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12A7B" w14:textId="77777777" w:rsidR="00341B64" w:rsidRPr="00341B64" w:rsidRDefault="00341B64" w:rsidP="00341B64">
      <w:pPr>
        <w:rPr>
          <w:b/>
          <w:bCs/>
        </w:rPr>
      </w:pPr>
      <w:r w:rsidRPr="00341B64">
        <w:rPr>
          <w:b/>
          <w:bCs/>
        </w:rPr>
        <w:t>Task 1 Write-up (150–200 words)</w:t>
      </w:r>
    </w:p>
    <w:p w14:paraId="5D075BC4" w14:textId="77777777" w:rsidR="00341B64" w:rsidRPr="00341B64" w:rsidRDefault="00341B64" w:rsidP="00341B64">
      <w:r w:rsidRPr="00341B64">
        <w:t>For this task, I created my digital literacy infographic using Canva. I focused on making it simple but useful, so that anyone from my batch can quickly understand the core idea without getting bored.</w:t>
      </w:r>
    </w:p>
    <w:p w14:paraId="7E58590C" w14:textId="77777777" w:rsidR="00341B64" w:rsidRPr="00341B64" w:rsidRDefault="00341B64" w:rsidP="00341B64">
      <w:r w:rsidRPr="00341B64">
        <w:t>My design covers three main areas: what digital literacy actually means, useful tools for students, and the importance of maintaining a professional online presence. I explained digital literacy as not just using devices, but using them responsibly and effectively. I also included tools like Google Scholar, Google Docs, and Zoom to show how students can improve their academic workflow. In the last section, I highlighted how maintaining a clean and respectful online presence can impact career opportunities.</w:t>
      </w:r>
    </w:p>
    <w:p w14:paraId="1E5D2250" w14:textId="77777777" w:rsidR="00341B64" w:rsidRPr="00341B64" w:rsidRDefault="00341B64" w:rsidP="00341B64">
      <w:r w:rsidRPr="00341B64">
        <w:t>One thing I found interesting was how much effort goes into making information look visually clean and easy to understand. It’s not just about content, but also how you present it. The challenging part was balancing design and information without overcrowding the infographic. Overall, this task made me realize that communication is not just about what you say, but how clearly you present it.</w:t>
      </w:r>
    </w:p>
    <w:p w14:paraId="75FA21C3" w14:textId="75FDE5A0" w:rsidR="00341B64" w:rsidRPr="00341B64" w:rsidRDefault="00341B64" w:rsidP="00341B64"/>
    <w:p w14:paraId="17EE39B7" w14:textId="77777777" w:rsidR="00341B64" w:rsidRPr="00341B64" w:rsidRDefault="00341B64" w:rsidP="00341B64">
      <w:pPr>
        <w:rPr>
          <w:b/>
          <w:bCs/>
        </w:rPr>
      </w:pPr>
      <w:r w:rsidRPr="00341B64">
        <w:rPr>
          <w:b/>
          <w:bCs/>
        </w:rPr>
        <w:t>Task 2 Write-up (150–200 words)</w:t>
      </w:r>
    </w:p>
    <w:p w14:paraId="2928EF55" w14:textId="77777777" w:rsidR="00341B64" w:rsidRPr="00341B64" w:rsidRDefault="00341B64" w:rsidP="00341B64">
      <w:r w:rsidRPr="00341B64">
        <w:t>In this task, I created my professional presence on GitHub, LinkedIn, and ResearchGate. Each platform serves a different purpose, and together they build a strong digital portfolio.</w:t>
      </w:r>
    </w:p>
    <w:p w14:paraId="22725F28" w14:textId="77777777" w:rsidR="00341B64" w:rsidRPr="00341B64" w:rsidRDefault="00341B64" w:rsidP="00341B64">
      <w:r w:rsidRPr="00341B64">
        <w:t>GitHub is mainly for showcasing technical work and projects. I created my profile and plan to use it to upload coding projects and track my progress over time. LinkedIn is more focused on professional networking. I updated my education details and plan to use it to connect with professionals, explore internships, and stay updated with industry trends. ResearchGate is more academic-focused, and I see it as a platform where I can explore research papers and possibly share my own work in the future.</w:t>
      </w:r>
    </w:p>
    <w:p w14:paraId="18B93BC1" w14:textId="77777777" w:rsidR="00341B64" w:rsidRPr="00341B64" w:rsidRDefault="00341B64" w:rsidP="00341B64">
      <w:r w:rsidRPr="00341B64">
        <w:t>Over the next four years, I plan to consistently build my presence on these platforms. Instead of just creating accounts and leaving them inactive, I will actively post, update, and improve my profiles. I understand that a strong digital presence can directly impact career opportunities, so I see this as a long-term investment rather than just an assignment.</w:t>
      </w:r>
    </w:p>
    <w:p w14:paraId="153613C3" w14:textId="1F32AC04" w:rsidR="00341B64" w:rsidRPr="00341B64" w:rsidRDefault="00341B64" w:rsidP="00341B64"/>
    <w:p w14:paraId="56A0DF9A" w14:textId="77777777" w:rsidR="00341B64" w:rsidRPr="00341B64" w:rsidRDefault="00341B64" w:rsidP="00341B64">
      <w:pPr>
        <w:rPr>
          <w:b/>
          <w:bCs/>
        </w:rPr>
      </w:pPr>
      <w:r w:rsidRPr="00341B64">
        <w:rPr>
          <w:b/>
          <w:bCs/>
        </w:rPr>
        <w:t>Task 3 Write-up (150–200 words)</w:t>
      </w:r>
    </w:p>
    <w:p w14:paraId="74AF06E3" w14:textId="77777777" w:rsidR="00341B64" w:rsidRPr="00341B64" w:rsidRDefault="00341B64" w:rsidP="00341B64">
      <w:r w:rsidRPr="00341B64">
        <w:t xml:space="preserve">For this task, I used </w:t>
      </w:r>
      <w:proofErr w:type="spellStart"/>
      <w:r w:rsidRPr="00341B64">
        <w:t>HackerRank</w:t>
      </w:r>
      <w:proofErr w:type="spellEnd"/>
      <w:r w:rsidRPr="00341B64">
        <w:t xml:space="preserve"> for coding practice and Google Forms for collaboration.</w:t>
      </w:r>
    </w:p>
    <w:p w14:paraId="79A81A89" w14:textId="77777777" w:rsidR="00341B64" w:rsidRPr="00341B64" w:rsidRDefault="00341B64" w:rsidP="00341B64">
      <w:r w:rsidRPr="00341B64">
        <w:t xml:space="preserve">On </w:t>
      </w:r>
      <w:proofErr w:type="spellStart"/>
      <w:r w:rsidRPr="00341B64">
        <w:t>HackerRank</w:t>
      </w:r>
      <w:proofErr w:type="spellEnd"/>
      <w:r w:rsidRPr="00341B64">
        <w:t>, I completed a beginner-level problem which helped me understand how coding platforms work. It gave me a basic idea of problem-solving under structured conditions and showed me where I currently stand. I plan to continue using it to improve my coding skills gradually.</w:t>
      </w:r>
    </w:p>
    <w:p w14:paraId="410F0583" w14:textId="77777777" w:rsidR="00341B64" w:rsidRPr="00341B64" w:rsidRDefault="00341B64" w:rsidP="00341B64">
      <w:r w:rsidRPr="00341B64">
        <w:t xml:space="preserve">For the collaboration part, I created a Digital Literacy Awareness Quiz using Google Forms. The form includes five questions covering topics like digital literacy, online safety, and identifying fake information. I also explored how responses are automatically collected and </w:t>
      </w:r>
      <w:proofErr w:type="spellStart"/>
      <w:r w:rsidRPr="00341B64">
        <w:t>analyzed</w:t>
      </w:r>
      <w:proofErr w:type="spellEnd"/>
      <w:r w:rsidRPr="00341B64">
        <w:t xml:space="preserve"> using Google Sheets, which makes data handling much easier.</w:t>
      </w:r>
    </w:p>
    <w:p w14:paraId="78534349" w14:textId="77777777" w:rsidR="00341B64" w:rsidRPr="00341B64" w:rsidRDefault="00341B64" w:rsidP="00341B64">
      <w:r w:rsidRPr="00341B64">
        <w:lastRenderedPageBreak/>
        <w:t xml:space="preserve">These tools are extremely useful academically. </w:t>
      </w:r>
      <w:proofErr w:type="spellStart"/>
      <w:r w:rsidRPr="00341B64">
        <w:t>HackerRank</w:t>
      </w:r>
      <w:proofErr w:type="spellEnd"/>
      <w:r w:rsidRPr="00341B64">
        <w:t xml:space="preserve"> will help me build logical thinking and coding skills, while Google Forms can be used for surveys, quizzes, and data collection in projects. What stood out to me is how these tools are not just for assignments but can actually be used in real-world scenarios for learning, research, and collaboration.</w:t>
      </w:r>
    </w:p>
    <w:p w14:paraId="2D493969" w14:textId="2FE92B66" w:rsidR="00341B64" w:rsidRPr="00341B64" w:rsidRDefault="00341B64" w:rsidP="00341B64"/>
    <w:p w14:paraId="6D2C4E94" w14:textId="77777777" w:rsidR="00341B64" w:rsidRPr="00341B64" w:rsidRDefault="00341B64" w:rsidP="00341B64">
      <w:pPr>
        <w:rPr>
          <w:b/>
          <w:bCs/>
        </w:rPr>
      </w:pPr>
      <w:r w:rsidRPr="00341B64">
        <w:rPr>
          <w:b/>
          <w:bCs/>
        </w:rPr>
        <w:t>Task 4 – Point 18 (100–150 words)</w:t>
      </w:r>
    </w:p>
    <w:p w14:paraId="57CF7103" w14:textId="77777777" w:rsidR="00341B64" w:rsidRPr="00341B64" w:rsidRDefault="00341B64" w:rsidP="00341B64">
      <w:r w:rsidRPr="00341B64">
        <w:t>A common situation where poor digital communication creates problems is when a student sends an unprofessional email to a professor. For example, sending a message without a subject line, using informal language like “Hey,” or not clearly explaining the request can create confusion and leave a bad impression.</w:t>
      </w:r>
    </w:p>
    <w:p w14:paraId="4C2F53A2" w14:textId="77777777" w:rsidR="00341B64" w:rsidRPr="00341B64" w:rsidRDefault="00341B64" w:rsidP="00341B64">
      <w:r w:rsidRPr="00341B64">
        <w:t>In such cases, the professor might ignore the email or misunderstand the request, which can lead to missed deadlines or lost opportunities. This shows how important clarity and tone are in digital communication.</w:t>
      </w:r>
    </w:p>
    <w:p w14:paraId="4EA85BFF" w14:textId="77777777" w:rsidR="00341B64" w:rsidRPr="00341B64" w:rsidRDefault="00341B64" w:rsidP="00341B64">
      <w:r w:rsidRPr="00341B64">
        <w:t>What could have been done differently is simple—use a clear subject line, maintain a respectful tone, and structure the email properly with a greeting, body, and sign-off. Even a short but well-written email can be much more effective than a long, unclear one. This made me realize that professionalism online directly affects how seriously people take you.</w:t>
      </w:r>
    </w:p>
    <w:p w14:paraId="2BDE1FED" w14:textId="6ECC5516" w:rsidR="00341B64" w:rsidRPr="00341B64" w:rsidRDefault="00341B64" w:rsidP="00341B64"/>
    <w:p w14:paraId="037B9C38" w14:textId="77777777" w:rsidR="00341B64" w:rsidRPr="00341B64" w:rsidRDefault="00341B64" w:rsidP="00341B64">
      <w:pPr>
        <w:rPr>
          <w:b/>
          <w:bCs/>
        </w:rPr>
      </w:pPr>
      <w:r w:rsidRPr="00341B64">
        <w:rPr>
          <w:b/>
          <w:bCs/>
        </w:rPr>
        <w:t>Task 5 – Point 26 (100–150 words)</w:t>
      </w:r>
    </w:p>
    <w:p w14:paraId="3824D102" w14:textId="77777777" w:rsidR="00341B64" w:rsidRPr="00341B64" w:rsidRDefault="00341B64" w:rsidP="00341B64">
      <w:r w:rsidRPr="00341B64">
        <w:t>What surprised me the most while researching cybercrime is how advanced and realistic scams have become. Earlier, it was easy to identify fake messages, but now phishing attacks and frauds look almost identical to real ones. Even smart and aware people can fall for them if they are not careful.</w:t>
      </w:r>
    </w:p>
    <w:p w14:paraId="77730A32" w14:textId="77777777" w:rsidR="00341B64" w:rsidRPr="00341B64" w:rsidRDefault="00341B64" w:rsidP="00341B64">
      <w:r w:rsidRPr="00341B64">
        <w:t>One thing that stood out is how scammers use urgency and opportunity, like job offers or payment alerts, to make people act quickly without thinking.</w:t>
      </w:r>
    </w:p>
    <w:p w14:paraId="135B2384" w14:textId="77777777" w:rsidR="00341B64" w:rsidRPr="00341B64" w:rsidRDefault="00341B64" w:rsidP="00341B64">
      <w:r w:rsidRPr="00341B64">
        <w:t xml:space="preserve">As a result, one habit I will personally change is verifying everything before taking action online. Whether it’s clicking a link, sharing details, or making a payment, I will take a moment to cross-check the source. This small change can prevent major losses and helps build a more cautious and aware digital </w:t>
      </w:r>
      <w:proofErr w:type="spellStart"/>
      <w:r w:rsidRPr="00341B64">
        <w:t>behavior</w:t>
      </w:r>
      <w:proofErr w:type="spellEnd"/>
      <w:r w:rsidRPr="00341B64">
        <w:t>.</w:t>
      </w:r>
    </w:p>
    <w:p w14:paraId="0FC07ADD" w14:textId="77777777" w:rsidR="00A11466" w:rsidRPr="00A11466" w:rsidRDefault="00A11466" w:rsidP="00A11466"/>
    <w:sectPr w:rsidR="00A11466" w:rsidRPr="00A114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64B6A"/>
    <w:multiLevelType w:val="multilevel"/>
    <w:tmpl w:val="EB08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7F70B4"/>
    <w:multiLevelType w:val="multilevel"/>
    <w:tmpl w:val="FB84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216404">
    <w:abstractNumId w:val="0"/>
  </w:num>
  <w:num w:numId="2" w16cid:durableId="1611859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466"/>
    <w:rsid w:val="00075D6E"/>
    <w:rsid w:val="002E6237"/>
    <w:rsid w:val="00341B64"/>
    <w:rsid w:val="007308FB"/>
    <w:rsid w:val="00A11466"/>
    <w:rsid w:val="00A327D1"/>
    <w:rsid w:val="00B02055"/>
    <w:rsid w:val="00B1215F"/>
    <w:rsid w:val="00BF5F21"/>
    <w:rsid w:val="00D2609C"/>
    <w:rsid w:val="00D46E3A"/>
    <w:rsid w:val="00EF2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F069C"/>
  <w15:chartTrackingRefBased/>
  <w15:docId w15:val="{EF450273-8325-4DD6-921A-4266D596B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466"/>
    <w:rPr>
      <w:rFonts w:eastAsiaTheme="majorEastAsia" w:cstheme="majorBidi"/>
      <w:color w:val="272727" w:themeColor="text1" w:themeTint="D8"/>
    </w:rPr>
  </w:style>
  <w:style w:type="paragraph" w:styleId="Title">
    <w:name w:val="Title"/>
    <w:basedOn w:val="Normal"/>
    <w:next w:val="Normal"/>
    <w:link w:val="TitleChar"/>
    <w:uiPriority w:val="10"/>
    <w:qFormat/>
    <w:rsid w:val="00A11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466"/>
    <w:pPr>
      <w:spacing w:before="160"/>
      <w:jc w:val="center"/>
    </w:pPr>
    <w:rPr>
      <w:i/>
      <w:iCs/>
      <w:color w:val="404040" w:themeColor="text1" w:themeTint="BF"/>
    </w:rPr>
  </w:style>
  <w:style w:type="character" w:customStyle="1" w:styleId="QuoteChar">
    <w:name w:val="Quote Char"/>
    <w:basedOn w:val="DefaultParagraphFont"/>
    <w:link w:val="Quote"/>
    <w:uiPriority w:val="29"/>
    <w:rsid w:val="00A11466"/>
    <w:rPr>
      <w:i/>
      <w:iCs/>
      <w:color w:val="404040" w:themeColor="text1" w:themeTint="BF"/>
    </w:rPr>
  </w:style>
  <w:style w:type="paragraph" w:styleId="ListParagraph">
    <w:name w:val="List Paragraph"/>
    <w:basedOn w:val="Normal"/>
    <w:uiPriority w:val="34"/>
    <w:qFormat/>
    <w:rsid w:val="00A11466"/>
    <w:pPr>
      <w:ind w:left="720"/>
      <w:contextualSpacing/>
    </w:pPr>
  </w:style>
  <w:style w:type="character" w:styleId="IntenseEmphasis">
    <w:name w:val="Intense Emphasis"/>
    <w:basedOn w:val="DefaultParagraphFont"/>
    <w:uiPriority w:val="21"/>
    <w:qFormat/>
    <w:rsid w:val="00A11466"/>
    <w:rPr>
      <w:i/>
      <w:iCs/>
      <w:color w:val="0F4761" w:themeColor="accent1" w:themeShade="BF"/>
    </w:rPr>
  </w:style>
  <w:style w:type="paragraph" w:styleId="IntenseQuote">
    <w:name w:val="Intense Quote"/>
    <w:basedOn w:val="Normal"/>
    <w:next w:val="Normal"/>
    <w:link w:val="IntenseQuoteChar"/>
    <w:uiPriority w:val="30"/>
    <w:qFormat/>
    <w:rsid w:val="00A11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466"/>
    <w:rPr>
      <w:i/>
      <w:iCs/>
      <w:color w:val="0F4761" w:themeColor="accent1" w:themeShade="BF"/>
    </w:rPr>
  </w:style>
  <w:style w:type="character" w:styleId="IntenseReference">
    <w:name w:val="Intense Reference"/>
    <w:basedOn w:val="DefaultParagraphFont"/>
    <w:uiPriority w:val="32"/>
    <w:qFormat/>
    <w:rsid w:val="00A11466"/>
    <w:rPr>
      <w:b/>
      <w:bCs/>
      <w:smallCaps/>
      <w:color w:val="0F4761" w:themeColor="accent1" w:themeShade="BF"/>
      <w:spacing w:val="5"/>
    </w:rPr>
  </w:style>
  <w:style w:type="character" w:styleId="Hyperlink">
    <w:name w:val="Hyperlink"/>
    <w:basedOn w:val="DefaultParagraphFont"/>
    <w:uiPriority w:val="99"/>
    <w:unhideWhenUsed/>
    <w:rsid w:val="00A11466"/>
    <w:rPr>
      <w:color w:val="467886" w:themeColor="hyperlink"/>
      <w:u w:val="single"/>
    </w:rPr>
  </w:style>
  <w:style w:type="character" w:styleId="UnresolvedMention">
    <w:name w:val="Unresolved Mention"/>
    <w:basedOn w:val="DefaultParagraphFont"/>
    <w:uiPriority w:val="99"/>
    <w:semiHidden/>
    <w:unhideWhenUsed/>
    <w:rsid w:val="00A114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752</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Prajanya Chauhan</dc:creator>
  <cp:keywords/>
  <dc:description/>
  <cp:lastModifiedBy>Prajanya Chauhan</cp:lastModifiedBy>
  <cp:revision>8</cp:revision>
  <dcterms:created xsi:type="dcterms:W3CDTF">2026-03-26T09:45:00Z</dcterms:created>
  <dcterms:modified xsi:type="dcterms:W3CDTF">2026-03-31T17:55:00Z</dcterms:modified>
</cp:coreProperties>
</file>