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0" w:after="160"/>
        <w:pBdr>
          <w:bottom w:val="single" w:sz="6" w:space="4" w:color="2B6CB0"/>
        </w:pBdr>
      </w:pPr>
      <w:r>
        <w:rPr>
          <w:rFonts w:ascii="Calibri" w:hAnsi="Calibri"/>
          <w:b/>
          <w:color w:val="1A365D"/>
          <w:sz w:val="36"/>
        </w:rPr>
        <w:t>Smart Study Planner - System Documentation 📚⏳</w:t>
      </w:r>
    </w:p>
    <w:p>
      <w:pPr>
        <w:spacing w:after="160" w:line="276" w:lineRule="auto"/>
      </w:pPr>
      <w:r>
        <w:t xml:space="preserve">This document provides a detailed breakdown of every technology, library, file, database schema, and custom programming logic used to build the </w:t>
      </w:r>
      <w:r>
        <w:rPr>
          <w:b/>
        </w:rPr>
        <w:t>Smart Study Planner</w:t>
      </w:r>
      <w:r>
        <w:t xml:space="preserve"> application.</w:t>
      </w:r>
    </w:p>
    <w:p>
      <w:pPr>
        <w:spacing w:before="160" w:after="160"/>
        <w:pBdr>
          <w:bottom w:val="single" w:sz="6" w:space="4" w:color="2B6CB0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8"/>
        </w:rPr>
        <w:t>🛠️ 1. Technical Stack Overview</w:t>
      </w:r>
    </w:p>
    <w:p>
      <w:pPr>
        <w:spacing w:after="160" w:line="276" w:lineRule="auto"/>
      </w:pPr>
      <w:r>
        <w:t xml:space="preserve">The application is built using a modern, lightweight </w:t>
      </w:r>
      <w:r>
        <w:rPr>
          <w:b/>
        </w:rPr>
        <w:t>Web Stack</w:t>
      </w:r>
      <w:r>
        <w:t xml:space="preserve"> designed for speed, responsiveness, and zero-friction hosting: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b/>
        </w:rPr>
        <w:t>Frontend (User Interface)</w:t>
      </w:r>
      <w:r>
        <w:t>:</w:t>
      </w:r>
    </w:p>
    <w:p>
      <w:pPr>
        <w:spacing w:after="80" w:line="276" w:lineRule="auto"/>
        <w:ind w:left="864" w:hanging="288"/>
      </w:pPr>
      <w:r>
        <w:rPr>
          <w:b/>
          <w:color w:val="2B6CB0"/>
        </w:rPr>
        <w:t xml:space="preserve">•  </w:t>
      </w:r>
      <w:r>
        <w:rPr>
          <w:b/>
        </w:rPr>
        <w:t>HTML5</w:t>
      </w:r>
      <w:r>
        <w:t>: Semantic markup structuring the app pages and Single Page Application (SPA) views.</w:t>
      </w:r>
    </w:p>
    <w:p>
      <w:pPr>
        <w:spacing w:after="80" w:line="276" w:lineRule="auto"/>
        <w:ind w:left="864" w:hanging="288"/>
      </w:pPr>
      <w:r>
        <w:rPr>
          <w:b/>
          <w:color w:val="2B6CB0"/>
        </w:rPr>
        <w:t xml:space="preserve">•  </w:t>
      </w:r>
      <w:r>
        <w:rPr>
          <w:b/>
        </w:rPr>
        <w:t>Vanilla CSS3</w:t>
      </w:r>
      <w:r>
        <w:t>: Tailored stylesheet featuring custom CSS variables, a modern glassmorphic design system, responsiveness, fluid grids, and zero-gravity animations.</w:t>
      </w:r>
    </w:p>
    <w:p>
      <w:pPr>
        <w:spacing w:after="80" w:line="276" w:lineRule="auto"/>
        <w:ind w:left="864" w:hanging="288"/>
      </w:pPr>
      <w:r>
        <w:rPr>
          <w:b/>
          <w:color w:val="2B6CB0"/>
        </w:rPr>
        <w:t xml:space="preserve">•  </w:t>
      </w:r>
      <w:r>
        <w:rPr>
          <w:b/>
        </w:rPr>
        <w:t>Vanilla JavaScript (ES6+)</w:t>
      </w:r>
      <w:r>
        <w:t>: Powers client-side state, event listeners, dynamic UI rendering, local storage configurations, and graphics processing.</w:t>
      </w:r>
    </w:p>
    <w:p>
      <w:pPr>
        <w:spacing w:after="80" w:line="276" w:lineRule="auto"/>
        <w:ind w:left="864" w:hanging="288"/>
      </w:pPr>
      <w:r>
        <w:rPr>
          <w:b/>
          <w:color w:val="2B6CB0"/>
        </w:rPr>
        <w:t xml:space="preserve">•  </w:t>
      </w:r>
      <w:r>
        <w:rPr>
          <w:b/>
        </w:rPr>
        <w:t>Chart.js (v4.x)</w:t>
      </w:r>
      <w:r>
        <w:t>: Handles visual plotting of weekly focus curves and targets on the dashboard.</w:t>
      </w:r>
    </w:p>
    <w:p>
      <w:pPr>
        <w:spacing w:after="80" w:line="276" w:lineRule="auto"/>
        <w:ind w:left="864" w:hanging="288"/>
      </w:pPr>
      <w:r>
        <w:rPr>
          <w:b/>
          <w:color w:val="2B6CB0"/>
        </w:rPr>
        <w:t xml:space="preserve">•  </w:t>
      </w:r>
      <w:r>
        <w:rPr>
          <w:b/>
        </w:rPr>
        <w:t>Lucide Icons</w:t>
      </w:r>
      <w:r>
        <w:t>: Renders modern SVG icons (trash cans, checkmarks, open-book indicators) on the UI.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b/>
        </w:rPr>
        <w:t>Backend (Server)</w:t>
      </w:r>
      <w:r>
        <w:t>:</w:t>
      </w:r>
    </w:p>
    <w:p>
      <w:pPr>
        <w:spacing w:after="80" w:line="276" w:lineRule="auto"/>
        <w:ind w:left="864" w:hanging="288"/>
      </w:pPr>
      <w:r>
        <w:rPr>
          <w:b/>
          <w:color w:val="2B6CB0"/>
        </w:rPr>
        <w:t xml:space="preserve">•  </w:t>
      </w:r>
      <w:r>
        <w:rPr>
          <w:b/>
        </w:rPr>
        <w:t>Node.js</w:t>
      </w:r>
      <w:r>
        <w:t>: The JavaScript runtime environment powering the server.</w:t>
      </w:r>
    </w:p>
    <w:p>
      <w:pPr>
        <w:spacing w:after="80" w:line="276" w:lineRule="auto"/>
        <w:ind w:left="864" w:hanging="288"/>
      </w:pPr>
      <w:r>
        <w:rPr>
          <w:b/>
          <w:color w:val="2B6CB0"/>
        </w:rPr>
        <w:t xml:space="preserve">•  </w:t>
      </w:r>
      <w:r>
        <w:rPr>
          <w:b/>
        </w:rPr>
        <w:t>Express.js</w:t>
      </w:r>
      <w:r>
        <w:t>: Rest API framework serving static frontend assets and routing authenticated requests.</w:t>
      </w:r>
    </w:p>
    <w:p>
      <w:pPr>
        <w:spacing w:after="80" w:line="276" w:lineRule="auto"/>
        <w:ind w:left="864" w:hanging="288"/>
      </w:pPr>
      <w:r>
        <w:rPr>
          <w:b/>
          <w:color w:val="2B6CB0"/>
        </w:rPr>
        <w:t xml:space="preserve">•  </w:t>
      </w:r>
      <w:r>
        <w:rPr>
          <w:b/>
        </w:rPr>
        <w:t>JSON Web Tokens (JWT)</w:t>
      </w:r>
      <w:r>
        <w:t>: Signs and authenticates session tokens to lock down protected API routes.</w:t>
      </w:r>
    </w:p>
    <w:p>
      <w:pPr>
        <w:spacing w:after="80" w:line="276" w:lineRule="auto"/>
        <w:ind w:left="864" w:hanging="288"/>
      </w:pPr>
      <w:r>
        <w:rPr>
          <w:b/>
          <w:color w:val="2B6CB0"/>
        </w:rPr>
        <w:t xml:space="preserve">•  </w:t>
      </w:r>
      <w:r>
        <w:rPr>
          <w:b/>
        </w:rPr>
        <w:t>Bcrypt.js</w:t>
      </w:r>
      <w:r>
        <w:t>: Cryptographically hashes and salts user passwords for secure storage.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b/>
        </w:rPr>
        <w:t>Database System (Hybrid)</w:t>
      </w:r>
      <w:r>
        <w:t>:</w:t>
      </w:r>
    </w:p>
    <w:p>
      <w:pPr>
        <w:spacing w:after="80" w:line="276" w:lineRule="auto"/>
        <w:ind w:left="864" w:hanging="288"/>
      </w:pPr>
      <w:r>
        <w:rPr>
          <w:b/>
          <w:color w:val="2B6CB0"/>
        </w:rPr>
        <w:t xml:space="preserve">•  </w:t>
      </w:r>
      <w:r>
        <w:rPr>
          <w:b/>
        </w:rPr>
        <w:t>SQLite (`sqlite3`)</w:t>
      </w:r>
      <w:r>
        <w:t>: Zero-config, file-based database for local offline testing (</w:t>
      </w:r>
      <w:r>
        <w:rPr>
          <w:rFonts w:ascii="Courier New" w:hAnsi="Courier New"/>
          <w:b/>
          <w:color w:val="C53030"/>
          <w:sz w:val="19"/>
        </w:rPr>
        <w:t>database.sqlite</w:t>
      </w:r>
      <w:r>
        <w:t>).</w:t>
      </w:r>
    </w:p>
    <w:p>
      <w:pPr>
        <w:spacing w:after="80" w:line="276" w:lineRule="auto"/>
        <w:ind w:left="864" w:hanging="288"/>
      </w:pPr>
      <w:r>
        <w:rPr>
          <w:b/>
          <w:color w:val="2B6CB0"/>
        </w:rPr>
        <w:t xml:space="preserve">•  </w:t>
      </w:r>
      <w:r>
        <w:rPr>
          <w:b/>
        </w:rPr>
        <w:t>PostgreSQL (`pg`)</w:t>
      </w:r>
      <w:r>
        <w:t xml:space="preserve">: Enterprise-grade cloud relational database used on Render (via </w:t>
      </w:r>
      <w:r>
        <w:rPr>
          <w:b/>
        </w:rPr>
        <w:t>Neon.tech</w:t>
      </w:r>
      <w:r>
        <w:t xml:space="preserve"> or </w:t>
      </w:r>
      <w:r>
        <w:rPr>
          <w:b/>
        </w:rPr>
        <w:t>Supabase</w:t>
      </w:r>
      <w:r>
        <w:t>) to ensure permanent data persistence.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b/>
        </w:rPr>
        <w:t>AI Integration</w:t>
      </w:r>
      <w:r>
        <w:t>:</w:t>
      </w:r>
    </w:p>
    <w:p>
      <w:pPr>
        <w:spacing w:after="80" w:line="276" w:lineRule="auto"/>
        <w:ind w:left="864" w:hanging="288"/>
      </w:pPr>
      <w:r>
        <w:rPr>
          <w:b/>
          <w:color w:val="2B6CB0"/>
        </w:rPr>
        <w:t xml:space="preserve">•  </w:t>
      </w:r>
      <w:r>
        <w:rPr>
          <w:b/>
        </w:rPr>
        <w:t>OpenAI Node SDK</w:t>
      </w:r>
      <w:r>
        <w:t>: Connects the chat widget and Feynman Room to OpenAI's GPT models, with dynamic, built-in simulated fallbacks.</w:t>
      </w:r>
    </w:p>
    <w:p>
      <w:pPr>
        <w:spacing w:before="160" w:after="160"/>
        <w:pBdr>
          <w:bottom w:val="single" w:sz="6" w:space="4" w:color="2B6CB0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8"/>
        </w:rPr>
        <w:t>📂 2. Directory &amp; File Architecture</w:t>
      </w:r>
    </w:p>
    <w:p>
      <w:pPr>
        <w:spacing w:after="160" w:line="276" w:lineRule="auto"/>
      </w:pPr>
      <w:r>
        <w:t>Here is the exact purpose of every file in the project folder: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urier New" w:hAnsi="Courier New"/>
                <w:color w:val="2D3748"/>
                <w:sz w:val="18"/>
              </w:rPr>
              <w:t>├── database.sqlite          # Local file containing the SQLite database (auto-generated)</w:t>
              <w:br/>
              <w:t>├── dashboard-data.js        # Holds mock metrics (focus times, study trends) for the dashboard charts</w:t>
              <w:br/>
              <w:t>├── dashboard.html           # Main dashboard user interface (authenticated view)</w:t>
              <w:br/>
              <w:t>├── dashboard.js             # Controller for dashboard.html: Pomodoro timer, Chart.js plotter, stats loader</w:t>
              <w:br/>
              <w:t>├── feynman.html             # The Feynman active recall explanation workspace page</w:t>
              <w:br/>
              <w:t>├── feynman.js               # Logic for capturing descriptions, evaluating text, and grading topics</w:t>
              <w:br/>
              <w:t>├── index-dashboard.js       # SPA router for index.html, mascot chatbot logic, local-mode banner toggles</w:t>
              <w:br/>
              <w:t>├── index.html               # Public landing page and guest dashboard SPA</w:t>
              <w:br/>
              <w:t>├── login.html               # Login page gate</w:t>
              <w:br/>
              <w:t>├── signup.html              # Account registration gate</w:t>
              <w:br/>
              <w:t>├── package.json             # NPM package dependencies configuration</w:t>
              <w:br/>
              <w:t>├── package-lock.json        # Strict versioning tree for npm dependencies</w:t>
              <w:br/>
              <w:t>├── render.yaml              # Blueprint file for Render deployment environment auto-detection</w:t>
              <w:br/>
              <w:t>├── robot_mascot.png         # High-resolution mascot artwork for the floating chatbot (Nova)</w:t>
              <w:br/>
              <w:t>├── server.js                # Express API server, routes, and Hybrid Database client router</w:t>
              <w:br/>
              <w:t>├── spaced-repetition.js     # Scheduling engine (1-3-7-30 day spaced interval matrix)</w:t>
              <w:br/>
              <w:t>├── style.css                # Global stylesheet containing core design systems, themes, and animations</w:t>
              <w:br/>
              <w:t>└── theme.js                 # Local theme manager controlling dark/light mode toggle states</w:t>
            </w:r>
          </w:p>
        </w:tc>
      </w:tr>
    </w:tbl>
    <w:p>
      <w:pPr>
        <w:spacing w:before="160" w:after="160"/>
        <w:pBdr>
          <w:bottom w:val="single" w:sz="6" w:space="4" w:color="2B6CB0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8"/>
        </w:rPr>
        <w:t>💾 3. Database Schema</w:t>
      </w:r>
    </w:p>
    <w:p>
      <w:pPr>
        <w:spacing w:after="160" w:line="276" w:lineRule="auto"/>
      </w:pPr>
      <w:r>
        <w:t>The database supports a relational structure mapped dynamically to either SQLite (locally) or PostgreSQL (in production):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4"/>
        </w:rPr>
        <w:t>1. `users` Table</w:t>
      </w:r>
    </w:p>
    <w:p>
      <w:pPr>
        <w:spacing w:after="160" w:line="276" w:lineRule="auto"/>
      </w:pPr>
      <w:r>
        <w:t>Stores user accounts.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id</w:t>
      </w:r>
      <w:r>
        <w:t>: Primary Key (Auto-incrementing Integer).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username</w:t>
      </w:r>
      <w:r>
        <w:t>: Unique String (Text).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password</w:t>
      </w:r>
      <w:r>
        <w:t>: Hashed String (Text).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4"/>
        </w:rPr>
        <w:t>2. `tasks` Table</w:t>
      </w:r>
    </w:p>
    <w:p>
      <w:pPr>
        <w:spacing w:after="160" w:line="276" w:lineRule="auto"/>
      </w:pPr>
      <w:r>
        <w:t>Stores tasks created in the study timeline.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id</w:t>
      </w:r>
      <w:r>
        <w:t>: Primary Key (Auto-incrementing Integer).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userId</w:t>
      </w:r>
      <w:r>
        <w:t>: Foreign Key (Integer) linking to the user who created the task.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text</w:t>
      </w:r>
      <w:r>
        <w:t>: The task description (Text).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completed</w:t>
      </w:r>
      <w:r>
        <w:t>: Boolean flag (stored as 0/1 in SQLite, true/false in PostgreSQL).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tag</w:t>
      </w:r>
      <w:r>
        <w:t>: Subject categorization label (Text).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4"/>
        </w:rPr>
        <w:t>3. `stats` Table</w:t>
      </w:r>
    </w:p>
    <w:p>
      <w:pPr>
        <w:spacing w:after="160" w:line="276" w:lineRule="auto"/>
      </w:pPr>
      <w:r>
        <w:t>Tracks focus statistics.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userId</w:t>
      </w:r>
      <w:r>
        <w:t>: Primary Key (Integer) matching the user's ID.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totalStudyTime</w:t>
      </w:r>
      <w:r>
        <w:t>: Total study time accumulated in seconds (Integer).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sessionsCompleted</w:t>
      </w:r>
      <w:r>
        <w:t>: Number of completed Pomodoro study blocks (Integer).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4"/>
        </w:rPr>
        <w:t>4. `calendarStore` (Stored in browser `localStorage`)</w:t>
      </w:r>
    </w:p>
    <w:p>
      <w:pPr>
        <w:spacing w:after="160" w:line="276" w:lineRule="auto"/>
      </w:pPr>
      <w:r>
        <w:t>Tracks spaced repetition milestone events: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id</w:t>
      </w:r>
      <w:r>
        <w:t>: Unique event string key.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topicId</w:t>
      </w:r>
      <w:r>
        <w:t>: References the associated study topic.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title</w:t>
      </w:r>
      <w:r>
        <w:t xml:space="preserve">: Text (e.g., </w:t>
      </w:r>
      <w:r>
        <w:rPr>
          <w:rFonts w:ascii="Courier New" w:hAnsi="Courier New"/>
          <w:b/>
          <w:color w:val="C53030"/>
          <w:sz w:val="19"/>
        </w:rPr>
        <w:t>"Review 1: Subject - Topic"</w:t>
      </w:r>
      <w:r>
        <w:t>).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startDateTime</w:t>
      </w:r>
      <w:r>
        <w:t xml:space="preserve"> / </w:t>
      </w:r>
      <w:r>
        <w:rPr>
          <w:rFonts w:ascii="Courier New" w:hAnsi="Courier New"/>
          <w:b/>
          <w:color w:val="C53030"/>
          <w:sz w:val="19"/>
        </w:rPr>
        <w:t>endDateTime</w:t>
      </w:r>
      <w:r>
        <w:t>: ISO timestamp strings.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status</w:t>
      </w:r>
      <w:r>
        <w:t xml:space="preserve">: </w:t>
      </w:r>
      <w:r>
        <w:rPr>
          <w:rFonts w:ascii="Courier New" w:hAnsi="Courier New"/>
          <w:b/>
          <w:color w:val="C53030"/>
          <w:sz w:val="19"/>
        </w:rPr>
        <w:t>'pending'</w:t>
      </w:r>
      <w:r>
        <w:t xml:space="preserve"> or </w:t>
      </w:r>
      <w:r>
        <w:rPr>
          <w:rFonts w:ascii="Courier New" w:hAnsi="Courier New"/>
          <w:b/>
          <w:color w:val="C53030"/>
          <w:sz w:val="19"/>
        </w:rPr>
        <w:t>'completed'</w:t>
      </w:r>
      <w:r>
        <w:t>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intervalStep</w:t>
      </w:r>
      <w:r>
        <w:t>: Step number (</w:t>
      </w:r>
      <w:r>
        <w:rPr>
          <w:rFonts w:ascii="Courier New" w:hAnsi="Courier New"/>
          <w:b/>
          <w:color w:val="C53030"/>
          <w:sz w:val="19"/>
        </w:rPr>
        <w:t>1</w:t>
      </w:r>
      <w:r>
        <w:t xml:space="preserve">, </w:t>
      </w:r>
      <w:r>
        <w:rPr>
          <w:rFonts w:ascii="Courier New" w:hAnsi="Courier New"/>
          <w:b/>
          <w:color w:val="C53030"/>
          <w:sz w:val="19"/>
        </w:rPr>
        <w:t>2</w:t>
      </w:r>
      <w:r>
        <w:t xml:space="preserve">, </w:t>
      </w:r>
      <w:r>
        <w:rPr>
          <w:rFonts w:ascii="Courier New" w:hAnsi="Courier New"/>
          <w:b/>
          <w:color w:val="C53030"/>
          <w:sz w:val="19"/>
        </w:rPr>
        <w:t>3</w:t>
      </w:r>
      <w:r>
        <w:t xml:space="preserve">, or </w:t>
      </w:r>
      <w:r>
        <w:rPr>
          <w:rFonts w:ascii="Courier New" w:hAnsi="Courier New"/>
          <w:b/>
          <w:color w:val="C53030"/>
          <w:sz w:val="19"/>
        </w:rPr>
        <w:t>4</w:t>
      </w:r>
      <w:r>
        <w:t xml:space="preserve"> mapping to 1, 3, 7, 30 days).</w:t>
      </w:r>
    </w:p>
    <w:p>
      <w:pPr>
        <w:spacing w:before="160" w:after="160"/>
        <w:pBdr>
          <w:bottom w:val="single" w:sz="6" w:space="4" w:color="2B6CB0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8"/>
        </w:rPr>
        <w:t>⚡ 4. Custom Programming Logics</w:t>
      </w:r>
    </w:p>
    <w:p>
      <w:pPr>
        <w:spacing w:after="160" w:line="276" w:lineRule="auto"/>
      </w:pPr>
      <w:r>
        <w:t>Several key features utilize customized programming methods to eliminate user friction and maintain smooth operations: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4"/>
        </w:rPr>
        <w:t>A. The Hybrid Database Client Router (`server.js`)</w:t>
      </w:r>
    </w:p>
    <w:p>
      <w:pPr>
        <w:spacing w:after="160" w:line="276" w:lineRule="auto"/>
      </w:pPr>
      <w:r>
        <w:t xml:space="preserve">Instead of duplicating the codebase or forcing you to install complex database engines on your computer, the backend uses a custom class wrapper </w:t>
      </w:r>
      <w:r>
        <w:rPr>
          <w:rFonts w:ascii="Courier New" w:hAnsi="Courier New"/>
          <w:b/>
          <w:color w:val="C53030"/>
          <w:sz w:val="19"/>
        </w:rPr>
        <w:t>HybridDatabase</w:t>
      </w:r>
      <w:r>
        <w:t xml:space="preserve"> that automatically detects its environment: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t xml:space="preserve">If the environment variable </w:t>
      </w:r>
      <w:r>
        <w:rPr>
          <w:rFonts w:ascii="Courier New" w:hAnsi="Courier New"/>
          <w:b/>
          <w:color w:val="C53030"/>
          <w:sz w:val="19"/>
        </w:rPr>
        <w:t>DATABASE_URL</w:t>
      </w:r>
      <w:r>
        <w:t xml:space="preserve"> is found (e.g., on Render), it instantiates a PostgreSQL connection pool (</w:t>
      </w:r>
      <w:r>
        <w:rPr>
          <w:rFonts w:ascii="Courier New" w:hAnsi="Courier New"/>
          <w:b/>
          <w:color w:val="C53030"/>
          <w:sz w:val="19"/>
        </w:rPr>
        <w:t>pg.Pool</w:t>
      </w:r>
      <w:r>
        <w:t>) and converts all query bindings from SQLite format (</w:t>
      </w:r>
      <w:r>
        <w:rPr>
          <w:rFonts w:ascii="Courier New" w:hAnsi="Courier New"/>
          <w:b/>
          <w:color w:val="C53030"/>
          <w:sz w:val="19"/>
        </w:rPr>
        <w:t>?</w:t>
      </w:r>
      <w:r>
        <w:t>) to PostgreSQL format (</w:t>
      </w:r>
      <w:r>
        <w:rPr>
          <w:rFonts w:ascii="Courier New" w:hAnsi="Courier New"/>
          <w:b/>
          <w:color w:val="C53030"/>
          <w:sz w:val="19"/>
        </w:rPr>
        <w:t>$1, $2</w:t>
      </w:r>
      <w:r>
        <w:t>).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t xml:space="preserve">If </w:t>
      </w:r>
      <w:r>
        <w:rPr>
          <w:rFonts w:ascii="Courier New" w:hAnsi="Courier New"/>
          <w:b/>
          <w:color w:val="C53030"/>
          <w:sz w:val="19"/>
        </w:rPr>
        <w:t>DATABASE_URL</w:t>
      </w:r>
      <w:r>
        <w:t xml:space="preserve"> is missing (locally), it falls back to the local </w:t>
      </w:r>
      <w:r>
        <w:rPr>
          <w:rFonts w:ascii="Courier New" w:hAnsi="Courier New"/>
          <w:b/>
          <w:color w:val="C53030"/>
          <w:sz w:val="19"/>
        </w:rPr>
        <w:t>database.sqlite</w:t>
      </w:r>
      <w:r>
        <w:t xml:space="preserve"> file.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4"/>
        </w:rPr>
        <w:t>B. Client-Side Mascot Background Removal (`index-dashboard.js` &amp; `dashboard.js`)</w:t>
      </w:r>
    </w:p>
    <w:p>
      <w:pPr>
        <w:spacing w:after="160" w:line="276" w:lineRule="auto"/>
      </w:pPr>
      <w:r>
        <w:t>To avoid loading heavy image editing libraries on the server, the mascot background is made transparent dynamically in the user's browser using HTML5 Canvas: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1. </w:t>
      </w:r>
      <w:r>
        <w:t>The original mascot image (</w:t>
      </w:r>
      <w:r>
        <w:rPr>
          <w:rFonts w:ascii="Courier New" w:hAnsi="Courier New"/>
          <w:b/>
          <w:color w:val="C53030"/>
          <w:sz w:val="19"/>
        </w:rPr>
        <w:t>robot_mascot.png</w:t>
      </w:r>
      <w:r>
        <w:t xml:space="preserve">) is drawn onto an offscreen </w:t>
      </w:r>
      <w:r>
        <w:rPr>
          <w:rFonts w:ascii="Courier New" w:hAnsi="Courier New"/>
          <w:b/>
          <w:color w:val="C53030"/>
          <w:sz w:val="19"/>
        </w:rPr>
        <w:t>&lt;canvas&gt;</w:t>
      </w:r>
      <w:r>
        <w:t>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2. </w:t>
      </w:r>
      <w:r>
        <w:t xml:space="preserve">A </w:t>
      </w:r>
      <w:r>
        <w:rPr>
          <w:b/>
        </w:rPr>
        <w:t>Breadth-First Search (BFS) Flood Fill</w:t>
      </w:r>
      <w:r>
        <w:t xml:space="preserve"> algorithm starts crawling from the outer edge coordinates.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3. </w:t>
      </w:r>
      <w:r>
        <w:t>Any pixels matching the background blue color (</w:t>
      </w:r>
      <w:r>
        <w:rPr>
          <w:rFonts w:ascii="Courier New" w:hAnsi="Courier New"/>
          <w:b/>
          <w:color w:val="C53030"/>
          <w:sz w:val="19"/>
        </w:rPr>
        <w:t>#4B8BD2</w:t>
      </w:r>
      <w:r>
        <w:t xml:space="preserve"> / RGB </w:t>
      </w:r>
      <w:r>
        <w:rPr>
          <w:rFonts w:ascii="Courier New" w:hAnsi="Courier New"/>
          <w:b/>
          <w:color w:val="C53030"/>
          <w:sz w:val="19"/>
        </w:rPr>
        <w:t>75, 139, 210</w:t>
      </w:r>
      <w:r>
        <w:t>) within an RGB color tolerance threshold are converted to transparent pixels (alpha = 0).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4. </w:t>
      </w:r>
      <w:r>
        <w:t>This isolates the background while keeping any matching blue shades inside Nova's hair/eyes intact because they are bounded by non-background pixels.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5. </w:t>
      </w:r>
      <w:r>
        <w:t>The canvas generates a transparent base64 PNG data URL to display.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4"/>
        </w:rPr>
        <w:t>C. Spaced Repetition Logic (`spaced-repetition.js`)</w:t>
      </w:r>
    </w:p>
    <w:p>
      <w:pPr>
        <w:spacing w:after="160" w:line="276" w:lineRule="auto"/>
      </w:pPr>
      <w:r>
        <w:t>Implements the 1-3-7-30 day retention schedule: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t>When a topic is marked mastered, the system calculates 4 review intervals starting from the current date (+1, +3, +7, and +30 days).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t xml:space="preserve">To prevent midnight rollover bugs (e.g., days shifting due to timezones), it standardizes the scheduled start times to </w:t>
      </w:r>
      <w:r>
        <w:rPr>
          <w:b/>
        </w:rPr>
        <w:t>9:00 AM local time</w:t>
      </w:r>
      <w:r>
        <w:t>.</w:t>
      </w:r>
    </w:p>
    <w:p>
      <w:pPr>
        <w:spacing w:before="160" w:after="160"/>
        <w:pBdr>
          <w:bottom w:val="single" w:sz="6" w:space="4" w:color="2B6CB0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8"/>
        </w:rPr>
        <w:t>📦 5. Core NPM Packages Used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express</w:t>
      </w:r>
      <w:r>
        <w:t xml:space="preserve"> (v5.2.1): Serves frontend files and REST API routes.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sqlite3</w:t>
      </w:r>
      <w:r>
        <w:t xml:space="preserve"> (v6.0.1): Simple embedded database driver for offline local runs.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pg</w:t>
      </w:r>
      <w:r>
        <w:t xml:space="preserve"> (v8.11.3): PostgreSQL client database driver for cloud database connection.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bcryptjs</w:t>
      </w:r>
      <w:r>
        <w:t xml:space="preserve"> (v3.0.3): Cryptographic password hashing.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jsonwebtoken</w:t>
      </w:r>
      <w:r>
        <w:t xml:space="preserve"> (v9.0.3): Signs and verifies user session JWT tokens.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cors</w:t>
      </w:r>
      <w:r>
        <w:t xml:space="preserve"> (v2.8.6): Enables cross-origin request configurations.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dotenv</w:t>
      </w:r>
      <w:r>
        <w:t xml:space="preserve"> (v17.4.1): Loads environment settings from a local </w:t>
      </w:r>
      <w:r>
        <w:rPr>
          <w:rFonts w:ascii="Courier New" w:hAnsi="Courier New"/>
          <w:b/>
          <w:color w:val="C53030"/>
          <w:sz w:val="19"/>
        </w:rPr>
        <w:t>.env</w:t>
      </w:r>
      <w:r>
        <w:t xml:space="preserve"> file.</w:t>
      </w:r>
    </w:p>
    <w:p>
      <w:pPr>
        <w:spacing w:after="80" w:line="276" w:lineRule="auto"/>
        <w:ind w:left="432" w:hanging="288"/>
      </w:pPr>
      <w:r>
        <w:rPr>
          <w:b/>
          <w:color w:val="2B6CB0"/>
        </w:rPr>
        <w:t xml:space="preserve">•  </w:t>
      </w:r>
      <w:r>
        <w:rPr>
          <w:rFonts w:ascii="Courier New" w:hAnsi="Courier New"/>
          <w:b/>
          <w:color w:val="C53030"/>
          <w:sz w:val="19"/>
        </w:rPr>
        <w:t>openai</w:t>
      </w:r>
      <w:r>
        <w:t xml:space="preserve"> (v6.34.0): Node wrapper for OpenAI ChatGPT integration.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