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25C1" w:rsidRPr="00BC25C1" w:rsidRDefault="00BC25C1">
      <w:pPr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numPr>
          <w:ilvl w:val="0"/>
          <w:numId w:val="1"/>
        </w:numPr>
        <w:rPr>
          <w:b/>
          <w:color w:val="000000" w:themeColor="text1"/>
          <w:sz w:val="36"/>
        </w:rPr>
      </w:pPr>
      <w:r w:rsidRPr="00BC25C1">
        <w:rPr>
          <w:b/>
          <w:color w:val="000000" w:themeColor="text1"/>
          <w:sz w:val="36"/>
        </w:rPr>
        <w:t xml:space="preserve"> </w:t>
      </w:r>
      <w:r w:rsidRPr="00BC25C1">
        <w:rPr>
          <w:rFonts w:ascii="Segoe UI" w:hAnsi="Segoe UI" w:cs="Segoe UI"/>
          <w:b/>
          <w:color w:val="000000" w:themeColor="text1"/>
          <w:sz w:val="24"/>
          <w:szCs w:val="17"/>
          <w:shd w:val="clear" w:color="auto" w:fill="FFFFFF"/>
        </w:rPr>
        <w:t>Open your desktop or laptop, locate the RAM slots, and remove and re-insert the RAM module to simulate reseating — then document each step you took and any issues you observed during the process.</w:t>
      </w: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Shut down the computer completely.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Unplug the power cable and disconnect all external devices.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Press and hold the power button for about 10 seconds to discharge any remaining power.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Open the computer case (or remove the laptop's service panel, if applicable).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Locate the RAM slots on the motherboard.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Push the retaining clips at both ends of the RAM slot outward.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Carefully remove the RAM module by holding it at the edges. Avoid touching the gold contacts.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Inspect the RAM module and slot for dust, dirt, or damage.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Align the notch on the RAM module with the key in the RAM slot.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Firmly press the RAM module straight down until both retaining clips snap into place.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Close the computer case and reconnect the power cable and peripherals. </w:t>
      </w:r>
    </w:p>
    <w:p w:rsidR="00BC25C1" w:rsidRPr="00BC25C1" w:rsidRDefault="00BC25C1" w:rsidP="00BC25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Turn on the computer and verify that it boots normally and detects the installed RAM. </w:t>
      </w:r>
    </w:p>
    <w:p w:rsidR="00BC25C1" w:rsidRPr="00BC25C1" w:rsidRDefault="00BC25C1" w:rsidP="00BC2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Observations</w:t>
      </w:r>
    </w:p>
    <w:p w:rsidR="00BC25C1" w:rsidRPr="00BC25C1" w:rsidRDefault="00BC25C1" w:rsidP="00BC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The RAM module was removed and reinserted successfully. </w:t>
      </w:r>
    </w:p>
    <w:p w:rsidR="00BC25C1" w:rsidRPr="00BC25C1" w:rsidRDefault="00BC25C1" w:rsidP="00BC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The retaining clips locked into place after the module was fully seated. </w:t>
      </w:r>
    </w:p>
    <w:p w:rsidR="00BC25C1" w:rsidRPr="00BC25C1" w:rsidRDefault="00BC25C1" w:rsidP="00BC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No visible dust, corrosion, or physical damage was observed on the RAM module or slot. </w:t>
      </w:r>
    </w:p>
    <w:p w:rsidR="00BC25C1" w:rsidRPr="00BC25C1" w:rsidRDefault="00BC25C1" w:rsidP="00BC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The computer started normally after reseating the RAM. </w:t>
      </w:r>
    </w:p>
    <w:p w:rsidR="00BC25C1" w:rsidRPr="00BC25C1" w:rsidRDefault="00BC25C1" w:rsidP="00BC25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The BIOS and operating system detected the correct amount of installed memory. </w:t>
      </w:r>
    </w:p>
    <w:p w:rsidR="00BC25C1" w:rsidRPr="00BC25C1" w:rsidRDefault="00BC25C1" w:rsidP="00BC2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Possible Issues That May Be Observed</w:t>
      </w:r>
    </w:p>
    <w:p w:rsidR="00BC25C1" w:rsidRPr="00BC25C1" w:rsidRDefault="00BC25C1" w:rsidP="00BC25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RAM not fully inserted, causing the PC to fail POST or produce beep codes. </w:t>
      </w:r>
    </w:p>
    <w:p w:rsidR="00BC25C1" w:rsidRPr="00BC25C1" w:rsidRDefault="00BC25C1" w:rsidP="00BC25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Dust or debris preventing proper contact. </w:t>
      </w:r>
    </w:p>
    <w:p w:rsidR="00BC25C1" w:rsidRPr="00BC25C1" w:rsidRDefault="00BC25C1" w:rsidP="00BC25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Retaining clips not locking into place. </w:t>
      </w:r>
    </w:p>
    <w:p w:rsidR="00BC25C1" w:rsidRPr="00BC25C1" w:rsidRDefault="00BC25C1" w:rsidP="00BC25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Bent or damaged RAM slot or module. </w:t>
      </w:r>
    </w:p>
    <w:p w:rsidR="00BC25C1" w:rsidRPr="00BC25C1" w:rsidRDefault="00BC25C1" w:rsidP="00BC25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>Computer displaying less RAM than installed if the module is not seated correctly.</w:t>
      </w: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numPr>
          <w:ilvl w:val="0"/>
          <w:numId w:val="1"/>
        </w:numPr>
        <w:rPr>
          <w:b/>
          <w:color w:val="000000" w:themeColor="text1"/>
        </w:rPr>
      </w:pPr>
      <w:r w:rsidRPr="00BC25C1">
        <w:rPr>
          <w:b/>
          <w:color w:val="000000" w:themeColor="text1"/>
        </w:rPr>
        <w:lastRenderedPageBreak/>
        <w:t xml:space="preserve"> </w:t>
      </w:r>
      <w:r w:rsidRPr="00BC25C1">
        <w:rPr>
          <w:rFonts w:ascii="Segoe UI" w:hAnsi="Segoe UI" w:cs="Segoe UI"/>
          <w:b/>
          <w:color w:val="000000" w:themeColor="text1"/>
          <w:sz w:val="16"/>
          <w:szCs w:val="17"/>
          <w:shd w:val="clear" w:color="auto" w:fill="FFFFFF"/>
        </w:rPr>
        <w:t>reate a troubleshooting checklist for diagnosing a faulty GPU in a gaming PC, including at least 5 steps from initial symptom identification to confirming the fix.&lt;br&gt;&lt;br&gt;&lt;em&gt;&lt;strong&gt;Hint:&lt;/strong&gt; Think about display issues, driver checks, and physical connections.&lt;/em&gt;</w:t>
      </w: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tbl>
      <w:tblPr>
        <w:tblW w:w="93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4969"/>
        <w:gridCol w:w="2710"/>
      </w:tblGrid>
      <w:tr w:rsidR="00BC25C1" w:rsidRPr="00BC25C1" w:rsidTr="00BC25C1">
        <w:trPr>
          <w:trHeight w:val="65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What to Check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Expected Result / Action</w:t>
            </w:r>
          </w:p>
        </w:tc>
      </w:tr>
      <w:tr w:rsidR="00BC25C1" w:rsidRPr="00BC25C1" w:rsidTr="00BC25C1">
        <w:trPr>
          <w:trHeight w:val="978"/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1. Identify the Symptoms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Observe the problem (no display, screen flickering, artifacts, game crashes, blue screen, or poor performance).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Note when the issue occurs (startup, gaming, or idle).</w:t>
            </w:r>
          </w:p>
        </w:tc>
      </w:tr>
      <w:tr w:rsidR="00BC25C1" w:rsidRPr="00BC25C1" w:rsidTr="00BC25C1">
        <w:trPr>
          <w:trHeight w:val="1316"/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2. Check Physical Connections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Ensure the monitor cable (HDMI/DisplayPort) is securely connected to the GPU, verify PCIe power connectors are plugged in, and confirm the GPU is fully seated in the PCIe slot.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Reconnect any loose cables or reseat the graphics card if necessary.</w:t>
            </w:r>
          </w:p>
        </w:tc>
      </w:tr>
      <w:tr w:rsidR="00BC25C1" w:rsidRPr="00BC25C1" w:rsidTr="00BC25C1">
        <w:trPr>
          <w:trHeight w:val="1636"/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3. Check GPU Drivers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Open Device Manager or the GPU control software and verify the graphics driver is installed correctly. Update or reinstall the latest driver if needed.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The GPU should be recognized without warning symbols, and the latest driver should be installed.</w:t>
            </w:r>
          </w:p>
        </w:tc>
      </w:tr>
      <w:tr w:rsidR="00BC25C1" w:rsidRPr="00BC25C1" w:rsidTr="00BC25C1">
        <w:trPr>
          <w:trHeight w:val="978"/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4. Test GPU Operation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Monitor GPU temperatures while gaming or running a stress test. Check for overheating, artifacts, crashes, or abnormal fan behavior.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GPU</w:t>
            </w:r>
          </w:p>
        </w:tc>
      </w:tr>
    </w:tbl>
    <w:p w:rsidR="00BC25C1" w:rsidRPr="00BC25C1" w:rsidRDefault="00BC25C1" w:rsidP="00BC25C1">
      <w:pPr>
        <w:rPr>
          <w:b/>
          <w:color w:val="000000" w:themeColor="text1"/>
        </w:rPr>
      </w:pPr>
    </w:p>
    <w:p w:rsidR="00BC25C1" w:rsidRPr="00BC25C1" w:rsidRDefault="00BC25C1" w:rsidP="00BC25C1">
      <w:pPr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numPr>
          <w:ilvl w:val="0"/>
          <w:numId w:val="1"/>
        </w:numPr>
        <w:rPr>
          <w:b/>
          <w:color w:val="000000" w:themeColor="text1"/>
          <w:sz w:val="32"/>
        </w:rPr>
      </w:pPr>
      <w:r w:rsidRPr="00BC25C1">
        <w:rPr>
          <w:b/>
          <w:color w:val="000000" w:themeColor="text1"/>
          <w:sz w:val="32"/>
        </w:rPr>
        <w:t xml:space="preserve"> </w:t>
      </w:r>
      <w:r w:rsidRPr="00BC25C1">
        <w:rPr>
          <w:rFonts w:ascii="Segoe UI" w:hAnsi="Segoe UI" w:cs="Segoe UI"/>
          <w:b/>
          <w:color w:val="000000" w:themeColor="text1"/>
          <w:szCs w:val="17"/>
          <w:shd w:val="clear" w:color="auto" w:fill="FFFFFF"/>
        </w:rPr>
        <w:t>Simulate a storage issue by unplugging and replugging a SATA or NVMe drive (SSD/HDD) on a test system, then describe the error messages or BIOS indicators you see before and after reconnecting.</w:t>
      </w:r>
    </w:p>
    <w:p w:rsidR="00BC25C1" w:rsidRPr="00BC25C1" w:rsidRDefault="00BC25C1" w:rsidP="00BC25C1">
      <w:pPr>
        <w:pStyle w:val="ListParagraph"/>
        <w:rPr>
          <w:b/>
          <w:color w:val="000000" w:themeColor="text1"/>
          <w:sz w:val="32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9"/>
        <w:gridCol w:w="3125"/>
        <w:gridCol w:w="3922"/>
      </w:tblGrid>
      <w:tr w:rsidR="00BC25C1" w:rsidRPr="00BC25C1" w:rsidTr="00BC25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BIOS/PC Behavior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Typical Error Message or Indicator</w:t>
            </w:r>
          </w:p>
        </w:tc>
      </w:tr>
      <w:tr w:rsidR="00BC25C1" w:rsidRPr="00BC25C1" w:rsidTr="00BC25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Before reconnecting (drive disconnected)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BIOS does not detect the SSD/HDD. Boot order may show no boot drive.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 xml:space="preserve">"No Boot Device Found", "Operating System Not Found", "Reboot and Select Proper Boot Device", or the SATA/NVMe port shows </w:t>
            </w: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Not Detected</w:t>
            </w: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.</w:t>
            </w:r>
          </w:p>
        </w:tc>
      </w:tr>
      <w:tr w:rsidR="00BC25C1" w:rsidRPr="00BC25C1" w:rsidTr="00BC25C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  <w:lang w:eastAsia="en-IN"/>
              </w:rPr>
              <w:t>After reconnecting (drive connected)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BIOS detects the drive by its model number and capacity. The drive appears in the storage device list and boot order.</w:t>
            </w:r>
          </w:p>
        </w:tc>
        <w:tc>
          <w:tcPr>
            <w:tcW w:w="0" w:type="auto"/>
            <w:vAlign w:val="center"/>
            <w:hideMark/>
          </w:tcPr>
          <w:p w:rsidR="00BC25C1" w:rsidRPr="00BC25C1" w:rsidRDefault="00BC25C1" w:rsidP="00BC25C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</w:pPr>
            <w:r w:rsidRPr="00BC25C1">
              <w:rPr>
                <w:rFonts w:ascii="Times New Roman" w:eastAsia="Times New Roman" w:hAnsi="Times New Roman" w:cs="Times New Roman"/>
                <w:b/>
                <w:color w:val="C45911" w:themeColor="accent2" w:themeShade="BF"/>
                <w:sz w:val="24"/>
                <w:szCs w:val="24"/>
                <w:lang w:eastAsia="en-IN"/>
              </w:rPr>
              <w:t>No error message. The operating system boots normally if the drive is healthy.</w:t>
            </w:r>
          </w:p>
        </w:tc>
      </w:tr>
    </w:tbl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  <w:sz w:val="32"/>
        </w:rPr>
      </w:pPr>
    </w:p>
    <w:p w:rsidR="00BC25C1" w:rsidRPr="00BC25C1" w:rsidRDefault="00BC25C1" w:rsidP="00BC25C1">
      <w:pPr>
        <w:pStyle w:val="ListParagraph"/>
        <w:numPr>
          <w:ilvl w:val="0"/>
          <w:numId w:val="1"/>
        </w:numPr>
        <w:rPr>
          <w:b/>
          <w:color w:val="000000" w:themeColor="text1"/>
          <w:sz w:val="32"/>
        </w:rPr>
      </w:pPr>
      <w:r w:rsidRPr="00BC25C1">
        <w:rPr>
          <w:b/>
          <w:color w:val="000000" w:themeColor="text1"/>
          <w:sz w:val="32"/>
        </w:rPr>
        <w:t xml:space="preserve"> </w:t>
      </w:r>
      <w:r w:rsidRPr="00BC25C1">
        <w:rPr>
          <w:rFonts w:ascii="Segoe UI" w:hAnsi="Segoe UI" w:cs="Segoe UI"/>
          <w:b/>
          <w:color w:val="000000" w:themeColor="text1"/>
          <w:szCs w:val="17"/>
          <w:shd w:val="clear" w:color="auto" w:fill="FFFFFF"/>
        </w:rPr>
        <w:t>Given a scenario where a PC randomly restarts, list which component (RAM, GPU, storage) you would check first and explain your reasoning, then outline the specific diagnostic steps you would perform for that component.</w:t>
      </w: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p w:rsidR="00BC25C1" w:rsidRPr="00BC25C1" w:rsidRDefault="00BC25C1" w:rsidP="00BC25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7"/>
          <w:szCs w:val="27"/>
          <w:lang w:eastAsia="en-IN"/>
        </w:rPr>
        <w:t>Diagnostic steps for RAM</w:t>
      </w:r>
      <w:bookmarkStart w:id="0" w:name="_GoBack"/>
      <w:bookmarkEnd w:id="0"/>
    </w:p>
    <w:p w:rsidR="00BC25C1" w:rsidRPr="00BC25C1" w:rsidRDefault="00BC25C1" w:rsidP="00BC25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Power off the PC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Shut down the computer and unplug the power cable.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Press the power button for a few seconds to discharge any remaining power. </w:t>
      </w:r>
    </w:p>
    <w:p w:rsidR="00BC25C1" w:rsidRPr="00BC25C1" w:rsidRDefault="00BC25C1" w:rsidP="00BC25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Reseat the RAM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Open the case and remove each RAM module.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Clean the contacts gently if needed and firmly reinstall the modules until the clips lock into place. </w:t>
      </w:r>
    </w:p>
    <w:p w:rsidR="00BC25C1" w:rsidRPr="00BC25C1" w:rsidRDefault="00BC25C1" w:rsidP="00BC25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Test one module at a time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If multiple RAM sticks are installed, boot the PC with only one stick.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Repeat the test for each module and, if possible, in different memory slots to identify a faulty stick or slot. </w:t>
      </w:r>
    </w:p>
    <w:p w:rsidR="00BC25C1" w:rsidRPr="00BC25C1" w:rsidRDefault="00BC25C1" w:rsidP="00BC25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Run a memory diagnostic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Use </w:t>
      </w: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Windows Memory Diagnostic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 or </w:t>
      </w: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MemTest86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.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Allow the test to complete at least one full pass (multiple passes are recommended for better accuracy). </w:t>
      </w:r>
    </w:p>
    <w:p w:rsidR="00BC25C1" w:rsidRPr="00BC25C1" w:rsidRDefault="00BC25C1" w:rsidP="00BC25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Check BIOS settings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Verify that the RAM is running at the correct voltage and speed.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Disable any overclocking or XMP/EXPO profile temporarily to see if the system becomes stable. </w:t>
      </w:r>
    </w:p>
    <w:p w:rsidR="00BC25C1" w:rsidRPr="00BC25C1" w:rsidRDefault="00BC25C1" w:rsidP="00BC25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24"/>
          <w:szCs w:val="24"/>
          <w:lang w:eastAsia="en-IN"/>
        </w:rPr>
        <w:t>Monitor system stability</w:t>
      </w: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 xml:space="preserve">Use the PC normally or run a stress test after reseating and testing the RAM. </w:t>
      </w:r>
    </w:p>
    <w:p w:rsidR="00BC25C1" w:rsidRPr="00BC25C1" w:rsidRDefault="00BC25C1" w:rsidP="00BC25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</w:pPr>
      <w:r w:rsidRPr="00BC25C1">
        <w:rPr>
          <w:rFonts w:ascii="Times New Roman" w:eastAsia="Times New Roman" w:hAnsi="Times New Roman" w:cs="Times New Roman"/>
          <w:b/>
          <w:color w:val="C45911" w:themeColor="accent2" w:themeShade="BF"/>
          <w:sz w:val="24"/>
          <w:szCs w:val="24"/>
          <w:lang w:eastAsia="en-IN"/>
        </w:rPr>
        <w:t>If the random restarts stop, the issue was likely related to faulty or improperly seated memory.</w:t>
      </w:r>
    </w:p>
    <w:p w:rsidR="00BC25C1" w:rsidRPr="00BC25C1" w:rsidRDefault="00BC25C1" w:rsidP="00BC25C1">
      <w:pPr>
        <w:pStyle w:val="ListParagraph"/>
        <w:rPr>
          <w:b/>
          <w:color w:val="000000" w:themeColor="text1"/>
        </w:rPr>
      </w:pPr>
    </w:p>
    <w:sectPr w:rsidR="00BC25C1" w:rsidRPr="00BC25C1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1A5A" w:rsidRDefault="004E1A5A" w:rsidP="00BC25C1">
      <w:pPr>
        <w:spacing w:after="0" w:line="240" w:lineRule="auto"/>
      </w:pPr>
      <w:r>
        <w:separator/>
      </w:r>
    </w:p>
  </w:endnote>
  <w:endnote w:type="continuationSeparator" w:id="0">
    <w:p w:rsidR="004E1A5A" w:rsidRDefault="004E1A5A" w:rsidP="00BC2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1A5A" w:rsidRDefault="004E1A5A" w:rsidP="00BC25C1">
      <w:pPr>
        <w:spacing w:after="0" w:line="240" w:lineRule="auto"/>
      </w:pPr>
      <w:r>
        <w:separator/>
      </w:r>
    </w:p>
  </w:footnote>
  <w:footnote w:type="continuationSeparator" w:id="0">
    <w:p w:rsidR="004E1A5A" w:rsidRDefault="004E1A5A" w:rsidP="00BC2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25C1" w:rsidRDefault="00BC25C1">
    <w:pPr>
      <w:pStyle w:val="Header"/>
    </w:pPr>
    <w:r>
      <w:rPr>
        <w:noProof/>
      </w:rPr>
      <w:drawing>
        <wp:inline distT="0" distB="0" distL="0" distR="0">
          <wp:extent cx="6019800" cy="628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6-06-11 at 9.37.39 A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19800" cy="6286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F4226"/>
    <w:multiLevelType w:val="multilevel"/>
    <w:tmpl w:val="CF92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006369"/>
    <w:multiLevelType w:val="hybridMultilevel"/>
    <w:tmpl w:val="AEC0A58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000939"/>
    <w:multiLevelType w:val="multilevel"/>
    <w:tmpl w:val="273E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52DE8"/>
    <w:multiLevelType w:val="multilevel"/>
    <w:tmpl w:val="9FF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C5132D"/>
    <w:multiLevelType w:val="multilevel"/>
    <w:tmpl w:val="D7464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5C1"/>
    <w:rsid w:val="004E1A5A"/>
    <w:rsid w:val="00AE6E0C"/>
    <w:rsid w:val="00BC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88D285"/>
  <w15:chartTrackingRefBased/>
  <w15:docId w15:val="{FF88513A-ECEC-4B62-81A3-E01D5D6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C25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2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5C1"/>
  </w:style>
  <w:style w:type="paragraph" w:styleId="Footer">
    <w:name w:val="footer"/>
    <w:basedOn w:val="Normal"/>
    <w:link w:val="FooterChar"/>
    <w:uiPriority w:val="99"/>
    <w:unhideWhenUsed/>
    <w:rsid w:val="00BC25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5C1"/>
  </w:style>
  <w:style w:type="paragraph" w:styleId="ListParagraph">
    <w:name w:val="List Paragraph"/>
    <w:basedOn w:val="Normal"/>
    <w:uiPriority w:val="34"/>
    <w:qFormat/>
    <w:rsid w:val="00BC25C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C25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C25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35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2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748</Words>
  <Characters>4269</Characters>
  <Application>Microsoft Office Word</Application>
  <DocSecurity>0</DocSecurity>
  <Lines>35</Lines>
  <Paragraphs>10</Paragraphs>
  <ScaleCrop>false</ScaleCrop>
  <Company/>
  <LinksUpToDate>false</LinksUpToDate>
  <CharactersWithSpaces>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2026-07-13T10:47:00Z</dcterms:created>
  <dcterms:modified xsi:type="dcterms:W3CDTF">2026-07-13T10:54:00Z</dcterms:modified>
</cp:coreProperties>
</file>