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EX:No.</w:t>
      </w:r>
      <w:r>
        <w:rPr>
          <w:rFonts w:ascii="Times New Roman" w:hAnsi="Times New Roman"/>
          <w:b w:val="1"/>
          <w:bCs w:val="1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                                                                              221501189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31</w:t>
      </w:r>
      <w:r>
        <w:rPr>
          <w:rFonts w:ascii="Times New Roman" w:hAnsi="Times New Roman"/>
          <w:b w:val="1"/>
          <w:bCs w:val="1"/>
          <w:rtl w:val="0"/>
        </w:rPr>
        <w:t xml:space="preserve">/01/25   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IMPLEMENTING DIFFERENT VISUALIZATION TECHNIQUE USING TIME SERIES DATA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AIM: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lang w:val="en-US"/>
        </w:rPr>
        <w:tab/>
      </w:r>
      <w:r>
        <w:rPr>
          <w:rFonts w:ascii="Times New Roman" w:hAnsi="Times New Roman"/>
          <w:rtl w:val="0"/>
          <w:lang w:val="en-US"/>
        </w:rPr>
        <w:t>To implementing different visualization technique using time series dataset.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PROCESS: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#Importing libraries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import pandas as pd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numpy as np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matplotlib.pyplot as plt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seaborn as sns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statsmodels.tsa.seasonal import seasonal_decompose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# Generate Synthetic Dataset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np.random.seed(42)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 = 200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dates = pd.date_range(start='2022-01-01', periods=n)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close_prices = np.random.normal(loc=150, scale=10, size=n)  # Normal distribution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outliers = np.random.choice(n, size=5, replace=False)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close_prices[outliers] += np.random.normal(loc=50, scale=5, size=5)  # Inject outliers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Create DataFrame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 = pd.DataFrame({'Date': dates, 'Close': close_prices})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Box Plot to Check Outliers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plt.figure(figsize=(8, 5))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sns.boxplot(x=data['Close'])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plt.title('Box Plot of Synthetic Close Prices')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plt.grid(True)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plt.show()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3568700" cy="2538730"/>
            <wp:effectExtent l="0" t="0" r="0" b="0"/>
            <wp:docPr id="1073741825" name="officeArt object" descr="download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wnload (1)" descr="download (1)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Scatter Plot to Check Distribution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plt.figure(figsize=(10, 6))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plt.scatter(data['Date'], data['Close'], color='blue', alpha=0.6, label='Close Prices')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plt.xlabel('Date')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plt.ylabel('Close Prices')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plt.title('Scatter Plot of Synthetic Close Prices')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plt.legend()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plt.grid(True)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plt.show()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3438525" cy="2162175"/>
            <wp:effectExtent l="0" t="0" r="0" b="0"/>
            <wp:docPr id="1073741826" name="officeArt object" descr="download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ownload (2)" descr="download (2)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Reverse the order to maintain chronological order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data = data.iloc[::-1].reset_index(drop=True)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Handling Missing Values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data.dropna(inplace=True)  # Drop rows with missing values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data['Close'].fillna(data['Close'].mean(), inplace=True)  # Fill NaNs in 'Close'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Extract Close Prices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close_prices = data['Close'].values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data['Normalized_Close'] = close_prices / np.max(close_prices)  # Normalize data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plot_time_series(data, title='Time Series Data', xlabel='Time', ylabel='Value'):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plt.figure(figsize=(12, 6))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 plt.plot(data, label='Close Prices', color='blue')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plt.xlabel(xlabel)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plt.ylabel(ylabel)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plt.title(title)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plt.legend()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plt.grid(True)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plt.show()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Simple Line Plot of Closing Prices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plot_time_series(data['Close'], title='Synthetic Stock Close Prices')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# Seasonal Decomposition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result = seasonal_decompose(data['Close'], model='additive', period=30)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plt.figure(figsize=(12, 8))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result.plot()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plt.show()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RESULT:</w:t>
      </w:r>
    </w:p>
    <w:p>
      <w:pPr>
        <w:pStyle w:val="Body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rtl w:val="0"/>
          <w:lang w:val="en-US"/>
        </w:rPr>
        <w:t xml:space="preserve">The </w:t>
      </w:r>
      <w:r>
        <w:rPr>
          <w:rFonts w:ascii="Times New Roman" w:hAnsi="Times New Roman"/>
          <w:rtl w:val="0"/>
          <w:lang w:val="en-US"/>
        </w:rPr>
        <w:t xml:space="preserve"> implementing different visualization technique using time series dataset is successfully implemented.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