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025" w:rsidRPr="00614246" w:rsidRDefault="00C83686" w:rsidP="007A2F55">
      <w:pPr>
        <w:jc w:val="center"/>
        <w:rPr>
          <w:rFonts w:ascii="Times New Roman" w:hAnsi="Times New Roman" w:cs="Times New Roman"/>
          <w:b/>
          <w:sz w:val="20"/>
          <w:szCs w:val="20"/>
        </w:rPr>
      </w:pPr>
      <w:r w:rsidRPr="00614246">
        <w:rPr>
          <w:rFonts w:ascii="Times New Roman" w:hAnsi="Times New Roman" w:cs="Times New Roman"/>
          <w:b/>
          <w:sz w:val="20"/>
          <w:szCs w:val="20"/>
        </w:rPr>
        <w:t>Java Persistence API</w:t>
      </w:r>
    </w:p>
    <w:p w:rsidR="008916FA" w:rsidRPr="00614246" w:rsidRDefault="008916FA" w:rsidP="008916FA">
      <w:pPr>
        <w:rPr>
          <w:rFonts w:ascii="Times New Roman" w:hAnsi="Times New Roman" w:cs="Times New Roman"/>
          <w:b/>
          <w:sz w:val="20"/>
          <w:szCs w:val="20"/>
        </w:rPr>
      </w:pPr>
      <w:r w:rsidRPr="00614246">
        <w:rPr>
          <w:rFonts w:ascii="Times New Roman" w:hAnsi="Times New Roman" w:cs="Times New Roman"/>
          <w:b/>
          <w:sz w:val="20"/>
          <w:szCs w:val="20"/>
        </w:rPr>
        <w:t>EntityManagerFactory:</w:t>
      </w:r>
    </w:p>
    <w:p w:rsidR="008916FA" w:rsidRPr="00614246" w:rsidRDefault="008916FA" w:rsidP="008916FA">
      <w:pPr>
        <w:rPr>
          <w:rFonts w:ascii="Times New Roman" w:hAnsi="Times New Roman" w:cs="Times New Roman"/>
          <w:sz w:val="20"/>
          <w:szCs w:val="20"/>
        </w:rPr>
      </w:pPr>
      <w:r w:rsidRPr="00614246">
        <w:rPr>
          <w:rFonts w:ascii="Times New Roman" w:hAnsi="Times New Roman" w:cs="Times New Roman"/>
          <w:sz w:val="20"/>
          <w:szCs w:val="20"/>
        </w:rPr>
        <w:t>An entity manager factory provides entity manager instances, all instances are configured to connect to same database. You can prepare several entity manager factories to connect several databases.</w:t>
      </w:r>
    </w:p>
    <w:p w:rsidR="008916FA" w:rsidRPr="00614246" w:rsidRDefault="008916FA" w:rsidP="008916FA">
      <w:pPr>
        <w:rPr>
          <w:rFonts w:ascii="Times New Roman" w:hAnsi="Times New Roman" w:cs="Times New Roman"/>
          <w:b/>
          <w:sz w:val="20"/>
          <w:szCs w:val="20"/>
        </w:rPr>
      </w:pPr>
      <w:r w:rsidRPr="00614246">
        <w:rPr>
          <w:rFonts w:ascii="Times New Roman" w:hAnsi="Times New Roman" w:cs="Times New Roman"/>
          <w:b/>
          <w:sz w:val="20"/>
          <w:szCs w:val="20"/>
        </w:rPr>
        <w:t>EntityManager</w:t>
      </w:r>
    </w:p>
    <w:p w:rsidR="008916FA" w:rsidRPr="00614246" w:rsidRDefault="008916FA" w:rsidP="008916FA">
      <w:pPr>
        <w:rPr>
          <w:rFonts w:ascii="Times New Roman" w:hAnsi="Times New Roman" w:cs="Times New Roman"/>
          <w:sz w:val="20"/>
          <w:szCs w:val="20"/>
        </w:rPr>
      </w:pPr>
      <w:r w:rsidRPr="00614246">
        <w:rPr>
          <w:rFonts w:ascii="Times New Roman" w:hAnsi="Times New Roman" w:cs="Times New Roman"/>
          <w:sz w:val="20"/>
          <w:szCs w:val="20"/>
        </w:rPr>
        <w:t>The EntityManager API is used to connect the database in a particular unit of work. It is used to create, update and remove the entity instances, to find the entities by their primary key identity, and to query over all entities.</w:t>
      </w:r>
    </w:p>
    <w:p w:rsidR="00614246" w:rsidRPr="00614246" w:rsidRDefault="00614246" w:rsidP="008916FA">
      <w:pPr>
        <w:rPr>
          <w:rFonts w:ascii="Times New Roman" w:hAnsi="Times New Roman" w:cs="Times New Roman"/>
          <w:sz w:val="20"/>
          <w:szCs w:val="20"/>
        </w:rPr>
      </w:pPr>
      <w:proofErr w:type="spellStart"/>
      <w:r w:rsidRPr="00614246">
        <w:rPr>
          <w:rFonts w:ascii="Times New Roman" w:hAnsi="Times New Roman" w:cs="Times New Roman"/>
          <w:sz w:val="20"/>
          <w:szCs w:val="20"/>
        </w:rPr>
        <w:t>EntityManger</w:t>
      </w:r>
      <w:proofErr w:type="spellEnd"/>
      <w:r w:rsidRPr="00614246">
        <w:rPr>
          <w:rFonts w:ascii="Times New Roman" w:hAnsi="Times New Roman" w:cs="Times New Roman"/>
          <w:sz w:val="20"/>
          <w:szCs w:val="20"/>
        </w:rPr>
        <w:t xml:space="preserve"> are two types</w:t>
      </w:r>
    </w:p>
    <w:p w:rsidR="00614246" w:rsidRPr="00614246" w:rsidRDefault="00614246" w:rsidP="008916FA">
      <w:pPr>
        <w:rPr>
          <w:rFonts w:ascii="Times New Roman" w:hAnsi="Times New Roman" w:cs="Times New Roman"/>
          <w:sz w:val="20"/>
          <w:szCs w:val="20"/>
        </w:rPr>
      </w:pPr>
      <w:r w:rsidRPr="0022545C">
        <w:rPr>
          <w:rFonts w:ascii="Times New Roman" w:hAnsi="Times New Roman" w:cs="Times New Roman"/>
          <w:b/>
          <w:sz w:val="20"/>
          <w:szCs w:val="20"/>
        </w:rPr>
        <w:t>Application-managed</w:t>
      </w:r>
      <w:r w:rsidRPr="00614246">
        <w:rPr>
          <w:rFonts w:ascii="Times New Roman" w:hAnsi="Times New Roman" w:cs="Times New Roman"/>
          <w:sz w:val="20"/>
          <w:szCs w:val="20"/>
        </w:rPr>
        <w:t>: Entity managers are created when an application directly requests one from an entity manager factory. With application-managed entity managers, the application is responsible for opening or closing entity managers and involving the entity manager in transactions. This type of entity manager is most appropriate for use in standalone applications that don’t run within a Java EE container.</w:t>
      </w:r>
    </w:p>
    <w:p w:rsidR="008916FA" w:rsidRPr="00614246" w:rsidRDefault="008916FA" w:rsidP="008916FA">
      <w:pPr>
        <w:rPr>
          <w:rFonts w:ascii="Times New Roman" w:hAnsi="Times New Roman" w:cs="Times New Roman"/>
          <w:b/>
          <w:sz w:val="20"/>
          <w:szCs w:val="20"/>
        </w:rPr>
      </w:pPr>
      <w:r w:rsidRPr="00614246">
        <w:rPr>
          <w:rFonts w:ascii="Times New Roman" w:hAnsi="Times New Roman" w:cs="Times New Roman"/>
          <w:b/>
          <w:sz w:val="20"/>
          <w:szCs w:val="20"/>
        </w:rPr>
        <w:t>Persistence Context</w:t>
      </w:r>
    </w:p>
    <w:p w:rsidR="008916FA" w:rsidRPr="00614246" w:rsidRDefault="008916FA" w:rsidP="008916FA">
      <w:pPr>
        <w:rPr>
          <w:rFonts w:ascii="Times New Roman" w:hAnsi="Times New Roman" w:cs="Times New Roman"/>
          <w:sz w:val="20"/>
          <w:szCs w:val="20"/>
        </w:rPr>
      </w:pPr>
      <w:r w:rsidRPr="00614246">
        <w:rPr>
          <w:rFonts w:ascii="Times New Roman" w:hAnsi="Times New Roman" w:cs="Times New Roman"/>
          <w:sz w:val="20"/>
          <w:szCs w:val="20"/>
        </w:rPr>
        <w:t>A persistence context is set of entity instances in which for any persistence entity identity there is a unique entity instance. Within persistence context the entity instances and life cycle is managed by particular entity manager.</w:t>
      </w:r>
    </w:p>
    <w:p w:rsidR="008916FA" w:rsidRPr="00614246" w:rsidRDefault="008916FA" w:rsidP="008916FA">
      <w:pPr>
        <w:rPr>
          <w:rFonts w:ascii="Times New Roman" w:hAnsi="Times New Roman" w:cs="Times New Roman"/>
          <w:b/>
          <w:sz w:val="20"/>
          <w:szCs w:val="20"/>
        </w:rPr>
      </w:pPr>
      <w:r w:rsidRPr="00614246">
        <w:rPr>
          <w:rFonts w:ascii="Times New Roman" w:hAnsi="Times New Roman" w:cs="Times New Roman"/>
          <w:b/>
          <w:sz w:val="20"/>
          <w:szCs w:val="20"/>
        </w:rPr>
        <w:t>Persistence Unit</w:t>
      </w:r>
    </w:p>
    <w:p w:rsidR="008916FA" w:rsidRPr="00614246" w:rsidRDefault="008916FA" w:rsidP="00511206">
      <w:pPr>
        <w:rPr>
          <w:rFonts w:ascii="Times New Roman" w:hAnsi="Times New Roman" w:cs="Times New Roman"/>
          <w:sz w:val="20"/>
          <w:szCs w:val="20"/>
        </w:rPr>
      </w:pPr>
      <w:r w:rsidRPr="00614246">
        <w:rPr>
          <w:rFonts w:ascii="Times New Roman" w:hAnsi="Times New Roman" w:cs="Times New Roman"/>
          <w:sz w:val="20"/>
          <w:szCs w:val="20"/>
        </w:rPr>
        <w:t>The set of entity types that can be managed by given entity manager is defined by persistence unit. A persistence unit defines the set of classes that are related or grouped by the application.</w:t>
      </w:r>
    </w:p>
    <w:p w:rsidR="00C83686" w:rsidRPr="00614246" w:rsidRDefault="00C83686" w:rsidP="00C83686">
      <w:pPr>
        <w:rPr>
          <w:rFonts w:ascii="Times New Roman" w:hAnsi="Times New Roman" w:cs="Times New Roman"/>
          <w:sz w:val="20"/>
          <w:szCs w:val="20"/>
        </w:rPr>
      </w:pPr>
      <w:r w:rsidRPr="00614246">
        <w:rPr>
          <w:rFonts w:ascii="Times New Roman" w:hAnsi="Times New Roman" w:cs="Times New Roman"/>
          <w:b/>
          <w:sz w:val="20"/>
          <w:szCs w:val="20"/>
        </w:rPr>
        <w:t>Object states</w:t>
      </w:r>
      <w:r w:rsidRPr="00614246">
        <w:rPr>
          <w:rFonts w:ascii="Times New Roman" w:hAnsi="Times New Roman" w:cs="Times New Roman"/>
          <w:sz w:val="20"/>
          <w:szCs w:val="20"/>
        </w:rPr>
        <w:t>:</w:t>
      </w:r>
    </w:p>
    <w:p w:rsidR="00C83686" w:rsidRPr="00614246" w:rsidRDefault="00C000C6" w:rsidP="00C83686">
      <w:pPr>
        <w:rPr>
          <w:rFonts w:ascii="Times New Roman" w:hAnsi="Times New Roman" w:cs="Times New Roman"/>
          <w:sz w:val="20"/>
          <w:szCs w:val="20"/>
        </w:rPr>
      </w:pPr>
      <w:r w:rsidRPr="00614246">
        <w:rPr>
          <w:rFonts w:ascii="Times New Roman" w:hAnsi="Times New Roman" w:cs="Times New Roman"/>
          <w:b/>
          <w:sz w:val="20"/>
          <w:szCs w:val="20"/>
        </w:rPr>
        <w:t>Transient objects</w:t>
      </w:r>
      <w:r w:rsidR="00C83686" w:rsidRPr="00614246">
        <w:rPr>
          <w:rFonts w:ascii="Times New Roman" w:hAnsi="Times New Roman" w:cs="Times New Roman"/>
          <w:sz w:val="20"/>
          <w:szCs w:val="20"/>
        </w:rPr>
        <w:t>: Objects created through new operator are not immediately persi</w:t>
      </w:r>
      <w:r w:rsidR="00AE0772" w:rsidRPr="00614246">
        <w:rPr>
          <w:rFonts w:ascii="Times New Roman" w:hAnsi="Times New Roman" w:cs="Times New Roman"/>
          <w:sz w:val="20"/>
          <w:szCs w:val="20"/>
        </w:rPr>
        <w:t>stent. Their state is transient which means they are not associated with any database table row and so their state is lost as soon as they are no longer referenced by any other object.</w:t>
      </w:r>
    </w:p>
    <w:p w:rsidR="00C000C6" w:rsidRPr="00614246" w:rsidRDefault="00C000C6" w:rsidP="00C83686">
      <w:pPr>
        <w:rPr>
          <w:rFonts w:ascii="Times New Roman" w:hAnsi="Times New Roman" w:cs="Times New Roman"/>
          <w:sz w:val="20"/>
          <w:szCs w:val="20"/>
        </w:rPr>
      </w:pPr>
      <w:r w:rsidRPr="00614246">
        <w:rPr>
          <w:rFonts w:ascii="Times New Roman" w:hAnsi="Times New Roman" w:cs="Times New Roman"/>
          <w:b/>
          <w:sz w:val="20"/>
          <w:szCs w:val="20"/>
        </w:rPr>
        <w:t>Persistent objects</w:t>
      </w:r>
      <w:r w:rsidRPr="00614246">
        <w:rPr>
          <w:rFonts w:ascii="Times New Roman" w:hAnsi="Times New Roman" w:cs="Times New Roman"/>
          <w:sz w:val="20"/>
          <w:szCs w:val="20"/>
        </w:rPr>
        <w:t xml:space="preserve">: Persistent entity is entity instance with a database identity. Persistent instances may be objects instantiated by application and made persistence by calling one of the methods of Persistence manager or </w:t>
      </w:r>
      <w:proofErr w:type="gramStart"/>
      <w:r w:rsidRPr="00614246">
        <w:rPr>
          <w:rFonts w:ascii="Times New Roman" w:hAnsi="Times New Roman" w:cs="Times New Roman"/>
          <w:sz w:val="20"/>
          <w:szCs w:val="20"/>
        </w:rPr>
        <w:t>A</w:t>
      </w:r>
      <w:proofErr w:type="gramEnd"/>
      <w:r w:rsidRPr="00614246">
        <w:rPr>
          <w:rFonts w:ascii="Times New Roman" w:hAnsi="Times New Roman" w:cs="Times New Roman"/>
          <w:sz w:val="20"/>
          <w:szCs w:val="20"/>
        </w:rPr>
        <w:t xml:space="preserve"> persistence instance may be instance retrieved from database by execution of query.</w:t>
      </w:r>
    </w:p>
    <w:p w:rsidR="00C27A0B" w:rsidRPr="00614246" w:rsidRDefault="00C27A0B" w:rsidP="00C83686">
      <w:pPr>
        <w:rPr>
          <w:rFonts w:ascii="Times New Roman" w:hAnsi="Times New Roman" w:cs="Times New Roman"/>
          <w:sz w:val="20"/>
          <w:szCs w:val="20"/>
        </w:rPr>
      </w:pPr>
      <w:r w:rsidRPr="00614246">
        <w:rPr>
          <w:rFonts w:ascii="Times New Roman" w:hAnsi="Times New Roman" w:cs="Times New Roman"/>
          <w:b/>
          <w:sz w:val="20"/>
          <w:szCs w:val="20"/>
        </w:rPr>
        <w:t>Removed objects</w:t>
      </w:r>
      <w:r w:rsidRPr="00614246">
        <w:rPr>
          <w:rFonts w:ascii="Times New Roman" w:hAnsi="Times New Roman" w:cs="Times New Roman"/>
          <w:sz w:val="20"/>
          <w:szCs w:val="20"/>
        </w:rPr>
        <w:t>: Entity instances which are having removing state. Entity instances will become removed instances by calling one of the me</w:t>
      </w:r>
      <w:r w:rsidR="004B4C4C" w:rsidRPr="00614246">
        <w:rPr>
          <w:rFonts w:ascii="Times New Roman" w:hAnsi="Times New Roman" w:cs="Times New Roman"/>
          <w:sz w:val="20"/>
          <w:szCs w:val="20"/>
        </w:rPr>
        <w:t xml:space="preserve">thods of Persistence manager. </w:t>
      </w:r>
      <w:proofErr w:type="gramStart"/>
      <w:r w:rsidR="004B4C4C" w:rsidRPr="00614246">
        <w:rPr>
          <w:rFonts w:ascii="Times New Roman" w:hAnsi="Times New Roman" w:cs="Times New Roman"/>
          <w:sz w:val="20"/>
          <w:szCs w:val="20"/>
        </w:rPr>
        <w:t>Its</w:t>
      </w:r>
      <w:proofErr w:type="gramEnd"/>
      <w:r w:rsidR="004B4C4C" w:rsidRPr="00614246">
        <w:rPr>
          <w:rFonts w:ascii="Times New Roman" w:hAnsi="Times New Roman" w:cs="Times New Roman"/>
          <w:sz w:val="20"/>
          <w:szCs w:val="20"/>
        </w:rPr>
        <w:t xml:space="preserve"> not good to reuse removed objects.</w:t>
      </w:r>
    </w:p>
    <w:p w:rsidR="00F93EBD" w:rsidRPr="00614246" w:rsidRDefault="004B4C4C" w:rsidP="00C83686">
      <w:pPr>
        <w:rPr>
          <w:rFonts w:ascii="Times New Roman" w:hAnsi="Times New Roman" w:cs="Times New Roman"/>
          <w:sz w:val="20"/>
          <w:szCs w:val="20"/>
        </w:rPr>
      </w:pPr>
      <w:r w:rsidRPr="00614246">
        <w:rPr>
          <w:rFonts w:ascii="Times New Roman" w:hAnsi="Times New Roman" w:cs="Times New Roman"/>
          <w:b/>
          <w:sz w:val="20"/>
          <w:szCs w:val="20"/>
        </w:rPr>
        <w:t>Detached objects</w:t>
      </w:r>
      <w:r w:rsidRPr="00614246">
        <w:rPr>
          <w:rFonts w:ascii="Times New Roman" w:hAnsi="Times New Roman" w:cs="Times New Roman"/>
          <w:sz w:val="20"/>
          <w:szCs w:val="20"/>
        </w:rPr>
        <w:t>: Entity instances which are having detached instances. Persistence instances will become detached instances once persistence context closed.</w:t>
      </w:r>
      <w:r w:rsidR="00E55329" w:rsidRPr="00614246">
        <w:rPr>
          <w:rFonts w:ascii="Times New Roman" w:hAnsi="Times New Roman" w:cs="Times New Roman"/>
          <w:sz w:val="20"/>
          <w:szCs w:val="20"/>
        </w:rPr>
        <w:t xml:space="preserve"> Detached instances will become persistent instances by calling one of the methods of persistence manager.</w:t>
      </w:r>
    </w:p>
    <w:p w:rsidR="00EF5871" w:rsidRDefault="00F93EBD" w:rsidP="00C83686">
      <w:r>
        <w:rPr>
          <w:noProof/>
          <w:lang w:eastAsia="en-IN"/>
        </w:rPr>
        <w:drawing>
          <wp:inline distT="0" distB="0" distL="0" distR="0">
            <wp:extent cx="5201055" cy="1362974"/>
            <wp:effectExtent l="0" t="0" r="0" b="8890"/>
            <wp:docPr id="1" name="Picture 1" descr="http://www.objectdb.com/files/images/manual/jpa-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bjectdb.com/files/images/manual/jpa-stat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920" cy="1363201"/>
                    </a:xfrm>
                    <a:prstGeom prst="rect">
                      <a:avLst/>
                    </a:prstGeom>
                    <a:noFill/>
                    <a:ln>
                      <a:noFill/>
                    </a:ln>
                  </pic:spPr>
                </pic:pic>
              </a:graphicData>
            </a:graphic>
          </wp:inline>
        </w:drawing>
      </w:r>
    </w:p>
    <w:p w:rsidR="00531473" w:rsidRDefault="00531473" w:rsidP="00C83686">
      <w:pPr>
        <w:rPr>
          <w:b/>
        </w:rPr>
      </w:pPr>
    </w:p>
    <w:p w:rsidR="007A2F55" w:rsidRPr="00531473" w:rsidRDefault="000D42C1" w:rsidP="00C83686">
      <w:pPr>
        <w:rPr>
          <w:rFonts w:ascii="Times New Roman" w:hAnsi="Times New Roman" w:cs="Times New Roman"/>
          <w:b/>
        </w:rPr>
      </w:pPr>
      <w:r w:rsidRPr="00531473">
        <w:rPr>
          <w:rFonts w:ascii="Times New Roman" w:hAnsi="Times New Roman" w:cs="Times New Roman"/>
          <w:b/>
        </w:rPr>
        <w:lastRenderedPageBreak/>
        <w:t>Transactions</w:t>
      </w:r>
    </w:p>
    <w:p w:rsidR="007A2F55" w:rsidRPr="00531473" w:rsidRDefault="002E1CEF" w:rsidP="00C83686">
      <w:pPr>
        <w:rPr>
          <w:rFonts w:ascii="Times New Roman" w:hAnsi="Times New Roman" w:cs="Times New Roman"/>
        </w:rPr>
      </w:pPr>
      <w:r w:rsidRPr="00531473">
        <w:rPr>
          <w:rFonts w:ascii="Times New Roman" w:hAnsi="Times New Roman" w:cs="Times New Roman"/>
        </w:rPr>
        <w:t xml:space="preserve">Databases implement </w:t>
      </w:r>
      <w:r w:rsidR="00521B6D" w:rsidRPr="00531473">
        <w:rPr>
          <w:rFonts w:ascii="Times New Roman" w:hAnsi="Times New Roman" w:cs="Times New Roman"/>
        </w:rPr>
        <w:t xml:space="preserve">the notion of unit of work as database transaction. A database transaction groups the database operations-that is SQL Operations. All SQL statements </w:t>
      </w:r>
      <w:r w:rsidRPr="00531473">
        <w:rPr>
          <w:rFonts w:ascii="Times New Roman" w:hAnsi="Times New Roman" w:cs="Times New Roman"/>
        </w:rPr>
        <w:t>execute</w:t>
      </w:r>
      <w:r w:rsidR="00521B6D" w:rsidRPr="00531473">
        <w:rPr>
          <w:rFonts w:ascii="Times New Roman" w:hAnsi="Times New Roman" w:cs="Times New Roman"/>
        </w:rPr>
        <w:t xml:space="preserve"> inside transaction; there is no way to send SQL statements </w:t>
      </w:r>
      <w:r w:rsidRPr="00531473">
        <w:rPr>
          <w:rFonts w:ascii="Times New Roman" w:hAnsi="Times New Roman" w:cs="Times New Roman"/>
        </w:rPr>
        <w:t>outside of</w:t>
      </w:r>
      <w:r w:rsidR="00521B6D" w:rsidRPr="00531473">
        <w:rPr>
          <w:rFonts w:ascii="Times New Roman" w:hAnsi="Times New Roman" w:cs="Times New Roman"/>
        </w:rPr>
        <w:t xml:space="preserve"> a database transaction. A transaction is guaranteed to end in one of two ways. It is either completely commits or completely roll back. Database transactions are atomic.</w:t>
      </w:r>
    </w:p>
    <w:p w:rsidR="00C000C6" w:rsidRDefault="007A2F55" w:rsidP="008F3591">
      <w:pPr>
        <w:ind w:firstLine="720"/>
        <w:jc w:val="center"/>
      </w:pPr>
      <w:r>
        <w:rPr>
          <w:noProof/>
          <w:lang w:eastAsia="en-IN"/>
        </w:rPr>
        <w:drawing>
          <wp:inline distT="0" distB="0" distL="0" distR="0" wp14:anchorId="00480963" wp14:editId="669CCA51">
            <wp:extent cx="3286760" cy="1388745"/>
            <wp:effectExtent l="0" t="0" r="8890" b="1905"/>
            <wp:docPr id="2" name="Picture 2" descr="F:\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760" cy="1388745"/>
                    </a:xfrm>
                    <a:prstGeom prst="rect">
                      <a:avLst/>
                    </a:prstGeom>
                    <a:noFill/>
                    <a:ln>
                      <a:noFill/>
                    </a:ln>
                  </pic:spPr>
                </pic:pic>
              </a:graphicData>
            </a:graphic>
          </wp:inline>
        </w:drawing>
      </w:r>
    </w:p>
    <w:p w:rsidR="00285DC4" w:rsidRPr="00531473" w:rsidRDefault="00285DC4" w:rsidP="00285DC4">
      <w:pPr>
        <w:rPr>
          <w:rFonts w:ascii="Times New Roman" w:hAnsi="Times New Roman" w:cs="Times New Roman"/>
          <w:b/>
        </w:rPr>
      </w:pPr>
      <w:r w:rsidRPr="00531473">
        <w:rPr>
          <w:rFonts w:ascii="Times New Roman" w:hAnsi="Times New Roman" w:cs="Times New Roman"/>
          <w:b/>
        </w:rPr>
        <w:t>Programmatic transaction demarcation</w:t>
      </w:r>
    </w:p>
    <w:p w:rsidR="00285DC4" w:rsidRPr="00531473" w:rsidRDefault="00285DC4" w:rsidP="00285DC4">
      <w:pPr>
        <w:rPr>
          <w:rFonts w:ascii="Times New Roman" w:hAnsi="Times New Roman" w:cs="Times New Roman"/>
        </w:rPr>
      </w:pPr>
      <w:r w:rsidRPr="00531473">
        <w:rPr>
          <w:rFonts w:ascii="Times New Roman" w:hAnsi="Times New Roman" w:cs="Times New Roman"/>
        </w:rPr>
        <w:t xml:space="preserve">In this approach, you need to start and commit / rollback the transactions using following methods. </w:t>
      </w:r>
    </w:p>
    <w:p w:rsidR="00285DC4" w:rsidRPr="00531473" w:rsidRDefault="00285DC4" w:rsidP="00285DC4">
      <w:pPr>
        <w:pStyle w:val="ListParagraph"/>
        <w:numPr>
          <w:ilvl w:val="0"/>
          <w:numId w:val="1"/>
        </w:numPr>
        <w:rPr>
          <w:rFonts w:ascii="Times New Roman" w:hAnsi="Times New Roman" w:cs="Times New Roman"/>
        </w:rPr>
      </w:pPr>
      <w:r w:rsidRPr="00531473">
        <w:rPr>
          <w:rFonts w:ascii="Times New Roman" w:hAnsi="Times New Roman" w:cs="Times New Roman"/>
        </w:rPr>
        <w:t>Javax.persistence.EntityTransaction</w:t>
      </w:r>
    </w:p>
    <w:p w:rsidR="00285DC4" w:rsidRPr="00531473" w:rsidRDefault="00285DC4" w:rsidP="00285DC4">
      <w:pPr>
        <w:pStyle w:val="ListParagraph"/>
        <w:numPr>
          <w:ilvl w:val="0"/>
          <w:numId w:val="1"/>
        </w:numPr>
        <w:rPr>
          <w:rFonts w:ascii="Times New Roman" w:hAnsi="Times New Roman" w:cs="Times New Roman"/>
        </w:rPr>
      </w:pPr>
      <w:r w:rsidRPr="00531473">
        <w:rPr>
          <w:rFonts w:ascii="Times New Roman" w:hAnsi="Times New Roman" w:cs="Times New Roman"/>
        </w:rPr>
        <w:t>Javax.transaction.UserTransaction.</w:t>
      </w:r>
    </w:p>
    <w:p w:rsidR="00285DC4" w:rsidRPr="00531473" w:rsidRDefault="00285DC4" w:rsidP="00285DC4">
      <w:pPr>
        <w:rPr>
          <w:rFonts w:ascii="Times New Roman" w:hAnsi="Times New Roman" w:cs="Times New Roman"/>
        </w:rPr>
      </w:pPr>
      <w:r w:rsidRPr="00531473">
        <w:rPr>
          <w:rFonts w:ascii="Times New Roman" w:hAnsi="Times New Roman" w:cs="Times New Roman"/>
        </w:rPr>
        <w:t>You need to write SQL Statements between transaction boundaries.</w:t>
      </w:r>
    </w:p>
    <w:p w:rsidR="00A85418" w:rsidRPr="00531473" w:rsidRDefault="00A85418" w:rsidP="00285DC4">
      <w:pPr>
        <w:rPr>
          <w:rFonts w:ascii="Times New Roman" w:hAnsi="Times New Roman" w:cs="Times New Roman"/>
          <w:b/>
        </w:rPr>
      </w:pPr>
      <w:r w:rsidRPr="00531473">
        <w:rPr>
          <w:rFonts w:ascii="Times New Roman" w:hAnsi="Times New Roman" w:cs="Times New Roman"/>
          <w:b/>
        </w:rPr>
        <w:t>Declarative transaction demarcation</w:t>
      </w:r>
    </w:p>
    <w:p w:rsidR="00F42D73" w:rsidRPr="00531473" w:rsidRDefault="00A85418" w:rsidP="00285DC4">
      <w:pPr>
        <w:rPr>
          <w:rFonts w:ascii="Times New Roman" w:hAnsi="Times New Roman" w:cs="Times New Roman"/>
        </w:rPr>
      </w:pPr>
      <w:r w:rsidRPr="00531473">
        <w:rPr>
          <w:rFonts w:ascii="Times New Roman" w:hAnsi="Times New Roman" w:cs="Times New Roman"/>
        </w:rPr>
        <w:t xml:space="preserve">Declare annotations on methods. The application </w:t>
      </w:r>
      <w:proofErr w:type="spellStart"/>
      <w:r w:rsidRPr="00531473">
        <w:rPr>
          <w:rFonts w:ascii="Times New Roman" w:hAnsi="Times New Roman" w:cs="Times New Roman"/>
        </w:rPr>
        <w:t>deployer</w:t>
      </w:r>
      <w:proofErr w:type="spellEnd"/>
      <w:r w:rsidRPr="00531473">
        <w:rPr>
          <w:rFonts w:ascii="Times New Roman" w:hAnsi="Times New Roman" w:cs="Times New Roman"/>
        </w:rPr>
        <w:t xml:space="preserve"> and runtime environment can handle this type of annotations. The standard container that provides declarative transaction services in Java is an EJB container.</w:t>
      </w:r>
    </w:p>
    <w:p w:rsidR="00E413BE" w:rsidRPr="00531473" w:rsidRDefault="00E413BE" w:rsidP="00285DC4">
      <w:pPr>
        <w:rPr>
          <w:rFonts w:ascii="Times New Roman" w:hAnsi="Times New Roman" w:cs="Times New Roman"/>
          <w:b/>
        </w:rPr>
      </w:pPr>
      <w:r w:rsidRPr="00531473">
        <w:rPr>
          <w:rFonts w:ascii="Times New Roman" w:hAnsi="Times New Roman" w:cs="Times New Roman"/>
          <w:b/>
        </w:rPr>
        <w:t>Controlling concurrent access</w:t>
      </w:r>
    </w:p>
    <w:p w:rsidR="00E413BE" w:rsidRPr="00531473" w:rsidRDefault="00E413BE" w:rsidP="00285DC4">
      <w:pPr>
        <w:rPr>
          <w:rFonts w:ascii="Times New Roman" w:hAnsi="Times New Roman" w:cs="Times New Roman"/>
          <w:b/>
        </w:rPr>
      </w:pPr>
      <w:r w:rsidRPr="00531473">
        <w:rPr>
          <w:rFonts w:ascii="Times New Roman" w:hAnsi="Times New Roman" w:cs="Times New Roman"/>
          <w:b/>
        </w:rPr>
        <w:t>Transaction isolation issues</w:t>
      </w:r>
    </w:p>
    <w:p w:rsidR="00E413BE" w:rsidRPr="00531473" w:rsidRDefault="00E413BE" w:rsidP="00285DC4">
      <w:pPr>
        <w:rPr>
          <w:rFonts w:ascii="Times New Roman" w:hAnsi="Times New Roman" w:cs="Times New Roman"/>
          <w:b/>
        </w:rPr>
      </w:pPr>
      <w:r w:rsidRPr="00531473">
        <w:rPr>
          <w:rFonts w:ascii="Times New Roman" w:hAnsi="Times New Roman" w:cs="Times New Roman"/>
          <w:b/>
        </w:rPr>
        <w:t>Lost Update: Two transactions update the same data without locking.</w:t>
      </w:r>
    </w:p>
    <w:p w:rsidR="00E413BE" w:rsidRDefault="00E413BE" w:rsidP="00C45279">
      <w:pPr>
        <w:jc w:val="center"/>
      </w:pPr>
      <w:r>
        <w:rPr>
          <w:noProof/>
          <w:lang w:eastAsia="en-IN"/>
        </w:rPr>
        <w:drawing>
          <wp:inline distT="0" distB="0" distL="0" distR="0">
            <wp:extent cx="2338070" cy="1337310"/>
            <wp:effectExtent l="0" t="0" r="5080" b="0"/>
            <wp:docPr id="3" name="Picture 3" descr="F:\tmp9D100_thumb_thu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mp9D100_thumb_thumb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70" cy="1337310"/>
                    </a:xfrm>
                    <a:prstGeom prst="rect">
                      <a:avLst/>
                    </a:prstGeom>
                    <a:noFill/>
                    <a:ln>
                      <a:noFill/>
                    </a:ln>
                  </pic:spPr>
                </pic:pic>
              </a:graphicData>
            </a:graphic>
          </wp:inline>
        </w:drawing>
      </w:r>
    </w:p>
    <w:p w:rsidR="00C45279" w:rsidRDefault="00C45279" w:rsidP="00285DC4"/>
    <w:p w:rsidR="006A2BA7" w:rsidRDefault="006A2BA7" w:rsidP="00285DC4">
      <w:pPr>
        <w:rPr>
          <w:b/>
        </w:rPr>
      </w:pPr>
    </w:p>
    <w:p w:rsidR="00351281" w:rsidRDefault="00351281" w:rsidP="00285DC4">
      <w:pPr>
        <w:rPr>
          <w:b/>
        </w:rPr>
      </w:pPr>
    </w:p>
    <w:p w:rsidR="00C45279" w:rsidRPr="006C0B26" w:rsidRDefault="00C45279" w:rsidP="00285DC4">
      <w:pPr>
        <w:rPr>
          <w:rFonts w:ascii="Times New Roman" w:hAnsi="Times New Roman" w:cs="Times New Roman"/>
          <w:b/>
        </w:rPr>
      </w:pPr>
      <w:r w:rsidRPr="006C0B26">
        <w:rPr>
          <w:rFonts w:ascii="Times New Roman" w:hAnsi="Times New Roman" w:cs="Times New Roman"/>
          <w:b/>
        </w:rPr>
        <w:lastRenderedPageBreak/>
        <w:t>Dirty read: Transaction reads uncommitted data.</w:t>
      </w:r>
    </w:p>
    <w:p w:rsidR="00C45279" w:rsidRDefault="00C45279" w:rsidP="00351281">
      <w:pPr>
        <w:jc w:val="center"/>
      </w:pPr>
      <w:r>
        <w:rPr>
          <w:noProof/>
          <w:lang w:eastAsia="en-IN"/>
        </w:rPr>
        <w:drawing>
          <wp:inline distT="0" distB="0" distL="0" distR="0" wp14:anchorId="1C533997" wp14:editId="3FD51193">
            <wp:extent cx="2277110" cy="1337310"/>
            <wp:effectExtent l="0" t="0" r="8890" b="0"/>
            <wp:docPr id="4" name="Picture 4" descr="F:\tmp9D101_thumb_thu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mp9D101_thumb_thumb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110" cy="1337310"/>
                    </a:xfrm>
                    <a:prstGeom prst="rect">
                      <a:avLst/>
                    </a:prstGeom>
                    <a:noFill/>
                    <a:ln>
                      <a:noFill/>
                    </a:ln>
                  </pic:spPr>
                </pic:pic>
              </a:graphicData>
            </a:graphic>
          </wp:inline>
        </w:drawing>
      </w:r>
    </w:p>
    <w:p w:rsidR="00C45279" w:rsidRDefault="00C45279" w:rsidP="00C45279">
      <w:pPr>
        <w:jc w:val="center"/>
      </w:pPr>
    </w:p>
    <w:p w:rsidR="00C45279" w:rsidRDefault="00C45279" w:rsidP="00C45279">
      <w:pPr>
        <w:jc w:val="center"/>
      </w:pPr>
    </w:p>
    <w:p w:rsidR="00C45279" w:rsidRPr="006C0B26" w:rsidRDefault="00C45279" w:rsidP="00C45279">
      <w:pPr>
        <w:rPr>
          <w:rFonts w:ascii="Times New Roman" w:hAnsi="Times New Roman" w:cs="Times New Roman"/>
          <w:b/>
        </w:rPr>
      </w:pPr>
      <w:r w:rsidRPr="006C0B26">
        <w:rPr>
          <w:rFonts w:ascii="Times New Roman" w:hAnsi="Times New Roman" w:cs="Times New Roman"/>
          <w:b/>
        </w:rPr>
        <w:t>Unrepeatable read: Transaction A executes two no repeatable reads</w:t>
      </w:r>
    </w:p>
    <w:p w:rsidR="00C83686" w:rsidRDefault="00C45279" w:rsidP="00C83686">
      <w:pPr>
        <w:jc w:val="center"/>
      </w:pPr>
      <w:r>
        <w:rPr>
          <w:noProof/>
          <w:lang w:eastAsia="en-IN"/>
        </w:rPr>
        <w:drawing>
          <wp:inline distT="0" distB="0" distL="0" distR="0">
            <wp:extent cx="2484120" cy="1837690"/>
            <wp:effectExtent l="0" t="0" r="0" b="0"/>
            <wp:docPr id="5" name="Picture 5" descr="F:\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837690"/>
                    </a:xfrm>
                    <a:prstGeom prst="rect">
                      <a:avLst/>
                    </a:prstGeom>
                    <a:noFill/>
                    <a:ln>
                      <a:noFill/>
                    </a:ln>
                  </pic:spPr>
                </pic:pic>
              </a:graphicData>
            </a:graphic>
          </wp:inline>
        </w:drawing>
      </w:r>
    </w:p>
    <w:p w:rsidR="00F649C0" w:rsidRPr="006C0B26" w:rsidRDefault="00F649C0" w:rsidP="00F649C0">
      <w:pPr>
        <w:rPr>
          <w:rFonts w:ascii="Times New Roman" w:hAnsi="Times New Roman" w:cs="Times New Roman"/>
          <w:b/>
        </w:rPr>
      </w:pPr>
      <w:r w:rsidRPr="006C0B26">
        <w:rPr>
          <w:rFonts w:ascii="Times New Roman" w:hAnsi="Times New Roman" w:cs="Times New Roman"/>
          <w:b/>
        </w:rPr>
        <w:t>Phantom read: Transaction A reads new data in the second select</w:t>
      </w:r>
    </w:p>
    <w:p w:rsidR="00F649C0" w:rsidRDefault="00F649C0" w:rsidP="00F649C0">
      <w:pPr>
        <w:jc w:val="center"/>
      </w:pPr>
      <w:r>
        <w:rPr>
          <w:noProof/>
          <w:lang w:eastAsia="en-IN"/>
        </w:rPr>
        <w:drawing>
          <wp:inline distT="0" distB="0" distL="0" distR="0">
            <wp:extent cx="2570480" cy="1776730"/>
            <wp:effectExtent l="0" t="0" r="1270" b="0"/>
            <wp:docPr id="6" name="Picture 6" descr="F:\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wnload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480" cy="1776730"/>
                    </a:xfrm>
                    <a:prstGeom prst="rect">
                      <a:avLst/>
                    </a:prstGeom>
                    <a:noFill/>
                    <a:ln>
                      <a:noFill/>
                    </a:ln>
                  </pic:spPr>
                </pic:pic>
              </a:graphicData>
            </a:graphic>
          </wp:inline>
        </w:drawing>
      </w:r>
    </w:p>
    <w:p w:rsidR="00993F9E" w:rsidRPr="006C0B26" w:rsidRDefault="00993F9E" w:rsidP="00993F9E">
      <w:pPr>
        <w:rPr>
          <w:rFonts w:ascii="Times New Roman" w:hAnsi="Times New Roman" w:cs="Times New Roman"/>
        </w:rPr>
      </w:pPr>
      <w:r w:rsidRPr="006C0B26">
        <w:rPr>
          <w:rFonts w:ascii="Times New Roman" w:hAnsi="Times New Roman" w:cs="Times New Roman"/>
        </w:rPr>
        <w:t>Hibernate provides automatic version feature for optimistic locking.</w:t>
      </w:r>
    </w:p>
    <w:p w:rsidR="00993F9E" w:rsidRPr="006C0B26" w:rsidRDefault="00CC4765" w:rsidP="00993F9E">
      <w:pPr>
        <w:rPr>
          <w:rFonts w:ascii="Times New Roman" w:hAnsi="Times New Roman" w:cs="Times New Roman"/>
          <w:b/>
        </w:rPr>
      </w:pPr>
      <w:r w:rsidRPr="006C0B26">
        <w:rPr>
          <w:rFonts w:ascii="Times New Roman" w:hAnsi="Times New Roman" w:cs="Times New Roman"/>
          <w:b/>
        </w:rPr>
        <w:t>Enable versioning in hibernate</w:t>
      </w:r>
    </w:p>
    <w:p w:rsidR="00993F9E" w:rsidRPr="006C0B26" w:rsidRDefault="00993F9E" w:rsidP="00993F9E">
      <w:pPr>
        <w:rPr>
          <w:rFonts w:ascii="Times New Roman" w:hAnsi="Times New Roman" w:cs="Times New Roman"/>
        </w:rPr>
      </w:pPr>
      <w:r w:rsidRPr="006C0B26">
        <w:rPr>
          <w:rFonts w:ascii="Times New Roman" w:hAnsi="Times New Roman" w:cs="Times New Roman"/>
        </w:rPr>
        <w:t xml:space="preserve">Each entity has version property which can be integer or timestamp. Hibernate increments the version property for each modification, compares versions automatically and throws exceptions </w:t>
      </w:r>
      <w:proofErr w:type="gramStart"/>
      <w:r w:rsidRPr="006C0B26">
        <w:rPr>
          <w:rFonts w:ascii="Times New Roman" w:hAnsi="Times New Roman" w:cs="Times New Roman"/>
        </w:rPr>
        <w:t>if  a</w:t>
      </w:r>
      <w:proofErr w:type="gramEnd"/>
      <w:r w:rsidRPr="006C0B26">
        <w:rPr>
          <w:rFonts w:ascii="Times New Roman" w:hAnsi="Times New Roman" w:cs="Times New Roman"/>
        </w:rPr>
        <w:t xml:space="preserve"> conflict is detected.</w:t>
      </w:r>
    </w:p>
    <w:p w:rsidR="0090389B" w:rsidRDefault="0090389B" w:rsidP="00993F9E"/>
    <w:p w:rsidR="006C0B26" w:rsidRDefault="006C0B26" w:rsidP="00993F9E"/>
    <w:p w:rsidR="0090389B" w:rsidRPr="006C0B26" w:rsidRDefault="0090593F" w:rsidP="00993F9E">
      <w:pPr>
        <w:rPr>
          <w:rFonts w:ascii="Times New Roman" w:hAnsi="Times New Roman" w:cs="Times New Roman"/>
          <w:b/>
        </w:rPr>
      </w:pPr>
      <w:r w:rsidRPr="006C0B26">
        <w:rPr>
          <w:rFonts w:ascii="Times New Roman" w:hAnsi="Times New Roman" w:cs="Times New Roman"/>
          <w:b/>
        </w:rPr>
        <w:lastRenderedPageBreak/>
        <w:t>JPA Annotations</w:t>
      </w:r>
    </w:p>
    <w:p w:rsidR="003F1C30" w:rsidRPr="006C0B26" w:rsidRDefault="003F1C30" w:rsidP="00993F9E">
      <w:pPr>
        <w:rPr>
          <w:rFonts w:ascii="Times New Roman" w:hAnsi="Times New Roman" w:cs="Times New Roman"/>
        </w:rPr>
      </w:pPr>
      <w:r w:rsidRPr="006C0B26">
        <w:rPr>
          <w:rFonts w:ascii="Times New Roman" w:hAnsi="Times New Roman" w:cs="Times New Roman"/>
          <w:b/>
        </w:rPr>
        <w:t>Entity</w:t>
      </w:r>
      <w:r w:rsidRPr="006C0B26">
        <w:rPr>
          <w:rFonts w:ascii="Times New Roman" w:hAnsi="Times New Roman" w:cs="Times New Roman"/>
        </w:rPr>
        <w:t>: It represents persistence class. This is applied to the entity class.</w:t>
      </w:r>
    </w:p>
    <w:p w:rsidR="0090593F" w:rsidRPr="006C0B26" w:rsidRDefault="0090593F" w:rsidP="007F3907">
      <w:pPr>
        <w:pStyle w:val="ListParagraph"/>
        <w:numPr>
          <w:ilvl w:val="0"/>
          <w:numId w:val="2"/>
        </w:numPr>
        <w:rPr>
          <w:rFonts w:ascii="Times New Roman" w:hAnsi="Times New Roman" w:cs="Times New Roman"/>
        </w:rPr>
      </w:pPr>
      <w:r w:rsidRPr="006C0B26">
        <w:rPr>
          <w:rFonts w:ascii="Times New Roman" w:hAnsi="Times New Roman" w:cs="Times New Roman"/>
          <w:b/>
        </w:rPr>
        <w:t>Name</w:t>
      </w:r>
      <w:r w:rsidRPr="006C0B26">
        <w:rPr>
          <w:rFonts w:ascii="Times New Roman" w:hAnsi="Times New Roman" w:cs="Times New Roman"/>
        </w:rPr>
        <w:t xml:space="preserve">: Entity name. Default value is unqualified name of entity class. This is </w:t>
      </w:r>
      <w:r w:rsidR="00E17E1D" w:rsidRPr="006C0B26">
        <w:rPr>
          <w:rFonts w:ascii="Times New Roman" w:hAnsi="Times New Roman" w:cs="Times New Roman"/>
        </w:rPr>
        <w:t>used to</w:t>
      </w:r>
      <w:r w:rsidRPr="006C0B26">
        <w:rPr>
          <w:rFonts w:ascii="Times New Roman" w:hAnsi="Times New Roman" w:cs="Times New Roman"/>
        </w:rPr>
        <w:t xml:space="preserve"> </w:t>
      </w:r>
      <w:r w:rsidR="00E17E1D" w:rsidRPr="006C0B26">
        <w:rPr>
          <w:rFonts w:ascii="Times New Roman" w:hAnsi="Times New Roman" w:cs="Times New Roman"/>
        </w:rPr>
        <w:t>refer to</w:t>
      </w:r>
      <w:r w:rsidRPr="006C0B26">
        <w:rPr>
          <w:rFonts w:ascii="Times New Roman" w:hAnsi="Times New Roman" w:cs="Times New Roman"/>
        </w:rPr>
        <w:t xml:space="preserve"> the entity in queries. The name must not be reserved literal.</w:t>
      </w:r>
    </w:p>
    <w:p w:rsidR="00566178" w:rsidRPr="006C0B26" w:rsidRDefault="00566178" w:rsidP="00993F9E">
      <w:pPr>
        <w:rPr>
          <w:rFonts w:ascii="Times New Roman" w:hAnsi="Times New Roman" w:cs="Times New Roman"/>
        </w:rPr>
      </w:pPr>
      <w:r w:rsidRPr="006C0B26">
        <w:rPr>
          <w:rFonts w:ascii="Times New Roman" w:hAnsi="Times New Roman" w:cs="Times New Roman"/>
          <w:b/>
        </w:rPr>
        <w:t>Embeddable</w:t>
      </w:r>
      <w:r w:rsidRPr="006C0B26">
        <w:rPr>
          <w:rFonts w:ascii="Times New Roman" w:hAnsi="Times New Roman" w:cs="Times New Roman"/>
        </w:rPr>
        <w:t xml:space="preserve">: Defines class whose instances are stored as intrinsic part of owning entity and share the identity of the entity. Each of the </w:t>
      </w:r>
      <w:r w:rsidR="007D29AC" w:rsidRPr="006C0B26">
        <w:rPr>
          <w:rFonts w:ascii="Times New Roman" w:hAnsi="Times New Roman" w:cs="Times New Roman"/>
        </w:rPr>
        <w:t>properties</w:t>
      </w:r>
      <w:r w:rsidRPr="006C0B26">
        <w:rPr>
          <w:rFonts w:ascii="Times New Roman" w:hAnsi="Times New Roman" w:cs="Times New Roman"/>
        </w:rPr>
        <w:t xml:space="preserve"> of embedded object is mapped to database table for entity.</w:t>
      </w:r>
    </w:p>
    <w:p w:rsidR="0059021C" w:rsidRPr="006C0B26" w:rsidRDefault="0059021C" w:rsidP="00993F9E">
      <w:pPr>
        <w:rPr>
          <w:rFonts w:ascii="Times New Roman" w:hAnsi="Times New Roman" w:cs="Times New Roman"/>
        </w:rPr>
      </w:pPr>
      <w:r w:rsidRPr="006C0B26">
        <w:rPr>
          <w:rFonts w:ascii="Times New Roman" w:hAnsi="Times New Roman" w:cs="Times New Roman"/>
          <w:b/>
        </w:rPr>
        <w:t>Embedded</w:t>
      </w:r>
      <w:r w:rsidRPr="006C0B26">
        <w:rPr>
          <w:rFonts w:ascii="Times New Roman" w:hAnsi="Times New Roman" w:cs="Times New Roman"/>
        </w:rPr>
        <w:t>: Specifies the field of an entity whose value is an instance of embeddable class.</w:t>
      </w:r>
    </w:p>
    <w:p w:rsidR="003B70CA" w:rsidRPr="006C0B26" w:rsidRDefault="003B70CA" w:rsidP="00993F9E">
      <w:pPr>
        <w:rPr>
          <w:rFonts w:ascii="Times New Roman" w:hAnsi="Times New Roman" w:cs="Times New Roman"/>
        </w:rPr>
      </w:pPr>
      <w:proofErr w:type="spellStart"/>
      <w:r w:rsidRPr="006C0B26">
        <w:rPr>
          <w:rFonts w:ascii="Times New Roman" w:hAnsi="Times New Roman" w:cs="Times New Roman"/>
          <w:b/>
        </w:rPr>
        <w:t>AttributeOverrides</w:t>
      </w:r>
      <w:proofErr w:type="spellEnd"/>
      <w:r w:rsidRPr="006C0B26">
        <w:rPr>
          <w:rFonts w:ascii="Times New Roman" w:hAnsi="Times New Roman" w:cs="Times New Roman"/>
        </w:rPr>
        <w:t xml:space="preserve">: Used to override mappings of multiple </w:t>
      </w:r>
      <w:r w:rsidR="00764680" w:rsidRPr="006C0B26">
        <w:rPr>
          <w:rFonts w:ascii="Times New Roman" w:hAnsi="Times New Roman" w:cs="Times New Roman"/>
        </w:rPr>
        <w:t>properties.</w:t>
      </w:r>
    </w:p>
    <w:p w:rsidR="003E0769" w:rsidRPr="006C0B26" w:rsidRDefault="003E0769" w:rsidP="00993F9E">
      <w:pPr>
        <w:rPr>
          <w:rFonts w:ascii="Times New Roman" w:hAnsi="Times New Roman" w:cs="Times New Roman"/>
        </w:rPr>
      </w:pPr>
      <w:proofErr w:type="spellStart"/>
      <w:r w:rsidRPr="006C0B26">
        <w:rPr>
          <w:rFonts w:ascii="Times New Roman" w:hAnsi="Times New Roman" w:cs="Times New Roman"/>
          <w:b/>
        </w:rPr>
        <w:t>AttributeOverride</w:t>
      </w:r>
      <w:proofErr w:type="spellEnd"/>
      <w:r w:rsidRPr="006C0B26">
        <w:rPr>
          <w:rFonts w:ascii="Times New Roman" w:hAnsi="Times New Roman" w:cs="Times New Roman"/>
        </w:rPr>
        <w:t xml:space="preserve">: Used to override the mapping of </w:t>
      </w:r>
      <w:proofErr w:type="spellStart"/>
      <w:r w:rsidRPr="006C0B26">
        <w:rPr>
          <w:rFonts w:ascii="Times New Roman" w:hAnsi="Times New Roman" w:cs="Times New Roman"/>
        </w:rPr>
        <w:t>property.May</w:t>
      </w:r>
      <w:proofErr w:type="spellEnd"/>
      <w:r w:rsidRPr="006C0B26">
        <w:rPr>
          <w:rFonts w:ascii="Times New Roman" w:hAnsi="Times New Roman" w:cs="Times New Roman"/>
        </w:rPr>
        <w:t xml:space="preserve"> be applied on embedded property to override basic mapping.</w:t>
      </w:r>
    </w:p>
    <w:p w:rsidR="0094784E" w:rsidRPr="006C0B26" w:rsidRDefault="00A220EB" w:rsidP="00993F9E">
      <w:pPr>
        <w:rPr>
          <w:rFonts w:ascii="Times New Roman" w:hAnsi="Times New Roman" w:cs="Times New Roman"/>
        </w:rPr>
      </w:pPr>
      <w:r w:rsidRPr="006C0B26">
        <w:rPr>
          <w:rFonts w:ascii="Times New Roman" w:hAnsi="Times New Roman" w:cs="Times New Roman"/>
          <w:b/>
        </w:rPr>
        <w:t>Table</w:t>
      </w:r>
      <w:r w:rsidRPr="006C0B26">
        <w:rPr>
          <w:rFonts w:ascii="Times New Roman" w:hAnsi="Times New Roman" w:cs="Times New Roman"/>
        </w:rPr>
        <w:t xml:space="preserve">: </w:t>
      </w:r>
      <w:r w:rsidR="0094784E" w:rsidRPr="006C0B26">
        <w:rPr>
          <w:rFonts w:ascii="Times New Roman" w:hAnsi="Times New Roman" w:cs="Times New Roman"/>
        </w:rPr>
        <w:t xml:space="preserve">Specifies the primary table for the annotated entity. </w:t>
      </w:r>
      <w:r w:rsidR="00651CFF" w:rsidRPr="006C0B26">
        <w:rPr>
          <w:rFonts w:ascii="Times New Roman" w:hAnsi="Times New Roman" w:cs="Times New Roman"/>
        </w:rPr>
        <w:t>Additional tables</w:t>
      </w:r>
      <w:r w:rsidR="0094784E" w:rsidRPr="006C0B26">
        <w:rPr>
          <w:rFonts w:ascii="Times New Roman" w:hAnsi="Times New Roman" w:cs="Times New Roman"/>
        </w:rPr>
        <w:t xml:space="preserve"> may be specified using </w:t>
      </w:r>
      <w:proofErr w:type="spellStart"/>
      <w:r w:rsidR="0094784E" w:rsidRPr="006C0B26">
        <w:rPr>
          <w:rFonts w:ascii="Times New Roman" w:hAnsi="Times New Roman" w:cs="Times New Roman"/>
        </w:rPr>
        <w:t>Seco</w:t>
      </w:r>
      <w:r w:rsidR="00651CFF" w:rsidRPr="006C0B26">
        <w:rPr>
          <w:rFonts w:ascii="Times New Roman" w:hAnsi="Times New Roman" w:cs="Times New Roman"/>
        </w:rPr>
        <w:t>ndaryTable</w:t>
      </w:r>
      <w:proofErr w:type="spellEnd"/>
      <w:r w:rsidR="00651CFF" w:rsidRPr="006C0B26">
        <w:rPr>
          <w:rFonts w:ascii="Times New Roman" w:hAnsi="Times New Roman" w:cs="Times New Roman"/>
        </w:rPr>
        <w:t xml:space="preserve"> or </w:t>
      </w:r>
      <w:proofErr w:type="spellStart"/>
      <w:r w:rsidR="00651CFF" w:rsidRPr="006C0B26">
        <w:rPr>
          <w:rFonts w:ascii="Times New Roman" w:hAnsi="Times New Roman" w:cs="Times New Roman"/>
        </w:rPr>
        <w:t>SecondaryT</w:t>
      </w:r>
      <w:r w:rsidR="0094784E" w:rsidRPr="006C0B26">
        <w:rPr>
          <w:rFonts w:ascii="Times New Roman" w:hAnsi="Times New Roman" w:cs="Times New Roman"/>
        </w:rPr>
        <w:t>ables</w:t>
      </w:r>
      <w:proofErr w:type="spellEnd"/>
      <w:r w:rsidR="0094784E" w:rsidRPr="006C0B26">
        <w:rPr>
          <w:rFonts w:ascii="Times New Roman" w:hAnsi="Times New Roman" w:cs="Times New Roman"/>
        </w:rPr>
        <w:t xml:space="preserve"> annotation.</w:t>
      </w:r>
    </w:p>
    <w:p w:rsidR="0094784E" w:rsidRPr="006C0B26" w:rsidRDefault="0094784E" w:rsidP="007F3907">
      <w:pPr>
        <w:pStyle w:val="ListParagraph"/>
        <w:numPr>
          <w:ilvl w:val="0"/>
          <w:numId w:val="2"/>
        </w:numPr>
        <w:rPr>
          <w:rFonts w:ascii="Times New Roman" w:hAnsi="Times New Roman" w:cs="Times New Roman"/>
        </w:rPr>
      </w:pPr>
      <w:r w:rsidRPr="006C0B26">
        <w:rPr>
          <w:rFonts w:ascii="Times New Roman" w:hAnsi="Times New Roman" w:cs="Times New Roman"/>
          <w:b/>
        </w:rPr>
        <w:t>Name</w:t>
      </w:r>
      <w:r w:rsidRPr="006C0B26">
        <w:rPr>
          <w:rFonts w:ascii="Times New Roman" w:hAnsi="Times New Roman" w:cs="Times New Roman"/>
        </w:rPr>
        <w:t>: Name of the table. Default to the entity name.</w:t>
      </w:r>
    </w:p>
    <w:p w:rsidR="0094784E" w:rsidRPr="006C0B26" w:rsidRDefault="0094784E" w:rsidP="007F3907">
      <w:pPr>
        <w:pStyle w:val="ListParagraph"/>
        <w:numPr>
          <w:ilvl w:val="0"/>
          <w:numId w:val="2"/>
        </w:numPr>
        <w:rPr>
          <w:rFonts w:ascii="Times New Roman" w:hAnsi="Times New Roman" w:cs="Times New Roman"/>
        </w:rPr>
      </w:pPr>
      <w:proofErr w:type="spellStart"/>
      <w:r w:rsidRPr="006C0B26">
        <w:rPr>
          <w:rFonts w:ascii="Times New Roman" w:hAnsi="Times New Roman" w:cs="Times New Roman"/>
          <w:b/>
        </w:rPr>
        <w:t>Catalog</w:t>
      </w:r>
      <w:proofErr w:type="spellEnd"/>
      <w:r w:rsidRPr="006C0B26">
        <w:rPr>
          <w:rFonts w:ascii="Times New Roman" w:hAnsi="Times New Roman" w:cs="Times New Roman"/>
        </w:rPr>
        <w:t xml:space="preserve">: The </w:t>
      </w:r>
      <w:proofErr w:type="spellStart"/>
      <w:r w:rsidRPr="006C0B26">
        <w:rPr>
          <w:rFonts w:ascii="Times New Roman" w:hAnsi="Times New Roman" w:cs="Times New Roman"/>
        </w:rPr>
        <w:t>catalog</w:t>
      </w:r>
      <w:proofErr w:type="spellEnd"/>
      <w:r w:rsidRPr="006C0B26">
        <w:rPr>
          <w:rFonts w:ascii="Times New Roman" w:hAnsi="Times New Roman" w:cs="Times New Roman"/>
        </w:rPr>
        <w:t xml:space="preserve"> of the table.</w:t>
      </w:r>
    </w:p>
    <w:p w:rsidR="0094784E" w:rsidRPr="006C0B26" w:rsidRDefault="0094784E" w:rsidP="00993F9E">
      <w:pPr>
        <w:rPr>
          <w:rFonts w:ascii="Times New Roman" w:hAnsi="Times New Roman" w:cs="Times New Roman"/>
        </w:rPr>
      </w:pPr>
      <w:r w:rsidRPr="006C0B26">
        <w:rPr>
          <w:rFonts w:ascii="Times New Roman" w:hAnsi="Times New Roman" w:cs="Times New Roman"/>
          <w:b/>
        </w:rPr>
        <w:t>Id</w:t>
      </w:r>
      <w:r w:rsidRPr="006C0B26">
        <w:rPr>
          <w:rFonts w:ascii="Times New Roman" w:hAnsi="Times New Roman" w:cs="Times New Roman"/>
        </w:rPr>
        <w:t>: Specifies the primary key of entity.</w:t>
      </w:r>
    </w:p>
    <w:p w:rsidR="007F3907" w:rsidRPr="006C0B26" w:rsidRDefault="008D05FF" w:rsidP="00993F9E">
      <w:pPr>
        <w:rPr>
          <w:rFonts w:ascii="Times New Roman" w:hAnsi="Times New Roman" w:cs="Times New Roman"/>
        </w:rPr>
      </w:pPr>
      <w:proofErr w:type="spellStart"/>
      <w:r w:rsidRPr="006C0B26">
        <w:rPr>
          <w:rFonts w:ascii="Times New Roman" w:hAnsi="Times New Roman" w:cs="Times New Roman"/>
          <w:b/>
        </w:rPr>
        <w:t>GeneratedValue</w:t>
      </w:r>
      <w:proofErr w:type="spellEnd"/>
      <w:r w:rsidRPr="006C0B26">
        <w:rPr>
          <w:rFonts w:ascii="Times New Roman" w:hAnsi="Times New Roman" w:cs="Times New Roman"/>
        </w:rPr>
        <w:t>: Provides for the specification of generation strategies for the values of primary keys.</w:t>
      </w:r>
    </w:p>
    <w:p w:rsidR="00CE698A" w:rsidRPr="006C0B26" w:rsidRDefault="00CE698A" w:rsidP="007F3907">
      <w:pPr>
        <w:pStyle w:val="ListParagraph"/>
        <w:numPr>
          <w:ilvl w:val="0"/>
          <w:numId w:val="3"/>
        </w:numPr>
        <w:rPr>
          <w:rFonts w:ascii="Times New Roman" w:hAnsi="Times New Roman" w:cs="Times New Roman"/>
        </w:rPr>
      </w:pPr>
      <w:r w:rsidRPr="006C0B26">
        <w:rPr>
          <w:rFonts w:ascii="Times New Roman" w:hAnsi="Times New Roman" w:cs="Times New Roman"/>
          <w:b/>
        </w:rPr>
        <w:t>Strategy</w:t>
      </w:r>
      <w:r w:rsidRPr="006C0B26">
        <w:rPr>
          <w:rFonts w:ascii="Times New Roman" w:hAnsi="Times New Roman" w:cs="Times New Roman"/>
        </w:rPr>
        <w:t>: the primary key generation strategy that the persistence provider must use to generate annotated entity primary key.</w:t>
      </w:r>
    </w:p>
    <w:p w:rsidR="005D31E4" w:rsidRPr="006C0B26" w:rsidRDefault="005D31E4" w:rsidP="00993F9E">
      <w:pPr>
        <w:rPr>
          <w:rFonts w:ascii="Times New Roman" w:hAnsi="Times New Roman" w:cs="Times New Roman"/>
        </w:rPr>
      </w:pPr>
      <w:r w:rsidRPr="006C0B26">
        <w:rPr>
          <w:rFonts w:ascii="Times New Roman" w:hAnsi="Times New Roman" w:cs="Times New Roman"/>
          <w:b/>
        </w:rPr>
        <w:t>Column</w:t>
      </w:r>
      <w:r w:rsidRPr="006C0B26">
        <w:rPr>
          <w:rFonts w:ascii="Times New Roman" w:hAnsi="Times New Roman" w:cs="Times New Roman"/>
        </w:rPr>
        <w:t>: It is used to specify mapped column for persistence property or field.</w:t>
      </w:r>
    </w:p>
    <w:p w:rsidR="00DA6B60" w:rsidRPr="006C0B26" w:rsidRDefault="00DA6B60" w:rsidP="007F3907">
      <w:pPr>
        <w:pStyle w:val="ListParagraph"/>
        <w:numPr>
          <w:ilvl w:val="0"/>
          <w:numId w:val="3"/>
        </w:numPr>
        <w:rPr>
          <w:rFonts w:ascii="Times New Roman" w:hAnsi="Times New Roman" w:cs="Times New Roman"/>
        </w:rPr>
      </w:pPr>
      <w:r w:rsidRPr="006C0B26">
        <w:rPr>
          <w:rFonts w:ascii="Times New Roman" w:hAnsi="Times New Roman" w:cs="Times New Roman"/>
          <w:b/>
        </w:rPr>
        <w:t>Name</w:t>
      </w:r>
      <w:r w:rsidRPr="006C0B26">
        <w:rPr>
          <w:rFonts w:ascii="Times New Roman" w:hAnsi="Times New Roman" w:cs="Times New Roman"/>
        </w:rPr>
        <w:t xml:space="preserve"> : Name of column</w:t>
      </w:r>
    </w:p>
    <w:p w:rsidR="00DA6B60" w:rsidRPr="006C0B26" w:rsidRDefault="00DA6B60" w:rsidP="007F3907">
      <w:pPr>
        <w:pStyle w:val="ListParagraph"/>
        <w:numPr>
          <w:ilvl w:val="0"/>
          <w:numId w:val="3"/>
        </w:numPr>
        <w:rPr>
          <w:rFonts w:ascii="Times New Roman" w:hAnsi="Times New Roman" w:cs="Times New Roman"/>
        </w:rPr>
      </w:pPr>
      <w:r w:rsidRPr="006C0B26">
        <w:rPr>
          <w:rFonts w:ascii="Times New Roman" w:hAnsi="Times New Roman" w:cs="Times New Roman"/>
          <w:b/>
        </w:rPr>
        <w:t>Unique</w:t>
      </w:r>
      <w:r w:rsidRPr="006C0B26">
        <w:rPr>
          <w:rFonts w:ascii="Times New Roman" w:hAnsi="Times New Roman" w:cs="Times New Roman"/>
        </w:rPr>
        <w:t>: To define whether column is unique key.</w:t>
      </w:r>
    </w:p>
    <w:p w:rsidR="00DA6B60" w:rsidRPr="006C0B26" w:rsidRDefault="00DA6B60" w:rsidP="007F3907">
      <w:pPr>
        <w:pStyle w:val="ListParagraph"/>
        <w:numPr>
          <w:ilvl w:val="0"/>
          <w:numId w:val="3"/>
        </w:numPr>
        <w:rPr>
          <w:rFonts w:ascii="Times New Roman" w:hAnsi="Times New Roman" w:cs="Times New Roman"/>
        </w:rPr>
      </w:pPr>
      <w:proofErr w:type="spellStart"/>
      <w:r w:rsidRPr="006C0B26">
        <w:rPr>
          <w:rFonts w:ascii="Times New Roman" w:hAnsi="Times New Roman" w:cs="Times New Roman"/>
          <w:b/>
        </w:rPr>
        <w:t>Nullable</w:t>
      </w:r>
      <w:proofErr w:type="spellEnd"/>
      <w:r w:rsidRPr="006C0B26">
        <w:rPr>
          <w:rFonts w:ascii="Times New Roman" w:hAnsi="Times New Roman" w:cs="Times New Roman"/>
        </w:rPr>
        <w:t xml:space="preserve">: Whether database column is </w:t>
      </w:r>
      <w:proofErr w:type="spellStart"/>
      <w:r w:rsidRPr="006C0B26">
        <w:rPr>
          <w:rFonts w:ascii="Times New Roman" w:hAnsi="Times New Roman" w:cs="Times New Roman"/>
        </w:rPr>
        <w:t>nullable</w:t>
      </w:r>
      <w:proofErr w:type="spellEnd"/>
    </w:p>
    <w:p w:rsidR="00DA6B60" w:rsidRPr="006C0B26" w:rsidRDefault="00DA6B60" w:rsidP="007F3907">
      <w:pPr>
        <w:pStyle w:val="ListParagraph"/>
        <w:numPr>
          <w:ilvl w:val="0"/>
          <w:numId w:val="3"/>
        </w:numPr>
        <w:rPr>
          <w:rFonts w:ascii="Times New Roman" w:hAnsi="Times New Roman" w:cs="Times New Roman"/>
        </w:rPr>
      </w:pPr>
      <w:proofErr w:type="spellStart"/>
      <w:r w:rsidRPr="006C0B26">
        <w:rPr>
          <w:rFonts w:ascii="Times New Roman" w:hAnsi="Times New Roman" w:cs="Times New Roman"/>
          <w:b/>
        </w:rPr>
        <w:t>Insertable</w:t>
      </w:r>
      <w:proofErr w:type="spellEnd"/>
      <w:r w:rsidRPr="006C0B26">
        <w:rPr>
          <w:rFonts w:ascii="Times New Roman" w:hAnsi="Times New Roman" w:cs="Times New Roman"/>
        </w:rPr>
        <w:t>: Whether the column is included in SQL Insert statements generated by persistence provider.</w:t>
      </w:r>
    </w:p>
    <w:p w:rsidR="00486C7F" w:rsidRPr="006C0B26" w:rsidRDefault="00486C7F" w:rsidP="007F3907">
      <w:pPr>
        <w:pStyle w:val="ListParagraph"/>
        <w:numPr>
          <w:ilvl w:val="0"/>
          <w:numId w:val="3"/>
        </w:numPr>
        <w:rPr>
          <w:rFonts w:ascii="Times New Roman" w:hAnsi="Times New Roman" w:cs="Times New Roman"/>
        </w:rPr>
      </w:pPr>
      <w:r w:rsidRPr="006C0B26">
        <w:rPr>
          <w:rFonts w:ascii="Times New Roman" w:hAnsi="Times New Roman" w:cs="Times New Roman"/>
          <w:b/>
        </w:rPr>
        <w:t>Updatable</w:t>
      </w:r>
      <w:r w:rsidRPr="006C0B26">
        <w:rPr>
          <w:rFonts w:ascii="Times New Roman" w:hAnsi="Times New Roman" w:cs="Times New Roman"/>
        </w:rPr>
        <w:t xml:space="preserve">: Whether the column is included in SQL </w:t>
      </w:r>
      <w:r w:rsidR="0044280A" w:rsidRPr="006C0B26">
        <w:rPr>
          <w:rFonts w:ascii="Times New Roman" w:hAnsi="Times New Roman" w:cs="Times New Roman"/>
        </w:rPr>
        <w:t>Update</w:t>
      </w:r>
      <w:r w:rsidRPr="006C0B26">
        <w:rPr>
          <w:rFonts w:ascii="Times New Roman" w:hAnsi="Times New Roman" w:cs="Times New Roman"/>
        </w:rPr>
        <w:t xml:space="preserve"> statements generated by persistence provider</w:t>
      </w:r>
    </w:p>
    <w:p w:rsidR="00F65571" w:rsidRPr="006C0B26" w:rsidRDefault="00F65571" w:rsidP="007F3907">
      <w:pPr>
        <w:pStyle w:val="ListParagraph"/>
        <w:numPr>
          <w:ilvl w:val="0"/>
          <w:numId w:val="3"/>
        </w:numPr>
        <w:rPr>
          <w:rFonts w:ascii="Times New Roman" w:hAnsi="Times New Roman" w:cs="Times New Roman"/>
        </w:rPr>
      </w:pPr>
      <w:r w:rsidRPr="006C0B26">
        <w:rPr>
          <w:rFonts w:ascii="Times New Roman" w:hAnsi="Times New Roman" w:cs="Times New Roman"/>
          <w:b/>
        </w:rPr>
        <w:t>Table</w:t>
      </w:r>
      <w:r w:rsidRPr="006C0B26">
        <w:rPr>
          <w:rFonts w:ascii="Times New Roman" w:hAnsi="Times New Roman" w:cs="Times New Roman"/>
        </w:rPr>
        <w:t>: The Name of the table that contains the column. If it is absent the column assumed to be in primary table.</w:t>
      </w:r>
    </w:p>
    <w:p w:rsidR="00F65571" w:rsidRPr="006C0B26" w:rsidRDefault="00F65571" w:rsidP="007F3907">
      <w:pPr>
        <w:pStyle w:val="ListParagraph"/>
        <w:numPr>
          <w:ilvl w:val="0"/>
          <w:numId w:val="3"/>
        </w:numPr>
        <w:rPr>
          <w:rFonts w:ascii="Times New Roman" w:hAnsi="Times New Roman" w:cs="Times New Roman"/>
        </w:rPr>
      </w:pPr>
      <w:r w:rsidRPr="006C0B26">
        <w:rPr>
          <w:rFonts w:ascii="Times New Roman" w:hAnsi="Times New Roman" w:cs="Times New Roman"/>
          <w:b/>
        </w:rPr>
        <w:t>Length</w:t>
      </w:r>
      <w:r w:rsidRPr="006C0B26">
        <w:rPr>
          <w:rFonts w:ascii="Times New Roman" w:hAnsi="Times New Roman" w:cs="Times New Roman"/>
        </w:rPr>
        <w:t>: length of the column</w:t>
      </w:r>
    </w:p>
    <w:p w:rsidR="00F65571" w:rsidRPr="006C0B26" w:rsidRDefault="00F65571" w:rsidP="007F3907">
      <w:pPr>
        <w:pStyle w:val="ListParagraph"/>
        <w:numPr>
          <w:ilvl w:val="0"/>
          <w:numId w:val="3"/>
        </w:numPr>
        <w:rPr>
          <w:rFonts w:ascii="Times New Roman" w:hAnsi="Times New Roman" w:cs="Times New Roman"/>
        </w:rPr>
      </w:pPr>
      <w:r w:rsidRPr="006C0B26">
        <w:rPr>
          <w:rFonts w:ascii="Times New Roman" w:hAnsi="Times New Roman" w:cs="Times New Roman"/>
          <w:b/>
        </w:rPr>
        <w:t>Precision</w:t>
      </w:r>
      <w:r w:rsidRPr="006C0B26">
        <w:rPr>
          <w:rFonts w:ascii="Times New Roman" w:hAnsi="Times New Roman" w:cs="Times New Roman"/>
        </w:rPr>
        <w:t>: Precision for a decimal column.</w:t>
      </w:r>
    </w:p>
    <w:p w:rsidR="00F65571" w:rsidRPr="006C0B26" w:rsidRDefault="00F65571" w:rsidP="007F3907">
      <w:pPr>
        <w:pStyle w:val="ListParagraph"/>
        <w:numPr>
          <w:ilvl w:val="0"/>
          <w:numId w:val="3"/>
        </w:numPr>
        <w:rPr>
          <w:rFonts w:ascii="Times New Roman" w:hAnsi="Times New Roman" w:cs="Times New Roman"/>
        </w:rPr>
      </w:pPr>
      <w:r w:rsidRPr="006C0B26">
        <w:rPr>
          <w:rFonts w:ascii="Times New Roman" w:hAnsi="Times New Roman" w:cs="Times New Roman"/>
          <w:b/>
        </w:rPr>
        <w:t>Scale</w:t>
      </w:r>
      <w:r w:rsidRPr="006C0B26">
        <w:rPr>
          <w:rFonts w:ascii="Times New Roman" w:hAnsi="Times New Roman" w:cs="Times New Roman"/>
        </w:rPr>
        <w:t>: The scale for decimal column.</w:t>
      </w:r>
    </w:p>
    <w:p w:rsidR="00632279" w:rsidRDefault="00632279" w:rsidP="00F03404">
      <w:pPr>
        <w:rPr>
          <w:rFonts w:ascii="Times New Roman" w:hAnsi="Times New Roman" w:cs="Times New Roman"/>
          <w:b/>
        </w:rPr>
      </w:pPr>
    </w:p>
    <w:p w:rsidR="00632279" w:rsidRDefault="00632279" w:rsidP="00F03404">
      <w:pPr>
        <w:rPr>
          <w:rFonts w:ascii="Times New Roman" w:hAnsi="Times New Roman" w:cs="Times New Roman"/>
          <w:b/>
        </w:rPr>
      </w:pPr>
    </w:p>
    <w:p w:rsidR="00F03404" w:rsidRPr="006C0B26" w:rsidRDefault="00F03404" w:rsidP="00F03404">
      <w:pPr>
        <w:rPr>
          <w:rFonts w:ascii="Times New Roman" w:hAnsi="Times New Roman" w:cs="Times New Roman"/>
        </w:rPr>
      </w:pPr>
      <w:proofErr w:type="spellStart"/>
      <w:r w:rsidRPr="006C0B26">
        <w:rPr>
          <w:rFonts w:ascii="Times New Roman" w:hAnsi="Times New Roman" w:cs="Times New Roman"/>
          <w:b/>
        </w:rPr>
        <w:lastRenderedPageBreak/>
        <w:t>OneToOne</w:t>
      </w:r>
      <w:proofErr w:type="spellEnd"/>
      <w:r w:rsidRPr="006C0B26">
        <w:rPr>
          <w:rFonts w:ascii="Times New Roman" w:hAnsi="Times New Roman" w:cs="Times New Roman"/>
        </w:rPr>
        <w:t xml:space="preserve">: Defines a single-valued association to another entity that has one-to-one multiplicity. It is not normally necessary to specify the associated target entity explicitly since it can be </w:t>
      </w:r>
      <w:r w:rsidR="000D2AAF" w:rsidRPr="006C0B26">
        <w:rPr>
          <w:rFonts w:ascii="Times New Roman" w:hAnsi="Times New Roman" w:cs="Times New Roman"/>
        </w:rPr>
        <w:t>inferred from</w:t>
      </w:r>
      <w:r w:rsidRPr="006C0B26">
        <w:rPr>
          <w:rFonts w:ascii="Times New Roman" w:hAnsi="Times New Roman" w:cs="Times New Roman"/>
        </w:rPr>
        <w:t xml:space="preserve"> the type of object being referenced.</w:t>
      </w:r>
    </w:p>
    <w:p w:rsidR="00F03404" w:rsidRPr="006C0B26" w:rsidRDefault="00F03404" w:rsidP="00F03404">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targetEntity</w:t>
      </w:r>
      <w:proofErr w:type="spellEnd"/>
      <w:proofErr w:type="gramEnd"/>
      <w:r w:rsidRPr="006C0B26">
        <w:rPr>
          <w:rFonts w:ascii="Times New Roman" w:hAnsi="Times New Roman" w:cs="Times New Roman"/>
        </w:rPr>
        <w:t>: entity class that is target of association.</w:t>
      </w:r>
    </w:p>
    <w:p w:rsidR="00F03404" w:rsidRPr="006C0B26" w:rsidRDefault="00F03404" w:rsidP="00F03404">
      <w:pPr>
        <w:pStyle w:val="ListParagraph"/>
        <w:numPr>
          <w:ilvl w:val="0"/>
          <w:numId w:val="4"/>
        </w:numPr>
        <w:rPr>
          <w:rFonts w:ascii="Times New Roman" w:hAnsi="Times New Roman" w:cs="Times New Roman"/>
        </w:rPr>
      </w:pPr>
      <w:r w:rsidRPr="006C0B26">
        <w:rPr>
          <w:rFonts w:ascii="Times New Roman" w:hAnsi="Times New Roman" w:cs="Times New Roman"/>
          <w:b/>
        </w:rPr>
        <w:t>Cascade</w:t>
      </w:r>
      <w:r w:rsidRPr="006C0B26">
        <w:rPr>
          <w:rFonts w:ascii="Times New Roman" w:hAnsi="Times New Roman" w:cs="Times New Roman"/>
        </w:rPr>
        <w:t>: The operations must be cascade to target of the association</w:t>
      </w:r>
    </w:p>
    <w:p w:rsidR="00F03404" w:rsidRPr="006C0B26" w:rsidRDefault="00F03404" w:rsidP="00F03404">
      <w:pPr>
        <w:pStyle w:val="ListParagraph"/>
        <w:numPr>
          <w:ilvl w:val="0"/>
          <w:numId w:val="4"/>
        </w:numPr>
        <w:rPr>
          <w:rFonts w:ascii="Times New Roman" w:hAnsi="Times New Roman" w:cs="Times New Roman"/>
        </w:rPr>
      </w:pPr>
      <w:r w:rsidRPr="006C0B26">
        <w:rPr>
          <w:rFonts w:ascii="Times New Roman" w:hAnsi="Times New Roman" w:cs="Times New Roman"/>
          <w:b/>
        </w:rPr>
        <w:t>Fetch</w:t>
      </w:r>
      <w:r w:rsidRPr="006C0B26">
        <w:rPr>
          <w:rFonts w:ascii="Times New Roman" w:hAnsi="Times New Roman" w:cs="Times New Roman"/>
        </w:rPr>
        <w:t>: whether the association should be lazily loaded or must eagerly fetched.</w:t>
      </w:r>
    </w:p>
    <w:p w:rsidR="00475B75" w:rsidRPr="006C0B26" w:rsidRDefault="00475B75" w:rsidP="00F03404">
      <w:pPr>
        <w:pStyle w:val="ListParagraph"/>
        <w:numPr>
          <w:ilvl w:val="0"/>
          <w:numId w:val="4"/>
        </w:numPr>
        <w:rPr>
          <w:rFonts w:ascii="Times New Roman" w:hAnsi="Times New Roman" w:cs="Times New Roman"/>
        </w:rPr>
      </w:pPr>
      <w:r w:rsidRPr="006C0B26">
        <w:rPr>
          <w:rFonts w:ascii="Times New Roman" w:hAnsi="Times New Roman" w:cs="Times New Roman"/>
          <w:b/>
        </w:rPr>
        <w:t>Optional</w:t>
      </w:r>
      <w:r w:rsidRPr="006C0B26">
        <w:rPr>
          <w:rFonts w:ascii="Times New Roman" w:hAnsi="Times New Roman" w:cs="Times New Roman"/>
        </w:rPr>
        <w:t xml:space="preserve">: Whether the association </w:t>
      </w:r>
      <w:r w:rsidR="00FC3023" w:rsidRPr="006C0B26">
        <w:rPr>
          <w:rFonts w:ascii="Times New Roman" w:hAnsi="Times New Roman" w:cs="Times New Roman"/>
        </w:rPr>
        <w:t>is optional</w:t>
      </w:r>
      <w:r w:rsidRPr="006C0B26">
        <w:rPr>
          <w:rFonts w:ascii="Times New Roman" w:hAnsi="Times New Roman" w:cs="Times New Roman"/>
        </w:rPr>
        <w:t>.</w:t>
      </w:r>
    </w:p>
    <w:p w:rsidR="00475B75" w:rsidRPr="006C0B26" w:rsidRDefault="005B1B09" w:rsidP="00F03404">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mappedBy</w:t>
      </w:r>
      <w:proofErr w:type="spellEnd"/>
      <w:proofErr w:type="gramEnd"/>
      <w:r w:rsidRPr="006C0B26">
        <w:rPr>
          <w:rFonts w:ascii="Times New Roman" w:hAnsi="Times New Roman" w:cs="Times New Roman"/>
        </w:rPr>
        <w:t xml:space="preserve">: </w:t>
      </w:r>
      <w:r w:rsidR="00920A05" w:rsidRPr="006C0B26">
        <w:rPr>
          <w:rFonts w:ascii="Times New Roman" w:hAnsi="Times New Roman" w:cs="Times New Roman"/>
        </w:rPr>
        <w:t xml:space="preserve">It requires in case of bidirectional </w:t>
      </w:r>
      <w:r w:rsidR="003F3B59" w:rsidRPr="006C0B26">
        <w:rPr>
          <w:rFonts w:ascii="Times New Roman" w:hAnsi="Times New Roman" w:cs="Times New Roman"/>
        </w:rPr>
        <w:t>association</w:t>
      </w:r>
      <w:r w:rsidR="00920A05" w:rsidRPr="006C0B26">
        <w:rPr>
          <w:rFonts w:ascii="Times New Roman" w:hAnsi="Times New Roman" w:cs="Times New Roman"/>
        </w:rPr>
        <w:t xml:space="preserve">. </w:t>
      </w:r>
      <w:r w:rsidRPr="006C0B26">
        <w:rPr>
          <w:rFonts w:ascii="Times New Roman" w:hAnsi="Times New Roman" w:cs="Times New Roman"/>
        </w:rPr>
        <w:t>The field that owns the relationship. This element is only specified on the inverse (non-owning)</w:t>
      </w:r>
      <w:r w:rsidR="00BF5336" w:rsidRPr="006C0B26">
        <w:rPr>
          <w:rFonts w:ascii="Times New Roman" w:hAnsi="Times New Roman" w:cs="Times New Roman"/>
        </w:rPr>
        <w:t xml:space="preserve"> </w:t>
      </w:r>
      <w:r w:rsidRPr="006C0B26">
        <w:rPr>
          <w:rFonts w:ascii="Times New Roman" w:hAnsi="Times New Roman" w:cs="Times New Roman"/>
        </w:rPr>
        <w:t>side of association.</w:t>
      </w:r>
    </w:p>
    <w:p w:rsidR="00BF5336" w:rsidRPr="006C0B26" w:rsidRDefault="00BF5336" w:rsidP="00F03404">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color w:val="000000"/>
        </w:rPr>
        <w:t>orphanRemoval</w:t>
      </w:r>
      <w:proofErr w:type="spellEnd"/>
      <w:proofErr w:type="gramEnd"/>
      <w:r w:rsidRPr="006C0B26">
        <w:rPr>
          <w:rFonts w:ascii="Times New Roman" w:hAnsi="Times New Roman" w:cs="Times New Roman"/>
          <w:color w:val="000000"/>
        </w:rPr>
        <w:t>: Whether to apply remove operation to entities that have been removed from the relationship and cascade remove operation to those entities.</w:t>
      </w:r>
    </w:p>
    <w:p w:rsidR="00920A05" w:rsidRPr="006C0B26" w:rsidRDefault="00920A05" w:rsidP="00920A05">
      <w:pPr>
        <w:rPr>
          <w:rFonts w:ascii="Times New Roman" w:hAnsi="Times New Roman" w:cs="Times New Roman"/>
        </w:rPr>
      </w:pPr>
      <w:proofErr w:type="spellStart"/>
      <w:r w:rsidRPr="006C0B26">
        <w:rPr>
          <w:rFonts w:ascii="Times New Roman" w:hAnsi="Times New Roman" w:cs="Times New Roman"/>
          <w:b/>
        </w:rPr>
        <w:t>OneToMany</w:t>
      </w:r>
      <w:proofErr w:type="spellEnd"/>
      <w:r w:rsidRPr="006C0B26">
        <w:rPr>
          <w:rFonts w:ascii="Times New Roman" w:hAnsi="Times New Roman" w:cs="Times New Roman"/>
        </w:rPr>
        <w:t>: Defines many-valued associati</w:t>
      </w:r>
      <w:r w:rsidR="00386A71" w:rsidRPr="006C0B26">
        <w:rPr>
          <w:rFonts w:ascii="Times New Roman" w:hAnsi="Times New Roman" w:cs="Times New Roman"/>
        </w:rPr>
        <w:t>o</w:t>
      </w:r>
      <w:r w:rsidRPr="006C0B26">
        <w:rPr>
          <w:rFonts w:ascii="Times New Roman" w:hAnsi="Times New Roman" w:cs="Times New Roman"/>
        </w:rPr>
        <w:t xml:space="preserve">n with one-to-many multiplicity. If the </w:t>
      </w:r>
      <w:r w:rsidR="00C073BA" w:rsidRPr="006C0B26">
        <w:rPr>
          <w:rFonts w:ascii="Times New Roman" w:hAnsi="Times New Roman" w:cs="Times New Roman"/>
        </w:rPr>
        <w:t>collection is</w:t>
      </w:r>
      <w:r w:rsidRPr="006C0B26">
        <w:rPr>
          <w:rFonts w:ascii="Times New Roman" w:hAnsi="Times New Roman" w:cs="Times New Roman"/>
        </w:rPr>
        <w:t xml:space="preserve"> define</w:t>
      </w:r>
      <w:r w:rsidR="000D2AAF" w:rsidRPr="006C0B26">
        <w:rPr>
          <w:rFonts w:ascii="Times New Roman" w:hAnsi="Times New Roman" w:cs="Times New Roman"/>
        </w:rPr>
        <w:t xml:space="preserve">d using generics </w:t>
      </w:r>
      <w:r w:rsidRPr="006C0B26">
        <w:rPr>
          <w:rFonts w:ascii="Times New Roman" w:hAnsi="Times New Roman" w:cs="Times New Roman"/>
        </w:rPr>
        <w:t>to specify the element type, the associated target entity need not be specified; otherwise target entity class must be specified.</w:t>
      </w:r>
    </w:p>
    <w:p w:rsidR="00E716D5" w:rsidRPr="006C0B26" w:rsidRDefault="00E716D5" w:rsidP="00920A05">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mappedBy</w:t>
      </w:r>
      <w:proofErr w:type="spellEnd"/>
      <w:proofErr w:type="gramEnd"/>
      <w:r w:rsidRPr="006C0B26">
        <w:rPr>
          <w:rFonts w:ascii="Times New Roman" w:hAnsi="Times New Roman" w:cs="Times New Roman"/>
        </w:rPr>
        <w:t>:</w:t>
      </w:r>
      <w:r w:rsidR="003F3B59" w:rsidRPr="006C0B26">
        <w:rPr>
          <w:rFonts w:ascii="Times New Roman" w:hAnsi="Times New Roman" w:cs="Times New Roman"/>
        </w:rPr>
        <w:t xml:space="preserve"> : It requires in case of bidirectional association. T</w:t>
      </w:r>
      <w:r w:rsidRPr="006C0B26">
        <w:rPr>
          <w:rFonts w:ascii="Times New Roman" w:hAnsi="Times New Roman" w:cs="Times New Roman"/>
        </w:rPr>
        <w:t>he field that owns the relationship. This element is only specified on the inverse (non-owning) side of association.</w:t>
      </w:r>
    </w:p>
    <w:p w:rsidR="00E211CC" w:rsidRPr="006C0B26" w:rsidRDefault="00E211CC" w:rsidP="00E211CC">
      <w:pPr>
        <w:rPr>
          <w:rFonts w:ascii="Times New Roman" w:hAnsi="Times New Roman" w:cs="Times New Roman"/>
        </w:rPr>
      </w:pPr>
      <w:proofErr w:type="spellStart"/>
      <w:r w:rsidRPr="006C0B26">
        <w:rPr>
          <w:rFonts w:ascii="Times New Roman" w:hAnsi="Times New Roman" w:cs="Times New Roman"/>
          <w:b/>
        </w:rPr>
        <w:t>ManyToOne</w:t>
      </w:r>
      <w:proofErr w:type="spellEnd"/>
      <w:r w:rsidRPr="006C0B26">
        <w:rPr>
          <w:rFonts w:ascii="Times New Roman" w:hAnsi="Times New Roman" w:cs="Times New Roman"/>
        </w:rPr>
        <w:t xml:space="preserve">: Defines single-valued association with many-to-one multiplicity. It is not normally necessary to specify the associated target entity explicitly since it can be </w:t>
      </w:r>
      <w:r w:rsidR="000D2AAF" w:rsidRPr="006C0B26">
        <w:rPr>
          <w:rFonts w:ascii="Times New Roman" w:hAnsi="Times New Roman" w:cs="Times New Roman"/>
        </w:rPr>
        <w:t>inferred from</w:t>
      </w:r>
      <w:r w:rsidRPr="006C0B26">
        <w:rPr>
          <w:rFonts w:ascii="Times New Roman" w:hAnsi="Times New Roman" w:cs="Times New Roman"/>
        </w:rPr>
        <w:t xml:space="preserve"> the type of object being referenced</w:t>
      </w:r>
    </w:p>
    <w:p w:rsidR="00C1018F" w:rsidRPr="006C0B26" w:rsidRDefault="00C1018F" w:rsidP="00E211CC">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mappedBy</w:t>
      </w:r>
      <w:proofErr w:type="spellEnd"/>
      <w:proofErr w:type="gramEnd"/>
      <w:r w:rsidR="003F3B59" w:rsidRPr="006C0B26">
        <w:rPr>
          <w:rFonts w:ascii="Times New Roman" w:hAnsi="Times New Roman" w:cs="Times New Roman"/>
        </w:rPr>
        <w:t>: It requires in case of bidirectional association</w:t>
      </w:r>
      <w:r w:rsidR="00EA4E87" w:rsidRPr="006C0B26">
        <w:rPr>
          <w:rFonts w:ascii="Times New Roman" w:hAnsi="Times New Roman" w:cs="Times New Roman"/>
        </w:rPr>
        <w:t xml:space="preserve">. </w:t>
      </w:r>
      <w:r w:rsidR="003F3B59" w:rsidRPr="006C0B26">
        <w:rPr>
          <w:rFonts w:ascii="Times New Roman" w:hAnsi="Times New Roman" w:cs="Times New Roman"/>
        </w:rPr>
        <w:t>T</w:t>
      </w:r>
      <w:r w:rsidRPr="006C0B26">
        <w:rPr>
          <w:rFonts w:ascii="Times New Roman" w:hAnsi="Times New Roman" w:cs="Times New Roman"/>
        </w:rPr>
        <w:t>he field that owns the relationship. This element is only specified on the inverse (non-owning) side of association.</w:t>
      </w:r>
    </w:p>
    <w:p w:rsidR="00C1018F" w:rsidRPr="006C0B26" w:rsidRDefault="00C1018F" w:rsidP="00E211CC">
      <w:pPr>
        <w:rPr>
          <w:rFonts w:ascii="Times New Roman" w:hAnsi="Times New Roman" w:cs="Times New Roman"/>
        </w:rPr>
      </w:pPr>
      <w:proofErr w:type="spellStart"/>
      <w:r w:rsidRPr="006C0B26">
        <w:rPr>
          <w:rFonts w:ascii="Times New Roman" w:hAnsi="Times New Roman" w:cs="Times New Roman"/>
          <w:b/>
        </w:rPr>
        <w:t>ManyToMany</w:t>
      </w:r>
      <w:proofErr w:type="spellEnd"/>
      <w:r w:rsidRPr="006C0B26">
        <w:rPr>
          <w:rFonts w:ascii="Times New Roman" w:hAnsi="Times New Roman" w:cs="Times New Roman"/>
        </w:rPr>
        <w:t>: Defines many-valued association with many-to-many multiplicity. Every many-to-many association has two sides, the owning side and non-owning or inverse side. The join table specified on the owning side</w:t>
      </w:r>
    </w:p>
    <w:p w:rsidR="00C82863" w:rsidRPr="006C0B26" w:rsidRDefault="005047F8" w:rsidP="00C82863">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mappedBy</w:t>
      </w:r>
      <w:proofErr w:type="spellEnd"/>
      <w:proofErr w:type="gramEnd"/>
      <w:r w:rsidRPr="006C0B26">
        <w:rPr>
          <w:rFonts w:ascii="Times New Roman" w:hAnsi="Times New Roman" w:cs="Times New Roman"/>
        </w:rPr>
        <w:t xml:space="preserve">: </w:t>
      </w:r>
      <w:r w:rsidR="00114B69" w:rsidRPr="006C0B26">
        <w:rPr>
          <w:rFonts w:ascii="Times New Roman" w:hAnsi="Times New Roman" w:cs="Times New Roman"/>
        </w:rPr>
        <w:t>: It requires in case of bidirectional association. T</w:t>
      </w:r>
      <w:r w:rsidRPr="006C0B26">
        <w:rPr>
          <w:rFonts w:ascii="Times New Roman" w:hAnsi="Times New Roman" w:cs="Times New Roman"/>
        </w:rPr>
        <w:t>he field that owns the relationship. This element is only specified on the inverse (non-owning) side of association.</w:t>
      </w:r>
    </w:p>
    <w:p w:rsidR="005D7E33" w:rsidRPr="006C0B26" w:rsidRDefault="00FC3023" w:rsidP="00FC3023">
      <w:pPr>
        <w:rPr>
          <w:rFonts w:ascii="Times New Roman" w:hAnsi="Times New Roman" w:cs="Times New Roman"/>
        </w:rPr>
      </w:pPr>
      <w:proofErr w:type="spellStart"/>
      <w:proofErr w:type="gramStart"/>
      <w:r w:rsidRPr="006C0B26">
        <w:rPr>
          <w:rFonts w:ascii="Times New Roman" w:hAnsi="Times New Roman" w:cs="Times New Roman"/>
          <w:b/>
        </w:rPr>
        <w:t>JoinColumn</w:t>
      </w:r>
      <w:proofErr w:type="spellEnd"/>
      <w:r w:rsidRPr="006C0B26">
        <w:rPr>
          <w:rFonts w:ascii="Times New Roman" w:hAnsi="Times New Roman" w:cs="Times New Roman"/>
        </w:rPr>
        <w:t xml:space="preserve"> :</w:t>
      </w:r>
      <w:proofErr w:type="gramEnd"/>
      <w:r w:rsidRPr="006C0B26">
        <w:rPr>
          <w:rFonts w:ascii="Times New Roman" w:hAnsi="Times New Roman" w:cs="Times New Roman"/>
        </w:rPr>
        <w:t xml:space="preserve"> Specifies a column for joining an entity association or element collection.</w:t>
      </w:r>
      <w:r w:rsidR="005D7E33" w:rsidRPr="006C0B26">
        <w:rPr>
          <w:rFonts w:ascii="Times New Roman" w:hAnsi="Times New Roman" w:cs="Times New Roman"/>
        </w:rPr>
        <w:t xml:space="preserve"> If the join is for </w:t>
      </w:r>
      <w:proofErr w:type="spellStart"/>
      <w:r w:rsidR="005D7E33" w:rsidRPr="006C0B26">
        <w:rPr>
          <w:rFonts w:ascii="Times New Roman" w:hAnsi="Times New Roman" w:cs="Times New Roman"/>
        </w:rPr>
        <w:t>OneToOne</w:t>
      </w:r>
      <w:proofErr w:type="spellEnd"/>
      <w:r w:rsidR="005D7E33" w:rsidRPr="006C0B26">
        <w:rPr>
          <w:rFonts w:ascii="Times New Roman" w:hAnsi="Times New Roman" w:cs="Times New Roman"/>
        </w:rPr>
        <w:t xml:space="preserve"> or </w:t>
      </w:r>
      <w:proofErr w:type="spellStart"/>
      <w:r w:rsidR="005D7E33" w:rsidRPr="006C0B26">
        <w:rPr>
          <w:rFonts w:ascii="Times New Roman" w:hAnsi="Times New Roman" w:cs="Times New Roman"/>
        </w:rPr>
        <w:t>ManyToOne</w:t>
      </w:r>
      <w:proofErr w:type="spellEnd"/>
      <w:r w:rsidR="005D7E33" w:rsidRPr="006C0B26">
        <w:rPr>
          <w:rFonts w:ascii="Times New Roman" w:hAnsi="Times New Roman" w:cs="Times New Roman"/>
        </w:rPr>
        <w:t xml:space="preserve"> mapping using foreign key strategy, the foreign key column </w:t>
      </w:r>
      <w:r w:rsidR="00C073BA" w:rsidRPr="006C0B26">
        <w:rPr>
          <w:rFonts w:ascii="Times New Roman" w:hAnsi="Times New Roman" w:cs="Times New Roman"/>
        </w:rPr>
        <w:t>is in</w:t>
      </w:r>
      <w:r w:rsidR="005D7E33" w:rsidRPr="006C0B26">
        <w:rPr>
          <w:rFonts w:ascii="Times New Roman" w:hAnsi="Times New Roman" w:cs="Times New Roman"/>
        </w:rPr>
        <w:t xml:space="preserve"> the table of source entity. If the join is for </w:t>
      </w:r>
      <w:proofErr w:type="spellStart"/>
      <w:r w:rsidR="005D7E33" w:rsidRPr="006C0B26">
        <w:rPr>
          <w:rFonts w:ascii="Times New Roman" w:hAnsi="Times New Roman" w:cs="Times New Roman"/>
        </w:rPr>
        <w:t>OneToMany</w:t>
      </w:r>
      <w:proofErr w:type="spellEnd"/>
      <w:r w:rsidR="005D7E33" w:rsidRPr="006C0B26">
        <w:rPr>
          <w:rFonts w:ascii="Times New Roman" w:hAnsi="Times New Roman" w:cs="Times New Roman"/>
        </w:rPr>
        <w:t xml:space="preserve"> unidirectional mapping using foreign key </w:t>
      </w:r>
      <w:r w:rsidR="00C073BA" w:rsidRPr="006C0B26">
        <w:rPr>
          <w:rFonts w:ascii="Times New Roman" w:hAnsi="Times New Roman" w:cs="Times New Roman"/>
        </w:rPr>
        <w:t>mapping</w:t>
      </w:r>
      <w:r w:rsidR="005D7E33" w:rsidRPr="006C0B26">
        <w:rPr>
          <w:rFonts w:ascii="Times New Roman" w:hAnsi="Times New Roman" w:cs="Times New Roman"/>
        </w:rPr>
        <w:t xml:space="preserve"> </w:t>
      </w:r>
      <w:r w:rsidR="00C073BA" w:rsidRPr="006C0B26">
        <w:rPr>
          <w:rFonts w:ascii="Times New Roman" w:hAnsi="Times New Roman" w:cs="Times New Roman"/>
        </w:rPr>
        <w:t>strategy,</w:t>
      </w:r>
      <w:r w:rsidR="005D7E33" w:rsidRPr="006C0B26">
        <w:rPr>
          <w:rFonts w:ascii="Times New Roman" w:hAnsi="Times New Roman" w:cs="Times New Roman"/>
        </w:rPr>
        <w:t xml:space="preserve"> the foreign key is in the table of target entity.</w:t>
      </w:r>
    </w:p>
    <w:p w:rsidR="00B22EA2" w:rsidRPr="006C0B26" w:rsidRDefault="005D7E33" w:rsidP="00B22EA2">
      <w:pPr>
        <w:pStyle w:val="ListParagraph"/>
        <w:numPr>
          <w:ilvl w:val="0"/>
          <w:numId w:val="4"/>
        </w:numPr>
        <w:rPr>
          <w:rFonts w:ascii="Times New Roman" w:hAnsi="Times New Roman" w:cs="Times New Roman"/>
        </w:rPr>
      </w:pPr>
      <w:r w:rsidRPr="006C0B26">
        <w:rPr>
          <w:rFonts w:ascii="Times New Roman" w:hAnsi="Times New Roman" w:cs="Times New Roman"/>
          <w:b/>
        </w:rPr>
        <w:t>Name</w:t>
      </w:r>
      <w:r w:rsidRPr="006C0B26">
        <w:rPr>
          <w:rFonts w:ascii="Times New Roman" w:hAnsi="Times New Roman" w:cs="Times New Roman"/>
        </w:rPr>
        <w:t>: Name of foreign key column</w:t>
      </w:r>
    </w:p>
    <w:p w:rsidR="005D7E33" w:rsidRPr="006C0B26" w:rsidRDefault="005D7E33" w:rsidP="005047F8">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referencedColumnName</w:t>
      </w:r>
      <w:proofErr w:type="spellEnd"/>
      <w:proofErr w:type="gramEnd"/>
      <w:r w:rsidRPr="006C0B26">
        <w:rPr>
          <w:rFonts w:ascii="Times New Roman" w:hAnsi="Times New Roman" w:cs="Times New Roman"/>
        </w:rPr>
        <w:t xml:space="preserve">: Name of the column referenced by this foreign key column. When used with unidirectional </w:t>
      </w:r>
      <w:proofErr w:type="spellStart"/>
      <w:r w:rsidRPr="006C0B26">
        <w:rPr>
          <w:rFonts w:ascii="Times New Roman" w:hAnsi="Times New Roman" w:cs="Times New Roman"/>
        </w:rPr>
        <w:t>OneToMany</w:t>
      </w:r>
      <w:proofErr w:type="spellEnd"/>
      <w:r w:rsidRPr="006C0B26">
        <w:rPr>
          <w:rFonts w:ascii="Times New Roman" w:hAnsi="Times New Roman" w:cs="Times New Roman"/>
        </w:rPr>
        <w:t xml:space="preserve"> foreign key mapping, the reference column is in table of source entity, and in remaining associations the reference column is in table of target entity.</w:t>
      </w:r>
    </w:p>
    <w:p w:rsidR="00720880" w:rsidRPr="006C0B26" w:rsidRDefault="00720880" w:rsidP="007D2DEF">
      <w:pPr>
        <w:pStyle w:val="ListParagraph"/>
        <w:numPr>
          <w:ilvl w:val="0"/>
          <w:numId w:val="4"/>
        </w:numPr>
        <w:rPr>
          <w:rFonts w:ascii="Times New Roman" w:hAnsi="Times New Roman" w:cs="Times New Roman"/>
        </w:rPr>
      </w:pPr>
      <w:r w:rsidRPr="006C0B26">
        <w:rPr>
          <w:rFonts w:ascii="Times New Roman" w:hAnsi="Times New Roman" w:cs="Times New Roman"/>
          <w:b/>
        </w:rPr>
        <w:t>Unique</w:t>
      </w:r>
      <w:r w:rsidRPr="006C0B26">
        <w:rPr>
          <w:rFonts w:ascii="Times New Roman" w:hAnsi="Times New Roman" w:cs="Times New Roman"/>
        </w:rPr>
        <w:t>: Whether the property is unique key.</w:t>
      </w:r>
    </w:p>
    <w:p w:rsidR="00720880" w:rsidRPr="006C0B26" w:rsidRDefault="00720880" w:rsidP="007D2DEF">
      <w:pPr>
        <w:pStyle w:val="ListParagraph"/>
        <w:numPr>
          <w:ilvl w:val="0"/>
          <w:numId w:val="4"/>
        </w:numPr>
        <w:rPr>
          <w:rFonts w:ascii="Times New Roman" w:hAnsi="Times New Roman" w:cs="Times New Roman"/>
        </w:rPr>
      </w:pPr>
      <w:proofErr w:type="spellStart"/>
      <w:r w:rsidRPr="006C0B26">
        <w:rPr>
          <w:rFonts w:ascii="Times New Roman" w:hAnsi="Times New Roman" w:cs="Times New Roman"/>
          <w:b/>
        </w:rPr>
        <w:t>Nullable</w:t>
      </w:r>
      <w:proofErr w:type="spellEnd"/>
      <w:r w:rsidRPr="006C0B26">
        <w:rPr>
          <w:rFonts w:ascii="Times New Roman" w:hAnsi="Times New Roman" w:cs="Times New Roman"/>
        </w:rPr>
        <w:t xml:space="preserve">: Whether foreign key column is </w:t>
      </w:r>
      <w:proofErr w:type="spellStart"/>
      <w:r w:rsidRPr="006C0B26">
        <w:rPr>
          <w:rFonts w:ascii="Times New Roman" w:hAnsi="Times New Roman" w:cs="Times New Roman"/>
        </w:rPr>
        <w:t>nullable</w:t>
      </w:r>
      <w:proofErr w:type="spellEnd"/>
      <w:r w:rsidRPr="006C0B26">
        <w:rPr>
          <w:rFonts w:ascii="Times New Roman" w:hAnsi="Times New Roman" w:cs="Times New Roman"/>
        </w:rPr>
        <w:t>.</w:t>
      </w:r>
    </w:p>
    <w:p w:rsidR="00720880" w:rsidRPr="006C0B26" w:rsidRDefault="00720880" w:rsidP="007D2DEF">
      <w:pPr>
        <w:pStyle w:val="ListParagraph"/>
        <w:numPr>
          <w:ilvl w:val="0"/>
          <w:numId w:val="4"/>
        </w:numPr>
        <w:rPr>
          <w:rFonts w:ascii="Times New Roman" w:hAnsi="Times New Roman" w:cs="Times New Roman"/>
        </w:rPr>
      </w:pPr>
      <w:proofErr w:type="spellStart"/>
      <w:r w:rsidRPr="006C0B26">
        <w:rPr>
          <w:rFonts w:ascii="Times New Roman" w:hAnsi="Times New Roman" w:cs="Times New Roman"/>
          <w:b/>
        </w:rPr>
        <w:t>Insertable</w:t>
      </w:r>
      <w:proofErr w:type="spellEnd"/>
      <w:r w:rsidR="00920A05" w:rsidRPr="006C0B26">
        <w:rPr>
          <w:rFonts w:ascii="Times New Roman" w:hAnsi="Times New Roman" w:cs="Times New Roman"/>
        </w:rPr>
        <w:t>: Whether the column is included in SQL Insert statements generated by persistence provider.</w:t>
      </w:r>
    </w:p>
    <w:p w:rsidR="00720880" w:rsidRDefault="00720880" w:rsidP="007D2DEF">
      <w:pPr>
        <w:pStyle w:val="ListParagraph"/>
        <w:numPr>
          <w:ilvl w:val="0"/>
          <w:numId w:val="4"/>
        </w:numPr>
      </w:pPr>
      <w:r w:rsidRPr="006C0B26">
        <w:rPr>
          <w:rFonts w:ascii="Times New Roman" w:hAnsi="Times New Roman" w:cs="Times New Roman"/>
          <w:b/>
        </w:rPr>
        <w:t>Updatable</w:t>
      </w:r>
      <w:r w:rsidRPr="006C0B26">
        <w:rPr>
          <w:rFonts w:ascii="Times New Roman" w:hAnsi="Times New Roman" w:cs="Times New Roman"/>
        </w:rPr>
        <w:t>:</w:t>
      </w:r>
      <w:r w:rsidR="00920A05" w:rsidRPr="006C0B26">
        <w:rPr>
          <w:rFonts w:ascii="Times New Roman" w:hAnsi="Times New Roman" w:cs="Times New Roman"/>
        </w:rPr>
        <w:t xml:space="preserve"> Whether the column is included in SQL Update statements generated by persistence provider</w:t>
      </w:r>
      <w:r w:rsidR="00920A05">
        <w:t xml:space="preserve"> </w:t>
      </w:r>
      <w:r w:rsidR="00920A05">
        <w:tab/>
      </w:r>
    </w:p>
    <w:p w:rsidR="00720880" w:rsidRPr="00534D55" w:rsidRDefault="008C0F49" w:rsidP="005D7E33">
      <w:pPr>
        <w:rPr>
          <w:rFonts w:ascii="Times New Roman" w:hAnsi="Times New Roman" w:cs="Times New Roman"/>
        </w:rPr>
      </w:pPr>
      <w:proofErr w:type="spellStart"/>
      <w:r w:rsidRPr="00534D55">
        <w:rPr>
          <w:rFonts w:ascii="Times New Roman" w:hAnsi="Times New Roman" w:cs="Times New Roman"/>
          <w:b/>
        </w:rPr>
        <w:lastRenderedPageBreak/>
        <w:t>JoinTable</w:t>
      </w:r>
      <w:proofErr w:type="spellEnd"/>
      <w:r w:rsidRPr="00534D55">
        <w:rPr>
          <w:rFonts w:ascii="Times New Roman" w:hAnsi="Times New Roman" w:cs="Times New Roman"/>
        </w:rPr>
        <w:t xml:space="preserve">: Used in the mapping of associations. It is specified on the owning side of association. A Join table is typically used </w:t>
      </w:r>
      <w:proofErr w:type="gramStart"/>
      <w:r w:rsidRPr="00534D55">
        <w:rPr>
          <w:rFonts w:ascii="Times New Roman" w:hAnsi="Times New Roman" w:cs="Times New Roman"/>
        </w:rPr>
        <w:t>for  many</w:t>
      </w:r>
      <w:proofErr w:type="gramEnd"/>
      <w:r w:rsidRPr="00534D55">
        <w:rPr>
          <w:rFonts w:ascii="Times New Roman" w:hAnsi="Times New Roman" w:cs="Times New Roman"/>
        </w:rPr>
        <w:t xml:space="preserve">-to-many and one-to-many associations. It may also be used to map bidirectional many-to-one/one-to-many associations, unidirectional many-to-one relationships, one-to-one </w:t>
      </w:r>
      <w:proofErr w:type="gramStart"/>
      <w:r w:rsidRPr="00534D55">
        <w:rPr>
          <w:rFonts w:ascii="Times New Roman" w:hAnsi="Times New Roman" w:cs="Times New Roman"/>
        </w:rPr>
        <w:t>associations(</w:t>
      </w:r>
      <w:proofErr w:type="gramEnd"/>
      <w:r w:rsidRPr="00534D55">
        <w:rPr>
          <w:rFonts w:ascii="Times New Roman" w:hAnsi="Times New Roman" w:cs="Times New Roman"/>
        </w:rPr>
        <w:t>both unidirectional and bidirectional).</w:t>
      </w:r>
    </w:p>
    <w:p w:rsidR="008C0F49" w:rsidRPr="00534D55" w:rsidRDefault="008C0F49" w:rsidP="005D7E33">
      <w:pPr>
        <w:rPr>
          <w:rFonts w:ascii="Times New Roman" w:hAnsi="Times New Roman" w:cs="Times New Roman"/>
        </w:rPr>
      </w:pPr>
      <w:r w:rsidRPr="00534D55">
        <w:rPr>
          <w:rFonts w:ascii="Times New Roman" w:hAnsi="Times New Roman" w:cs="Times New Roman"/>
          <w:b/>
        </w:rPr>
        <w:t>Attributes</w:t>
      </w:r>
      <w:r w:rsidRPr="00534D55">
        <w:rPr>
          <w:rFonts w:ascii="Times New Roman" w:hAnsi="Times New Roman" w:cs="Times New Roman"/>
        </w:rPr>
        <w:t>:</w:t>
      </w:r>
    </w:p>
    <w:p w:rsidR="008C0F49" w:rsidRPr="00513474" w:rsidRDefault="008C0F49" w:rsidP="00513474">
      <w:pPr>
        <w:pStyle w:val="ListParagraph"/>
        <w:numPr>
          <w:ilvl w:val="0"/>
          <w:numId w:val="6"/>
        </w:numPr>
        <w:rPr>
          <w:rFonts w:ascii="Times New Roman" w:hAnsi="Times New Roman" w:cs="Times New Roman"/>
        </w:rPr>
      </w:pPr>
      <w:bookmarkStart w:id="0" w:name="_GoBack"/>
      <w:r w:rsidRPr="00513474">
        <w:rPr>
          <w:rFonts w:ascii="Times New Roman" w:hAnsi="Times New Roman" w:cs="Times New Roman"/>
          <w:b/>
        </w:rPr>
        <w:t>Name</w:t>
      </w:r>
      <w:r w:rsidRPr="00513474">
        <w:rPr>
          <w:rFonts w:ascii="Times New Roman" w:hAnsi="Times New Roman" w:cs="Times New Roman"/>
        </w:rPr>
        <w:t>: Name of the join table.</w:t>
      </w:r>
    </w:p>
    <w:p w:rsidR="008C0F49" w:rsidRPr="00513474" w:rsidRDefault="008C0F49" w:rsidP="00513474">
      <w:pPr>
        <w:pStyle w:val="ListParagraph"/>
        <w:numPr>
          <w:ilvl w:val="0"/>
          <w:numId w:val="6"/>
        </w:numPr>
        <w:rPr>
          <w:rFonts w:ascii="Times New Roman" w:hAnsi="Times New Roman" w:cs="Times New Roman"/>
        </w:rPr>
      </w:pPr>
      <w:proofErr w:type="spellStart"/>
      <w:r w:rsidRPr="00513474">
        <w:rPr>
          <w:rFonts w:ascii="Times New Roman" w:hAnsi="Times New Roman" w:cs="Times New Roman"/>
          <w:b/>
        </w:rPr>
        <w:t>Catalog</w:t>
      </w:r>
      <w:proofErr w:type="spellEnd"/>
      <w:r w:rsidRPr="00513474">
        <w:rPr>
          <w:rFonts w:ascii="Times New Roman" w:hAnsi="Times New Roman" w:cs="Times New Roman"/>
        </w:rPr>
        <w:t xml:space="preserve">: </w:t>
      </w:r>
      <w:proofErr w:type="spellStart"/>
      <w:r w:rsidRPr="00513474">
        <w:rPr>
          <w:rFonts w:ascii="Times New Roman" w:hAnsi="Times New Roman" w:cs="Times New Roman"/>
        </w:rPr>
        <w:t>Catalog</w:t>
      </w:r>
      <w:proofErr w:type="spellEnd"/>
      <w:r w:rsidRPr="00513474">
        <w:rPr>
          <w:rFonts w:ascii="Times New Roman" w:hAnsi="Times New Roman" w:cs="Times New Roman"/>
        </w:rPr>
        <w:t xml:space="preserve"> of the table.</w:t>
      </w:r>
    </w:p>
    <w:p w:rsidR="008C0F49" w:rsidRPr="00513474" w:rsidRDefault="008C0F49" w:rsidP="00513474">
      <w:pPr>
        <w:pStyle w:val="ListParagraph"/>
        <w:numPr>
          <w:ilvl w:val="0"/>
          <w:numId w:val="6"/>
        </w:numPr>
        <w:rPr>
          <w:rFonts w:ascii="Times New Roman" w:hAnsi="Times New Roman" w:cs="Times New Roman"/>
        </w:rPr>
      </w:pPr>
      <w:r w:rsidRPr="00513474">
        <w:rPr>
          <w:rFonts w:ascii="Times New Roman" w:hAnsi="Times New Roman" w:cs="Times New Roman"/>
          <w:b/>
        </w:rPr>
        <w:t>Schema</w:t>
      </w:r>
      <w:r w:rsidRPr="00513474">
        <w:rPr>
          <w:rFonts w:ascii="Times New Roman" w:hAnsi="Times New Roman" w:cs="Times New Roman"/>
        </w:rPr>
        <w:t>: Schema of the table.</w:t>
      </w:r>
    </w:p>
    <w:p w:rsidR="00B70DCB" w:rsidRPr="00513474" w:rsidRDefault="008C0F49" w:rsidP="00513474">
      <w:pPr>
        <w:pStyle w:val="ListParagraph"/>
        <w:numPr>
          <w:ilvl w:val="0"/>
          <w:numId w:val="6"/>
        </w:numPr>
        <w:rPr>
          <w:rFonts w:ascii="Times New Roman" w:hAnsi="Times New Roman" w:cs="Times New Roman"/>
        </w:rPr>
      </w:pPr>
      <w:proofErr w:type="spellStart"/>
      <w:proofErr w:type="gramStart"/>
      <w:r w:rsidRPr="00513474">
        <w:rPr>
          <w:rFonts w:ascii="Times New Roman" w:hAnsi="Times New Roman" w:cs="Times New Roman"/>
          <w:b/>
        </w:rPr>
        <w:t>joinColumns</w:t>
      </w:r>
      <w:proofErr w:type="spellEnd"/>
      <w:proofErr w:type="gramEnd"/>
      <w:r w:rsidRPr="00513474">
        <w:rPr>
          <w:rFonts w:ascii="Times New Roman" w:hAnsi="Times New Roman" w:cs="Times New Roman"/>
        </w:rPr>
        <w:t>: The foreign key columns of the join table which references the primary table of entity owning the association.(</w:t>
      </w:r>
      <w:proofErr w:type="spellStart"/>
      <w:r w:rsidRPr="00513474">
        <w:rPr>
          <w:rFonts w:ascii="Times New Roman" w:hAnsi="Times New Roman" w:cs="Times New Roman"/>
        </w:rPr>
        <w:t>i.e</w:t>
      </w:r>
      <w:proofErr w:type="spellEnd"/>
      <w:r w:rsidRPr="00513474">
        <w:rPr>
          <w:rFonts w:ascii="Times New Roman" w:hAnsi="Times New Roman" w:cs="Times New Roman"/>
        </w:rPr>
        <w:t xml:space="preserve"> owning side of association).</w:t>
      </w:r>
    </w:p>
    <w:p w:rsidR="00B70DCB" w:rsidRPr="00513474" w:rsidRDefault="00B70DCB" w:rsidP="00513474">
      <w:pPr>
        <w:pStyle w:val="ListParagraph"/>
        <w:numPr>
          <w:ilvl w:val="0"/>
          <w:numId w:val="6"/>
        </w:numPr>
        <w:rPr>
          <w:rFonts w:ascii="Times New Roman" w:hAnsi="Times New Roman" w:cs="Times New Roman"/>
        </w:rPr>
      </w:pPr>
      <w:proofErr w:type="spellStart"/>
      <w:proofErr w:type="gramStart"/>
      <w:r w:rsidRPr="00513474">
        <w:rPr>
          <w:rFonts w:ascii="Times New Roman" w:hAnsi="Times New Roman" w:cs="Times New Roman"/>
          <w:b/>
        </w:rPr>
        <w:t>inverseJoinColumns</w:t>
      </w:r>
      <w:proofErr w:type="spellEnd"/>
      <w:proofErr w:type="gramEnd"/>
      <w:r w:rsidRPr="00513474">
        <w:rPr>
          <w:rFonts w:ascii="Times New Roman" w:hAnsi="Times New Roman" w:cs="Times New Roman"/>
        </w:rPr>
        <w:t>: The foreign key columns of the join table which reference the primary table of entity that does not own the association.(</w:t>
      </w:r>
      <w:proofErr w:type="spellStart"/>
      <w:r w:rsidRPr="00513474">
        <w:rPr>
          <w:rFonts w:ascii="Times New Roman" w:hAnsi="Times New Roman" w:cs="Times New Roman"/>
        </w:rPr>
        <w:t>i.e</w:t>
      </w:r>
      <w:proofErr w:type="spellEnd"/>
      <w:r w:rsidRPr="00513474">
        <w:rPr>
          <w:rFonts w:ascii="Times New Roman" w:hAnsi="Times New Roman" w:cs="Times New Roman"/>
        </w:rPr>
        <w:t xml:space="preserve"> the </w:t>
      </w:r>
      <w:r w:rsidR="008E3C72" w:rsidRPr="00513474">
        <w:rPr>
          <w:rFonts w:ascii="Times New Roman" w:hAnsi="Times New Roman" w:cs="Times New Roman"/>
        </w:rPr>
        <w:t>inverse side of the association.</w:t>
      </w:r>
      <w:r w:rsidR="00A73F43" w:rsidRPr="00513474">
        <w:rPr>
          <w:rFonts w:ascii="Times New Roman" w:hAnsi="Times New Roman" w:cs="Times New Roman"/>
        </w:rPr>
        <w:t>)</w:t>
      </w:r>
    </w:p>
    <w:p w:rsidR="00707A79" w:rsidRPr="00513474" w:rsidRDefault="00707A79" w:rsidP="00513474">
      <w:pPr>
        <w:pStyle w:val="ListParagraph"/>
        <w:numPr>
          <w:ilvl w:val="0"/>
          <w:numId w:val="6"/>
        </w:numPr>
        <w:rPr>
          <w:rFonts w:ascii="Times New Roman" w:hAnsi="Times New Roman" w:cs="Times New Roman"/>
        </w:rPr>
      </w:pPr>
      <w:proofErr w:type="spellStart"/>
      <w:proofErr w:type="gramStart"/>
      <w:r w:rsidRPr="00513474">
        <w:rPr>
          <w:rFonts w:ascii="Times New Roman" w:hAnsi="Times New Roman" w:cs="Times New Roman"/>
          <w:b/>
        </w:rPr>
        <w:t>uniqueConstraints</w:t>
      </w:r>
      <w:proofErr w:type="spellEnd"/>
      <w:proofErr w:type="gramEnd"/>
      <w:r w:rsidRPr="00513474">
        <w:rPr>
          <w:rFonts w:ascii="Times New Roman" w:hAnsi="Times New Roman" w:cs="Times New Roman"/>
        </w:rPr>
        <w:t>: Unique constraints that are to be placed on the table.</w:t>
      </w:r>
    </w:p>
    <w:bookmarkEnd w:id="0"/>
    <w:p w:rsidR="008C0F49" w:rsidRDefault="008C0F49" w:rsidP="005D7E33"/>
    <w:p w:rsidR="008C0F49" w:rsidRDefault="008C0F49" w:rsidP="005D7E33"/>
    <w:p w:rsidR="003F1C30" w:rsidRPr="003F1C30" w:rsidRDefault="003F1C30" w:rsidP="00993F9E"/>
    <w:p w:rsidR="0090389B" w:rsidRPr="0090389B" w:rsidRDefault="0090389B" w:rsidP="00993F9E">
      <w:pPr>
        <w:rPr>
          <w:b/>
        </w:rPr>
      </w:pPr>
    </w:p>
    <w:sectPr w:rsidR="0090389B" w:rsidRPr="00903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15DC"/>
    <w:multiLevelType w:val="hybridMultilevel"/>
    <w:tmpl w:val="85F80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A22563"/>
    <w:multiLevelType w:val="hybridMultilevel"/>
    <w:tmpl w:val="EB606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F30996"/>
    <w:multiLevelType w:val="hybridMultilevel"/>
    <w:tmpl w:val="0736E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DC2B94"/>
    <w:multiLevelType w:val="hybridMultilevel"/>
    <w:tmpl w:val="2BD4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944CC2"/>
    <w:multiLevelType w:val="hybridMultilevel"/>
    <w:tmpl w:val="7E5AD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F10325"/>
    <w:multiLevelType w:val="hybridMultilevel"/>
    <w:tmpl w:val="A558B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686"/>
    <w:rsid w:val="00062F85"/>
    <w:rsid w:val="000A2025"/>
    <w:rsid w:val="000D2AAF"/>
    <w:rsid w:val="000D42C1"/>
    <w:rsid w:val="000D64B8"/>
    <w:rsid w:val="00114B69"/>
    <w:rsid w:val="00206C3C"/>
    <w:rsid w:val="0022545C"/>
    <w:rsid w:val="00285DC4"/>
    <w:rsid w:val="002B3474"/>
    <w:rsid w:val="002E1CEF"/>
    <w:rsid w:val="00351281"/>
    <w:rsid w:val="00386A71"/>
    <w:rsid w:val="003B70CA"/>
    <w:rsid w:val="003E0769"/>
    <w:rsid w:val="003F1C30"/>
    <w:rsid w:val="003F3B59"/>
    <w:rsid w:val="00441D3E"/>
    <w:rsid w:val="0044280A"/>
    <w:rsid w:val="00475B75"/>
    <w:rsid w:val="00486C7F"/>
    <w:rsid w:val="004B4C4C"/>
    <w:rsid w:val="005047F8"/>
    <w:rsid w:val="00511206"/>
    <w:rsid w:val="00513474"/>
    <w:rsid w:val="00521B6D"/>
    <w:rsid w:val="00531473"/>
    <w:rsid w:val="00534D55"/>
    <w:rsid w:val="00566178"/>
    <w:rsid w:val="0059021C"/>
    <w:rsid w:val="00590AB1"/>
    <w:rsid w:val="005B1B09"/>
    <w:rsid w:val="005D31E4"/>
    <w:rsid w:val="005D7E33"/>
    <w:rsid w:val="00614246"/>
    <w:rsid w:val="00626FA5"/>
    <w:rsid w:val="00632279"/>
    <w:rsid w:val="00651CFF"/>
    <w:rsid w:val="006A2BA7"/>
    <w:rsid w:val="006C0B26"/>
    <w:rsid w:val="006E335E"/>
    <w:rsid w:val="00707A79"/>
    <w:rsid w:val="00720880"/>
    <w:rsid w:val="00764680"/>
    <w:rsid w:val="007A2F55"/>
    <w:rsid w:val="007D29AC"/>
    <w:rsid w:val="007D2DEF"/>
    <w:rsid w:val="007F3907"/>
    <w:rsid w:val="008916FA"/>
    <w:rsid w:val="008C0F49"/>
    <w:rsid w:val="008D05FF"/>
    <w:rsid w:val="008E3C72"/>
    <w:rsid w:val="008F3591"/>
    <w:rsid w:val="0090389B"/>
    <w:rsid w:val="0090593F"/>
    <w:rsid w:val="00913FF1"/>
    <w:rsid w:val="00920A05"/>
    <w:rsid w:val="00946327"/>
    <w:rsid w:val="0094784E"/>
    <w:rsid w:val="00993F9E"/>
    <w:rsid w:val="009971B3"/>
    <w:rsid w:val="009B0978"/>
    <w:rsid w:val="009E538E"/>
    <w:rsid w:val="009E6770"/>
    <w:rsid w:val="00A220EB"/>
    <w:rsid w:val="00A73F43"/>
    <w:rsid w:val="00A85418"/>
    <w:rsid w:val="00AE0772"/>
    <w:rsid w:val="00B22EA2"/>
    <w:rsid w:val="00B33FF7"/>
    <w:rsid w:val="00B70DCB"/>
    <w:rsid w:val="00BF5336"/>
    <w:rsid w:val="00C000C6"/>
    <w:rsid w:val="00C073BA"/>
    <w:rsid w:val="00C1018F"/>
    <w:rsid w:val="00C27A0B"/>
    <w:rsid w:val="00C45279"/>
    <w:rsid w:val="00C7369B"/>
    <w:rsid w:val="00C748A7"/>
    <w:rsid w:val="00C74F0E"/>
    <w:rsid w:val="00C82863"/>
    <w:rsid w:val="00C83686"/>
    <w:rsid w:val="00CC4765"/>
    <w:rsid w:val="00CE698A"/>
    <w:rsid w:val="00D1387E"/>
    <w:rsid w:val="00D94CA9"/>
    <w:rsid w:val="00DA5807"/>
    <w:rsid w:val="00DA6B60"/>
    <w:rsid w:val="00E000A0"/>
    <w:rsid w:val="00E17E1D"/>
    <w:rsid w:val="00E211CC"/>
    <w:rsid w:val="00E413BE"/>
    <w:rsid w:val="00E55329"/>
    <w:rsid w:val="00E716D5"/>
    <w:rsid w:val="00EA4E87"/>
    <w:rsid w:val="00EF5871"/>
    <w:rsid w:val="00F03404"/>
    <w:rsid w:val="00F42D73"/>
    <w:rsid w:val="00F649C0"/>
    <w:rsid w:val="00F65571"/>
    <w:rsid w:val="00F93EBD"/>
    <w:rsid w:val="00FA448D"/>
    <w:rsid w:val="00FC3023"/>
    <w:rsid w:val="00FC5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BD"/>
    <w:rPr>
      <w:rFonts w:ascii="Tahoma" w:hAnsi="Tahoma" w:cs="Tahoma"/>
      <w:sz w:val="16"/>
      <w:szCs w:val="16"/>
    </w:rPr>
  </w:style>
  <w:style w:type="paragraph" w:styleId="ListParagraph">
    <w:name w:val="List Paragraph"/>
    <w:basedOn w:val="Normal"/>
    <w:uiPriority w:val="34"/>
    <w:qFormat/>
    <w:rsid w:val="00285DC4"/>
    <w:pPr>
      <w:ind w:left="720"/>
      <w:contextualSpacing/>
    </w:pPr>
  </w:style>
  <w:style w:type="table" w:styleId="TableGrid">
    <w:name w:val="Table Grid"/>
    <w:basedOn w:val="TableNormal"/>
    <w:uiPriority w:val="59"/>
    <w:rsid w:val="0090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BD"/>
    <w:rPr>
      <w:rFonts w:ascii="Tahoma" w:hAnsi="Tahoma" w:cs="Tahoma"/>
      <w:sz w:val="16"/>
      <w:szCs w:val="16"/>
    </w:rPr>
  </w:style>
  <w:style w:type="paragraph" w:styleId="ListParagraph">
    <w:name w:val="List Paragraph"/>
    <w:basedOn w:val="Normal"/>
    <w:uiPriority w:val="34"/>
    <w:qFormat/>
    <w:rsid w:val="00285DC4"/>
    <w:pPr>
      <w:ind w:left="720"/>
      <w:contextualSpacing/>
    </w:pPr>
  </w:style>
  <w:style w:type="table" w:styleId="TableGrid">
    <w:name w:val="Table Grid"/>
    <w:basedOn w:val="TableNormal"/>
    <w:uiPriority w:val="59"/>
    <w:rsid w:val="0090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6</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prajendra</dc:creator>
  <cp:lastModifiedBy>prajendra</cp:lastModifiedBy>
  <cp:revision>165</cp:revision>
  <dcterms:created xsi:type="dcterms:W3CDTF">2013-08-12T18:33:00Z</dcterms:created>
  <dcterms:modified xsi:type="dcterms:W3CDTF">2013-08-18T08:16:00Z</dcterms:modified>
</cp:coreProperties>
</file>