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| Python Expert</w:t>
      </w:r>
    </w:p>
    <w:p>
      <w:r>
        <w:t>Email: john.doe@example.com</w:t>
      </w:r>
    </w:p>
    <w:p>
      <w:pPr>
        <w:pStyle w:val="Heading1"/>
      </w:pPr>
      <w:r>
        <w:t>Experience</w:t>
      </w:r>
    </w:p>
    <w:p>
      <w:r>
        <w:t>Senior Developer at Tech Corp (2020 - Present)</w:t>
      </w:r>
      <w:r>
        <w:br/>
        <w:t>- Led development of AI-driven tools.</w:t>
      </w:r>
      <w:r>
        <w:br/>
        <w:t>- Optimized database queries by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