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11" w:rsidRPr="002A5BB0" w:rsidRDefault="00140611" w:rsidP="00140611">
      <w:pPr>
        <w:rPr>
          <w:b/>
          <w:bCs/>
          <w:color w:val="BF8F00" w:themeColor="accent4" w:themeShade="BF"/>
          <w:sz w:val="48"/>
          <w:szCs w:val="48"/>
        </w:rPr>
      </w:pPr>
      <w:r w:rsidRPr="002A5BB0">
        <w:rPr>
          <w:b/>
          <w:bCs/>
          <w:color w:val="BF8F00" w:themeColor="accent4" w:themeShade="BF"/>
          <w:sz w:val="48"/>
          <w:szCs w:val="48"/>
        </w:rPr>
        <w:t>Retail</w:t>
      </w:r>
      <w:r w:rsidRPr="002A5BB0">
        <w:rPr>
          <w:b/>
          <w:bCs/>
          <w:color w:val="595959" w:themeColor="text1" w:themeTint="A6"/>
          <w:sz w:val="48"/>
          <w:szCs w:val="48"/>
        </w:rPr>
        <w:t xml:space="preserve"> </w:t>
      </w:r>
    </w:p>
    <w:p w:rsidR="00140611" w:rsidRDefault="00140611" w:rsidP="00140611">
      <w:pPr>
        <w:rPr>
          <w:color w:val="00B050"/>
        </w:rPr>
      </w:pPr>
      <w:r>
        <w:rPr>
          <w:color w:val="00B050"/>
        </w:rPr>
        <w:t>(</w:t>
      </w:r>
      <w:proofErr w:type="gramStart"/>
      <w:r w:rsidRPr="00F861BF">
        <w:rPr>
          <w:color w:val="00B050"/>
        </w:rPr>
        <w:t>color</w:t>
      </w:r>
      <w:proofErr w:type="gramEnd"/>
      <w:r w:rsidRPr="00F861BF">
        <w:rPr>
          <w:color w:val="00B050"/>
        </w:rPr>
        <w:t xml:space="preserve"> versions</w:t>
      </w:r>
      <w:r>
        <w:rPr>
          <w:color w:val="00B050"/>
        </w:rPr>
        <w:t>)</w:t>
      </w:r>
    </w:p>
    <w:p w:rsidR="00140611" w:rsidRPr="00F861BF" w:rsidRDefault="00140611" w:rsidP="00140611">
      <w:pPr>
        <w:rPr>
          <w:color w:val="00B050"/>
        </w:rPr>
      </w:pPr>
      <w:r>
        <w:rPr>
          <w:color w:val="00B050"/>
        </w:rPr>
        <w:t>In First 3 icons – one f</w:t>
      </w:r>
      <w:bookmarkStart w:id="0" w:name="_GoBack"/>
      <w:bookmarkEnd w:id="0"/>
      <w:r>
        <w:rPr>
          <w:color w:val="00B050"/>
        </w:rPr>
        <w:t xml:space="preserve">or </w:t>
      </w:r>
      <w:proofErr w:type="spellStart"/>
      <w:r>
        <w:rPr>
          <w:color w:val="00B050"/>
        </w:rPr>
        <w:t>eCommerce</w:t>
      </w:r>
      <w:proofErr w:type="spellEnd"/>
      <w:r>
        <w:rPr>
          <w:color w:val="00B050"/>
        </w:rPr>
        <w:t xml:space="preserve"> </w:t>
      </w:r>
    </w:p>
    <w:p w:rsidR="00140611" w:rsidRDefault="00140611" w:rsidP="00140611">
      <w:r w:rsidRPr="00997621">
        <w:rPr>
          <w:b/>
          <w:bCs/>
        </w:rPr>
        <w:t>POS</w:t>
      </w:r>
      <w:r>
        <w:t xml:space="preserve">- Intro content </w:t>
      </w:r>
    </w:p>
    <w:p w:rsidR="00140611" w:rsidRDefault="00140611" w:rsidP="00140611">
      <w:r>
        <w:t xml:space="preserve">Influence purchasing decisions and customer behavior, Easy to use keyboard or touchscreen operated interface, </w:t>
      </w:r>
      <w:proofErr w:type="gramStart"/>
      <w:r>
        <w:t>Thoughtfully</w:t>
      </w:r>
      <w:proofErr w:type="gramEnd"/>
      <w:r>
        <w:t xml:space="preserve"> designed to eliminate as much human error as possible while helping you run your business more effectively.</w:t>
      </w:r>
    </w:p>
    <w:p w:rsidR="00140611" w:rsidRDefault="00140611" w:rsidP="00140611"/>
    <w:p w:rsidR="00140611" w:rsidRPr="0064038F" w:rsidRDefault="00140611" w:rsidP="00140611">
      <w:pPr>
        <w:pStyle w:val="ListParagraph"/>
        <w:numPr>
          <w:ilvl w:val="0"/>
          <w:numId w:val="4"/>
        </w:numPr>
        <w:rPr>
          <w:b/>
          <w:bCs/>
          <w:color w:val="BF8F00" w:themeColor="accent4" w:themeShade="BF"/>
        </w:rPr>
      </w:pPr>
      <w:r w:rsidRPr="0064038F">
        <w:rPr>
          <w:b/>
          <w:bCs/>
          <w:color w:val="BF8F00" w:themeColor="accent4" w:themeShade="BF"/>
        </w:rPr>
        <w:t>Features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 xml:space="preserve">Flexible settlement methods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Supports direct billing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 xml:space="preserve">Split and transfer bills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 xml:space="preserve">Item based split billing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 xml:space="preserve">Modify / void bills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 xml:space="preserve">Get items using Barcode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Direct Billing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 xml:space="preserve">Cost change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Modifier, Add-on, Remarks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 xml:space="preserve">Add Customer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 xml:space="preserve">Multiple tax structure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 xml:space="preserve">Customized discount structures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Void Bill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Reprint Bill</w:t>
      </w:r>
    </w:p>
    <w:p w:rsidR="00140611" w:rsidRDefault="00805B7C" w:rsidP="00140611">
      <w:pPr>
        <w:pStyle w:val="ListParagraph"/>
        <w:numPr>
          <w:ilvl w:val="0"/>
          <w:numId w:val="3"/>
        </w:numPr>
      </w:pPr>
      <w:r>
        <w:t>Tile/Grid</w:t>
      </w:r>
      <w:r w:rsidR="00140611">
        <w:t xml:space="preserve"> View of items 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N.C. Bill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Multiple payment option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Display of Menus with or without image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Pay in / Pay out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Shift Close</w:t>
      </w:r>
    </w:p>
    <w:p w:rsidR="008B5BCA" w:rsidRDefault="008B5BCA" w:rsidP="00140611">
      <w:pPr>
        <w:pStyle w:val="ListParagraph"/>
        <w:numPr>
          <w:ilvl w:val="0"/>
          <w:numId w:val="3"/>
        </w:numPr>
      </w:pPr>
      <w:r>
        <w:t>SMS</w:t>
      </w:r>
    </w:p>
    <w:p w:rsidR="00140611" w:rsidRDefault="00140611" w:rsidP="00140611">
      <w:pPr>
        <w:pStyle w:val="ListParagraph"/>
        <w:numPr>
          <w:ilvl w:val="0"/>
          <w:numId w:val="3"/>
        </w:numPr>
      </w:pPr>
      <w:r>
        <w:t>Reports</w:t>
      </w:r>
    </w:p>
    <w:p w:rsidR="00140611" w:rsidRDefault="00140611" w:rsidP="00140611">
      <w:pPr>
        <w:pStyle w:val="ListParagraph"/>
      </w:pPr>
    </w:p>
    <w:p w:rsidR="00140611" w:rsidRDefault="00140611" w:rsidP="00140611">
      <w:pPr>
        <w:pStyle w:val="ListParagraph"/>
      </w:pPr>
    </w:p>
    <w:p w:rsidR="00140611" w:rsidRPr="00071B27" w:rsidRDefault="00140611" w:rsidP="00140611">
      <w:pPr>
        <w:pStyle w:val="ListParagraph"/>
        <w:ind w:left="0"/>
        <w:rPr>
          <w:b/>
          <w:bCs/>
          <w:color w:val="BF8F00" w:themeColor="accent4" w:themeShade="BF"/>
        </w:rPr>
      </w:pPr>
    </w:p>
    <w:p w:rsidR="00140611" w:rsidRDefault="00140611" w:rsidP="00140611">
      <w:pPr>
        <w:pStyle w:val="ListParagraph"/>
        <w:numPr>
          <w:ilvl w:val="0"/>
          <w:numId w:val="10"/>
        </w:numPr>
      </w:pPr>
      <w:r w:rsidRPr="00071B27">
        <w:rPr>
          <w:b/>
          <w:bCs/>
          <w:color w:val="BF8F00" w:themeColor="accent4" w:themeShade="BF"/>
        </w:rPr>
        <w:t>Q.PACKAGES</w:t>
      </w:r>
      <w:r>
        <w:t xml:space="preserve">   </w:t>
      </w:r>
    </w:p>
    <w:p w:rsidR="00140611" w:rsidRDefault="00140611" w:rsidP="00140611">
      <w:pPr>
        <w:pStyle w:val="ListParagraph"/>
        <w:ind w:left="0"/>
      </w:pPr>
    </w:p>
    <w:p w:rsidR="00140611" w:rsidRPr="0064038F" w:rsidRDefault="00140611" w:rsidP="00140611">
      <w:pPr>
        <w:pStyle w:val="ListParagraph"/>
        <w:ind w:left="0"/>
        <w:rPr>
          <w:b/>
          <w:bCs/>
        </w:rPr>
      </w:pPr>
      <w:r w:rsidRPr="0064038F">
        <w:rPr>
          <w:b/>
          <w:bCs/>
        </w:rPr>
        <w:t xml:space="preserve">Q. </w:t>
      </w:r>
      <w:proofErr w:type="gramStart"/>
      <w:r w:rsidRPr="0064038F">
        <w:rPr>
          <w:b/>
          <w:bCs/>
        </w:rPr>
        <w:t xml:space="preserve">Basic </w:t>
      </w:r>
      <w:r>
        <w:rPr>
          <w:b/>
          <w:bCs/>
        </w:rPr>
        <w:t xml:space="preserve"> |</w:t>
      </w:r>
      <w:proofErr w:type="gramEnd"/>
      <w:r>
        <w:rPr>
          <w:b/>
          <w:bCs/>
        </w:rPr>
        <w:t xml:space="preserve">                </w:t>
      </w:r>
      <w:r w:rsidRPr="0064038F">
        <w:rPr>
          <w:b/>
          <w:bCs/>
        </w:rPr>
        <w:t xml:space="preserve"> Q. SMART         </w:t>
      </w:r>
      <w:r>
        <w:rPr>
          <w:b/>
          <w:bCs/>
        </w:rPr>
        <w:t xml:space="preserve">  |</w:t>
      </w:r>
      <w:r w:rsidRPr="0064038F">
        <w:rPr>
          <w:b/>
          <w:bCs/>
        </w:rPr>
        <w:t xml:space="preserve">                      Q. PLUS                       </w:t>
      </w:r>
      <w:r>
        <w:rPr>
          <w:b/>
          <w:bCs/>
        </w:rPr>
        <w:t>|</w:t>
      </w:r>
      <w:r w:rsidRPr="0064038F">
        <w:rPr>
          <w:b/>
          <w:bCs/>
        </w:rPr>
        <w:t xml:space="preserve">        Q. PREMIUM                                     </w:t>
      </w:r>
    </w:p>
    <w:p w:rsidR="00140611" w:rsidRDefault="00140611" w:rsidP="00140611">
      <w:pPr>
        <w:pStyle w:val="ListParagraph"/>
        <w:ind w:left="0"/>
        <w:rPr>
          <w:color w:val="404040" w:themeColor="text1" w:themeTint="BF"/>
          <w:sz w:val="20"/>
          <w:szCs w:val="20"/>
        </w:rPr>
      </w:pPr>
      <w:r w:rsidRPr="0064038F">
        <w:rPr>
          <w:color w:val="404040" w:themeColor="text1" w:themeTint="BF"/>
          <w:sz w:val="20"/>
          <w:szCs w:val="20"/>
        </w:rPr>
        <w:t xml:space="preserve">Billing        | With inventory &amp; </w:t>
      </w:r>
      <w:proofErr w:type="gramStart"/>
      <w:r w:rsidRPr="0064038F">
        <w:rPr>
          <w:color w:val="404040" w:themeColor="text1" w:themeTint="BF"/>
          <w:sz w:val="20"/>
          <w:szCs w:val="20"/>
        </w:rPr>
        <w:t>purchase  |</w:t>
      </w:r>
      <w:proofErr w:type="gramEnd"/>
      <w:r w:rsidRPr="0064038F">
        <w:rPr>
          <w:color w:val="404040" w:themeColor="text1" w:themeTint="BF"/>
          <w:sz w:val="20"/>
          <w:szCs w:val="20"/>
        </w:rPr>
        <w:t xml:space="preserve"> with inventory &amp; purchase,  AR, PR  | with Inventory, purchase &amp; Finance</w:t>
      </w:r>
    </w:p>
    <w:p w:rsidR="00140611" w:rsidRDefault="00140611" w:rsidP="00140611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140611" w:rsidRDefault="00140611" w:rsidP="00140611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140611" w:rsidRDefault="00140611" w:rsidP="00140611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140611" w:rsidRDefault="00140611" w:rsidP="00140611">
      <w:pPr>
        <w:pStyle w:val="ListParagraph"/>
        <w:ind w:left="0"/>
        <w:rPr>
          <w:color w:val="404040" w:themeColor="text1" w:themeTint="BF"/>
          <w:sz w:val="20"/>
          <w:szCs w:val="20"/>
        </w:rPr>
      </w:pPr>
    </w:p>
    <w:p w:rsidR="00140611" w:rsidRPr="00071B27" w:rsidRDefault="00140611" w:rsidP="00140611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071B27">
        <w:rPr>
          <w:b/>
          <w:bCs/>
          <w:color w:val="BF8F00" w:themeColor="accent4" w:themeShade="BF"/>
        </w:rPr>
        <w:t xml:space="preserve">Highlights – </w:t>
      </w:r>
    </w:p>
    <w:p w:rsidR="00140611" w:rsidRDefault="00140611" w:rsidP="00140611">
      <w:pPr>
        <w:pStyle w:val="ListParagraph"/>
      </w:pPr>
      <w:r>
        <w:t xml:space="preserve">One touch order    </w:t>
      </w:r>
      <w:r w:rsidR="00045BC6">
        <w:t>|</w:t>
      </w:r>
      <w:r w:rsidRPr="00437FD1">
        <w:t xml:space="preserve"> Item Modifiers, </w:t>
      </w:r>
      <w:proofErr w:type="spellStart"/>
      <w:r w:rsidRPr="00437FD1">
        <w:t>Addon</w:t>
      </w:r>
      <w:proofErr w:type="spellEnd"/>
      <w:r w:rsidRPr="00437FD1">
        <w:t xml:space="preserve"> &amp; remarks   </w:t>
      </w:r>
      <w:proofErr w:type="gramStart"/>
      <w:r w:rsidRPr="00437FD1">
        <w:t>|  Real</w:t>
      </w:r>
      <w:proofErr w:type="gramEnd"/>
      <w:r w:rsidRPr="00437FD1">
        <w:t xml:space="preserve"> Time Costing      | </w:t>
      </w:r>
      <w:r>
        <w:rPr>
          <w:color w:val="2E74B5" w:themeColor="accent1" w:themeShade="BF"/>
        </w:rPr>
        <w:t>Billing on Desktop/Tab/</w:t>
      </w:r>
      <w:proofErr w:type="spellStart"/>
      <w:r w:rsidRPr="00135AC5">
        <w:rPr>
          <w:color w:val="2E74B5" w:themeColor="accent1" w:themeShade="BF"/>
        </w:rPr>
        <w:t>Mobile</w:t>
      </w:r>
      <w:r>
        <w:rPr>
          <w:color w:val="2E74B5" w:themeColor="accent1" w:themeShade="BF"/>
        </w:rPr>
        <w:t>app</w:t>
      </w:r>
      <w:proofErr w:type="spellEnd"/>
      <w:r>
        <w:rPr>
          <w:color w:val="2E74B5" w:themeColor="accent1" w:themeShade="BF"/>
        </w:rPr>
        <w:t xml:space="preserve"> </w:t>
      </w:r>
      <w:r w:rsidRPr="00135AC5">
        <w:rPr>
          <w:color w:val="2E74B5" w:themeColor="accent1" w:themeShade="BF"/>
        </w:rPr>
        <w:t xml:space="preserve">   </w:t>
      </w:r>
      <w:r w:rsidRPr="00437FD1">
        <w:t>|  Multiple location support</w:t>
      </w:r>
      <w:r>
        <w:t xml:space="preserve"> |</w:t>
      </w:r>
      <w:r w:rsidR="00045BC6">
        <w:t xml:space="preserve"> Easy Customization | </w:t>
      </w:r>
      <w:r>
        <w:t xml:space="preserve">  Secure Transaction | Mobile Friendly </w:t>
      </w:r>
    </w:p>
    <w:p w:rsidR="00140611" w:rsidRDefault="00140611" w:rsidP="00140611">
      <w:pPr>
        <w:pStyle w:val="ListParagraph"/>
      </w:pPr>
    </w:p>
    <w:p w:rsidR="00140611" w:rsidRDefault="00140611" w:rsidP="00140611">
      <w:pPr>
        <w:pStyle w:val="ListParagraph"/>
      </w:pPr>
    </w:p>
    <w:p w:rsidR="00140611" w:rsidRPr="00922D42" w:rsidRDefault="00140611" w:rsidP="00140611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922D42">
        <w:rPr>
          <w:b/>
          <w:bCs/>
          <w:color w:val="BF8F00" w:themeColor="accent4" w:themeShade="BF"/>
        </w:rPr>
        <w:t xml:space="preserve">About </w:t>
      </w:r>
      <w:proofErr w:type="spellStart"/>
      <w:r w:rsidRPr="00922D42">
        <w:rPr>
          <w:b/>
          <w:bCs/>
          <w:color w:val="BF8F00" w:themeColor="accent4" w:themeShade="BF"/>
        </w:rPr>
        <w:t>quiq</w:t>
      </w:r>
      <w:proofErr w:type="spellEnd"/>
    </w:p>
    <w:p w:rsidR="00140611" w:rsidRDefault="00140611" w:rsidP="00140611">
      <w:pPr>
        <w:pStyle w:val="ListParagraph"/>
        <w:jc w:val="both"/>
      </w:pPr>
      <w:proofErr w:type="spellStart"/>
      <w:r w:rsidRPr="00301DD5">
        <w:t>Quiq</w:t>
      </w:r>
      <w:proofErr w:type="spellEnd"/>
      <w:r w:rsidRPr="00301DD5">
        <w:t xml:space="preserve"> is a leading provider of enterprise applications empowering people in service organizations. With annual revenue north of USD 100M and hundreds of employees world-wide, </w:t>
      </w:r>
      <w:proofErr w:type="spellStart"/>
      <w:r w:rsidRPr="00301DD5">
        <w:t>Quiq</w:t>
      </w:r>
      <w:proofErr w:type="spellEnd"/>
      <w:r w:rsidRPr="00301DD5">
        <w:t xml:space="preserve"> delivers ERP, industry-focused and best-in-class applications. Thousands of organizations from sectors including professional services, hospitality , education, Trading, public services, not-for-profit, real estate, wholesale,</w:t>
      </w:r>
      <w:r>
        <w:t xml:space="preserve"> Retail</w:t>
      </w:r>
      <w:r w:rsidRPr="00301DD5">
        <w:t xml:space="preserve"> and financial services benefit from </w:t>
      </w:r>
      <w:proofErr w:type="spellStart"/>
      <w:r w:rsidRPr="00301DD5">
        <w:t>Quiq</w:t>
      </w:r>
      <w:proofErr w:type="spellEnd"/>
      <w:r w:rsidRPr="00301DD5">
        <w:t xml:space="preserve"> solutions. </w:t>
      </w:r>
    </w:p>
    <w:p w:rsidR="00140611" w:rsidRPr="00437FD1" w:rsidRDefault="00140611" w:rsidP="00140611">
      <w:pPr>
        <w:pStyle w:val="ListParagraph"/>
        <w:rPr>
          <w:b/>
          <w:bCs/>
        </w:rPr>
      </w:pPr>
    </w:p>
    <w:p w:rsidR="00140611" w:rsidRPr="0064038F" w:rsidRDefault="00140611" w:rsidP="00140611">
      <w:pPr>
        <w:pStyle w:val="ListParagraph"/>
        <w:numPr>
          <w:ilvl w:val="0"/>
          <w:numId w:val="5"/>
        </w:numPr>
        <w:rPr>
          <w:b/>
          <w:bCs/>
          <w:color w:val="BF8F00" w:themeColor="accent4" w:themeShade="BF"/>
        </w:rPr>
      </w:pPr>
      <w:r w:rsidRPr="0064038F">
        <w:rPr>
          <w:b/>
          <w:bCs/>
          <w:color w:val="BF8F00" w:themeColor="accent4" w:themeShade="BF"/>
        </w:rPr>
        <w:t>Contact US</w:t>
      </w:r>
    </w:p>
    <w:p w:rsidR="00E84B4A" w:rsidRDefault="00140611" w:rsidP="00120B24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</w:t>
      </w:r>
    </w:p>
    <w:sectPr w:rsidR="00E8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59F"/>
      </v:shape>
    </w:pict>
  </w:numPicBullet>
  <w:abstractNum w:abstractNumId="0" w15:restartNumberingAfterBreak="0">
    <w:nsid w:val="06051570"/>
    <w:multiLevelType w:val="hybridMultilevel"/>
    <w:tmpl w:val="40CC5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DB4"/>
    <w:multiLevelType w:val="hybridMultilevel"/>
    <w:tmpl w:val="D2FEF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7BB"/>
    <w:multiLevelType w:val="hybridMultilevel"/>
    <w:tmpl w:val="699272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0BA8"/>
    <w:multiLevelType w:val="hybridMultilevel"/>
    <w:tmpl w:val="BCA49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13163"/>
    <w:multiLevelType w:val="hybridMultilevel"/>
    <w:tmpl w:val="F7203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3B38"/>
    <w:multiLevelType w:val="hybridMultilevel"/>
    <w:tmpl w:val="2C4A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315AB"/>
    <w:multiLevelType w:val="hybridMultilevel"/>
    <w:tmpl w:val="DD2EAC46"/>
    <w:lvl w:ilvl="0" w:tplc="30C429C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55828"/>
    <w:multiLevelType w:val="hybridMultilevel"/>
    <w:tmpl w:val="97120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D2CBB"/>
    <w:multiLevelType w:val="hybridMultilevel"/>
    <w:tmpl w:val="58647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917DF"/>
    <w:multiLevelType w:val="hybridMultilevel"/>
    <w:tmpl w:val="DACA09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80011"/>
    <w:multiLevelType w:val="hybridMultilevel"/>
    <w:tmpl w:val="7B7A9278"/>
    <w:lvl w:ilvl="0" w:tplc="E53487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65C30"/>
    <w:multiLevelType w:val="hybridMultilevel"/>
    <w:tmpl w:val="E1EA4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919DF"/>
    <w:multiLevelType w:val="hybridMultilevel"/>
    <w:tmpl w:val="79346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95158"/>
    <w:multiLevelType w:val="hybridMultilevel"/>
    <w:tmpl w:val="DBB8A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32D0E"/>
    <w:multiLevelType w:val="hybridMultilevel"/>
    <w:tmpl w:val="467C9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22C42"/>
    <w:multiLevelType w:val="hybridMultilevel"/>
    <w:tmpl w:val="2AD0E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16720"/>
    <w:multiLevelType w:val="hybridMultilevel"/>
    <w:tmpl w:val="EDE4E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C92EAD"/>
    <w:multiLevelType w:val="hybridMultilevel"/>
    <w:tmpl w:val="C1A0B1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8C2EAF"/>
    <w:multiLevelType w:val="hybridMultilevel"/>
    <w:tmpl w:val="B47EDAB4"/>
    <w:lvl w:ilvl="0" w:tplc="30C429C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18"/>
  </w:num>
  <w:num w:numId="7">
    <w:abstractNumId w:val="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17"/>
  </w:num>
  <w:num w:numId="13">
    <w:abstractNumId w:val="6"/>
  </w:num>
  <w:num w:numId="14">
    <w:abstractNumId w:val="13"/>
  </w:num>
  <w:num w:numId="15">
    <w:abstractNumId w:val="7"/>
  </w:num>
  <w:num w:numId="16">
    <w:abstractNumId w:val="5"/>
  </w:num>
  <w:num w:numId="17">
    <w:abstractNumId w:val="16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54"/>
    <w:rsid w:val="00000A65"/>
    <w:rsid w:val="00041646"/>
    <w:rsid w:val="00045BC6"/>
    <w:rsid w:val="000528EB"/>
    <w:rsid w:val="00071B27"/>
    <w:rsid w:val="0008295F"/>
    <w:rsid w:val="00107865"/>
    <w:rsid w:val="00120B24"/>
    <w:rsid w:val="0012492A"/>
    <w:rsid w:val="00135AC5"/>
    <w:rsid w:val="00140611"/>
    <w:rsid w:val="00144A54"/>
    <w:rsid w:val="00150AD4"/>
    <w:rsid w:val="00155D5D"/>
    <w:rsid w:val="002A5BB0"/>
    <w:rsid w:val="002A609E"/>
    <w:rsid w:val="002D221C"/>
    <w:rsid w:val="002E1AAB"/>
    <w:rsid w:val="00301DD5"/>
    <w:rsid w:val="0031026A"/>
    <w:rsid w:val="0032492F"/>
    <w:rsid w:val="00431090"/>
    <w:rsid w:val="00437FD1"/>
    <w:rsid w:val="0044671F"/>
    <w:rsid w:val="00450DB0"/>
    <w:rsid w:val="00465310"/>
    <w:rsid w:val="004D4EE3"/>
    <w:rsid w:val="005040A1"/>
    <w:rsid w:val="00506D3A"/>
    <w:rsid w:val="00511118"/>
    <w:rsid w:val="005A6208"/>
    <w:rsid w:val="005E624F"/>
    <w:rsid w:val="005E7EA0"/>
    <w:rsid w:val="0061321E"/>
    <w:rsid w:val="0064038F"/>
    <w:rsid w:val="006A0648"/>
    <w:rsid w:val="006B4791"/>
    <w:rsid w:val="006C0AB7"/>
    <w:rsid w:val="00703D89"/>
    <w:rsid w:val="00723662"/>
    <w:rsid w:val="00747B7A"/>
    <w:rsid w:val="0078041F"/>
    <w:rsid w:val="007A4EBA"/>
    <w:rsid w:val="007B3DE5"/>
    <w:rsid w:val="00805B7C"/>
    <w:rsid w:val="008B4422"/>
    <w:rsid w:val="008B5BCA"/>
    <w:rsid w:val="008D4F06"/>
    <w:rsid w:val="008E2841"/>
    <w:rsid w:val="008F72BF"/>
    <w:rsid w:val="00922D42"/>
    <w:rsid w:val="00963E01"/>
    <w:rsid w:val="00972DBC"/>
    <w:rsid w:val="00997621"/>
    <w:rsid w:val="009C652E"/>
    <w:rsid w:val="00B01855"/>
    <w:rsid w:val="00B759B9"/>
    <w:rsid w:val="00B91878"/>
    <w:rsid w:val="00B95312"/>
    <w:rsid w:val="00BC12FE"/>
    <w:rsid w:val="00C076BB"/>
    <w:rsid w:val="00C45A44"/>
    <w:rsid w:val="00C5740C"/>
    <w:rsid w:val="00CC7172"/>
    <w:rsid w:val="00DB30CF"/>
    <w:rsid w:val="00DD7A29"/>
    <w:rsid w:val="00DF138C"/>
    <w:rsid w:val="00E03C32"/>
    <w:rsid w:val="00E84B4A"/>
    <w:rsid w:val="00ED3C20"/>
    <w:rsid w:val="00F006DC"/>
    <w:rsid w:val="00F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6F21-C7D3-401F-863C-BFDEB64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Vincent</dc:creator>
  <cp:keywords/>
  <dc:description/>
  <cp:lastModifiedBy>Nevin Vincent</cp:lastModifiedBy>
  <cp:revision>6</cp:revision>
  <dcterms:created xsi:type="dcterms:W3CDTF">2018-12-08T03:38:00Z</dcterms:created>
  <dcterms:modified xsi:type="dcterms:W3CDTF">2018-12-07T06:46:00Z</dcterms:modified>
</cp:coreProperties>
</file>