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3B1FA" w14:textId="480A43F0" w:rsidR="00BD3BD8" w:rsidRPr="00F764FB" w:rsidRDefault="00BD3BD8" w:rsidP="00795E1D">
      <w:pPr>
        <w:ind w:right="-630"/>
        <w:jc w:val="center"/>
        <w:rPr>
          <w:rFonts w:ascii="Calibri" w:hAnsi="Calibri" w:cs="Calibri"/>
          <w:sz w:val="16"/>
          <w:szCs w:val="16"/>
        </w:rPr>
      </w:pPr>
      <w:r w:rsidRPr="00F764FB">
        <w:rPr>
          <w:rFonts w:ascii="Calibri" w:hAnsi="Calibri" w:cs="Calibri"/>
          <w:b/>
          <w:bCs/>
        </w:rPr>
        <w:t>PRAJJWAL SILWAL</w:t>
      </w:r>
      <w:r w:rsidRPr="00F764FB">
        <w:rPr>
          <w:rFonts w:ascii="Calibri" w:hAnsi="Calibri" w:cs="Calibri"/>
          <w:sz w:val="18"/>
          <w:szCs w:val="18"/>
        </w:rPr>
        <w:br/>
      </w:r>
      <w:r w:rsidRPr="00F764FB">
        <w:rPr>
          <w:rFonts w:ascii="Calibri" w:hAnsi="Calibri" w:cs="Calibri"/>
          <w:sz w:val="16"/>
          <w:szCs w:val="16"/>
        </w:rPr>
        <w:t>(318) 557-8090 | silwalprajjwal@gmail.com | linkedin.com/in/prajjwal-silwal | github.com/</w:t>
      </w:r>
      <w:proofErr w:type="spellStart"/>
      <w:r w:rsidRPr="00F764FB">
        <w:rPr>
          <w:rFonts w:ascii="Calibri" w:hAnsi="Calibri" w:cs="Calibri"/>
          <w:sz w:val="16"/>
          <w:szCs w:val="16"/>
        </w:rPr>
        <w:t>prajjwalsilwal</w:t>
      </w:r>
      <w:proofErr w:type="spellEnd"/>
    </w:p>
    <w:p w14:paraId="27FE7B07" w14:textId="415E3AB6" w:rsidR="00BD3BD8" w:rsidRPr="00F764FB" w:rsidRDefault="00BD3BD8" w:rsidP="00795E1D">
      <w:pPr>
        <w:spacing w:line="240" w:lineRule="auto"/>
        <w:rPr>
          <w:rFonts w:ascii="Calibri" w:hAnsi="Calibri" w:cs="Calibri"/>
          <w:sz w:val="18"/>
          <w:szCs w:val="18"/>
        </w:rPr>
      </w:pPr>
      <w:r w:rsidRPr="00F764FB">
        <w:rPr>
          <w:rFonts w:ascii="Calibri" w:hAnsi="Calibri" w:cs="Calibri"/>
          <w:b/>
          <w:bCs/>
          <w:sz w:val="20"/>
          <w:szCs w:val="20"/>
        </w:rPr>
        <w:t>PROFESSIONAL SUMMARY</w:t>
      </w:r>
      <w:r w:rsidR="00B97CC8" w:rsidRPr="00F764FB">
        <w:rPr>
          <w:rFonts w:ascii="Calibri" w:hAnsi="Calibri" w:cs="Calibri"/>
          <w:b/>
          <w:bCs/>
          <w:sz w:val="20"/>
          <w:szCs w:val="20"/>
        </w:rPr>
        <w:br/>
      </w:r>
      <w:r w:rsidR="00795E1D" w:rsidRPr="00F764FB">
        <w:rPr>
          <w:rFonts w:ascii="Calibri" w:hAnsi="Calibri" w:cs="Calibri"/>
          <w:b/>
          <w:bCs/>
          <w:sz w:val="20"/>
          <w:szCs w:val="20"/>
        </w:rPr>
        <w:br/>
      </w:r>
      <w:r w:rsidR="00B97CC8" w:rsidRPr="00F764FB">
        <w:rPr>
          <w:rFonts w:ascii="Calibri" w:hAnsi="Calibri" w:cs="Calibri"/>
          <w:sz w:val="18"/>
          <w:szCs w:val="18"/>
        </w:rPr>
        <w:t>Analytical Business Data Analyst with experience supporting decision-making through SQL, Power BI, and Python. Skilled in building dashboards, automating reports, and transforming complex data into clear insights for business leaders. Strong background in KPI tracking, forecasting, and process improvement across finance, operations, and customer-focused projects.</w:t>
      </w:r>
    </w:p>
    <w:p w14:paraId="68C293CE" w14:textId="77777777" w:rsidR="00BD3BD8" w:rsidRPr="00F764FB" w:rsidRDefault="00BD3BD8" w:rsidP="00BD3BD8">
      <w:pPr>
        <w:rPr>
          <w:rFonts w:ascii="Calibri" w:hAnsi="Calibri" w:cs="Calibri"/>
          <w:b/>
          <w:bCs/>
          <w:sz w:val="20"/>
          <w:szCs w:val="20"/>
        </w:rPr>
      </w:pPr>
      <w:r w:rsidRPr="00F764FB">
        <w:rPr>
          <w:rFonts w:ascii="Calibri" w:hAnsi="Calibri" w:cs="Calibri"/>
          <w:b/>
          <w:bCs/>
          <w:sz w:val="20"/>
          <w:szCs w:val="20"/>
        </w:rPr>
        <w:t>PROFESSIONAL EXPERIENCE</w:t>
      </w:r>
    </w:p>
    <w:p w14:paraId="0BAD44FE" w14:textId="5CDBC761" w:rsidR="00BD3BD8" w:rsidRPr="00F764FB" w:rsidRDefault="00BD3BD8" w:rsidP="00BD3BD8">
      <w:pPr>
        <w:rPr>
          <w:rFonts w:ascii="Calibri" w:hAnsi="Calibri" w:cs="Calibri"/>
          <w:sz w:val="18"/>
          <w:szCs w:val="18"/>
        </w:rPr>
      </w:pPr>
      <w:r w:rsidRPr="00F764FB">
        <w:rPr>
          <w:rFonts w:ascii="Calibri" w:hAnsi="Calibri" w:cs="Calibri"/>
          <w:b/>
          <w:bCs/>
          <w:sz w:val="18"/>
          <w:szCs w:val="18"/>
        </w:rPr>
        <w:t>Data Analyst</w:t>
      </w:r>
      <w:r w:rsidR="00F764FB">
        <w:rPr>
          <w:rFonts w:ascii="Calibri" w:hAnsi="Calibri" w:cs="Calibri"/>
          <w:b/>
          <w:bCs/>
          <w:sz w:val="18"/>
          <w:szCs w:val="18"/>
        </w:rPr>
        <w:t xml:space="preserve"> (Associate – Analytics &amp; Insights)</w:t>
      </w:r>
      <w:r w:rsidRPr="00F764FB">
        <w:rPr>
          <w:rFonts w:ascii="Calibri" w:hAnsi="Calibri" w:cs="Calibri"/>
          <w:b/>
          <w:bCs/>
          <w:sz w:val="18"/>
          <w:szCs w:val="18"/>
        </w:rPr>
        <w:t xml:space="preserve"> |</w:t>
      </w:r>
      <w:r w:rsidR="00181C98" w:rsidRPr="00F764FB">
        <w:rPr>
          <w:rFonts w:ascii="Calibri" w:hAnsi="Calibri" w:cs="Calibri"/>
          <w:b/>
          <w:bCs/>
          <w:sz w:val="18"/>
          <w:szCs w:val="18"/>
        </w:rPr>
        <w:t xml:space="preserve"> </w:t>
      </w:r>
      <w:r w:rsidR="00F764FB">
        <w:rPr>
          <w:rFonts w:ascii="Calibri" w:hAnsi="Calibri" w:cs="Calibri"/>
          <w:b/>
          <w:bCs/>
          <w:sz w:val="18"/>
          <w:szCs w:val="18"/>
        </w:rPr>
        <w:t>Cognizant Technology Solutions</w:t>
      </w:r>
      <w:r w:rsidRPr="00F764FB">
        <w:rPr>
          <w:rFonts w:ascii="Calibri" w:hAnsi="Calibri" w:cs="Calibri"/>
          <w:b/>
          <w:bCs/>
          <w:sz w:val="18"/>
          <w:szCs w:val="18"/>
        </w:rPr>
        <w:t xml:space="preserve"> | Remote | Aug 202</w:t>
      </w:r>
      <w:r w:rsidR="00971797" w:rsidRPr="00F764FB">
        <w:rPr>
          <w:rFonts w:ascii="Calibri" w:hAnsi="Calibri" w:cs="Calibri"/>
          <w:b/>
          <w:bCs/>
          <w:sz w:val="18"/>
          <w:szCs w:val="18"/>
        </w:rPr>
        <w:t>4</w:t>
      </w:r>
      <w:r w:rsidRPr="00F764FB">
        <w:rPr>
          <w:rFonts w:ascii="Calibri" w:hAnsi="Calibri" w:cs="Calibri"/>
          <w:b/>
          <w:bCs/>
          <w:sz w:val="18"/>
          <w:szCs w:val="18"/>
        </w:rPr>
        <w:t xml:space="preserve"> – Sep 2025</w:t>
      </w:r>
    </w:p>
    <w:p w14:paraId="17BF8DC0" w14:textId="4DED3BF6" w:rsidR="00F764FB" w:rsidRPr="00F764FB" w:rsidRDefault="00F764FB" w:rsidP="00F764FB">
      <w:pPr>
        <w:pStyle w:val="ListParagraph"/>
        <w:numPr>
          <w:ilvl w:val="0"/>
          <w:numId w:val="25"/>
        </w:numPr>
        <w:rPr>
          <w:rFonts w:ascii="Calibri" w:hAnsi="Calibri" w:cs="Calibri"/>
          <w:sz w:val="16"/>
          <w:szCs w:val="16"/>
        </w:rPr>
      </w:pPr>
      <w:r w:rsidRPr="00F764FB">
        <w:rPr>
          <w:rFonts w:ascii="Calibri" w:hAnsi="Calibri" w:cs="Calibri"/>
          <w:sz w:val="16"/>
          <w:szCs w:val="16"/>
        </w:rPr>
        <w:t xml:space="preserve">Built and maintained end-to-end Power BI reporting </w:t>
      </w:r>
      <w:proofErr w:type="gramStart"/>
      <w:r w:rsidRPr="00F764FB">
        <w:rPr>
          <w:rFonts w:ascii="Calibri" w:hAnsi="Calibri" w:cs="Calibri"/>
          <w:sz w:val="16"/>
          <w:szCs w:val="16"/>
        </w:rPr>
        <w:t>suit</w:t>
      </w:r>
      <w:r>
        <w:rPr>
          <w:rFonts w:ascii="Calibri" w:hAnsi="Calibri" w:cs="Calibri"/>
          <w:sz w:val="16"/>
          <w:szCs w:val="16"/>
        </w:rPr>
        <w:t>e</w:t>
      </w:r>
      <w:r w:rsidRPr="00F764FB">
        <w:rPr>
          <w:rFonts w:ascii="Calibri" w:hAnsi="Calibri" w:cs="Calibri"/>
          <w:sz w:val="16"/>
          <w:szCs w:val="16"/>
        </w:rPr>
        <w:t>s</w:t>
      </w:r>
      <w:proofErr w:type="gramEnd"/>
      <w:r w:rsidRPr="00F764FB">
        <w:rPr>
          <w:rFonts w:ascii="Calibri" w:hAnsi="Calibri" w:cs="Calibri"/>
          <w:sz w:val="16"/>
          <w:szCs w:val="16"/>
        </w:rPr>
        <w:t xml:space="preserve"> for finance and operations by integrating SQL Server, Azure Data Lake, and Excel sources, reducing multi-department reporting turnaround times by 15%.</w:t>
      </w:r>
    </w:p>
    <w:p w14:paraId="63C39671" w14:textId="3858D769" w:rsidR="00F764FB" w:rsidRPr="00F764FB" w:rsidRDefault="00F764FB" w:rsidP="00F764FB">
      <w:pPr>
        <w:pStyle w:val="ListParagraph"/>
        <w:numPr>
          <w:ilvl w:val="0"/>
          <w:numId w:val="25"/>
        </w:numPr>
        <w:rPr>
          <w:rFonts w:ascii="Calibri" w:hAnsi="Calibri" w:cs="Calibri"/>
          <w:sz w:val="16"/>
          <w:szCs w:val="16"/>
        </w:rPr>
      </w:pPr>
      <w:r w:rsidRPr="00F764FB">
        <w:rPr>
          <w:rFonts w:ascii="Calibri" w:hAnsi="Calibri" w:cs="Calibri"/>
          <w:sz w:val="16"/>
          <w:szCs w:val="16"/>
        </w:rPr>
        <w:t>Engineered automated SQL + Power Query pipelines and standardized KPI definitions, eliminating manual reconciliation and saving client teams 12 hours per week.</w:t>
      </w:r>
    </w:p>
    <w:p w14:paraId="05418788" w14:textId="6F880E2F" w:rsidR="00F764FB" w:rsidRPr="00F764FB" w:rsidRDefault="00F764FB" w:rsidP="00F764FB">
      <w:pPr>
        <w:pStyle w:val="ListParagraph"/>
        <w:numPr>
          <w:ilvl w:val="0"/>
          <w:numId w:val="25"/>
        </w:numPr>
        <w:rPr>
          <w:rFonts w:ascii="Calibri" w:hAnsi="Calibri" w:cs="Calibri"/>
          <w:sz w:val="16"/>
          <w:szCs w:val="16"/>
        </w:rPr>
      </w:pPr>
      <w:r w:rsidRPr="00F764FB">
        <w:rPr>
          <w:rFonts w:ascii="Calibri" w:hAnsi="Calibri" w:cs="Calibri"/>
          <w:sz w:val="16"/>
          <w:szCs w:val="16"/>
        </w:rPr>
        <w:t>Conducted variance and forecasting analysis across two client portfolios, identifying cost leakages that reduced quarterly budget deviations by 20%.</w:t>
      </w:r>
    </w:p>
    <w:p w14:paraId="38A64453" w14:textId="77777777" w:rsidR="00F764FB" w:rsidRPr="00F764FB" w:rsidRDefault="00F764FB" w:rsidP="00F764FB">
      <w:pPr>
        <w:pStyle w:val="ListParagraph"/>
        <w:numPr>
          <w:ilvl w:val="0"/>
          <w:numId w:val="25"/>
        </w:numPr>
        <w:rPr>
          <w:rFonts w:ascii="Calibri" w:hAnsi="Calibri" w:cs="Calibri"/>
          <w:sz w:val="16"/>
          <w:szCs w:val="16"/>
        </w:rPr>
      </w:pPr>
      <w:r w:rsidRPr="00F764FB">
        <w:rPr>
          <w:rFonts w:ascii="Calibri" w:hAnsi="Calibri" w:cs="Calibri"/>
          <w:sz w:val="16"/>
          <w:szCs w:val="16"/>
        </w:rPr>
        <w:t>Designed and optimized semantic data models (star schema), improving DAX performance and decreasing dashboard load times by 35%, enabling scalable reporting for leadership.</w:t>
      </w:r>
    </w:p>
    <w:p w14:paraId="343C72C6" w14:textId="500D6FD5" w:rsidR="00B50BC7" w:rsidRPr="00F764FB" w:rsidRDefault="00B50BC7" w:rsidP="00F764FB">
      <w:pPr>
        <w:rPr>
          <w:rFonts w:ascii="Calibri" w:hAnsi="Calibri" w:cs="Calibri"/>
          <w:sz w:val="18"/>
          <w:szCs w:val="18"/>
        </w:rPr>
      </w:pPr>
      <w:r w:rsidRPr="00F764FB">
        <w:rPr>
          <w:rFonts w:ascii="Calibri" w:hAnsi="Calibri" w:cs="Calibri"/>
          <w:b/>
          <w:bCs/>
          <w:sz w:val="20"/>
          <w:szCs w:val="20"/>
        </w:rPr>
        <w:t>KEY PROJECTS</w:t>
      </w:r>
      <w:r w:rsidR="00CB52CB" w:rsidRPr="00F764FB">
        <w:rPr>
          <w:rFonts w:ascii="Calibri" w:hAnsi="Calibri" w:cs="Calibri"/>
          <w:b/>
          <w:bCs/>
          <w:sz w:val="20"/>
          <w:szCs w:val="20"/>
        </w:rPr>
        <w:br/>
      </w:r>
      <w:r w:rsidR="00CB52CB" w:rsidRPr="00F764FB">
        <w:rPr>
          <w:rFonts w:ascii="Calibri" w:hAnsi="Calibri" w:cs="Calibri"/>
          <w:b/>
          <w:bCs/>
          <w:sz w:val="20"/>
          <w:szCs w:val="20"/>
        </w:rPr>
        <w:br/>
      </w:r>
      <w:r w:rsidRPr="00F764FB">
        <w:rPr>
          <w:rFonts w:ascii="Calibri" w:hAnsi="Calibri" w:cs="Calibri"/>
          <w:sz w:val="18"/>
          <w:szCs w:val="18"/>
        </w:rPr>
        <w:t xml:space="preserve">Sales Performance Optimization Dashboard | </w:t>
      </w:r>
      <w:r w:rsidR="00986262">
        <w:rPr>
          <w:rFonts w:ascii="Calibri" w:hAnsi="Calibri" w:cs="Calibri"/>
          <w:sz w:val="18"/>
          <w:szCs w:val="18"/>
        </w:rPr>
        <w:t xml:space="preserve">SQL, </w:t>
      </w:r>
      <w:proofErr w:type="spellStart"/>
      <w:r w:rsidR="00986262">
        <w:rPr>
          <w:rFonts w:ascii="Calibri" w:hAnsi="Calibri" w:cs="Calibri"/>
          <w:sz w:val="18"/>
          <w:szCs w:val="18"/>
        </w:rPr>
        <w:t>Jupyter</w:t>
      </w:r>
      <w:proofErr w:type="spellEnd"/>
      <w:r w:rsidR="00986262">
        <w:rPr>
          <w:rFonts w:ascii="Calibri" w:hAnsi="Calibri" w:cs="Calibri"/>
          <w:sz w:val="18"/>
          <w:szCs w:val="18"/>
        </w:rPr>
        <w:t xml:space="preserve"> Notebook, Python</w:t>
      </w:r>
    </w:p>
    <w:p w14:paraId="32532E63" w14:textId="2D3B1856" w:rsidR="00986262" w:rsidRPr="00986262" w:rsidRDefault="00986262" w:rsidP="00986262">
      <w:pPr>
        <w:pStyle w:val="ListParagraph"/>
        <w:numPr>
          <w:ilvl w:val="0"/>
          <w:numId w:val="26"/>
        </w:numPr>
        <w:rPr>
          <w:rFonts w:ascii="Calibri" w:hAnsi="Calibri" w:cs="Calibri"/>
          <w:sz w:val="16"/>
          <w:szCs w:val="16"/>
        </w:rPr>
      </w:pPr>
      <w:r w:rsidRPr="00986262">
        <w:rPr>
          <w:rFonts w:ascii="Calibri" w:hAnsi="Calibri" w:cs="Calibri"/>
          <w:sz w:val="16"/>
          <w:szCs w:val="16"/>
        </w:rPr>
        <w:t xml:space="preserve">Developed a complete sales analytics pipeline using SQL automation and </w:t>
      </w:r>
      <w:proofErr w:type="spellStart"/>
      <w:r w:rsidRPr="00986262">
        <w:rPr>
          <w:rFonts w:ascii="Calibri" w:hAnsi="Calibri" w:cs="Calibri"/>
          <w:sz w:val="16"/>
          <w:szCs w:val="16"/>
        </w:rPr>
        <w:t>Jupyter</w:t>
      </w:r>
      <w:proofErr w:type="spellEnd"/>
      <w:r w:rsidRPr="00986262">
        <w:rPr>
          <w:rFonts w:ascii="Calibri" w:hAnsi="Calibri" w:cs="Calibri"/>
          <w:sz w:val="16"/>
          <w:szCs w:val="16"/>
        </w:rPr>
        <w:t>-based data processing to analyze 10,000+ transactions and regional KPIs, resulting in a 40% improvement in planning accuracy and 20% growth in operational efficiency.</w:t>
      </w:r>
    </w:p>
    <w:p w14:paraId="5E86014E" w14:textId="77777777" w:rsidR="00986262" w:rsidRPr="00986262" w:rsidRDefault="00986262" w:rsidP="00986262">
      <w:pPr>
        <w:pStyle w:val="ListParagraph"/>
        <w:numPr>
          <w:ilvl w:val="0"/>
          <w:numId w:val="26"/>
        </w:numPr>
        <w:rPr>
          <w:rFonts w:ascii="Calibri" w:hAnsi="Calibri" w:cs="Calibri"/>
          <w:sz w:val="16"/>
          <w:szCs w:val="16"/>
        </w:rPr>
      </w:pPr>
      <w:r w:rsidRPr="00986262">
        <w:rPr>
          <w:rFonts w:ascii="Calibri" w:hAnsi="Calibri" w:cs="Calibri"/>
          <w:sz w:val="16"/>
          <w:szCs w:val="16"/>
        </w:rPr>
        <w:t>Engineered a backend SQL workflow to standardize data cleaning, aggregation, and KPI logic, enabling a scalable BI foundation for dashboard reporting and monthly performance reviews.</w:t>
      </w:r>
    </w:p>
    <w:p w14:paraId="0E41FD4E" w14:textId="4F53D7AE" w:rsidR="00B50BC7" w:rsidRPr="00F764FB" w:rsidRDefault="00B50BC7" w:rsidP="00986262">
      <w:pPr>
        <w:rPr>
          <w:rFonts w:ascii="Calibri" w:hAnsi="Calibri" w:cs="Calibri"/>
          <w:sz w:val="18"/>
          <w:szCs w:val="18"/>
        </w:rPr>
      </w:pPr>
      <w:r w:rsidRPr="00F764FB">
        <w:rPr>
          <w:rFonts w:ascii="Calibri" w:hAnsi="Calibri" w:cs="Calibri"/>
          <w:sz w:val="18"/>
          <w:szCs w:val="18"/>
        </w:rPr>
        <w:t>Financial Forecasting Model | Python, Excel, Power BI</w:t>
      </w:r>
    </w:p>
    <w:p w14:paraId="7C7D487C" w14:textId="3D940AAD" w:rsidR="00986262" w:rsidRPr="00986262" w:rsidRDefault="00986262" w:rsidP="00986262">
      <w:pPr>
        <w:pStyle w:val="ListParagraph"/>
        <w:numPr>
          <w:ilvl w:val="0"/>
          <w:numId w:val="27"/>
        </w:numPr>
        <w:rPr>
          <w:rFonts w:ascii="Calibri" w:hAnsi="Calibri" w:cs="Calibri"/>
          <w:sz w:val="16"/>
          <w:szCs w:val="16"/>
        </w:rPr>
      </w:pPr>
      <w:r w:rsidRPr="00986262">
        <w:rPr>
          <w:rFonts w:ascii="Calibri" w:hAnsi="Calibri" w:cs="Calibri"/>
          <w:sz w:val="16"/>
          <w:szCs w:val="16"/>
        </w:rPr>
        <w:t>Built a regression-based forecasting model using Python to analyze historical sales and expense patterns, improving forecast accuracy by 18% and strengthening proactive financial planning.</w:t>
      </w:r>
    </w:p>
    <w:p w14:paraId="6BB741C8" w14:textId="77777777" w:rsidR="00986262" w:rsidRPr="00986262" w:rsidRDefault="00986262" w:rsidP="00986262">
      <w:pPr>
        <w:pStyle w:val="ListParagraph"/>
        <w:numPr>
          <w:ilvl w:val="0"/>
          <w:numId w:val="27"/>
        </w:numPr>
        <w:rPr>
          <w:rFonts w:ascii="Calibri" w:hAnsi="Calibri" w:cs="Calibri"/>
          <w:sz w:val="16"/>
          <w:szCs w:val="16"/>
        </w:rPr>
      </w:pPr>
      <w:r w:rsidRPr="00986262">
        <w:rPr>
          <w:rFonts w:ascii="Calibri" w:hAnsi="Calibri" w:cs="Calibri"/>
          <w:sz w:val="16"/>
          <w:szCs w:val="16"/>
        </w:rPr>
        <w:t>Engineered financial datasets across Python and Excel, and visualized outputs in Power BI, enabling leadership to compare baseline vs. scenario-based projections for budgeting decisions.</w:t>
      </w:r>
    </w:p>
    <w:p w14:paraId="4DD87AA7" w14:textId="186166F3" w:rsidR="00BD3BD8" w:rsidRPr="00F764FB" w:rsidRDefault="00BD3BD8" w:rsidP="00986262">
      <w:pPr>
        <w:rPr>
          <w:rFonts w:ascii="Calibri" w:hAnsi="Calibri" w:cs="Calibri"/>
          <w:b/>
          <w:bCs/>
          <w:sz w:val="20"/>
          <w:szCs w:val="20"/>
        </w:rPr>
      </w:pPr>
      <w:r w:rsidRPr="00F764FB">
        <w:rPr>
          <w:rFonts w:ascii="Calibri" w:hAnsi="Calibri" w:cs="Calibri"/>
          <w:b/>
          <w:bCs/>
          <w:sz w:val="20"/>
          <w:szCs w:val="20"/>
        </w:rPr>
        <w:t>TECHNICAL SKILLS</w:t>
      </w:r>
    </w:p>
    <w:p w14:paraId="5587FCAC" w14:textId="4FBAF2DA" w:rsidR="005C438E" w:rsidRPr="00F764FB" w:rsidRDefault="005C438E" w:rsidP="005C438E">
      <w:pPr>
        <w:rPr>
          <w:rFonts w:ascii="Calibri" w:hAnsi="Calibri" w:cs="Calibri"/>
          <w:sz w:val="16"/>
          <w:szCs w:val="16"/>
        </w:rPr>
      </w:pPr>
      <w:r w:rsidRPr="00F764FB">
        <w:rPr>
          <w:rFonts w:ascii="Calibri" w:hAnsi="Calibri" w:cs="Calibri"/>
          <w:sz w:val="16"/>
          <w:szCs w:val="16"/>
        </w:rPr>
        <w:t>Languages &amp; Databases: SQL, MySQL, Python, DAX, Excel (Advanced), R</w:t>
      </w:r>
      <w:r w:rsidRPr="00F764FB">
        <w:rPr>
          <w:rFonts w:ascii="Calibri" w:hAnsi="Calibri" w:cs="Calibri"/>
          <w:sz w:val="16"/>
          <w:szCs w:val="16"/>
        </w:rPr>
        <w:br/>
        <w:t xml:space="preserve">BI &amp; Visualization Tools: Power BI, Tableau, Power Query, Azure SQL Database, </w:t>
      </w:r>
      <w:proofErr w:type="spellStart"/>
      <w:r w:rsidRPr="00F764FB">
        <w:rPr>
          <w:rFonts w:ascii="Calibri" w:hAnsi="Calibri" w:cs="Calibri"/>
          <w:sz w:val="16"/>
          <w:szCs w:val="16"/>
        </w:rPr>
        <w:t>Jupyter</w:t>
      </w:r>
      <w:proofErr w:type="spellEnd"/>
      <w:r w:rsidRPr="00F764FB">
        <w:rPr>
          <w:rFonts w:ascii="Calibri" w:hAnsi="Calibri" w:cs="Calibri"/>
          <w:sz w:val="16"/>
          <w:szCs w:val="16"/>
        </w:rPr>
        <w:t xml:space="preserve"> Notebook</w:t>
      </w:r>
      <w:r w:rsidRPr="00F764FB">
        <w:rPr>
          <w:rFonts w:ascii="Calibri" w:hAnsi="Calibri" w:cs="Calibri"/>
          <w:sz w:val="16"/>
          <w:szCs w:val="16"/>
        </w:rPr>
        <w:br/>
        <w:t>Libraries &amp; Frameworks: Pandas, NumPy, Matplotlib, Seaborn</w:t>
      </w:r>
      <w:r w:rsidRPr="00F764FB">
        <w:rPr>
          <w:rFonts w:ascii="Calibri" w:hAnsi="Calibri" w:cs="Calibri"/>
          <w:sz w:val="16"/>
          <w:szCs w:val="16"/>
        </w:rPr>
        <w:br/>
        <w:t>Analytics &amp; Methods: KPI Tracking, Predictive Analytics, Data Modeling, Statistical Modeling, Business Intelligence (BI), A/B Testing, Data Mining, Trend Analysis, Regression Analysis</w:t>
      </w:r>
      <w:r w:rsidRPr="00F764FB">
        <w:rPr>
          <w:rFonts w:ascii="Calibri" w:hAnsi="Calibri" w:cs="Calibri"/>
          <w:sz w:val="16"/>
          <w:szCs w:val="16"/>
        </w:rPr>
        <w:br/>
        <w:t>Soft Skills: Communication, Problem-Solving, Stakeholder Reporting, Data Storytelling</w:t>
      </w:r>
      <w:r w:rsidR="00971797" w:rsidRPr="00F764FB">
        <w:rPr>
          <w:rFonts w:ascii="Calibri" w:hAnsi="Calibri" w:cs="Calibri"/>
          <w:sz w:val="16"/>
          <w:szCs w:val="16"/>
        </w:rPr>
        <w:t>, Willingness to learn</w:t>
      </w:r>
    </w:p>
    <w:p w14:paraId="37A53CF1" w14:textId="69CC167F" w:rsidR="00BD3BD8" w:rsidRPr="00F764FB" w:rsidRDefault="00BD3BD8" w:rsidP="005C438E">
      <w:pPr>
        <w:rPr>
          <w:rFonts w:ascii="Calibri" w:hAnsi="Calibri" w:cs="Calibri"/>
          <w:b/>
          <w:bCs/>
          <w:sz w:val="20"/>
          <w:szCs w:val="20"/>
        </w:rPr>
      </w:pPr>
      <w:r w:rsidRPr="00F764FB">
        <w:rPr>
          <w:rFonts w:ascii="Calibri" w:hAnsi="Calibri" w:cs="Calibri"/>
          <w:b/>
          <w:bCs/>
          <w:sz w:val="20"/>
          <w:szCs w:val="20"/>
        </w:rPr>
        <w:t>EDUCATION</w:t>
      </w:r>
    </w:p>
    <w:p w14:paraId="30CC58AC" w14:textId="5024E1E5" w:rsidR="00675EC3" w:rsidRPr="00F764FB" w:rsidRDefault="00BD3BD8" w:rsidP="00BD3BD8">
      <w:pPr>
        <w:rPr>
          <w:rFonts w:ascii="Calibri" w:hAnsi="Calibri" w:cs="Calibri"/>
          <w:sz w:val="18"/>
          <w:szCs w:val="18"/>
        </w:rPr>
      </w:pPr>
      <w:r w:rsidRPr="00F764FB">
        <w:rPr>
          <w:rFonts w:ascii="Calibri" w:hAnsi="Calibri" w:cs="Calibri"/>
          <w:b/>
          <w:bCs/>
          <w:sz w:val="16"/>
          <w:szCs w:val="16"/>
        </w:rPr>
        <w:t>University of Louisiana</w:t>
      </w:r>
      <w:r w:rsidR="00B50BC7" w:rsidRPr="00F764FB">
        <w:rPr>
          <w:rFonts w:ascii="Calibri" w:hAnsi="Calibri" w:cs="Calibri"/>
          <w:b/>
          <w:bCs/>
          <w:sz w:val="16"/>
          <w:szCs w:val="16"/>
        </w:rPr>
        <w:t xml:space="preserve"> at</w:t>
      </w:r>
      <w:r w:rsidRPr="00F764FB">
        <w:rPr>
          <w:rFonts w:ascii="Calibri" w:hAnsi="Calibri" w:cs="Calibri"/>
          <w:b/>
          <w:bCs/>
          <w:sz w:val="16"/>
          <w:szCs w:val="16"/>
        </w:rPr>
        <w:t xml:space="preserve"> Monroe</w:t>
      </w:r>
      <w:r w:rsidRPr="00F764FB">
        <w:rPr>
          <w:rFonts w:ascii="Calibri" w:hAnsi="Calibri" w:cs="Calibri"/>
          <w:sz w:val="16"/>
          <w:szCs w:val="16"/>
        </w:rPr>
        <w:t xml:space="preserve"> — B.S. in Mathematics (100+ Credit Hours</w:t>
      </w:r>
      <w:r w:rsidR="00B50BC7" w:rsidRPr="00F764FB">
        <w:rPr>
          <w:rFonts w:ascii="Calibri" w:hAnsi="Calibri" w:cs="Calibri"/>
          <w:sz w:val="16"/>
          <w:szCs w:val="16"/>
        </w:rPr>
        <w:t xml:space="preserve"> Completed</w:t>
      </w:r>
      <w:r w:rsidRPr="00F764FB">
        <w:rPr>
          <w:rFonts w:ascii="Calibri" w:hAnsi="Calibri" w:cs="Calibri"/>
          <w:sz w:val="16"/>
          <w:szCs w:val="16"/>
        </w:rPr>
        <w:t>) (2019 – 2023)</w:t>
      </w:r>
      <w:r w:rsidRPr="00F764FB">
        <w:rPr>
          <w:rFonts w:ascii="Calibri" w:hAnsi="Calibri" w:cs="Calibri"/>
          <w:sz w:val="16"/>
          <w:szCs w:val="16"/>
        </w:rPr>
        <w:br/>
      </w:r>
      <w:r w:rsidRPr="00F764FB">
        <w:rPr>
          <w:rFonts w:ascii="Calibri" w:hAnsi="Calibri" w:cs="Calibri"/>
          <w:b/>
          <w:bCs/>
          <w:sz w:val="16"/>
          <w:szCs w:val="16"/>
        </w:rPr>
        <w:t>Relevant Coursework:</w:t>
      </w:r>
      <w:r w:rsidRPr="00F764FB">
        <w:rPr>
          <w:rFonts w:ascii="Calibri" w:hAnsi="Calibri" w:cs="Calibri"/>
          <w:sz w:val="16"/>
          <w:szCs w:val="16"/>
        </w:rPr>
        <w:t xml:space="preserve"> Statistics, Linear Algebra, Data Structures, Intermediate Programming, Economics, Business Analytics</w:t>
      </w:r>
    </w:p>
    <w:sectPr w:rsidR="00675EC3" w:rsidRPr="00F764FB" w:rsidSect="005C438E">
      <w:pgSz w:w="12240" w:h="15840"/>
      <w:pgMar w:top="720" w:right="1260" w:bottom="99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33C5F"/>
    <w:multiLevelType w:val="hybridMultilevel"/>
    <w:tmpl w:val="72D24C98"/>
    <w:lvl w:ilvl="0" w:tplc="7580138E">
      <w:start w:val="318"/>
      <w:numFmt w:val="bullet"/>
      <w:lvlText w:val="-"/>
      <w:lvlJc w:val="left"/>
      <w:pPr>
        <w:ind w:left="720" w:hanging="360"/>
      </w:pPr>
      <w:rPr>
        <w:rFonts w:ascii="Cascadia Mono" w:eastAsiaTheme="minorEastAsia" w:hAnsi="Cascadia Mon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D01852"/>
    <w:multiLevelType w:val="hybridMultilevel"/>
    <w:tmpl w:val="CCB61AB0"/>
    <w:lvl w:ilvl="0" w:tplc="7580138E">
      <w:start w:val="318"/>
      <w:numFmt w:val="bullet"/>
      <w:lvlText w:val="-"/>
      <w:lvlJc w:val="left"/>
      <w:pPr>
        <w:ind w:left="720" w:hanging="360"/>
      </w:pPr>
      <w:rPr>
        <w:rFonts w:ascii="Cascadia Mono" w:eastAsiaTheme="minorEastAsia" w:hAnsi="Cascadia Mono"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6295194"/>
    <w:multiLevelType w:val="hybridMultilevel"/>
    <w:tmpl w:val="A9A82744"/>
    <w:lvl w:ilvl="0" w:tplc="7580138E">
      <w:start w:val="318"/>
      <w:numFmt w:val="bullet"/>
      <w:lvlText w:val="-"/>
      <w:lvlJc w:val="left"/>
      <w:pPr>
        <w:ind w:left="720" w:hanging="360"/>
      </w:pPr>
      <w:rPr>
        <w:rFonts w:ascii="Cascadia Mono" w:eastAsiaTheme="minorEastAsia" w:hAnsi="Cascadia Mon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4B6F86"/>
    <w:multiLevelType w:val="multilevel"/>
    <w:tmpl w:val="908A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D3217"/>
    <w:multiLevelType w:val="multilevel"/>
    <w:tmpl w:val="A094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F1846"/>
    <w:multiLevelType w:val="hybridMultilevel"/>
    <w:tmpl w:val="E3E8E81C"/>
    <w:lvl w:ilvl="0" w:tplc="7580138E">
      <w:start w:val="318"/>
      <w:numFmt w:val="bullet"/>
      <w:lvlText w:val="-"/>
      <w:lvlJc w:val="left"/>
      <w:pPr>
        <w:ind w:left="720" w:hanging="360"/>
      </w:pPr>
      <w:rPr>
        <w:rFonts w:ascii="Cascadia Mono" w:eastAsiaTheme="minorEastAsia" w:hAnsi="Cascadia Mon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F85394"/>
    <w:multiLevelType w:val="hybridMultilevel"/>
    <w:tmpl w:val="22E03452"/>
    <w:lvl w:ilvl="0" w:tplc="7580138E">
      <w:start w:val="318"/>
      <w:numFmt w:val="bullet"/>
      <w:lvlText w:val="-"/>
      <w:lvlJc w:val="left"/>
      <w:pPr>
        <w:ind w:left="720" w:hanging="360"/>
      </w:pPr>
      <w:rPr>
        <w:rFonts w:ascii="Cascadia Mono" w:eastAsiaTheme="minorEastAsia" w:hAnsi="Cascadia Mon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A63220"/>
    <w:multiLevelType w:val="hybridMultilevel"/>
    <w:tmpl w:val="6BD43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D0522E"/>
    <w:multiLevelType w:val="multilevel"/>
    <w:tmpl w:val="CF36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41405F"/>
    <w:multiLevelType w:val="hybridMultilevel"/>
    <w:tmpl w:val="45D443D8"/>
    <w:lvl w:ilvl="0" w:tplc="7580138E">
      <w:start w:val="318"/>
      <w:numFmt w:val="bullet"/>
      <w:lvlText w:val="-"/>
      <w:lvlJc w:val="left"/>
      <w:pPr>
        <w:ind w:left="720" w:hanging="360"/>
      </w:pPr>
      <w:rPr>
        <w:rFonts w:ascii="Cascadia Mono" w:eastAsiaTheme="minorEastAsia" w:hAnsi="Cascadia Mono"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9284D26"/>
    <w:multiLevelType w:val="hybridMultilevel"/>
    <w:tmpl w:val="E222EB22"/>
    <w:lvl w:ilvl="0" w:tplc="7580138E">
      <w:start w:val="318"/>
      <w:numFmt w:val="bullet"/>
      <w:lvlText w:val="-"/>
      <w:lvlJc w:val="left"/>
      <w:pPr>
        <w:ind w:left="720" w:hanging="360"/>
      </w:pPr>
      <w:rPr>
        <w:rFonts w:ascii="Cascadia Mono" w:eastAsiaTheme="minorEastAsia" w:hAnsi="Cascadia Mon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1851F3"/>
    <w:multiLevelType w:val="multilevel"/>
    <w:tmpl w:val="1A0C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760BE6"/>
    <w:multiLevelType w:val="multilevel"/>
    <w:tmpl w:val="0D32ADF8"/>
    <w:lvl w:ilvl="0">
      <w:start w:val="318"/>
      <w:numFmt w:val="bullet"/>
      <w:lvlText w:val="-"/>
      <w:lvlJc w:val="left"/>
      <w:pPr>
        <w:tabs>
          <w:tab w:val="num" w:pos="720"/>
        </w:tabs>
        <w:ind w:left="720" w:hanging="360"/>
      </w:pPr>
      <w:rPr>
        <w:rFonts w:ascii="Cascadia Mono" w:eastAsiaTheme="minorEastAsia" w:hAnsi="Cascadia Mono"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A81181"/>
    <w:multiLevelType w:val="hybridMultilevel"/>
    <w:tmpl w:val="7FD6D9E4"/>
    <w:lvl w:ilvl="0" w:tplc="7580138E">
      <w:start w:val="318"/>
      <w:numFmt w:val="bullet"/>
      <w:lvlText w:val="-"/>
      <w:lvlJc w:val="left"/>
      <w:pPr>
        <w:ind w:left="720" w:hanging="360"/>
      </w:pPr>
      <w:rPr>
        <w:rFonts w:ascii="Cascadia Mono" w:eastAsiaTheme="minorEastAsia" w:hAnsi="Cascadia Mon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0A69D3"/>
    <w:multiLevelType w:val="hybridMultilevel"/>
    <w:tmpl w:val="1D2C8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B004BA"/>
    <w:multiLevelType w:val="multilevel"/>
    <w:tmpl w:val="183071EE"/>
    <w:lvl w:ilvl="0">
      <w:start w:val="318"/>
      <w:numFmt w:val="bullet"/>
      <w:lvlText w:val="-"/>
      <w:lvlJc w:val="left"/>
      <w:pPr>
        <w:tabs>
          <w:tab w:val="num" w:pos="720"/>
        </w:tabs>
        <w:ind w:left="720" w:hanging="360"/>
      </w:pPr>
      <w:rPr>
        <w:rFonts w:ascii="Cascadia Mono" w:eastAsiaTheme="minorEastAsia" w:hAnsi="Cascadia Mono"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BC2023"/>
    <w:multiLevelType w:val="multilevel"/>
    <w:tmpl w:val="4B72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EA0CF0"/>
    <w:multiLevelType w:val="multilevel"/>
    <w:tmpl w:val="E49C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464116">
    <w:abstractNumId w:val="8"/>
  </w:num>
  <w:num w:numId="2" w16cid:durableId="1845627454">
    <w:abstractNumId w:val="6"/>
  </w:num>
  <w:num w:numId="3" w16cid:durableId="1976715457">
    <w:abstractNumId w:val="5"/>
  </w:num>
  <w:num w:numId="4" w16cid:durableId="433289872">
    <w:abstractNumId w:val="4"/>
  </w:num>
  <w:num w:numId="5" w16cid:durableId="837813352">
    <w:abstractNumId w:val="7"/>
  </w:num>
  <w:num w:numId="6" w16cid:durableId="978728248">
    <w:abstractNumId w:val="3"/>
  </w:num>
  <w:num w:numId="7" w16cid:durableId="1990162647">
    <w:abstractNumId w:val="2"/>
  </w:num>
  <w:num w:numId="8" w16cid:durableId="249772644">
    <w:abstractNumId w:val="1"/>
  </w:num>
  <w:num w:numId="9" w16cid:durableId="1144350329">
    <w:abstractNumId w:val="0"/>
  </w:num>
  <w:num w:numId="10" w16cid:durableId="595136811">
    <w:abstractNumId w:val="25"/>
  </w:num>
  <w:num w:numId="11" w16cid:durableId="1166554402">
    <w:abstractNumId w:val="20"/>
  </w:num>
  <w:num w:numId="12" w16cid:durableId="138154598">
    <w:abstractNumId w:val="13"/>
  </w:num>
  <w:num w:numId="13" w16cid:durableId="1590770162">
    <w:abstractNumId w:val="12"/>
  </w:num>
  <w:num w:numId="14" w16cid:durableId="1252158982">
    <w:abstractNumId w:val="26"/>
  </w:num>
  <w:num w:numId="15" w16cid:durableId="1203176957">
    <w:abstractNumId w:val="17"/>
  </w:num>
  <w:num w:numId="16" w16cid:durableId="1725912622">
    <w:abstractNumId w:val="21"/>
  </w:num>
  <w:num w:numId="17" w16cid:durableId="315384164">
    <w:abstractNumId w:val="24"/>
  </w:num>
  <w:num w:numId="18" w16cid:durableId="1430420819">
    <w:abstractNumId w:val="22"/>
  </w:num>
  <w:num w:numId="19" w16cid:durableId="366763358">
    <w:abstractNumId w:val="16"/>
  </w:num>
  <w:num w:numId="20" w16cid:durableId="812253980">
    <w:abstractNumId w:val="10"/>
  </w:num>
  <w:num w:numId="21" w16cid:durableId="1588802887">
    <w:abstractNumId w:val="15"/>
  </w:num>
  <w:num w:numId="22" w16cid:durableId="1900675638">
    <w:abstractNumId w:val="23"/>
  </w:num>
  <w:num w:numId="23" w16cid:durableId="917179870">
    <w:abstractNumId w:val="18"/>
  </w:num>
  <w:num w:numId="24" w16cid:durableId="2007244578">
    <w:abstractNumId w:val="9"/>
  </w:num>
  <w:num w:numId="25" w16cid:durableId="771051612">
    <w:abstractNumId w:val="11"/>
  </w:num>
  <w:num w:numId="26" w16cid:durableId="1922831082">
    <w:abstractNumId w:val="19"/>
  </w:num>
  <w:num w:numId="27" w16cid:durableId="17501488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DFE"/>
    <w:rsid w:val="0015074B"/>
    <w:rsid w:val="00181C98"/>
    <w:rsid w:val="0029639D"/>
    <w:rsid w:val="00326F90"/>
    <w:rsid w:val="005C438E"/>
    <w:rsid w:val="00675EC3"/>
    <w:rsid w:val="00732B6F"/>
    <w:rsid w:val="00742379"/>
    <w:rsid w:val="007605E5"/>
    <w:rsid w:val="00795E1D"/>
    <w:rsid w:val="008E7CA4"/>
    <w:rsid w:val="00971797"/>
    <w:rsid w:val="00986262"/>
    <w:rsid w:val="00AA1D8D"/>
    <w:rsid w:val="00B47730"/>
    <w:rsid w:val="00B50BC7"/>
    <w:rsid w:val="00B672BA"/>
    <w:rsid w:val="00B765F3"/>
    <w:rsid w:val="00B97CC8"/>
    <w:rsid w:val="00BD3BD8"/>
    <w:rsid w:val="00C06E48"/>
    <w:rsid w:val="00CB0664"/>
    <w:rsid w:val="00CB52CB"/>
    <w:rsid w:val="00DB70BD"/>
    <w:rsid w:val="00EA462B"/>
    <w:rsid w:val="00F764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1A5547"/>
  <w14:defaultImageDpi w14:val="300"/>
  <w15:docId w15:val="{2A660355-9704-4BCD-945A-5064AA4AE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398</Words>
  <Characters>2646</Characters>
  <Application>Microsoft Office Word</Application>
  <DocSecurity>0</DocSecurity>
  <Lines>48</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Prajjwal Silwal</cp:lastModifiedBy>
  <cp:revision>10</cp:revision>
  <cp:lastPrinted>2025-11-15T07:45:00Z</cp:lastPrinted>
  <dcterms:created xsi:type="dcterms:W3CDTF">2025-11-12T22:11:00Z</dcterms:created>
  <dcterms:modified xsi:type="dcterms:W3CDTF">2025-11-15T17:53:00Z</dcterms:modified>
  <cp:category/>
</cp:coreProperties>
</file>