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3A4A" w14:textId="3641DDFA" w:rsidR="00D77591" w:rsidRPr="00D77591" w:rsidRDefault="00D77591" w:rsidP="00D77591">
      <w:pPr>
        <w:jc w:val="center"/>
        <w:rPr>
          <w:b/>
          <w:bCs/>
          <w:sz w:val="36"/>
          <w:szCs w:val="36"/>
        </w:rPr>
      </w:pPr>
      <w:r w:rsidRPr="00D77591">
        <w:rPr>
          <w:b/>
          <w:bCs/>
          <w:sz w:val="36"/>
          <w:szCs w:val="36"/>
        </w:rPr>
        <w:t>SE LAB 1</w:t>
      </w:r>
    </w:p>
    <w:p w14:paraId="76104145" w14:textId="0EA0844D" w:rsidR="00F874CC" w:rsidRDefault="00D77591">
      <w:r>
        <w:t xml:space="preserve">PES1UG24CS329 </w:t>
      </w:r>
    </w:p>
    <w:p w14:paraId="2F7DAB38" w14:textId="3DDE946D" w:rsidR="00D77591" w:rsidRDefault="00D77591">
      <w:r>
        <w:t xml:space="preserve">Prajna Kiran Holla </w:t>
      </w:r>
    </w:p>
    <w:p w14:paraId="047EC6E2" w14:textId="18DC03B8" w:rsidR="00D77591" w:rsidRPr="00277EB5" w:rsidRDefault="00D77591">
      <w:pPr>
        <w:rPr>
          <w:b/>
          <w:bCs/>
          <w:color w:val="EE0000"/>
        </w:rPr>
      </w:pPr>
      <w:r w:rsidRPr="00277EB5">
        <w:rPr>
          <w:b/>
          <w:bCs/>
          <w:color w:val="EE0000"/>
        </w:rPr>
        <w:t>Requirements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D77591" w14:paraId="05EA04A0" w14:textId="77777777" w:rsidTr="00D77591">
        <w:tc>
          <w:tcPr>
            <w:tcW w:w="1502" w:type="dxa"/>
          </w:tcPr>
          <w:p w14:paraId="6FDADF0F" w14:textId="304B0ED1" w:rsidR="00D77591" w:rsidRDefault="00D77591">
            <w:proofErr w:type="spellStart"/>
            <w:r>
              <w:t>Req</w:t>
            </w:r>
            <w:proofErr w:type="spellEnd"/>
            <w:r>
              <w:t xml:space="preserve"> ID </w:t>
            </w:r>
          </w:p>
        </w:tc>
        <w:tc>
          <w:tcPr>
            <w:tcW w:w="1502" w:type="dxa"/>
          </w:tcPr>
          <w:p w14:paraId="3AAC3C5C" w14:textId="786D2CBA" w:rsidR="00D77591" w:rsidRDefault="00D77591">
            <w:r>
              <w:t xml:space="preserve">Type </w:t>
            </w:r>
          </w:p>
        </w:tc>
        <w:tc>
          <w:tcPr>
            <w:tcW w:w="1503" w:type="dxa"/>
          </w:tcPr>
          <w:p w14:paraId="7C945D46" w14:textId="7A72F049" w:rsidR="00D77591" w:rsidRDefault="00D77591">
            <w:r>
              <w:t>Description</w:t>
            </w:r>
          </w:p>
        </w:tc>
        <w:tc>
          <w:tcPr>
            <w:tcW w:w="1503" w:type="dxa"/>
          </w:tcPr>
          <w:p w14:paraId="62CB4E0C" w14:textId="769E2AE6" w:rsidR="00D77591" w:rsidRDefault="00D77591">
            <w:r>
              <w:t>Priority</w:t>
            </w:r>
          </w:p>
        </w:tc>
        <w:tc>
          <w:tcPr>
            <w:tcW w:w="1503" w:type="dxa"/>
          </w:tcPr>
          <w:p w14:paraId="2C7E19DF" w14:textId="267D4F85" w:rsidR="00D77591" w:rsidRDefault="00D77591">
            <w:r>
              <w:t xml:space="preserve">Acceptance Criteria </w:t>
            </w:r>
          </w:p>
        </w:tc>
        <w:tc>
          <w:tcPr>
            <w:tcW w:w="1503" w:type="dxa"/>
          </w:tcPr>
          <w:p w14:paraId="7CB34EFC" w14:textId="06515405" w:rsidR="00D77591" w:rsidRDefault="00D77591">
            <w:r>
              <w:t xml:space="preserve">Rationale </w:t>
            </w:r>
          </w:p>
        </w:tc>
      </w:tr>
      <w:tr w:rsidR="00D77591" w14:paraId="7FE9ADDD" w14:textId="77777777" w:rsidTr="00D77591">
        <w:tc>
          <w:tcPr>
            <w:tcW w:w="1502" w:type="dxa"/>
          </w:tcPr>
          <w:p w14:paraId="7DC010F7" w14:textId="73EF088D" w:rsidR="00D77591" w:rsidRDefault="00D77591">
            <w:r w:rsidRPr="00D77591">
              <w:t>FR-001</w:t>
            </w:r>
          </w:p>
        </w:tc>
        <w:tc>
          <w:tcPr>
            <w:tcW w:w="1502" w:type="dxa"/>
          </w:tcPr>
          <w:p w14:paraId="4C57BF54" w14:textId="3F8ADE73" w:rsidR="00D77591" w:rsidRDefault="00D77591">
            <w:r w:rsidRPr="00D77591">
              <w:t>Functional</w:t>
            </w:r>
          </w:p>
        </w:tc>
        <w:tc>
          <w:tcPr>
            <w:tcW w:w="1503" w:type="dxa"/>
          </w:tcPr>
          <w:p w14:paraId="5D53CD0F" w14:textId="3089540F" w:rsidR="00D77591" w:rsidRDefault="00D77591">
            <w:r w:rsidRPr="00D77591">
              <w:t xml:space="preserve">The system shall generate optimized daily collection routes including only bins that have exceeded an </w:t>
            </w:r>
            <w:r w:rsidRPr="00D77591">
              <w:rPr>
                <w:b/>
                <w:bCs/>
              </w:rPr>
              <w:t>80% fill threshold</w:t>
            </w:r>
            <w:r w:rsidRPr="00D77591">
              <w:t>.</w:t>
            </w:r>
          </w:p>
        </w:tc>
        <w:tc>
          <w:tcPr>
            <w:tcW w:w="1503" w:type="dxa"/>
          </w:tcPr>
          <w:p w14:paraId="72EEA697" w14:textId="311EE8B9" w:rsidR="00D77591" w:rsidRDefault="00D77591">
            <w:r w:rsidRPr="00D77591">
              <w:t>High</w:t>
            </w:r>
          </w:p>
        </w:tc>
        <w:tc>
          <w:tcPr>
            <w:tcW w:w="1503" w:type="dxa"/>
          </w:tcPr>
          <w:p w14:paraId="4879EF82" w14:textId="642F4C35" w:rsidR="00D77591" w:rsidRDefault="00D77591">
            <w:r w:rsidRPr="00D77591">
              <w:t>A generated route excludes bins below 80% full unless manually tagged.</w:t>
            </w:r>
          </w:p>
        </w:tc>
        <w:tc>
          <w:tcPr>
            <w:tcW w:w="1503" w:type="dxa"/>
          </w:tcPr>
          <w:p w14:paraId="08E6236C" w14:textId="2848FB15" w:rsidR="00D77591" w:rsidRDefault="00D77591">
            <w:r w:rsidRPr="00D77591">
              <w:t>Ensures trucks prioritize bins that require collection.</w:t>
            </w:r>
          </w:p>
        </w:tc>
      </w:tr>
      <w:tr w:rsidR="00D77591" w14:paraId="1767EA8F" w14:textId="77777777" w:rsidTr="00D77591">
        <w:tc>
          <w:tcPr>
            <w:tcW w:w="1502" w:type="dxa"/>
          </w:tcPr>
          <w:p w14:paraId="42BFEA00" w14:textId="05C8CF6A" w:rsidR="00D77591" w:rsidRDefault="00D77591">
            <w:r w:rsidRPr="00D77591">
              <w:t>FR-002</w:t>
            </w:r>
          </w:p>
        </w:tc>
        <w:tc>
          <w:tcPr>
            <w:tcW w:w="1502" w:type="dxa"/>
          </w:tcPr>
          <w:p w14:paraId="5780DF6F" w14:textId="63C5B2E2" w:rsidR="00D77591" w:rsidRDefault="00D77591">
            <w:r w:rsidRPr="00D77591">
              <w:t>Functional</w:t>
            </w:r>
          </w:p>
        </w:tc>
        <w:tc>
          <w:tcPr>
            <w:tcW w:w="1503" w:type="dxa"/>
          </w:tcPr>
          <w:p w14:paraId="06089293" w14:textId="15050D50" w:rsidR="00D77591" w:rsidRDefault="00D77591">
            <w:r w:rsidRPr="00D77591">
              <w:t xml:space="preserve">The system shall ingest </w:t>
            </w:r>
            <w:r w:rsidRPr="00D77591">
              <w:rPr>
                <w:b/>
                <w:bCs/>
              </w:rPr>
              <w:t>ultrasonic fill-level data</w:t>
            </w:r>
            <w:r w:rsidRPr="00D77591">
              <w:t xml:space="preserve"> from smart trash bins.</w:t>
            </w:r>
          </w:p>
        </w:tc>
        <w:tc>
          <w:tcPr>
            <w:tcW w:w="1503" w:type="dxa"/>
          </w:tcPr>
          <w:p w14:paraId="19010291" w14:textId="77777777" w:rsidR="00D77591" w:rsidRDefault="00D77591"/>
          <w:p w14:paraId="741B7015" w14:textId="77777777" w:rsidR="00D77591" w:rsidRDefault="00D77591" w:rsidP="00D77591"/>
          <w:p w14:paraId="11EBBE70" w14:textId="05CCA621" w:rsidR="00D77591" w:rsidRPr="00D77591" w:rsidRDefault="00D77591" w:rsidP="00D77591">
            <w:pPr>
              <w:jc w:val="center"/>
            </w:pPr>
            <w:r w:rsidRPr="00D77591">
              <w:t>High</w:t>
            </w:r>
          </w:p>
        </w:tc>
        <w:tc>
          <w:tcPr>
            <w:tcW w:w="1503" w:type="dxa"/>
          </w:tcPr>
          <w:p w14:paraId="1BF58889" w14:textId="63878CB8" w:rsidR="00D77591" w:rsidRDefault="00D77591">
            <w:r w:rsidRPr="00D77591">
              <w:t>When a smart bin sends valid fill-level data, the system records the bin's fill percentage.</w:t>
            </w:r>
          </w:p>
        </w:tc>
        <w:tc>
          <w:tcPr>
            <w:tcW w:w="1503" w:type="dxa"/>
          </w:tcPr>
          <w:p w14:paraId="3583ABF0" w14:textId="7C0BEAE0" w:rsidR="00D77591" w:rsidRDefault="00D77591">
            <w:r w:rsidRPr="00D77591">
              <w:t>Provides the data required for route planning.</w:t>
            </w:r>
          </w:p>
        </w:tc>
      </w:tr>
      <w:tr w:rsidR="00D77591" w14:paraId="1390B799" w14:textId="77777777" w:rsidTr="00D77591">
        <w:tc>
          <w:tcPr>
            <w:tcW w:w="1502" w:type="dxa"/>
          </w:tcPr>
          <w:p w14:paraId="089E37A9" w14:textId="349633FA" w:rsidR="00D77591" w:rsidRDefault="00D77591">
            <w:r w:rsidRPr="00D77591">
              <w:t>FR-00</w:t>
            </w:r>
            <w:r>
              <w:t>3</w:t>
            </w:r>
          </w:p>
        </w:tc>
        <w:tc>
          <w:tcPr>
            <w:tcW w:w="1502" w:type="dxa"/>
          </w:tcPr>
          <w:p w14:paraId="38C9FB5A" w14:textId="5F28B674" w:rsidR="00D77591" w:rsidRDefault="00D77591">
            <w:r w:rsidRPr="00D77591">
              <w:t>Functional</w:t>
            </w:r>
          </w:p>
        </w:tc>
        <w:tc>
          <w:tcPr>
            <w:tcW w:w="1503" w:type="dxa"/>
          </w:tcPr>
          <w:p w14:paraId="37BC84F0" w14:textId="69C67EE9" w:rsidR="00D77591" w:rsidRDefault="00D77591">
            <w:r w:rsidRPr="00D77591">
              <w:t xml:space="preserve">The system shall provide the </w:t>
            </w:r>
            <w:r w:rsidRPr="00D77591">
              <w:rPr>
                <w:b/>
                <w:bCs/>
              </w:rPr>
              <w:t>Truck</w:t>
            </w:r>
            <w:r w:rsidRPr="00D77591">
              <w:rPr>
                <w:b/>
                <w:bCs/>
              </w:rPr>
              <w:t xml:space="preserve"> </w:t>
            </w:r>
            <w:r w:rsidRPr="00D77591">
              <w:rPr>
                <w:b/>
                <w:bCs/>
              </w:rPr>
              <w:t>Driver with the optimized collection route assigned to the driver's truck.</w:t>
            </w:r>
          </w:p>
        </w:tc>
        <w:tc>
          <w:tcPr>
            <w:tcW w:w="1503" w:type="dxa"/>
          </w:tcPr>
          <w:p w14:paraId="5644AB7A" w14:textId="61F6B0F4" w:rsidR="00D77591" w:rsidRDefault="00D77591">
            <w:r w:rsidRPr="00D77591">
              <w:t>High</w:t>
            </w:r>
          </w:p>
        </w:tc>
        <w:tc>
          <w:tcPr>
            <w:tcW w:w="1503" w:type="dxa"/>
          </w:tcPr>
          <w:p w14:paraId="23733B51" w14:textId="5CB00306" w:rsidR="00D77591" w:rsidRDefault="00D77591">
            <w:r w:rsidRPr="00D77591">
              <w:t>When a route is assigned, the Truck Driver can view all bins included in the assigned route.</w:t>
            </w:r>
          </w:p>
        </w:tc>
        <w:tc>
          <w:tcPr>
            <w:tcW w:w="1503" w:type="dxa"/>
          </w:tcPr>
          <w:p w14:paraId="16B75DA8" w14:textId="485ED012" w:rsidR="00D77591" w:rsidRDefault="00D77591">
            <w:r w:rsidRPr="00D77591">
              <w:t>Allows drivers to follow the planned collection route.</w:t>
            </w:r>
          </w:p>
        </w:tc>
      </w:tr>
      <w:tr w:rsidR="00D77591" w14:paraId="39E69A81" w14:textId="77777777" w:rsidTr="00D77591">
        <w:tc>
          <w:tcPr>
            <w:tcW w:w="1502" w:type="dxa"/>
          </w:tcPr>
          <w:p w14:paraId="31E01996" w14:textId="2CBA50B0" w:rsidR="00D77591" w:rsidRDefault="00D77591">
            <w:r w:rsidRPr="00D77591">
              <w:t>FR-00</w:t>
            </w:r>
            <w:r>
              <w:t>4</w:t>
            </w:r>
          </w:p>
        </w:tc>
        <w:tc>
          <w:tcPr>
            <w:tcW w:w="1502" w:type="dxa"/>
          </w:tcPr>
          <w:p w14:paraId="7D426163" w14:textId="0DCD987B" w:rsidR="00D77591" w:rsidRDefault="00D77591">
            <w:r w:rsidRPr="00D77591">
              <w:t>Functional</w:t>
            </w:r>
          </w:p>
        </w:tc>
        <w:tc>
          <w:tcPr>
            <w:tcW w:w="1503" w:type="dxa"/>
          </w:tcPr>
          <w:p w14:paraId="769F0142" w14:textId="121EF918" w:rsidR="00D77591" w:rsidRDefault="00D77591">
            <w:r w:rsidRPr="00D77591">
              <w:t xml:space="preserve">The system shall allow the </w:t>
            </w:r>
            <w:r w:rsidRPr="00D77591">
              <w:rPr>
                <w:b/>
                <w:bCs/>
              </w:rPr>
              <w:t>Truck Driver</w:t>
            </w:r>
            <w:r w:rsidRPr="00D77591">
              <w:t xml:space="preserve"> to record the </w:t>
            </w:r>
            <w:r w:rsidRPr="00D77591">
              <w:lastRenderedPageBreak/>
              <w:t>collection status of bins on the assigned route.</w:t>
            </w:r>
          </w:p>
        </w:tc>
        <w:tc>
          <w:tcPr>
            <w:tcW w:w="1503" w:type="dxa"/>
          </w:tcPr>
          <w:p w14:paraId="4D002934" w14:textId="4A474EF3" w:rsidR="00D77591" w:rsidRDefault="00D77591">
            <w:r>
              <w:lastRenderedPageBreak/>
              <w:t>Medium</w:t>
            </w:r>
          </w:p>
        </w:tc>
        <w:tc>
          <w:tcPr>
            <w:tcW w:w="1503" w:type="dxa"/>
          </w:tcPr>
          <w:p w14:paraId="1A397CD8" w14:textId="68F42A56" w:rsidR="00D77591" w:rsidRDefault="00D77591">
            <w:r w:rsidRPr="00D77591">
              <w:t xml:space="preserve">When a driver marks a bin as collected, the system </w:t>
            </w:r>
            <w:r w:rsidRPr="00D77591">
              <w:lastRenderedPageBreak/>
              <w:t>records the bin as collected.</w:t>
            </w:r>
          </w:p>
        </w:tc>
        <w:tc>
          <w:tcPr>
            <w:tcW w:w="1503" w:type="dxa"/>
          </w:tcPr>
          <w:p w14:paraId="2A7732DA" w14:textId="01435E04" w:rsidR="00D77591" w:rsidRDefault="00D77591">
            <w:r w:rsidRPr="00D77591">
              <w:lastRenderedPageBreak/>
              <w:t xml:space="preserve">Enables the sanitation department to track </w:t>
            </w:r>
            <w:r w:rsidRPr="00D77591">
              <w:lastRenderedPageBreak/>
              <w:t>completed collections.</w:t>
            </w:r>
          </w:p>
        </w:tc>
      </w:tr>
      <w:tr w:rsidR="00D77591" w14:paraId="68993B36" w14:textId="77777777" w:rsidTr="00D77591">
        <w:tc>
          <w:tcPr>
            <w:tcW w:w="1502" w:type="dxa"/>
          </w:tcPr>
          <w:p w14:paraId="5EC22160" w14:textId="1A5A32AB" w:rsidR="00D77591" w:rsidRDefault="00D77591">
            <w:r w:rsidRPr="00D77591">
              <w:t>FR-00</w:t>
            </w:r>
            <w:r>
              <w:t>5</w:t>
            </w:r>
          </w:p>
        </w:tc>
        <w:tc>
          <w:tcPr>
            <w:tcW w:w="1502" w:type="dxa"/>
          </w:tcPr>
          <w:p w14:paraId="588749E6" w14:textId="424B0AF1" w:rsidR="00D77591" w:rsidRDefault="00D77591">
            <w:r w:rsidRPr="00D77591">
              <w:t>Functional</w:t>
            </w:r>
          </w:p>
        </w:tc>
        <w:tc>
          <w:tcPr>
            <w:tcW w:w="1503" w:type="dxa"/>
          </w:tcPr>
          <w:p w14:paraId="592AD737" w14:textId="5DC57064" w:rsidR="00D77591" w:rsidRDefault="00D77591">
            <w:r w:rsidRPr="00D77591">
              <w:t xml:space="preserve">The system shall record and track </w:t>
            </w:r>
            <w:r w:rsidRPr="00D77591">
              <w:rPr>
                <w:b/>
                <w:bCs/>
              </w:rPr>
              <w:t>citizen complaints for missed pickups</w:t>
            </w:r>
            <w:r w:rsidRPr="00D77591">
              <w:t>.</w:t>
            </w:r>
          </w:p>
        </w:tc>
        <w:tc>
          <w:tcPr>
            <w:tcW w:w="1503" w:type="dxa"/>
          </w:tcPr>
          <w:p w14:paraId="5B8F50F0" w14:textId="5D4A6854" w:rsidR="00D77591" w:rsidRDefault="00D77591">
            <w:r>
              <w:t>Medium</w:t>
            </w:r>
          </w:p>
        </w:tc>
        <w:tc>
          <w:tcPr>
            <w:tcW w:w="1503" w:type="dxa"/>
          </w:tcPr>
          <w:p w14:paraId="2420FFF9" w14:textId="79C42E15" w:rsidR="00D77591" w:rsidRDefault="00D77591">
            <w:r w:rsidRPr="00D77591">
              <w:t>When a missed-pickup complaint is submitted, the system records it and makes it available for tracking.</w:t>
            </w:r>
          </w:p>
        </w:tc>
        <w:tc>
          <w:tcPr>
            <w:tcW w:w="1503" w:type="dxa"/>
          </w:tcPr>
          <w:p w14:paraId="2108C5CE" w14:textId="597E5EF5" w:rsidR="00D77591" w:rsidRDefault="00D77591">
            <w:r w:rsidRPr="00D77591">
              <w:t>Helps identify and follow up on missed garbage collections.</w:t>
            </w:r>
          </w:p>
        </w:tc>
      </w:tr>
      <w:tr w:rsidR="00D77591" w14:paraId="0D7DF118" w14:textId="77777777" w:rsidTr="00D77591">
        <w:tc>
          <w:tcPr>
            <w:tcW w:w="1502" w:type="dxa"/>
          </w:tcPr>
          <w:p w14:paraId="59817C7A" w14:textId="48AA9CC6" w:rsidR="00D77591" w:rsidRDefault="00D77591">
            <w:r w:rsidRPr="00D77591">
              <w:t>NFR-001</w:t>
            </w:r>
          </w:p>
        </w:tc>
        <w:tc>
          <w:tcPr>
            <w:tcW w:w="1502" w:type="dxa"/>
          </w:tcPr>
          <w:p w14:paraId="579149CF" w14:textId="31483DF2" w:rsidR="00D77591" w:rsidRDefault="00D77591">
            <w:r>
              <w:t>Non-</w:t>
            </w:r>
            <w:r w:rsidRPr="00D77591">
              <w:t xml:space="preserve"> </w:t>
            </w:r>
            <w:r w:rsidRPr="00D77591">
              <w:t>Functional</w:t>
            </w:r>
          </w:p>
        </w:tc>
        <w:tc>
          <w:tcPr>
            <w:tcW w:w="1503" w:type="dxa"/>
          </w:tcPr>
          <w:p w14:paraId="7BC95CD8" w14:textId="752FAB06" w:rsidR="00D77591" w:rsidRDefault="00D77591">
            <w:r w:rsidRPr="00D77591">
              <w:t xml:space="preserve">The system shall recalculate routes for a fleet of </w:t>
            </w:r>
            <w:r w:rsidRPr="00D77591">
              <w:rPr>
                <w:b/>
                <w:bCs/>
              </w:rPr>
              <w:t>50 trucks across 10,000 bins in under 45 seconds</w:t>
            </w:r>
            <w:r w:rsidRPr="00D77591">
              <w:t>.</w:t>
            </w:r>
          </w:p>
        </w:tc>
        <w:tc>
          <w:tcPr>
            <w:tcW w:w="1503" w:type="dxa"/>
          </w:tcPr>
          <w:p w14:paraId="76FBB1B8" w14:textId="62A0EF12" w:rsidR="00D77591" w:rsidRDefault="00D77591">
            <w:r>
              <w:t>High</w:t>
            </w:r>
          </w:p>
        </w:tc>
        <w:tc>
          <w:tcPr>
            <w:tcW w:w="1503" w:type="dxa"/>
          </w:tcPr>
          <w:p w14:paraId="30DDC55F" w14:textId="14D6346C" w:rsidR="00D77591" w:rsidRDefault="00D77591">
            <w:r w:rsidRPr="00D77591">
              <w:t>Route recalculation completes in less than 45 seconds when tested with 50 trucks and 10,000 bins.</w:t>
            </w:r>
          </w:p>
        </w:tc>
        <w:tc>
          <w:tcPr>
            <w:tcW w:w="1503" w:type="dxa"/>
          </w:tcPr>
          <w:p w14:paraId="46E9AC25" w14:textId="711A673D" w:rsidR="00D77591" w:rsidRDefault="00277EB5">
            <w:r w:rsidRPr="00277EB5">
              <w:t>Ensures the system can efficiently handle large-scale city operations.</w:t>
            </w:r>
          </w:p>
        </w:tc>
      </w:tr>
      <w:tr w:rsidR="00D77591" w14:paraId="57B46716" w14:textId="77777777" w:rsidTr="00D77591">
        <w:tc>
          <w:tcPr>
            <w:tcW w:w="1502" w:type="dxa"/>
          </w:tcPr>
          <w:p w14:paraId="3396DD8B" w14:textId="6BE9498E" w:rsidR="00D77591" w:rsidRDefault="00D77591">
            <w:r w:rsidRPr="00D77591">
              <w:t>NFR-00</w:t>
            </w:r>
            <w:r>
              <w:t>2</w:t>
            </w:r>
          </w:p>
        </w:tc>
        <w:tc>
          <w:tcPr>
            <w:tcW w:w="1502" w:type="dxa"/>
          </w:tcPr>
          <w:p w14:paraId="3DBDDD56" w14:textId="05A2DADD" w:rsidR="00D77591" w:rsidRDefault="00D77591">
            <w:r>
              <w:t>Non-</w:t>
            </w:r>
            <w:r w:rsidRPr="00D77591">
              <w:t xml:space="preserve"> </w:t>
            </w:r>
            <w:r w:rsidRPr="00D77591">
              <w:t>Functional</w:t>
            </w:r>
          </w:p>
        </w:tc>
        <w:tc>
          <w:tcPr>
            <w:tcW w:w="1503" w:type="dxa"/>
          </w:tcPr>
          <w:p w14:paraId="37E0FCCA" w14:textId="7BC61307" w:rsidR="00D77591" w:rsidRDefault="00D77591">
            <w:r w:rsidRPr="00D77591">
              <w:t>The system shall be available to authorized users during garbage collection operations.</w:t>
            </w:r>
          </w:p>
        </w:tc>
        <w:tc>
          <w:tcPr>
            <w:tcW w:w="1503" w:type="dxa"/>
          </w:tcPr>
          <w:p w14:paraId="4D4EB556" w14:textId="0D21D428" w:rsidR="00D77591" w:rsidRDefault="00D77591">
            <w:r>
              <w:t xml:space="preserve">High </w:t>
            </w:r>
          </w:p>
        </w:tc>
        <w:tc>
          <w:tcPr>
            <w:tcW w:w="1503" w:type="dxa"/>
          </w:tcPr>
          <w:p w14:paraId="5F8F89EB" w14:textId="2B24AC9E" w:rsidR="00D77591" w:rsidRDefault="00D77591">
            <w:r w:rsidRPr="00D77591">
              <w:t>The system remains accessible to the Sanitation Supervisor and Truck Driver during the defined collection operation period</w:t>
            </w:r>
          </w:p>
        </w:tc>
        <w:tc>
          <w:tcPr>
            <w:tcW w:w="1503" w:type="dxa"/>
          </w:tcPr>
          <w:p w14:paraId="20AAE8DF" w14:textId="4CC7D79B" w:rsidR="00D77591" w:rsidRDefault="00277EB5">
            <w:r w:rsidRPr="00277EB5">
              <w:t>Ensures users can access routes and collection information when needed.</w:t>
            </w:r>
          </w:p>
        </w:tc>
      </w:tr>
    </w:tbl>
    <w:p w14:paraId="3AA556E4" w14:textId="77777777" w:rsidR="00D77591" w:rsidRDefault="00D77591"/>
    <w:p w14:paraId="259207C1" w14:textId="77777777" w:rsidR="00D77591" w:rsidRDefault="00D77591"/>
    <w:sectPr w:rsidR="00D77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91"/>
    <w:rsid w:val="000C0994"/>
    <w:rsid w:val="00193902"/>
    <w:rsid w:val="001B52FE"/>
    <w:rsid w:val="00277EB5"/>
    <w:rsid w:val="00351F46"/>
    <w:rsid w:val="00813282"/>
    <w:rsid w:val="00D77591"/>
    <w:rsid w:val="00F8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8577"/>
  <w15:chartTrackingRefBased/>
  <w15:docId w15:val="{EF09EE6E-7895-40BD-AE42-A64DEDE6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9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7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Prajna Holla</dc:creator>
  <cp:keywords/>
  <dc:description/>
  <cp:lastModifiedBy>Prajna Holla</cp:lastModifiedBy>
  <cp:revision>1</cp:revision>
  <dcterms:created xsi:type="dcterms:W3CDTF">2026-08-27T16:36:00Z</dcterms:created>
  <dcterms:modified xsi:type="dcterms:W3CDTF">2026-08-27T16:48:00Z</dcterms:modified>
</cp:coreProperties>
</file>