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EB0DA6" w14:textId="6DE25AB3" w:rsidR="00F015DA" w:rsidRDefault="00F015DA" w:rsidP="00F015DA">
      <w:r>
        <w:rPr>
          <w:i/>
          <w:iCs/>
        </w:rPr>
        <w:t>ID</w:t>
      </w:r>
      <w:r>
        <w:t xml:space="preserve"> :  </w:t>
      </w:r>
      <w:r w:rsidR="00BE7BC5">
        <w:t>LRU</w:t>
      </w:r>
      <w:r>
        <w:t>SWRS-</w:t>
      </w:r>
      <w:r w:rsidR="003213CD">
        <w:t>1200</w:t>
      </w:r>
    </w:p>
    <w:p w14:paraId="3C773BD9" w14:textId="0802B7C2" w:rsidR="00F015DA" w:rsidRDefault="00F015DA" w:rsidP="00F015DA">
      <w:r>
        <w:t xml:space="preserve">After completion of the </w:t>
      </w:r>
      <w:r w:rsidR="00807962">
        <w:t>PIVT</w:t>
      </w:r>
      <w:r>
        <w:t xml:space="preserve"> </w:t>
      </w:r>
      <w:r w:rsidR="00BE7BC5">
        <w:t>LRU</w:t>
      </w:r>
      <w:r>
        <w:t xml:space="preserve"> </w:t>
      </w:r>
      <w:r w:rsidR="008E6509">
        <w:t>Basic</w:t>
      </w:r>
      <w:r>
        <w:t xml:space="preserve"> Test, the </w:t>
      </w:r>
      <w:r w:rsidR="00BE7BC5">
        <w:t>LRU</w:t>
      </w:r>
      <w:r>
        <w:t xml:space="preserve"> software </w:t>
      </w:r>
      <w:r>
        <w:rPr>
          <w:b/>
          <w:bCs/>
        </w:rPr>
        <w:t>shall</w:t>
      </w:r>
      <w:r>
        <w:t xml:space="preserve"> transmit the updated state of  </w:t>
      </w:r>
      <w:proofErr w:type="spellStart"/>
      <w:r w:rsidR="00BE7BC5">
        <w:t>LRU</w:t>
      </w:r>
      <w:r>
        <w:t>_</w:t>
      </w:r>
      <w:r w:rsidR="008E6509">
        <w:t>Basic</w:t>
      </w:r>
      <w:r>
        <w:t>_</w:t>
      </w:r>
      <w:r w:rsidR="00807962">
        <w:t>PIVT</w:t>
      </w:r>
      <w:r>
        <w:t>_Fault</w:t>
      </w:r>
      <w:proofErr w:type="spellEnd"/>
      <w:r>
        <w:t xml:space="preserve"> to the </w:t>
      </w:r>
      <w:r w:rsidR="001F48D3">
        <w:t>LRU2</w:t>
      </w:r>
      <w:r>
        <w:t xml:space="preserve"> over the  </w:t>
      </w:r>
      <w:r w:rsidR="00E46621">
        <w:t>STL</w:t>
      </w:r>
      <w:r>
        <w:t xml:space="preserve"> Bus using </w:t>
      </w:r>
      <w:proofErr w:type="spellStart"/>
      <w:r w:rsidR="00E82C72">
        <w:t>IVT</w:t>
      </w:r>
      <w:r>
        <w:t>_</w:t>
      </w:r>
      <w:r w:rsidR="00E82C72">
        <w:t>Receipt_Envelope</w:t>
      </w:r>
      <w:proofErr w:type="spellEnd"/>
      <w:r>
        <w:t xml:space="preserve"> (0x0020) and </w:t>
      </w:r>
      <w:proofErr w:type="spellStart"/>
      <w:r w:rsidR="00E82C72">
        <w:t>IVT</w:t>
      </w:r>
      <w:r>
        <w:t>_</w:t>
      </w:r>
      <w:r w:rsidR="00E82C72">
        <w:t>Receipt_Content</w:t>
      </w:r>
      <w:proofErr w:type="spellEnd"/>
      <w:r>
        <w:t xml:space="preserve"> (0x000X).</w:t>
      </w:r>
    </w:p>
    <w:p w14:paraId="453FC38E" w14:textId="77777777" w:rsidR="00F015DA" w:rsidRDefault="00F015DA" w:rsidP="00F015DA">
      <w:r>
        <w:t xml:space="preserve">where:  </w:t>
      </w:r>
    </w:p>
    <w:p w14:paraId="3A3E029E" w14:textId="6A6885B2" w:rsidR="00F015DA" w:rsidRDefault="00F015DA" w:rsidP="00F015DA">
      <w:r>
        <w:t xml:space="preserve">X=1 if </w:t>
      </w:r>
      <w:proofErr w:type="spellStart"/>
      <w:r w:rsidR="00BE7BC5">
        <w:t>LRU</w:t>
      </w:r>
      <w:r>
        <w:t>_</w:t>
      </w:r>
      <w:r w:rsidR="008E6509">
        <w:t>Basic</w:t>
      </w:r>
      <w:r>
        <w:t>_</w:t>
      </w:r>
      <w:r w:rsidR="00807962">
        <w:t>PIVT</w:t>
      </w:r>
      <w:r>
        <w:t>_Fault</w:t>
      </w:r>
      <w:proofErr w:type="spellEnd"/>
      <w:r>
        <w:t xml:space="preserve"> is True</w:t>
      </w:r>
    </w:p>
    <w:p w14:paraId="77F72DAE" w14:textId="49562DE1" w:rsidR="00F015DA" w:rsidRDefault="00F015DA" w:rsidP="00F015DA">
      <w:r>
        <w:t xml:space="preserve">X=0 if </w:t>
      </w:r>
      <w:proofErr w:type="spellStart"/>
      <w:r w:rsidR="00BE7BC5">
        <w:t>LRU</w:t>
      </w:r>
      <w:r>
        <w:t>_</w:t>
      </w:r>
      <w:r w:rsidR="008E6509">
        <w:t>Basic</w:t>
      </w:r>
      <w:r>
        <w:t>_</w:t>
      </w:r>
      <w:r w:rsidR="00807962">
        <w:t>PIVT</w:t>
      </w:r>
      <w:r>
        <w:t>_Fault</w:t>
      </w:r>
      <w:proofErr w:type="spellEnd"/>
      <w:r>
        <w:t xml:space="preserve"> False</w:t>
      </w:r>
    </w:p>
    <w:p w14:paraId="60A05496" w14:textId="77777777" w:rsidR="00F015DA" w:rsidRDefault="00F015DA" w:rsidP="00F015DA"/>
    <w:p w14:paraId="01D9D962" w14:textId="03458662" w:rsidR="00F015DA" w:rsidRDefault="00F015DA" w:rsidP="00F015DA">
      <w:r>
        <w:t xml:space="preserve">Note: </w:t>
      </w:r>
      <w:proofErr w:type="spellStart"/>
      <w:r w:rsidR="00E82C72">
        <w:t>IVT</w:t>
      </w:r>
      <w:r>
        <w:t>_</w:t>
      </w:r>
      <w:r w:rsidR="00E82C72">
        <w:t>Receipt_Envelope</w:t>
      </w:r>
      <w:proofErr w:type="spellEnd"/>
      <w:r>
        <w:t xml:space="preserve"> and </w:t>
      </w:r>
      <w:proofErr w:type="spellStart"/>
      <w:r w:rsidR="00E82C72">
        <w:t>IVT</w:t>
      </w:r>
      <w:r>
        <w:t>_</w:t>
      </w:r>
      <w:r w:rsidR="00E82C72">
        <w:t>Receipt_Content</w:t>
      </w:r>
      <w:proofErr w:type="spellEnd"/>
      <w:r>
        <w:t xml:space="preserve"> </w:t>
      </w:r>
      <w:proofErr w:type="gramStart"/>
      <w:r>
        <w:t>holds</w:t>
      </w:r>
      <w:proofErr w:type="gramEnd"/>
      <w:r>
        <w:t xml:space="preserve"> the previously transmitted value until a new </w:t>
      </w:r>
      <w:r w:rsidR="00807962">
        <w:t>PIVT</w:t>
      </w:r>
      <w:r>
        <w:t xml:space="preserve"> result is available for transmission to the </w:t>
      </w:r>
      <w:r w:rsidR="001F48D3">
        <w:t>LRU2</w:t>
      </w:r>
      <w:r>
        <w:t xml:space="preserve">. All </w:t>
      </w:r>
      <w:proofErr w:type="spellStart"/>
      <w:r w:rsidR="00E82C72">
        <w:t>IVT</w:t>
      </w:r>
      <w:r>
        <w:t>_</w:t>
      </w:r>
      <w:r w:rsidR="00E82C72">
        <w:t>Receipt_Envelope</w:t>
      </w:r>
      <w:proofErr w:type="spellEnd"/>
      <w:r>
        <w:t xml:space="preserve"> and </w:t>
      </w:r>
      <w:proofErr w:type="spellStart"/>
      <w:r w:rsidR="00E82C72">
        <w:t>IVT</w:t>
      </w:r>
      <w:r>
        <w:t>_</w:t>
      </w:r>
      <w:r w:rsidR="00E82C72">
        <w:t>Receipt_Content</w:t>
      </w:r>
      <w:proofErr w:type="spellEnd"/>
      <w:r>
        <w:t xml:space="preserve"> faults are cleared during power-up initialization, entry into </w:t>
      </w:r>
      <w:r w:rsidR="00807962">
        <w:t>PIVT</w:t>
      </w:r>
      <w:r>
        <w:t xml:space="preserve"> Test Suite 2 and exit from </w:t>
      </w:r>
      <w:r w:rsidR="00E82C72">
        <w:t>IVT</w:t>
      </w:r>
      <w:r>
        <w:t xml:space="preserve"> mode as commanded by </w:t>
      </w:r>
      <w:proofErr w:type="spellStart"/>
      <w:r w:rsidR="00E82C72">
        <w:t>IVT</w:t>
      </w:r>
      <w:r>
        <w:t>_Active_</w:t>
      </w:r>
      <w:r w:rsidR="00E46621">
        <w:t>STL</w:t>
      </w:r>
      <w:proofErr w:type="spellEnd"/>
      <w:r>
        <w:t xml:space="preserve">. </w:t>
      </w:r>
    </w:p>
    <w:p w14:paraId="1D7544BE" w14:textId="77777777" w:rsidR="00F015DA" w:rsidRDefault="00F015DA" w:rsidP="00F015DA">
      <w:r>
        <w:rPr>
          <w:i/>
          <w:iCs/>
        </w:rPr>
        <w:t>Req Type</w:t>
      </w:r>
      <w:r>
        <w:t xml:space="preserve"> :  Decomposed</w:t>
      </w:r>
    </w:p>
    <w:p w14:paraId="36DAF316" w14:textId="600B3C7C" w:rsidR="00F015DA" w:rsidRDefault="00F015DA" w:rsidP="00F015DA">
      <w:r>
        <w:rPr>
          <w:i/>
          <w:iCs/>
        </w:rPr>
        <w:t>Safety Impact</w:t>
      </w:r>
      <w:r>
        <w:t xml:space="preserve"> :  No</w:t>
      </w:r>
    </w:p>
    <w:p w14:paraId="08AC571B" w14:textId="77777777" w:rsidR="00F015DA" w:rsidRDefault="00F015DA" w:rsidP="00F015DA">
      <w:r>
        <w:rPr>
          <w:i/>
          <w:iCs/>
        </w:rPr>
        <w:t>Safety Rationale</w:t>
      </w:r>
      <w:r>
        <w:t xml:space="preserve"> :  This is a detailed implementation requirement.</w:t>
      </w:r>
    </w:p>
    <w:p w14:paraId="61B64CD1" w14:textId="77777777" w:rsidR="00F015DA" w:rsidRDefault="00F015DA" w:rsidP="00F015DA">
      <w:pPr>
        <w:rPr>
          <w:i/>
          <w:iCs/>
        </w:rPr>
      </w:pPr>
    </w:p>
    <w:p w14:paraId="36061518" w14:textId="67AE80C6" w:rsidR="00F015DA" w:rsidRDefault="00F015DA" w:rsidP="00F015DA">
      <w:r>
        <w:rPr>
          <w:i/>
          <w:iCs/>
        </w:rPr>
        <w:t>ID</w:t>
      </w:r>
      <w:r>
        <w:t xml:space="preserve"> :  </w:t>
      </w:r>
      <w:r w:rsidR="00BE7BC5">
        <w:t>LRU</w:t>
      </w:r>
      <w:r>
        <w:t>SWRS-</w:t>
      </w:r>
      <w:r w:rsidR="003213CD">
        <w:t>1201</w:t>
      </w:r>
    </w:p>
    <w:p w14:paraId="2264138F" w14:textId="7CE878AF" w:rsidR="00F015DA" w:rsidRDefault="00F015DA" w:rsidP="00F015DA">
      <w:r>
        <w:t xml:space="preserve">The </w:t>
      </w:r>
      <w:r w:rsidR="00BE7BC5">
        <w:t>LRU</w:t>
      </w:r>
      <w:r>
        <w:t xml:space="preserve"> software </w:t>
      </w:r>
      <w:r>
        <w:rPr>
          <w:b/>
          <w:bCs/>
        </w:rPr>
        <w:t>shall</w:t>
      </w:r>
      <w:r>
        <w:t xml:space="preserve"> repeat the RAM Memory test one time upon a RAM Memory Test failure.</w:t>
      </w:r>
    </w:p>
    <w:p w14:paraId="744F269E" w14:textId="77777777" w:rsidR="00F015DA" w:rsidRDefault="00F015DA" w:rsidP="00F015DA">
      <w:r>
        <w:rPr>
          <w:i/>
          <w:iCs/>
        </w:rPr>
        <w:t>Req Type</w:t>
      </w:r>
      <w:r>
        <w:t xml:space="preserve"> :  Verbatim</w:t>
      </w:r>
    </w:p>
    <w:p w14:paraId="1B897B27" w14:textId="77777777" w:rsidR="00F015DA" w:rsidRDefault="00F015DA" w:rsidP="00F015DA">
      <w:r>
        <w:rPr>
          <w:i/>
          <w:iCs/>
        </w:rPr>
        <w:t>Safety Impact</w:t>
      </w:r>
      <w:r>
        <w:t xml:space="preserve"> :  No</w:t>
      </w:r>
    </w:p>
    <w:p w14:paraId="04465579" w14:textId="77777777" w:rsidR="00F015DA" w:rsidRDefault="00F015DA" w:rsidP="00F015DA">
      <w:r>
        <w:rPr>
          <w:i/>
          <w:iCs/>
        </w:rPr>
        <w:t>Safety Rationale</w:t>
      </w:r>
      <w:r>
        <w:t xml:space="preserve"> :  This is a detailed implementation requirement.</w:t>
      </w:r>
    </w:p>
    <w:p w14:paraId="301769FC" w14:textId="77777777" w:rsidR="00F015DA" w:rsidRDefault="00F015DA" w:rsidP="00F015DA"/>
    <w:p w14:paraId="1949AF51" w14:textId="067B4121" w:rsidR="00F015DA" w:rsidRDefault="00F015DA" w:rsidP="00F015DA">
      <w:r>
        <w:rPr>
          <w:i/>
          <w:iCs/>
        </w:rPr>
        <w:t>ID</w:t>
      </w:r>
      <w:r>
        <w:t xml:space="preserve"> :  </w:t>
      </w:r>
      <w:r w:rsidR="00BE7BC5">
        <w:t>LRU</w:t>
      </w:r>
      <w:r>
        <w:t>SWRS-</w:t>
      </w:r>
      <w:r w:rsidR="003213CD">
        <w:t>1202</w:t>
      </w:r>
    </w:p>
    <w:p w14:paraId="3AD77E48" w14:textId="03AEE8D5" w:rsidR="00F015DA" w:rsidRDefault="00F015DA" w:rsidP="00F015DA">
      <w:r>
        <w:t xml:space="preserve">The </w:t>
      </w:r>
      <w:r w:rsidR="00BE7BC5">
        <w:t>LRU</w:t>
      </w:r>
      <w:r>
        <w:t xml:space="preserve"> software </w:t>
      </w:r>
      <w:proofErr w:type="gramStart"/>
      <w:r>
        <w:rPr>
          <w:b/>
          <w:bCs/>
        </w:rPr>
        <w:t>shall</w:t>
      </w:r>
      <w:proofErr w:type="gramEnd"/>
      <w:r>
        <w:t xml:space="preserve"> set </w:t>
      </w:r>
      <w:proofErr w:type="spellStart"/>
      <w:r>
        <w:t>RAM_Fault_GndOp</w:t>
      </w:r>
      <w:proofErr w:type="spellEnd"/>
      <w:r>
        <w:t xml:space="preserve"> to TRUE if the RAM Memory Test fails after the second attempt.</w:t>
      </w:r>
    </w:p>
    <w:p w14:paraId="78147169" w14:textId="77777777" w:rsidR="00F015DA" w:rsidRDefault="00F015DA" w:rsidP="00F015DA">
      <w:r>
        <w:rPr>
          <w:i/>
          <w:iCs/>
        </w:rPr>
        <w:t>Req Type</w:t>
      </w:r>
      <w:r>
        <w:t xml:space="preserve"> :  Verbatim</w:t>
      </w:r>
    </w:p>
    <w:p w14:paraId="434FC081" w14:textId="77777777" w:rsidR="00F015DA" w:rsidRDefault="00F015DA" w:rsidP="00F015DA">
      <w:r>
        <w:rPr>
          <w:i/>
          <w:iCs/>
        </w:rPr>
        <w:t>Safety Impact</w:t>
      </w:r>
      <w:r>
        <w:t xml:space="preserve"> :  No</w:t>
      </w:r>
    </w:p>
    <w:p w14:paraId="1365C10C" w14:textId="29ADE8F6" w:rsidR="00F015DA" w:rsidRPr="00F015DA" w:rsidRDefault="00F015DA" w:rsidP="00F015DA">
      <w:r>
        <w:rPr>
          <w:i/>
          <w:iCs/>
        </w:rPr>
        <w:t>Safety Rationale</w:t>
      </w:r>
      <w:r>
        <w:t xml:space="preserve"> :  This is a detailed implementation requirement.</w:t>
      </w:r>
    </w:p>
    <w:p w14:paraId="19F4F144" w14:textId="77777777" w:rsidR="00F015DA" w:rsidRDefault="00F015DA" w:rsidP="00F015DA">
      <w:pPr>
        <w:rPr>
          <w:i/>
          <w:iCs/>
        </w:rPr>
      </w:pPr>
    </w:p>
    <w:p w14:paraId="64D86ABC" w14:textId="6E716B86" w:rsidR="00F015DA" w:rsidRDefault="00F015DA" w:rsidP="00F015DA">
      <w:r>
        <w:rPr>
          <w:i/>
          <w:iCs/>
        </w:rPr>
        <w:t>ID</w:t>
      </w:r>
      <w:r>
        <w:t xml:space="preserve"> :  </w:t>
      </w:r>
      <w:r w:rsidR="00BE7BC5">
        <w:t>LRU</w:t>
      </w:r>
      <w:r>
        <w:t>SWRS-</w:t>
      </w:r>
      <w:r w:rsidR="00A145EA">
        <w:t>1203</w:t>
      </w:r>
    </w:p>
    <w:p w14:paraId="5D838E81" w14:textId="46D344CF" w:rsidR="00F015DA" w:rsidRDefault="00F015DA" w:rsidP="00F015DA">
      <w:r>
        <w:t xml:space="preserve">The </w:t>
      </w:r>
      <w:r w:rsidR="00BE7BC5">
        <w:t>LRU</w:t>
      </w:r>
      <w:r>
        <w:t xml:space="preserve"> software </w:t>
      </w:r>
      <w:r>
        <w:rPr>
          <w:b/>
          <w:bCs/>
        </w:rPr>
        <w:t>shall</w:t>
      </w:r>
      <w:r>
        <w:t xml:space="preserve"> send the </w:t>
      </w:r>
      <w:proofErr w:type="spellStart"/>
      <w:r w:rsidR="00E82C72">
        <w:t>IVT</w:t>
      </w:r>
      <w:r>
        <w:t>_</w:t>
      </w:r>
      <w:r w:rsidR="00E82C72">
        <w:t>Receipt_Envelope</w:t>
      </w:r>
      <w:proofErr w:type="spellEnd"/>
      <w:r>
        <w:t xml:space="preserve"> (0x0020) and </w:t>
      </w:r>
      <w:proofErr w:type="spellStart"/>
      <w:r w:rsidR="00E82C72">
        <w:t>IVT</w:t>
      </w:r>
      <w:r>
        <w:t>_</w:t>
      </w:r>
      <w:r w:rsidR="00E82C72">
        <w:t>Receipt_Content</w:t>
      </w:r>
      <w:proofErr w:type="spellEnd"/>
      <w:r>
        <w:t xml:space="preserve"> (0x0001) for any of the following conditions:</w:t>
      </w:r>
    </w:p>
    <w:p w14:paraId="1AFECD66" w14:textId="77777777" w:rsidR="00F015DA" w:rsidRDefault="00F015DA" w:rsidP="00F015DA">
      <w:pPr>
        <w:numPr>
          <w:ilvl w:val="0"/>
          <w:numId w:val="2"/>
        </w:numPr>
      </w:pPr>
      <w:proofErr w:type="spellStart"/>
      <w:r>
        <w:t>RAM_Fault_GndOp</w:t>
      </w:r>
      <w:proofErr w:type="spellEnd"/>
      <w:r>
        <w:t xml:space="preserve"> is True</w:t>
      </w:r>
    </w:p>
    <w:p w14:paraId="3C1A7010" w14:textId="0FA8D258" w:rsidR="00F015DA" w:rsidRDefault="009F7724" w:rsidP="00F015DA">
      <w:pPr>
        <w:numPr>
          <w:ilvl w:val="0"/>
          <w:numId w:val="2"/>
        </w:numPr>
      </w:pPr>
      <w:proofErr w:type="spellStart"/>
      <w:r>
        <w:t>Translation</w:t>
      </w:r>
      <w:r w:rsidR="00F015DA">
        <w:t>_Fault_GndOp</w:t>
      </w:r>
      <w:proofErr w:type="spellEnd"/>
      <w:r w:rsidR="00F015DA">
        <w:t xml:space="preserve"> is True</w:t>
      </w:r>
    </w:p>
    <w:p w14:paraId="5D49DD84" w14:textId="77777777" w:rsidR="00F015DA" w:rsidRDefault="00F015DA" w:rsidP="00F015DA"/>
    <w:p w14:paraId="75C40AA2" w14:textId="1769D790" w:rsidR="00F015DA" w:rsidRDefault="00F015DA" w:rsidP="00F015DA">
      <w:r>
        <w:t xml:space="preserve">Note:  </w:t>
      </w:r>
      <w:proofErr w:type="spellStart"/>
      <w:r w:rsidR="00E82C72">
        <w:t>IVT</w:t>
      </w:r>
      <w:r>
        <w:t>_</w:t>
      </w:r>
      <w:r w:rsidR="00E82C72">
        <w:t>Receipt_Envelope</w:t>
      </w:r>
      <w:proofErr w:type="spellEnd"/>
      <w:r>
        <w:t xml:space="preserve"> (0x0020) and </w:t>
      </w:r>
      <w:proofErr w:type="spellStart"/>
      <w:r w:rsidR="00E82C72">
        <w:t>IVT</w:t>
      </w:r>
      <w:r>
        <w:t>_</w:t>
      </w:r>
      <w:r w:rsidR="00E82C72">
        <w:t>Receipt_Content</w:t>
      </w:r>
      <w:proofErr w:type="spellEnd"/>
      <w:r>
        <w:t xml:space="preserve"> (0x0001) </w:t>
      </w:r>
      <w:proofErr w:type="gramStart"/>
      <w:r>
        <w:t>is</w:t>
      </w:r>
      <w:proofErr w:type="gramEnd"/>
      <w:r>
        <w:t xml:space="preserve"> equivalent to </w:t>
      </w:r>
      <w:proofErr w:type="spellStart"/>
      <w:r w:rsidR="00BE7BC5">
        <w:t>LRU</w:t>
      </w:r>
      <w:r>
        <w:t>_</w:t>
      </w:r>
      <w:r w:rsidR="008E6509">
        <w:t>Basic</w:t>
      </w:r>
      <w:r>
        <w:t>_</w:t>
      </w:r>
      <w:r w:rsidR="00807962">
        <w:t>PIVT</w:t>
      </w:r>
      <w:r>
        <w:t>_Fault</w:t>
      </w:r>
      <w:proofErr w:type="spellEnd"/>
      <w:r>
        <w:t xml:space="preserve"> = True</w:t>
      </w:r>
    </w:p>
    <w:p w14:paraId="7CD8E873" w14:textId="77777777" w:rsidR="00F015DA" w:rsidRDefault="00F015DA" w:rsidP="00F015DA"/>
    <w:p w14:paraId="285A90DE" w14:textId="77777777" w:rsidR="00F015DA" w:rsidRDefault="00F015DA" w:rsidP="00F015DA">
      <w:r>
        <w:rPr>
          <w:i/>
          <w:iCs/>
        </w:rPr>
        <w:t>Req Type</w:t>
      </w:r>
      <w:r>
        <w:t xml:space="preserve"> :  Decomposed</w:t>
      </w:r>
    </w:p>
    <w:p w14:paraId="35746FB0" w14:textId="77777777" w:rsidR="00F015DA" w:rsidRDefault="00F015DA" w:rsidP="00F015DA">
      <w:r>
        <w:rPr>
          <w:i/>
          <w:iCs/>
        </w:rPr>
        <w:t>Safety Impact</w:t>
      </w:r>
      <w:r>
        <w:t xml:space="preserve"> :  No</w:t>
      </w:r>
    </w:p>
    <w:p w14:paraId="4EED8103" w14:textId="77777777" w:rsidR="00F015DA" w:rsidRDefault="00F015DA" w:rsidP="00F015DA">
      <w:r>
        <w:rPr>
          <w:i/>
          <w:iCs/>
        </w:rPr>
        <w:t>Safety Rationale</w:t>
      </w:r>
      <w:r>
        <w:t xml:space="preserve"> :  This is a detailed implementation requirement.</w:t>
      </w:r>
    </w:p>
    <w:p w14:paraId="13074BD5" w14:textId="77777777" w:rsidR="00F015DA" w:rsidRDefault="00F015DA" w:rsidP="00F015DA"/>
    <w:p w14:paraId="1B3A3FF5" w14:textId="77777777" w:rsidR="00F015DA" w:rsidRDefault="00F015DA" w:rsidP="00F015DA"/>
    <w:p w14:paraId="24B459B2" w14:textId="25BB87EC" w:rsidR="00F015DA" w:rsidRDefault="00F015DA" w:rsidP="00F015DA">
      <w:r>
        <w:rPr>
          <w:i/>
          <w:iCs/>
        </w:rPr>
        <w:t>ID</w:t>
      </w:r>
      <w:r>
        <w:t xml:space="preserve"> :  </w:t>
      </w:r>
      <w:r w:rsidR="00BE7BC5">
        <w:t>LRU</w:t>
      </w:r>
      <w:r>
        <w:t>SWRS-</w:t>
      </w:r>
      <w:r w:rsidR="00A145EA">
        <w:t>1204</w:t>
      </w:r>
    </w:p>
    <w:p w14:paraId="35E1C447" w14:textId="33A2D6F6" w:rsidR="00F015DA" w:rsidRDefault="00F015DA" w:rsidP="00F015DA">
      <w:r>
        <w:t xml:space="preserve">The </w:t>
      </w:r>
      <w:r w:rsidR="00BE7BC5">
        <w:t>LRU</w:t>
      </w:r>
      <w:r>
        <w:t xml:space="preserve"> software </w:t>
      </w:r>
      <w:r>
        <w:rPr>
          <w:b/>
          <w:bCs/>
        </w:rPr>
        <w:t>shall</w:t>
      </w:r>
      <w:r>
        <w:t xml:space="preserve"> send the </w:t>
      </w:r>
      <w:proofErr w:type="spellStart"/>
      <w:r w:rsidR="00E82C72">
        <w:t>IVT</w:t>
      </w:r>
      <w:r>
        <w:t>_</w:t>
      </w:r>
      <w:r w:rsidR="00E82C72">
        <w:t>Receipt_Envelope</w:t>
      </w:r>
      <w:proofErr w:type="spellEnd"/>
      <w:r>
        <w:t xml:space="preserve"> (0x0020) and </w:t>
      </w:r>
      <w:proofErr w:type="spellStart"/>
      <w:r w:rsidR="00E82C72">
        <w:t>IVT</w:t>
      </w:r>
      <w:r>
        <w:t>_</w:t>
      </w:r>
      <w:r w:rsidR="00E82C72">
        <w:t>Receipt_Content</w:t>
      </w:r>
      <w:proofErr w:type="spellEnd"/>
      <w:r>
        <w:t xml:space="preserve"> (0x0000) for the following conditions:</w:t>
      </w:r>
    </w:p>
    <w:p w14:paraId="31339DA1" w14:textId="77777777" w:rsidR="00F015DA" w:rsidRDefault="00F015DA" w:rsidP="00F015DA">
      <w:pPr>
        <w:numPr>
          <w:ilvl w:val="0"/>
          <w:numId w:val="2"/>
        </w:numPr>
      </w:pPr>
      <w:proofErr w:type="spellStart"/>
      <w:r>
        <w:t>RAM_Fault_GndOp</w:t>
      </w:r>
      <w:proofErr w:type="spellEnd"/>
      <w:r>
        <w:t xml:space="preserve"> is False AND</w:t>
      </w:r>
    </w:p>
    <w:p w14:paraId="2432E80E" w14:textId="66DCCAF2" w:rsidR="00F015DA" w:rsidRDefault="009F7724" w:rsidP="00F015DA">
      <w:pPr>
        <w:numPr>
          <w:ilvl w:val="0"/>
          <w:numId w:val="2"/>
        </w:numPr>
      </w:pPr>
      <w:proofErr w:type="spellStart"/>
      <w:r>
        <w:t>Translation</w:t>
      </w:r>
      <w:r w:rsidR="00F015DA">
        <w:t>_Fault_GndOp</w:t>
      </w:r>
      <w:proofErr w:type="spellEnd"/>
      <w:r w:rsidR="00F015DA">
        <w:t xml:space="preserve"> is False</w:t>
      </w:r>
    </w:p>
    <w:p w14:paraId="4FFD2E43" w14:textId="77777777" w:rsidR="00F015DA" w:rsidRDefault="00F015DA" w:rsidP="00F015DA"/>
    <w:p w14:paraId="3EE49DA0" w14:textId="7D314337" w:rsidR="00F015DA" w:rsidRDefault="00F015DA" w:rsidP="00F015DA">
      <w:r>
        <w:t xml:space="preserve">Note:  </w:t>
      </w:r>
      <w:proofErr w:type="spellStart"/>
      <w:r w:rsidR="00E82C72">
        <w:t>IVT</w:t>
      </w:r>
      <w:r>
        <w:t>_</w:t>
      </w:r>
      <w:r w:rsidR="00E82C72">
        <w:t>Receipt_Envelope</w:t>
      </w:r>
      <w:proofErr w:type="spellEnd"/>
      <w:r>
        <w:t xml:space="preserve"> (0x0020) and </w:t>
      </w:r>
      <w:proofErr w:type="spellStart"/>
      <w:r w:rsidR="00E82C72">
        <w:t>IVT</w:t>
      </w:r>
      <w:r>
        <w:t>_</w:t>
      </w:r>
      <w:r w:rsidR="00E82C72">
        <w:t>Receipt_Content</w:t>
      </w:r>
      <w:proofErr w:type="spellEnd"/>
      <w:r>
        <w:t xml:space="preserve"> (0x0000) is equivalent to </w:t>
      </w:r>
      <w:proofErr w:type="spellStart"/>
      <w:r w:rsidR="00BE7BC5">
        <w:t>LRU</w:t>
      </w:r>
      <w:r>
        <w:t>_</w:t>
      </w:r>
      <w:r w:rsidR="008E6509">
        <w:t>Basic</w:t>
      </w:r>
      <w:r>
        <w:t>_</w:t>
      </w:r>
      <w:r w:rsidR="00807962">
        <w:t>PIVT</w:t>
      </w:r>
      <w:r>
        <w:t>_Fault</w:t>
      </w:r>
      <w:proofErr w:type="spellEnd"/>
      <w:r>
        <w:t xml:space="preserve"> = False</w:t>
      </w:r>
    </w:p>
    <w:p w14:paraId="637FE26F" w14:textId="77777777" w:rsidR="00F015DA" w:rsidRDefault="00F015DA" w:rsidP="00F015DA">
      <w:r>
        <w:rPr>
          <w:i/>
          <w:iCs/>
        </w:rPr>
        <w:t>Req Type</w:t>
      </w:r>
      <w:r>
        <w:t xml:space="preserve"> :  Decomposed</w:t>
      </w:r>
    </w:p>
    <w:p w14:paraId="3C1E97F6" w14:textId="77777777" w:rsidR="00F015DA" w:rsidRDefault="00F015DA" w:rsidP="00F015DA">
      <w:r>
        <w:rPr>
          <w:i/>
          <w:iCs/>
        </w:rPr>
        <w:t>Safety Impact</w:t>
      </w:r>
      <w:r>
        <w:t xml:space="preserve"> :  No</w:t>
      </w:r>
    </w:p>
    <w:p w14:paraId="7CB897D3" w14:textId="77777777" w:rsidR="00F015DA" w:rsidRDefault="00F015DA" w:rsidP="00F015DA">
      <w:r>
        <w:rPr>
          <w:i/>
          <w:iCs/>
        </w:rPr>
        <w:t>Safety Rationale</w:t>
      </w:r>
      <w:r>
        <w:t xml:space="preserve"> :  This is a detailed implementation requirement.</w:t>
      </w:r>
    </w:p>
    <w:p w14:paraId="73DC7F5C" w14:textId="77777777" w:rsidR="00F015DA" w:rsidRDefault="00F015DA" w:rsidP="00F015DA">
      <w:pPr>
        <w:rPr>
          <w:i/>
          <w:iCs/>
        </w:rPr>
      </w:pPr>
    </w:p>
    <w:p w14:paraId="35648F27" w14:textId="77777777" w:rsidR="00F015DA" w:rsidRDefault="00F015DA" w:rsidP="00F015DA">
      <w:pPr>
        <w:rPr>
          <w:i/>
          <w:iCs/>
        </w:rPr>
      </w:pPr>
    </w:p>
    <w:p w14:paraId="4CA681FA" w14:textId="6BFB9E23" w:rsidR="00F015DA" w:rsidRDefault="00F015DA" w:rsidP="00F015DA">
      <w:r>
        <w:rPr>
          <w:i/>
          <w:iCs/>
        </w:rPr>
        <w:lastRenderedPageBreak/>
        <w:t>ID</w:t>
      </w:r>
      <w:r>
        <w:t xml:space="preserve"> :  </w:t>
      </w:r>
      <w:r w:rsidR="00BE7BC5">
        <w:t>LRU</w:t>
      </w:r>
      <w:r>
        <w:t>SWRS-</w:t>
      </w:r>
      <w:r w:rsidR="00A145EA">
        <w:t>1205</w:t>
      </w:r>
    </w:p>
    <w:p w14:paraId="2AD52DBC" w14:textId="59B67B5F" w:rsidR="00F015DA" w:rsidRDefault="00F015DA" w:rsidP="00F015DA">
      <w:r>
        <w:t xml:space="preserve">During the RAM Memory test, the </w:t>
      </w:r>
      <w:r w:rsidR="00BE7BC5">
        <w:t>LRU</w:t>
      </w:r>
      <w:r>
        <w:t xml:space="preserve"> </w:t>
      </w:r>
      <w:r>
        <w:rPr>
          <w:b/>
          <w:bCs/>
        </w:rPr>
        <w:t xml:space="preserve">shall </w:t>
      </w:r>
      <w:r>
        <w:t>maintain the outputs state as follows:</w:t>
      </w:r>
    </w:p>
    <w:p w14:paraId="4F485DF0" w14:textId="5FAB1126" w:rsidR="00F015DA" w:rsidRDefault="001F48D3" w:rsidP="00F015DA">
      <w:pPr>
        <w:numPr>
          <w:ilvl w:val="0"/>
          <w:numId w:val="2"/>
        </w:numPr>
      </w:pPr>
      <w:proofErr w:type="spellStart"/>
      <w:r>
        <w:t>Valve_On</w:t>
      </w:r>
      <w:proofErr w:type="spellEnd"/>
      <w:r w:rsidR="00F015DA">
        <w:t xml:space="preserve"> is False  </w:t>
      </w:r>
    </w:p>
    <w:p w14:paraId="26489575" w14:textId="48F12903" w:rsidR="00F015DA" w:rsidRDefault="001F48D3" w:rsidP="00F015DA">
      <w:pPr>
        <w:numPr>
          <w:ilvl w:val="0"/>
          <w:numId w:val="2"/>
        </w:numPr>
      </w:pPr>
      <w:proofErr w:type="spellStart"/>
      <w:r>
        <w:t>Hi_Enable_Envelope</w:t>
      </w:r>
      <w:proofErr w:type="spellEnd"/>
      <w:r>
        <w:t xml:space="preserve"> </w:t>
      </w:r>
      <w:r w:rsidR="00F015DA">
        <w:t>is False</w:t>
      </w:r>
    </w:p>
    <w:p w14:paraId="499A781A" w14:textId="3718D90C" w:rsidR="00F015DA" w:rsidRDefault="001F48D3" w:rsidP="00F015DA">
      <w:pPr>
        <w:numPr>
          <w:ilvl w:val="0"/>
          <w:numId w:val="2"/>
        </w:numPr>
      </w:pPr>
      <w:proofErr w:type="spellStart"/>
      <w:r>
        <w:t>Device_Charge_Order_Lim</w:t>
      </w:r>
      <w:proofErr w:type="spellEnd"/>
      <w:r w:rsidR="00F015DA">
        <w:t xml:space="preserve"> = 0.0</w:t>
      </w:r>
    </w:p>
    <w:p w14:paraId="45FE6C0A" w14:textId="0DBCF74A" w:rsidR="00F015DA" w:rsidRDefault="001F48D3" w:rsidP="00F015DA">
      <w:pPr>
        <w:numPr>
          <w:ilvl w:val="0"/>
          <w:numId w:val="2"/>
        </w:numPr>
      </w:pPr>
      <w:r>
        <w:t>STL</w:t>
      </w:r>
      <w:r w:rsidR="00F015DA">
        <w:t>_</w:t>
      </w:r>
      <w:r w:rsidR="00BE7BC5">
        <w:t>LRU</w:t>
      </w:r>
      <w:r w:rsidR="00F015DA">
        <w:t>_</w:t>
      </w:r>
      <w:r>
        <w:t>LRU2</w:t>
      </w:r>
      <w:r w:rsidR="00F015DA">
        <w:t xml:space="preserve"> is Enabled</w:t>
      </w:r>
    </w:p>
    <w:p w14:paraId="4C83995E" w14:textId="77777777" w:rsidR="00F015DA" w:rsidRDefault="00F015DA" w:rsidP="00F015DA">
      <w:pPr>
        <w:ind w:left="360"/>
      </w:pPr>
    </w:p>
    <w:p w14:paraId="6F9F8DE7" w14:textId="77777777" w:rsidR="00F015DA" w:rsidRDefault="00F015DA" w:rsidP="00F015DA">
      <w:r>
        <w:t xml:space="preserve">Note: </w:t>
      </w:r>
    </w:p>
    <w:p w14:paraId="5713C031" w14:textId="0E7CB738" w:rsidR="00F015DA" w:rsidRDefault="00F015DA" w:rsidP="00F015DA">
      <w:r>
        <w:t xml:space="preserve">-The </w:t>
      </w:r>
      <w:r w:rsidR="001F48D3">
        <w:t>STL</w:t>
      </w:r>
      <w:r>
        <w:t>_</w:t>
      </w:r>
      <w:r w:rsidR="00BE7BC5">
        <w:t>LRU</w:t>
      </w:r>
      <w:r>
        <w:t>_</w:t>
      </w:r>
      <w:r w:rsidR="001F48D3">
        <w:t>LRU2</w:t>
      </w:r>
      <w:r>
        <w:t xml:space="preserve"> is enabled upon completing initialization (See </w:t>
      </w:r>
      <w:r w:rsidR="00BE7BC5">
        <w:t>LRU</w:t>
      </w:r>
      <w:r>
        <w:t>SWRS-1786)</w:t>
      </w:r>
    </w:p>
    <w:p w14:paraId="2BC0F995" w14:textId="77777777" w:rsidR="00F015DA" w:rsidRDefault="00F015DA" w:rsidP="00F015DA"/>
    <w:p w14:paraId="2533A48B" w14:textId="77777777" w:rsidR="00F015DA" w:rsidRDefault="00F015DA" w:rsidP="00F015DA">
      <w:r>
        <w:rPr>
          <w:i/>
          <w:iCs/>
        </w:rPr>
        <w:t>Req Type</w:t>
      </w:r>
      <w:r>
        <w:t xml:space="preserve"> :  Decomposed</w:t>
      </w:r>
    </w:p>
    <w:p w14:paraId="493C330D" w14:textId="77777777" w:rsidR="00F015DA" w:rsidRDefault="00F015DA" w:rsidP="00F015DA">
      <w:r>
        <w:rPr>
          <w:i/>
          <w:iCs/>
        </w:rPr>
        <w:t>Safety Impact</w:t>
      </w:r>
      <w:r>
        <w:t xml:space="preserve"> :  No</w:t>
      </w:r>
    </w:p>
    <w:p w14:paraId="257F494C" w14:textId="77777777" w:rsidR="00F015DA" w:rsidRDefault="00F015DA" w:rsidP="00F015DA">
      <w:r>
        <w:rPr>
          <w:i/>
          <w:iCs/>
        </w:rPr>
        <w:t>Safety Rationale</w:t>
      </w:r>
      <w:r>
        <w:t xml:space="preserve"> :  This is a detailed implementation requirement.</w:t>
      </w:r>
    </w:p>
    <w:p w14:paraId="102D2206" w14:textId="77777777" w:rsidR="00F015DA" w:rsidRDefault="00F015DA" w:rsidP="00F015DA">
      <w:pPr>
        <w:rPr>
          <w:i/>
          <w:iCs/>
        </w:rPr>
      </w:pPr>
    </w:p>
    <w:p w14:paraId="59FCA72E" w14:textId="77777777" w:rsidR="00F015DA" w:rsidRDefault="00F015DA" w:rsidP="00F015DA">
      <w:pPr>
        <w:rPr>
          <w:i/>
          <w:iCs/>
        </w:rPr>
      </w:pPr>
    </w:p>
    <w:p w14:paraId="1B52D506" w14:textId="12D80CF4" w:rsidR="00F015DA" w:rsidRDefault="00F015DA" w:rsidP="00F015DA">
      <w:r>
        <w:rPr>
          <w:i/>
          <w:iCs/>
        </w:rPr>
        <w:t>ID</w:t>
      </w:r>
      <w:r>
        <w:t xml:space="preserve"> :  </w:t>
      </w:r>
      <w:r w:rsidR="00BE7BC5">
        <w:t>LRU</w:t>
      </w:r>
      <w:r>
        <w:t>SWRS-</w:t>
      </w:r>
      <w:r w:rsidR="00A145EA">
        <w:t>1206</w:t>
      </w:r>
    </w:p>
    <w:p w14:paraId="53C30F7D" w14:textId="77777777" w:rsidR="00F015DA" w:rsidRPr="003447EE" w:rsidRDefault="00F015DA" w:rsidP="00F015DA">
      <w:pPr>
        <w:widowControl/>
        <w:autoSpaceDE w:val="0"/>
        <w:autoSpaceDN w:val="0"/>
        <w:adjustRightInd w:val="0"/>
        <w:rPr>
          <w:rFonts w:cs="Arial"/>
          <w:color w:val="000000"/>
        </w:rPr>
      </w:pPr>
      <w:r w:rsidRPr="003447EE">
        <w:rPr>
          <w:rFonts w:cs="Arial"/>
          <w:color w:val="000000"/>
        </w:rPr>
        <w:t xml:space="preserve">The RAM Memory Test </w:t>
      </w:r>
      <w:r w:rsidRPr="003447EE">
        <w:rPr>
          <w:rFonts w:cs="Arial"/>
          <w:b/>
          <w:bCs/>
          <w:color w:val="000000"/>
        </w:rPr>
        <w:t>shall</w:t>
      </w:r>
      <w:r w:rsidRPr="003447EE">
        <w:rPr>
          <w:rFonts w:cs="Arial"/>
          <w:color w:val="000000"/>
        </w:rPr>
        <w:t xml:space="preserve"> write and read back the following test patterns:</w:t>
      </w:r>
    </w:p>
    <w:p w14:paraId="7D3603C0" w14:textId="77777777" w:rsidR="00F015DA" w:rsidRPr="003447EE" w:rsidRDefault="00F015DA" w:rsidP="00F015DA">
      <w:pPr>
        <w:widowControl/>
        <w:autoSpaceDE w:val="0"/>
        <w:autoSpaceDN w:val="0"/>
        <w:adjustRightInd w:val="0"/>
        <w:rPr>
          <w:rFonts w:cs="Arial"/>
          <w:color w:val="000000"/>
        </w:rPr>
      </w:pPr>
      <w:r w:rsidRPr="003447EE">
        <w:rPr>
          <w:rFonts w:cs="Arial"/>
          <w:color w:val="000000"/>
        </w:rPr>
        <w:t xml:space="preserve"> </w:t>
      </w:r>
    </w:p>
    <w:p w14:paraId="1C3AD8AF" w14:textId="77777777" w:rsidR="00F015DA" w:rsidRPr="003447EE" w:rsidRDefault="00F015DA" w:rsidP="00F015DA">
      <w:pPr>
        <w:widowControl/>
        <w:numPr>
          <w:ilvl w:val="0"/>
          <w:numId w:val="3"/>
        </w:numPr>
        <w:autoSpaceDE w:val="0"/>
        <w:autoSpaceDN w:val="0"/>
        <w:adjustRightInd w:val="0"/>
        <w:rPr>
          <w:rFonts w:cs="Arial"/>
          <w:color w:val="000000"/>
        </w:rPr>
      </w:pPr>
      <w:r w:rsidRPr="003447EE">
        <w:rPr>
          <w:rFonts w:cs="Arial"/>
          <w:color w:val="000000"/>
        </w:rPr>
        <w:t xml:space="preserve">0x55555555, 0xAAAAAAAA, and 0. </w:t>
      </w:r>
    </w:p>
    <w:p w14:paraId="189775D6" w14:textId="77777777" w:rsidR="00F015DA" w:rsidRPr="003447EE" w:rsidRDefault="00F015DA" w:rsidP="00F015DA">
      <w:pPr>
        <w:widowControl/>
        <w:numPr>
          <w:ilvl w:val="0"/>
          <w:numId w:val="4"/>
        </w:numPr>
        <w:autoSpaceDE w:val="0"/>
        <w:autoSpaceDN w:val="0"/>
        <w:adjustRightInd w:val="0"/>
        <w:rPr>
          <w:rFonts w:cs="Arial"/>
          <w:color w:val="000000"/>
        </w:rPr>
      </w:pPr>
      <w:r w:rsidRPr="003447EE">
        <w:rPr>
          <w:rFonts w:cs="Arial"/>
          <w:color w:val="000000"/>
        </w:rPr>
        <w:t>walking address (i.e., address value is written into the address location inside each block)</w:t>
      </w:r>
    </w:p>
    <w:p w14:paraId="0590586E" w14:textId="77777777" w:rsidR="00F015DA" w:rsidRPr="003447EE" w:rsidRDefault="00F015DA" w:rsidP="00F015DA">
      <w:pPr>
        <w:widowControl/>
        <w:autoSpaceDE w:val="0"/>
        <w:autoSpaceDN w:val="0"/>
        <w:adjustRightInd w:val="0"/>
        <w:ind w:left="720"/>
        <w:rPr>
          <w:rFonts w:cs="Arial"/>
          <w:color w:val="000000"/>
        </w:rPr>
      </w:pPr>
      <w:r w:rsidRPr="003447EE">
        <w:rPr>
          <w:rFonts w:cs="Arial"/>
          <w:color w:val="000000"/>
        </w:rPr>
        <w:t>e.g., for Block 0, 0x0009DFF9 is written into location 0x0009DFF9,</w:t>
      </w:r>
    </w:p>
    <w:p w14:paraId="0D9D2498" w14:textId="77777777" w:rsidR="00F015DA" w:rsidRPr="003447EE" w:rsidRDefault="00F015DA" w:rsidP="00F015DA">
      <w:pPr>
        <w:widowControl/>
        <w:autoSpaceDE w:val="0"/>
        <w:autoSpaceDN w:val="0"/>
        <w:adjustRightInd w:val="0"/>
        <w:ind w:left="720"/>
        <w:rPr>
          <w:rFonts w:cs="Arial"/>
          <w:color w:val="000000"/>
        </w:rPr>
      </w:pPr>
      <w:r w:rsidRPr="003447EE">
        <w:rPr>
          <w:rFonts w:cs="Arial"/>
          <w:color w:val="000000"/>
        </w:rPr>
        <w:t xml:space="preserve">0x0009DFFA is written into location 0x0009DFFA, </w:t>
      </w:r>
    </w:p>
    <w:p w14:paraId="60918A46" w14:textId="77777777" w:rsidR="00F015DA" w:rsidRPr="003447EE" w:rsidRDefault="00F015DA" w:rsidP="00F015DA">
      <w:pPr>
        <w:widowControl/>
        <w:autoSpaceDE w:val="0"/>
        <w:autoSpaceDN w:val="0"/>
        <w:adjustRightInd w:val="0"/>
        <w:ind w:left="720"/>
        <w:rPr>
          <w:rFonts w:cs="Arial"/>
          <w:color w:val="000000"/>
        </w:rPr>
      </w:pPr>
      <w:r w:rsidRPr="003447EE">
        <w:rPr>
          <w:rFonts w:cs="Arial"/>
          <w:color w:val="000000"/>
        </w:rPr>
        <w:t xml:space="preserve">0x0009DFFB is written into location 0x0009DFFB, … </w:t>
      </w:r>
    </w:p>
    <w:p w14:paraId="4A727BF7" w14:textId="77777777" w:rsidR="00F015DA" w:rsidRPr="003447EE" w:rsidRDefault="00F015DA" w:rsidP="00F015DA">
      <w:pPr>
        <w:widowControl/>
        <w:autoSpaceDE w:val="0"/>
        <w:autoSpaceDN w:val="0"/>
        <w:adjustRightInd w:val="0"/>
        <w:ind w:left="720"/>
        <w:rPr>
          <w:rFonts w:cs="Arial"/>
          <w:color w:val="000000"/>
        </w:rPr>
      </w:pPr>
      <w:r w:rsidRPr="003447EE">
        <w:rPr>
          <w:rFonts w:cs="Arial"/>
          <w:color w:val="000000"/>
        </w:rPr>
        <w:t xml:space="preserve">for Block 1, 0x000BDDC0 is written into location 0x000BDDC0, </w:t>
      </w:r>
    </w:p>
    <w:p w14:paraId="250A9916" w14:textId="77777777" w:rsidR="00F015DA" w:rsidRPr="003447EE" w:rsidRDefault="00F015DA" w:rsidP="00F015DA">
      <w:pPr>
        <w:widowControl/>
        <w:autoSpaceDE w:val="0"/>
        <w:autoSpaceDN w:val="0"/>
        <w:adjustRightInd w:val="0"/>
        <w:ind w:left="720"/>
        <w:rPr>
          <w:rFonts w:cs="Arial"/>
          <w:color w:val="000000"/>
        </w:rPr>
      </w:pPr>
      <w:r w:rsidRPr="003447EE">
        <w:rPr>
          <w:rFonts w:cs="Arial"/>
          <w:color w:val="000000"/>
        </w:rPr>
        <w:t xml:space="preserve">0x000BDDC1 is written into location 0x000BDDC1, ... </w:t>
      </w:r>
    </w:p>
    <w:p w14:paraId="229F991E" w14:textId="77777777" w:rsidR="00F015DA" w:rsidRPr="003447EE" w:rsidRDefault="00F015DA" w:rsidP="00F015DA">
      <w:pPr>
        <w:widowControl/>
        <w:autoSpaceDE w:val="0"/>
        <w:autoSpaceDN w:val="0"/>
        <w:adjustRightInd w:val="0"/>
        <w:ind w:left="720"/>
        <w:rPr>
          <w:rFonts w:cs="Arial"/>
          <w:color w:val="000000"/>
        </w:rPr>
      </w:pPr>
      <w:r w:rsidRPr="003447EE">
        <w:rPr>
          <w:rFonts w:cs="Arial"/>
          <w:color w:val="000000"/>
        </w:rPr>
        <w:t xml:space="preserve">for Block 2, 0x000C1FF4 is written into location 0x000C1FF4, …) </w:t>
      </w:r>
    </w:p>
    <w:p w14:paraId="5FC1C93F" w14:textId="77777777" w:rsidR="00F015DA" w:rsidRPr="003447EE" w:rsidRDefault="00F015DA" w:rsidP="00F015DA">
      <w:pPr>
        <w:widowControl/>
        <w:autoSpaceDE w:val="0"/>
        <w:autoSpaceDN w:val="0"/>
        <w:adjustRightInd w:val="0"/>
        <w:rPr>
          <w:rFonts w:cs="Arial"/>
          <w:color w:val="000000"/>
        </w:rPr>
      </w:pPr>
    </w:p>
    <w:p w14:paraId="28525C51" w14:textId="77777777" w:rsidR="00F015DA" w:rsidRPr="003447EE" w:rsidRDefault="00F015DA" w:rsidP="00F015DA">
      <w:pPr>
        <w:widowControl/>
        <w:autoSpaceDE w:val="0"/>
        <w:autoSpaceDN w:val="0"/>
        <w:adjustRightInd w:val="0"/>
        <w:rPr>
          <w:rFonts w:cs="Arial"/>
          <w:color w:val="000000"/>
        </w:rPr>
      </w:pPr>
      <w:r w:rsidRPr="003447EE">
        <w:rPr>
          <w:rFonts w:cs="Arial"/>
          <w:color w:val="000000"/>
        </w:rPr>
        <w:t>to verify each RAM location in the blocks listed below.</w:t>
      </w:r>
    </w:p>
    <w:p w14:paraId="7AAC4E83" w14:textId="77777777" w:rsidR="00F015DA" w:rsidRPr="003447EE" w:rsidRDefault="00F015DA" w:rsidP="00F015DA">
      <w:pPr>
        <w:widowControl/>
        <w:autoSpaceDE w:val="0"/>
        <w:autoSpaceDN w:val="0"/>
        <w:adjustRightInd w:val="0"/>
        <w:rPr>
          <w:rFonts w:cs="Arial"/>
          <w:color w:val="000000"/>
        </w:rPr>
      </w:pPr>
    </w:p>
    <w:p w14:paraId="3F4CF58B" w14:textId="77777777" w:rsidR="00F015DA" w:rsidRPr="003447EE" w:rsidRDefault="00F015DA" w:rsidP="00F015DA">
      <w:pPr>
        <w:widowControl/>
        <w:autoSpaceDE w:val="0"/>
        <w:autoSpaceDN w:val="0"/>
        <w:adjustRightInd w:val="0"/>
        <w:rPr>
          <w:rFonts w:cs="Arial"/>
          <w:color w:val="000000"/>
        </w:rPr>
      </w:pPr>
      <w:r w:rsidRPr="003447EE">
        <w:rPr>
          <w:rFonts w:cs="Arial"/>
          <w:color w:val="000000"/>
        </w:rPr>
        <w:object w:dxaOrig="9015" w:dyaOrig="1440" w14:anchorId="02A5524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6.4pt;height:1in" o:ole="">
            <v:imagedata r:id="rId5" o:title=""/>
          </v:shape>
          <o:OLEObject Type="Embed" ProgID="Word.Document.12" ShapeID="_x0000_i1025" DrawAspect="Content" ObjectID="_1843061438" r:id="rId6"/>
        </w:object>
      </w:r>
    </w:p>
    <w:p w14:paraId="0674BC60" w14:textId="77777777" w:rsidR="00F015DA" w:rsidRPr="003447EE" w:rsidRDefault="00F015DA" w:rsidP="00F015DA">
      <w:pPr>
        <w:widowControl/>
        <w:autoSpaceDE w:val="0"/>
        <w:autoSpaceDN w:val="0"/>
        <w:adjustRightInd w:val="0"/>
        <w:rPr>
          <w:rFonts w:cs="Arial"/>
          <w:color w:val="000000"/>
        </w:rPr>
      </w:pPr>
      <w:r w:rsidRPr="003447EE">
        <w:rPr>
          <w:rFonts w:cs="Arial"/>
          <w:color w:val="000000"/>
        </w:rPr>
        <w:t>NOTE: Because the test is invasive, the RAM test will exclude the OFP program memory.</w:t>
      </w:r>
    </w:p>
    <w:p w14:paraId="476B7169" w14:textId="77777777" w:rsidR="00F015DA" w:rsidRPr="003447EE" w:rsidRDefault="00F015DA" w:rsidP="00F015DA">
      <w:pPr>
        <w:rPr>
          <w:rFonts w:cs="Arial"/>
        </w:rPr>
      </w:pPr>
    </w:p>
    <w:p w14:paraId="7FEAAE5E" w14:textId="77777777" w:rsidR="00F015DA" w:rsidRDefault="00F015DA" w:rsidP="00F015DA">
      <w:r>
        <w:rPr>
          <w:i/>
          <w:iCs/>
        </w:rPr>
        <w:t>Req Type</w:t>
      </w:r>
      <w:r>
        <w:t xml:space="preserve"> :  Decomposed</w:t>
      </w:r>
    </w:p>
    <w:p w14:paraId="69305B8F" w14:textId="77777777" w:rsidR="00F015DA" w:rsidRDefault="00F015DA" w:rsidP="00F015DA">
      <w:r>
        <w:rPr>
          <w:i/>
          <w:iCs/>
        </w:rPr>
        <w:t>Safety Impact</w:t>
      </w:r>
      <w:r>
        <w:t xml:space="preserve"> :  No</w:t>
      </w:r>
    </w:p>
    <w:p w14:paraId="7F357043" w14:textId="77777777" w:rsidR="00F015DA" w:rsidRDefault="00F015DA" w:rsidP="00F015DA">
      <w:r>
        <w:rPr>
          <w:i/>
          <w:iCs/>
        </w:rPr>
        <w:t>Safety Rationale</w:t>
      </w:r>
      <w:r>
        <w:t xml:space="preserve"> :  This is a detailed implementation requirement.</w:t>
      </w:r>
    </w:p>
    <w:p w14:paraId="565734B3" w14:textId="77777777" w:rsidR="001F6736" w:rsidRDefault="001F6736" w:rsidP="00F015DA"/>
    <w:p w14:paraId="5517F984" w14:textId="77777777" w:rsidR="001F6736" w:rsidRDefault="001F6736" w:rsidP="00F015DA"/>
    <w:p w14:paraId="199B8403" w14:textId="0FF244DA" w:rsidR="001F6736" w:rsidRPr="001F6736" w:rsidRDefault="001F6736" w:rsidP="00F015DA">
      <w:pPr>
        <w:rPr>
          <w:b/>
          <w:bCs/>
        </w:rPr>
      </w:pPr>
      <w:r w:rsidRPr="001F6736">
        <w:rPr>
          <w:b/>
          <w:bCs/>
        </w:rPr>
        <w:t>Reference Requirements</w:t>
      </w:r>
    </w:p>
    <w:p w14:paraId="1D002F7E" w14:textId="77777777" w:rsidR="00B028BA" w:rsidRDefault="00B028BA" w:rsidP="00B028BA">
      <w:r>
        <w:rPr>
          <w:i/>
          <w:iCs/>
        </w:rPr>
        <w:t>ID</w:t>
      </w:r>
      <w:r>
        <w:t xml:space="preserve"> :  LRUSWRS-1007</w:t>
      </w:r>
    </w:p>
    <w:p w14:paraId="2B2AA9C0" w14:textId="77777777" w:rsidR="00B028BA" w:rsidRPr="00B93E90" w:rsidRDefault="00B028BA" w:rsidP="00B028BA">
      <w:pPr>
        <w:pStyle w:val="Table"/>
      </w:pPr>
      <w:bookmarkStart w:id="0" w:name="_Toc88057270"/>
      <w:bookmarkStart w:id="1" w:name="_Toc145407885"/>
      <w:r w:rsidRPr="00B93E90">
        <w:t xml:space="preserve">Table </w:t>
      </w:r>
      <w:r>
        <w:t>1007</w:t>
      </w:r>
      <w:r w:rsidRPr="00B93E90">
        <w:t xml:space="preserve">: </w:t>
      </w:r>
      <w:r>
        <w:t>IVT</w:t>
      </w:r>
      <w:r w:rsidRPr="00B93E90">
        <w:t xml:space="preserve"> Response and </w:t>
      </w:r>
      <w:r>
        <w:t>IVT</w:t>
      </w:r>
      <w:r w:rsidRPr="00B93E90">
        <w:t xml:space="preserve"> Response Data definitions</w:t>
      </w:r>
      <w:bookmarkEnd w:id="0"/>
      <w:bookmarkEnd w:id="1"/>
    </w:p>
    <w:tbl>
      <w:tblPr>
        <w:tblW w:w="0" w:type="auto"/>
        <w:jc w:val="center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341"/>
        <w:gridCol w:w="2225"/>
        <w:gridCol w:w="4748"/>
      </w:tblGrid>
      <w:tr w:rsidR="00B028BA" w14:paraId="39DBA729" w14:textId="77777777" w:rsidTr="008911C7">
        <w:trPr>
          <w:trHeight w:val="595"/>
          <w:jc w:val="center"/>
        </w:trPr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1EBEEE56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proofErr w:type="spellStart"/>
            <w:r>
              <w:rPr>
                <w:rFonts w:ascii="Tahoma" w:hAnsi="Tahoma" w:cs="Tahoma"/>
                <w:b/>
                <w:bCs/>
              </w:rPr>
              <w:t>IVT_Receipt_Envelope</w:t>
            </w:r>
            <w:proofErr w:type="spellEnd"/>
          </w:p>
          <w:p w14:paraId="1DCA2CF1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702AC8E7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proofErr w:type="spellStart"/>
            <w:r>
              <w:rPr>
                <w:rFonts w:ascii="Tahoma" w:hAnsi="Tahoma" w:cs="Tahoma"/>
                <w:b/>
                <w:bCs/>
              </w:rPr>
              <w:t>IVT_Receipt_Content</w:t>
            </w:r>
            <w:proofErr w:type="spellEnd"/>
          </w:p>
          <w:p w14:paraId="346A3E54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</w:p>
        </w:tc>
        <w:tc>
          <w:tcPr>
            <w:tcW w:w="0" w:type="auto"/>
            <w:vMerge w:val="restart"/>
            <w:tcBorders>
              <w:top w:val="single" w:sz="18" w:space="0" w:color="auto"/>
              <w:left w:val="nil"/>
              <w:bottom w:val="nil"/>
              <w:right w:val="single" w:sz="18" w:space="0" w:color="auto"/>
            </w:tcBorders>
          </w:tcPr>
          <w:p w14:paraId="6AE5F275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Response Description</w:t>
            </w:r>
          </w:p>
          <w:p w14:paraId="12935975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 xml:space="preserve"> </w:t>
            </w:r>
          </w:p>
        </w:tc>
      </w:tr>
      <w:tr w:rsidR="00B028BA" w14:paraId="02C3ADD8" w14:textId="77777777" w:rsidTr="008911C7">
        <w:trPr>
          <w:trHeight w:val="595"/>
          <w:jc w:val="center"/>
        </w:trPr>
        <w:tc>
          <w:tcPr>
            <w:tcW w:w="0" w:type="auto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3AA89893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Word 10</w:t>
            </w:r>
          </w:p>
        </w:tc>
        <w:tc>
          <w:tcPr>
            <w:tcW w:w="0" w:type="auto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</w:tcPr>
          <w:p w14:paraId="70F22095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Word 11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18" w:space="0" w:color="auto"/>
            </w:tcBorders>
          </w:tcPr>
          <w:p w14:paraId="13D8E486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</w:p>
        </w:tc>
      </w:tr>
      <w:tr w:rsidR="00B028BA" w14:paraId="20FFCE26" w14:textId="77777777" w:rsidTr="008911C7">
        <w:trPr>
          <w:trHeight w:val="595"/>
          <w:jc w:val="center"/>
        </w:trPr>
        <w:tc>
          <w:tcPr>
            <w:tcW w:w="0" w:type="auto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7F0DDAF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Message</w:t>
            </w:r>
          </w:p>
          <w:p w14:paraId="5E754E7A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Byte Location</w:t>
            </w:r>
          </w:p>
          <w:p w14:paraId="55508F3C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19, 18</w:t>
            </w:r>
          </w:p>
        </w:tc>
        <w:tc>
          <w:tcPr>
            <w:tcW w:w="0" w:type="auto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E93E6BD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Message</w:t>
            </w:r>
          </w:p>
          <w:p w14:paraId="5B079063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Byte Location</w:t>
            </w:r>
          </w:p>
          <w:p w14:paraId="4C3B1ADA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21, 20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</w:tcPr>
          <w:p w14:paraId="128204D3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</w:tr>
      <w:tr w:rsidR="00B028BA" w14:paraId="2BB65B20" w14:textId="77777777" w:rsidTr="008911C7">
        <w:trPr>
          <w:trHeight w:val="290"/>
          <w:jc w:val="center"/>
        </w:trPr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09443D3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2FABC16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</w:tcPr>
          <w:p w14:paraId="080E67F2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Test Suite 0</w:t>
            </w:r>
          </w:p>
        </w:tc>
      </w:tr>
      <w:tr w:rsidR="00B028BA" w14:paraId="1AAF21A9" w14:textId="77777777" w:rsidTr="008911C7">
        <w:trPr>
          <w:trHeight w:val="290"/>
          <w:jc w:val="center"/>
        </w:trPr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DD2948C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0011h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29981FE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000Xh</w:t>
            </w:r>
          </w:p>
        </w:tc>
        <w:tc>
          <w:tcPr>
            <w:tcW w:w="0" w:type="auto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</w:tcPr>
          <w:p w14:paraId="361CE3E3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LRU Harmonizing Needed Test Completed with Results</w:t>
            </w:r>
          </w:p>
          <w:p w14:paraId="0D5F438D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Bit 0:</w:t>
            </w:r>
            <w:r>
              <w:rPr>
                <w:rFonts w:ascii="Tahoma" w:hAnsi="Tahoma" w:cs="Tahoma"/>
              </w:rPr>
              <w:tab/>
            </w:r>
            <w:proofErr w:type="spellStart"/>
            <w:r>
              <w:rPr>
                <w:rFonts w:ascii="Tahoma" w:hAnsi="Tahoma" w:cs="Tahoma"/>
              </w:rPr>
              <w:t>LRU_Harmonizing_Needed_PIVT</w:t>
            </w:r>
            <w:proofErr w:type="spellEnd"/>
            <w:r>
              <w:rPr>
                <w:rFonts w:ascii="Tahoma" w:hAnsi="Tahoma" w:cs="Tahoma"/>
              </w:rPr>
              <w:tab/>
              <w:t>0=False, 1=True</w:t>
            </w:r>
          </w:p>
        </w:tc>
      </w:tr>
      <w:tr w:rsidR="00B028BA" w14:paraId="621EFBCF" w14:textId="77777777" w:rsidTr="008911C7">
        <w:trPr>
          <w:trHeight w:val="290"/>
          <w:jc w:val="center"/>
        </w:trPr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BAB1507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0012h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D529611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00XXh</w:t>
            </w:r>
          </w:p>
        </w:tc>
        <w:tc>
          <w:tcPr>
            <w:tcW w:w="0" w:type="auto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</w:tcPr>
          <w:p w14:paraId="6453F2EC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LRU Harmonizing Asset type and Location</w:t>
            </w:r>
          </w:p>
          <w:p w14:paraId="039B458B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BIT 0-2:  LRU Location</w:t>
            </w:r>
          </w:p>
          <w:p w14:paraId="76C797FF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BIT 3-4:  LRU Asset type</w:t>
            </w:r>
          </w:p>
        </w:tc>
      </w:tr>
      <w:tr w:rsidR="00B028BA" w14:paraId="1D8B5E13" w14:textId="77777777" w:rsidTr="008911C7">
        <w:trPr>
          <w:trHeight w:val="290"/>
          <w:jc w:val="center"/>
        </w:trPr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9AF1CDF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0013h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DF38DB3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XXXXh</w:t>
            </w:r>
            <w:proofErr w:type="spellEnd"/>
          </w:p>
        </w:tc>
        <w:tc>
          <w:tcPr>
            <w:tcW w:w="0" w:type="auto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</w:tcPr>
          <w:p w14:paraId="738FDB13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LRU Harmonizing Asset Serial Number</w:t>
            </w:r>
          </w:p>
          <w:p w14:paraId="70D459F1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BIT 0-15: LRU Asset Serial Number</w:t>
            </w:r>
          </w:p>
        </w:tc>
      </w:tr>
      <w:tr w:rsidR="00B028BA" w14:paraId="08DCC3B4" w14:textId="77777777" w:rsidTr="008911C7">
        <w:trPr>
          <w:trHeight w:val="290"/>
          <w:jc w:val="center"/>
        </w:trPr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6A4CB8F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0014h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B21D974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XXXXh</w:t>
            </w:r>
            <w:proofErr w:type="spellEnd"/>
          </w:p>
        </w:tc>
        <w:tc>
          <w:tcPr>
            <w:tcW w:w="0" w:type="auto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</w:tcPr>
          <w:p w14:paraId="5CA0334C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BIT 0-15: LRU Harmonizing Gain</w:t>
            </w:r>
          </w:p>
        </w:tc>
      </w:tr>
      <w:tr w:rsidR="00B028BA" w14:paraId="7D328BE4" w14:textId="77777777" w:rsidTr="008911C7">
        <w:trPr>
          <w:trHeight w:val="290"/>
          <w:jc w:val="center"/>
        </w:trPr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84C82BF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0015h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A408F43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XXXXh</w:t>
            </w:r>
            <w:proofErr w:type="spellEnd"/>
          </w:p>
        </w:tc>
        <w:tc>
          <w:tcPr>
            <w:tcW w:w="0" w:type="auto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</w:tcPr>
          <w:p w14:paraId="29C4C7D2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BIT 0-15: LRU Harmonizing Offset</w:t>
            </w:r>
          </w:p>
        </w:tc>
      </w:tr>
      <w:tr w:rsidR="00B028BA" w14:paraId="5EEF8CF1" w14:textId="77777777" w:rsidTr="008911C7">
        <w:trPr>
          <w:trHeight w:val="290"/>
          <w:jc w:val="center"/>
        </w:trPr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72DAA68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0016h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DEF25EE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000Xh</w:t>
            </w:r>
          </w:p>
        </w:tc>
        <w:tc>
          <w:tcPr>
            <w:tcW w:w="0" w:type="auto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</w:tcPr>
          <w:p w14:paraId="6A8F069B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LRU Auto Harmonizing Results</w:t>
            </w:r>
          </w:p>
          <w:p w14:paraId="0BFD5EC6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BIT 0: </w:t>
            </w:r>
            <w:proofErr w:type="spellStart"/>
            <w:r>
              <w:rPr>
                <w:rFonts w:ascii="Tahoma" w:hAnsi="Tahoma" w:cs="Tahoma"/>
              </w:rPr>
              <w:t>LRU_AutoHarmonize_Pass_PIVT</w:t>
            </w:r>
            <w:proofErr w:type="spellEnd"/>
            <w:r>
              <w:rPr>
                <w:rFonts w:ascii="Tahoma" w:hAnsi="Tahoma" w:cs="Tahoma"/>
              </w:rPr>
              <w:t xml:space="preserve">  0=False, 1=True</w:t>
            </w:r>
          </w:p>
          <w:p w14:paraId="12298C14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BIT 1: </w:t>
            </w:r>
            <w:proofErr w:type="spellStart"/>
            <w:r>
              <w:rPr>
                <w:rFonts w:ascii="Tahoma" w:hAnsi="Tahoma" w:cs="Tahoma"/>
              </w:rPr>
              <w:t>LRU_AutoHarmonize_Fail_PIVT</w:t>
            </w:r>
            <w:proofErr w:type="spellEnd"/>
            <w:r>
              <w:rPr>
                <w:rFonts w:ascii="Tahoma" w:hAnsi="Tahoma" w:cs="Tahoma"/>
              </w:rPr>
              <w:t xml:space="preserve">   0=False, 1=True</w:t>
            </w:r>
          </w:p>
        </w:tc>
      </w:tr>
      <w:tr w:rsidR="00B028BA" w14:paraId="6E7F4C71" w14:textId="77777777" w:rsidTr="008911C7">
        <w:trPr>
          <w:trHeight w:val="290"/>
          <w:jc w:val="center"/>
        </w:trPr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6FEE3CD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0017h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B75F8AE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00XXh</w:t>
            </w:r>
          </w:p>
        </w:tc>
        <w:tc>
          <w:tcPr>
            <w:tcW w:w="0" w:type="auto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</w:tcPr>
          <w:p w14:paraId="17D1F073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LRU Electronic Harmonizing Results</w:t>
            </w:r>
          </w:p>
          <w:p w14:paraId="6C0218F5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BIT 0: </w:t>
            </w:r>
            <w:proofErr w:type="spellStart"/>
            <w:r>
              <w:rPr>
                <w:rFonts w:ascii="Tahoma" w:hAnsi="Tahoma" w:cs="Tahoma"/>
              </w:rPr>
              <w:t>Contract_Stop_Collection_Complete</w:t>
            </w:r>
            <w:proofErr w:type="spellEnd"/>
            <w:r>
              <w:rPr>
                <w:rFonts w:ascii="Tahoma" w:hAnsi="Tahoma" w:cs="Tahoma"/>
              </w:rPr>
              <w:t xml:space="preserve">  0=False, 1=True</w:t>
            </w:r>
          </w:p>
          <w:p w14:paraId="27845D26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BIT 1: </w:t>
            </w:r>
            <w:proofErr w:type="spellStart"/>
            <w:r>
              <w:rPr>
                <w:rFonts w:ascii="Tahoma" w:hAnsi="Tahoma" w:cs="Tahoma"/>
              </w:rPr>
              <w:t>Expand_Stop_Collection_Complete</w:t>
            </w:r>
            <w:proofErr w:type="spellEnd"/>
            <w:r>
              <w:rPr>
                <w:rFonts w:ascii="Tahoma" w:hAnsi="Tahoma" w:cs="Tahoma"/>
              </w:rPr>
              <w:t xml:space="preserve">  0=False, 1=True</w:t>
            </w:r>
          </w:p>
          <w:p w14:paraId="1BF6553F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BIT 2: </w:t>
            </w:r>
            <w:proofErr w:type="spellStart"/>
            <w:r>
              <w:rPr>
                <w:rFonts w:ascii="Tahoma" w:hAnsi="Tahoma" w:cs="Tahoma"/>
              </w:rPr>
              <w:t>VOID_Collection_Complete</w:t>
            </w:r>
            <w:proofErr w:type="spellEnd"/>
            <w:r>
              <w:rPr>
                <w:rFonts w:ascii="Tahoma" w:hAnsi="Tahoma" w:cs="Tahoma"/>
              </w:rPr>
              <w:t xml:space="preserve">  0=False, 1=True</w:t>
            </w:r>
          </w:p>
          <w:p w14:paraId="54310E94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BIT 3: </w:t>
            </w:r>
            <w:proofErr w:type="spellStart"/>
            <w:r>
              <w:rPr>
                <w:rFonts w:ascii="Tahoma" w:hAnsi="Tahoma" w:cs="Tahoma"/>
              </w:rPr>
              <w:t>Harmonizing_Complete</w:t>
            </w:r>
            <w:proofErr w:type="spellEnd"/>
            <w:r>
              <w:rPr>
                <w:rFonts w:ascii="Tahoma" w:hAnsi="Tahoma" w:cs="Tahoma"/>
              </w:rPr>
              <w:t xml:space="preserve">  0=False, 1=True</w:t>
            </w:r>
          </w:p>
          <w:p w14:paraId="7909228C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BIT 4: </w:t>
            </w:r>
            <w:proofErr w:type="spellStart"/>
            <w:r>
              <w:rPr>
                <w:rFonts w:ascii="Tahoma" w:hAnsi="Tahoma" w:cs="Tahoma"/>
              </w:rPr>
              <w:t>Harmonizing_Failed</w:t>
            </w:r>
            <w:proofErr w:type="spellEnd"/>
            <w:r>
              <w:rPr>
                <w:rFonts w:ascii="Tahoma" w:hAnsi="Tahoma" w:cs="Tahoma"/>
              </w:rPr>
              <w:t xml:space="preserve">  0=False, 1=True</w:t>
            </w:r>
          </w:p>
        </w:tc>
      </w:tr>
      <w:tr w:rsidR="00B028BA" w14:paraId="09F1B6C8" w14:textId="77777777" w:rsidTr="008911C7">
        <w:trPr>
          <w:trHeight w:val="290"/>
          <w:jc w:val="center"/>
        </w:trPr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4A4875C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0018h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6E99515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XXXXh</w:t>
            </w:r>
            <w:proofErr w:type="spellEnd"/>
          </w:p>
        </w:tc>
        <w:tc>
          <w:tcPr>
            <w:tcW w:w="0" w:type="auto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</w:tcPr>
          <w:p w14:paraId="5A093D77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LRU Upper Limit</w:t>
            </w:r>
          </w:p>
          <w:p w14:paraId="2F87DB38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BIT 0-15:  LRU Upper Limit</w:t>
            </w:r>
          </w:p>
        </w:tc>
      </w:tr>
      <w:tr w:rsidR="00B028BA" w14:paraId="7A67487D" w14:textId="77777777" w:rsidTr="008911C7">
        <w:trPr>
          <w:trHeight w:val="290"/>
          <w:jc w:val="center"/>
        </w:trPr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8FDDC6B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0019h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DFDAC77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XXXXh</w:t>
            </w:r>
            <w:proofErr w:type="spellEnd"/>
          </w:p>
        </w:tc>
        <w:tc>
          <w:tcPr>
            <w:tcW w:w="0" w:type="auto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</w:tcPr>
          <w:p w14:paraId="67CE48E4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LRU Lower Limit</w:t>
            </w:r>
          </w:p>
          <w:p w14:paraId="6FCF2FBD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BIT 0-15:  LRU Lower Limit</w:t>
            </w:r>
          </w:p>
        </w:tc>
      </w:tr>
      <w:tr w:rsidR="00B028BA" w14:paraId="56235492" w14:textId="77777777" w:rsidTr="008911C7">
        <w:trPr>
          <w:trHeight w:val="290"/>
          <w:jc w:val="center"/>
        </w:trPr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754D3BA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C4B6B33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</w:p>
        </w:tc>
        <w:tc>
          <w:tcPr>
            <w:tcW w:w="0" w:type="auto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</w:tcPr>
          <w:p w14:paraId="345C5B32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  <w:bCs/>
              </w:rPr>
              <w:t>Test Suite 2</w:t>
            </w:r>
          </w:p>
        </w:tc>
      </w:tr>
      <w:tr w:rsidR="00B028BA" w14:paraId="4D30D8F3" w14:textId="77777777" w:rsidTr="008911C7">
        <w:trPr>
          <w:trHeight w:val="290"/>
          <w:jc w:val="center"/>
        </w:trPr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47042DA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0020h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1C1688F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000Xh</w:t>
            </w:r>
          </w:p>
        </w:tc>
        <w:tc>
          <w:tcPr>
            <w:tcW w:w="0" w:type="auto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</w:tcPr>
          <w:p w14:paraId="73D4F4BC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LRU Core Test Completed with Results</w:t>
            </w:r>
          </w:p>
          <w:p w14:paraId="4BBDD8BE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BIT 0: </w:t>
            </w:r>
            <w:proofErr w:type="spellStart"/>
            <w:r>
              <w:rPr>
                <w:rFonts w:ascii="Tahoma" w:hAnsi="Tahoma" w:cs="Tahoma"/>
              </w:rPr>
              <w:t>LRU_Core_PIVT_Fault</w:t>
            </w:r>
            <w:proofErr w:type="spellEnd"/>
            <w:r>
              <w:rPr>
                <w:rFonts w:ascii="Tahoma" w:hAnsi="Tahoma" w:cs="Tahoma"/>
              </w:rPr>
              <w:t xml:space="preserve"> 0=False, 1=True</w:t>
            </w:r>
          </w:p>
        </w:tc>
      </w:tr>
      <w:tr w:rsidR="00B028BA" w14:paraId="52D13216" w14:textId="77777777" w:rsidTr="008911C7">
        <w:trPr>
          <w:trHeight w:val="290"/>
          <w:jc w:val="center"/>
        </w:trPr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5FFB9A4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0021h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E81C0D7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000Xh</w:t>
            </w:r>
          </w:p>
        </w:tc>
        <w:tc>
          <w:tcPr>
            <w:tcW w:w="0" w:type="auto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</w:tcPr>
          <w:p w14:paraId="72CFC009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LRU Driver Test Complete with Results</w:t>
            </w:r>
          </w:p>
          <w:p w14:paraId="2707017F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BIT 0: </w:t>
            </w:r>
            <w:proofErr w:type="spellStart"/>
            <w:r>
              <w:rPr>
                <w:rFonts w:ascii="Tahoma" w:hAnsi="Tahoma" w:cs="Tahoma"/>
              </w:rPr>
              <w:t>Driver_PIVT_Fault_Code</w:t>
            </w:r>
            <w:proofErr w:type="spellEnd"/>
            <w:r>
              <w:rPr>
                <w:rFonts w:ascii="Tahoma" w:hAnsi="Tahoma" w:cs="Tahoma"/>
              </w:rPr>
              <w:t>, 0=False, 1=True</w:t>
            </w:r>
          </w:p>
        </w:tc>
      </w:tr>
      <w:tr w:rsidR="00B028BA" w14:paraId="5689E68B" w14:textId="77777777" w:rsidTr="008911C7">
        <w:trPr>
          <w:trHeight w:val="290"/>
          <w:jc w:val="center"/>
        </w:trPr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E7B64BD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0022h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ED46BF9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000Xh</w:t>
            </w:r>
          </w:p>
        </w:tc>
        <w:tc>
          <w:tcPr>
            <w:tcW w:w="0" w:type="auto"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</w:tcPr>
          <w:p w14:paraId="563EE39B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LRU Connect  Test Completed with Results</w:t>
            </w:r>
          </w:p>
          <w:p w14:paraId="45AE9B55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BIT 0, </w:t>
            </w:r>
            <w:proofErr w:type="spellStart"/>
            <w:r>
              <w:rPr>
                <w:rFonts w:ascii="Tahoma" w:hAnsi="Tahoma" w:cs="Tahoma"/>
              </w:rPr>
              <w:t>Connect_PIVT_Fault_Code</w:t>
            </w:r>
            <w:proofErr w:type="spellEnd"/>
            <w:r>
              <w:rPr>
                <w:rFonts w:ascii="Tahoma" w:hAnsi="Tahoma" w:cs="Tahoma"/>
              </w:rPr>
              <w:t>, 0=False, 1=True</w:t>
            </w:r>
          </w:p>
        </w:tc>
      </w:tr>
      <w:tr w:rsidR="00B028BA" w14:paraId="372DA052" w14:textId="77777777" w:rsidTr="008911C7">
        <w:trPr>
          <w:trHeight w:val="290"/>
          <w:jc w:val="center"/>
        </w:trPr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35E3419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0024h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0014F24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000Xh</w:t>
            </w:r>
          </w:p>
        </w:tc>
        <w:tc>
          <w:tcPr>
            <w:tcW w:w="0" w:type="auto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D45EA6C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LRU Solenoid Ready Status</w:t>
            </w:r>
          </w:p>
          <w:p w14:paraId="5E3F22F9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BIT 0: 1 = LRU Solenoid Ready</w:t>
            </w:r>
          </w:p>
        </w:tc>
      </w:tr>
    </w:tbl>
    <w:p w14:paraId="6C6C38E9" w14:textId="77777777" w:rsidR="00B028BA" w:rsidRDefault="00B028BA" w:rsidP="00B028BA">
      <w:pPr>
        <w:widowControl/>
        <w:autoSpaceDE w:val="0"/>
        <w:autoSpaceDN w:val="0"/>
        <w:adjustRightInd w:val="0"/>
        <w:rPr>
          <w:rFonts w:ascii="Tahoma" w:hAnsi="Tahoma" w:cs="Tahoma"/>
        </w:rPr>
      </w:pPr>
    </w:p>
    <w:p w14:paraId="0ED03BA8" w14:textId="77777777" w:rsidR="00B028BA" w:rsidRDefault="00B028BA" w:rsidP="00B028BA">
      <w:r>
        <w:rPr>
          <w:i/>
          <w:iCs/>
        </w:rPr>
        <w:t>Req Type</w:t>
      </w:r>
      <w:r>
        <w:t xml:space="preserve"> :  Non-requirement</w:t>
      </w:r>
    </w:p>
    <w:p w14:paraId="658D5CFE" w14:textId="77777777" w:rsidR="00B028BA" w:rsidRDefault="00B028BA" w:rsidP="00B028BA">
      <w:r>
        <w:rPr>
          <w:i/>
          <w:iCs/>
        </w:rPr>
        <w:t>Safety Impact</w:t>
      </w:r>
      <w:r>
        <w:t xml:space="preserve"> :  No</w:t>
      </w:r>
    </w:p>
    <w:p w14:paraId="7B35689E" w14:textId="77777777" w:rsidR="00B028BA" w:rsidRDefault="00B028BA" w:rsidP="00B028BA">
      <w:r>
        <w:rPr>
          <w:i/>
          <w:iCs/>
        </w:rPr>
        <w:t>Safety Rationale</w:t>
      </w:r>
      <w:r>
        <w:t xml:space="preserve"> :  Not a requirement.</w:t>
      </w:r>
    </w:p>
    <w:p w14:paraId="4AFB6843" w14:textId="77777777" w:rsidR="00B028BA" w:rsidRDefault="00B028BA" w:rsidP="00B028BA"/>
    <w:p w14:paraId="29DBBDB7" w14:textId="77777777" w:rsidR="00B028BA" w:rsidRDefault="00B028BA" w:rsidP="00B028BA">
      <w:pPr>
        <w:rPr>
          <w:rFonts w:ascii="Times New Roman" w:hAnsi="Times New Roman"/>
          <w:sz w:val="24"/>
          <w:szCs w:val="24"/>
        </w:rPr>
      </w:pPr>
      <w:r>
        <w:rPr>
          <w:i/>
          <w:iCs/>
        </w:rPr>
        <w:t>ID</w:t>
      </w:r>
      <w:r>
        <w:t xml:space="preserve"> :  LRUSWRS-1008</w:t>
      </w:r>
    </w:p>
    <w:p w14:paraId="6E09D41E" w14:textId="77777777" w:rsidR="00B028BA" w:rsidRDefault="00B028BA" w:rsidP="00B028BA">
      <w:pPr>
        <w:pStyle w:val="Table"/>
      </w:pPr>
      <w:bookmarkStart w:id="2" w:name="_Toc88057230"/>
      <w:bookmarkStart w:id="3" w:name="_Toc145407851"/>
      <w:r w:rsidRPr="001101EF">
        <w:t xml:space="preserve">Table </w:t>
      </w:r>
      <w:r>
        <w:t>1008</w:t>
      </w:r>
      <w:r w:rsidRPr="001101EF">
        <w:t xml:space="preserve">, Rev </w:t>
      </w:r>
      <w:r>
        <w:t>B</w:t>
      </w:r>
      <w:r w:rsidRPr="001101EF">
        <w:t xml:space="preserve">-  </w:t>
      </w:r>
      <w:r>
        <w:t>IVT</w:t>
      </w:r>
      <w:r w:rsidRPr="001101EF">
        <w:t xml:space="preserve"> Command and </w:t>
      </w:r>
      <w:r>
        <w:t>IVT</w:t>
      </w:r>
      <w:r w:rsidRPr="001101EF">
        <w:t xml:space="preserve"> Command Data definition</w:t>
      </w:r>
      <w:bookmarkEnd w:id="2"/>
      <w:bookmarkEnd w:id="3"/>
    </w:p>
    <w:tbl>
      <w:tblPr>
        <w:tblW w:w="10260" w:type="dxa"/>
        <w:tblInd w:w="25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980"/>
        <w:gridCol w:w="1890"/>
        <w:gridCol w:w="3420"/>
        <w:gridCol w:w="2970"/>
      </w:tblGrid>
      <w:tr w:rsidR="00B028BA" w14:paraId="5E562D15" w14:textId="77777777" w:rsidTr="008911C7">
        <w:trPr>
          <w:trHeight w:val="305"/>
        </w:trPr>
        <w:tc>
          <w:tcPr>
            <w:tcW w:w="198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A1B7D69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  <w:color w:val="000000"/>
              </w:rPr>
            </w:pPr>
            <w:proofErr w:type="spellStart"/>
            <w:r>
              <w:rPr>
                <w:rFonts w:ascii="Tahoma" w:hAnsi="Tahoma" w:cs="Tahoma"/>
                <w:b/>
                <w:bCs/>
                <w:color w:val="000000"/>
              </w:rPr>
              <w:t>IVT_Command_ISM</w:t>
            </w:r>
            <w:proofErr w:type="spellEnd"/>
          </w:p>
        </w:tc>
        <w:tc>
          <w:tcPr>
            <w:tcW w:w="189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5BA6D805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  <w:color w:val="000000"/>
              </w:rPr>
            </w:pPr>
            <w:proofErr w:type="spellStart"/>
            <w:r>
              <w:rPr>
                <w:rFonts w:ascii="Tahoma" w:hAnsi="Tahoma" w:cs="Tahoma"/>
                <w:b/>
                <w:bCs/>
                <w:color w:val="000000"/>
              </w:rPr>
              <w:t>IVT_CmdData_ISM</w:t>
            </w:r>
            <w:proofErr w:type="spellEnd"/>
          </w:p>
        </w:tc>
        <w:tc>
          <w:tcPr>
            <w:tcW w:w="342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2ABA1E78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  <w:color w:val="000000"/>
              </w:rPr>
            </w:pPr>
            <w:r>
              <w:rPr>
                <w:rFonts w:ascii="Tahoma" w:hAnsi="Tahoma" w:cs="Tahoma"/>
                <w:b/>
                <w:bCs/>
                <w:color w:val="000000"/>
              </w:rPr>
              <w:t>Signal Definition</w:t>
            </w:r>
          </w:p>
        </w:tc>
        <w:tc>
          <w:tcPr>
            <w:tcW w:w="2970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</w:tcBorders>
          </w:tcPr>
          <w:p w14:paraId="412FB597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b/>
                <w:bCs/>
                <w:color w:val="000000"/>
              </w:rPr>
            </w:pPr>
            <w:r>
              <w:rPr>
                <w:rFonts w:ascii="Tahoma" w:hAnsi="Tahoma" w:cs="Tahoma"/>
                <w:b/>
                <w:bCs/>
                <w:color w:val="000000"/>
              </w:rPr>
              <w:t>Command Description</w:t>
            </w:r>
          </w:p>
        </w:tc>
      </w:tr>
      <w:tr w:rsidR="00B028BA" w14:paraId="261EFA0A" w14:textId="77777777" w:rsidTr="008911C7">
        <w:trPr>
          <w:trHeight w:val="290"/>
        </w:trPr>
        <w:tc>
          <w:tcPr>
            <w:tcW w:w="198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B0C668E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STL Word 7</w:t>
            </w:r>
          </w:p>
        </w:tc>
        <w:tc>
          <w:tcPr>
            <w:tcW w:w="189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15C72CF5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STL Word 8</w:t>
            </w:r>
          </w:p>
        </w:tc>
        <w:tc>
          <w:tcPr>
            <w:tcW w:w="3420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15145E8A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</w:p>
        </w:tc>
        <w:tc>
          <w:tcPr>
            <w:tcW w:w="2970" w:type="dxa"/>
            <w:vMerge/>
            <w:tcBorders>
              <w:top w:val="nil"/>
              <w:left w:val="single" w:sz="12" w:space="0" w:color="auto"/>
              <w:bottom w:val="nil"/>
            </w:tcBorders>
          </w:tcPr>
          <w:p w14:paraId="497B9C10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</w:p>
        </w:tc>
      </w:tr>
      <w:tr w:rsidR="00B028BA" w14:paraId="6A0D39A2" w14:textId="77777777" w:rsidTr="008911C7">
        <w:trPr>
          <w:trHeight w:val="290"/>
        </w:trPr>
        <w:tc>
          <w:tcPr>
            <w:tcW w:w="198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D6B1E83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lastRenderedPageBreak/>
              <w:t>Message</w:t>
            </w:r>
          </w:p>
          <w:p w14:paraId="617E4900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 xml:space="preserve"> Byte  15,14</w:t>
            </w:r>
          </w:p>
        </w:tc>
        <w:tc>
          <w:tcPr>
            <w:tcW w:w="189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44C374CB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Message</w:t>
            </w:r>
          </w:p>
          <w:p w14:paraId="196469E3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 xml:space="preserve"> Byte 17,16</w:t>
            </w:r>
          </w:p>
          <w:p w14:paraId="3C3EF0A6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(Hexadecimal Representation)</w:t>
            </w:r>
          </w:p>
        </w:tc>
        <w:tc>
          <w:tcPr>
            <w:tcW w:w="342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5A2D935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</w:p>
        </w:tc>
        <w:tc>
          <w:tcPr>
            <w:tcW w:w="2970" w:type="dxa"/>
            <w:vMerge/>
            <w:tcBorders>
              <w:top w:val="nil"/>
              <w:left w:val="single" w:sz="12" w:space="0" w:color="auto"/>
              <w:bottom w:val="single" w:sz="12" w:space="0" w:color="auto"/>
            </w:tcBorders>
          </w:tcPr>
          <w:p w14:paraId="6373BC57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</w:p>
        </w:tc>
      </w:tr>
      <w:tr w:rsidR="00B028BA" w14:paraId="623824D1" w14:textId="77777777" w:rsidTr="008911C7">
        <w:trPr>
          <w:trHeight w:val="290"/>
        </w:trPr>
        <w:tc>
          <w:tcPr>
            <w:tcW w:w="198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868E880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0x0011</w:t>
            </w:r>
          </w:p>
        </w:tc>
        <w:tc>
          <w:tcPr>
            <w:tcW w:w="189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0BAC3884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0000</w:t>
            </w:r>
          </w:p>
        </w:tc>
        <w:tc>
          <w:tcPr>
            <w:tcW w:w="34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900D467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Start_PIVT_Test_Suite_0_STL</w:t>
            </w:r>
          </w:p>
        </w:tc>
        <w:tc>
          <w:tcPr>
            <w:tcW w:w="29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5FE152F3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Start PIVT Test Suite 0</w:t>
            </w:r>
          </w:p>
        </w:tc>
      </w:tr>
      <w:tr w:rsidR="00B028BA" w14:paraId="5D0F1F60" w14:textId="77777777" w:rsidTr="008911C7">
        <w:trPr>
          <w:trHeight w:val="290"/>
        </w:trPr>
        <w:tc>
          <w:tcPr>
            <w:tcW w:w="198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EE95F63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0x0012</w:t>
            </w:r>
          </w:p>
        </w:tc>
        <w:tc>
          <w:tcPr>
            <w:tcW w:w="189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79FD1D4C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0001</w:t>
            </w:r>
          </w:p>
        </w:tc>
        <w:tc>
          <w:tcPr>
            <w:tcW w:w="34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E59DF9F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proofErr w:type="spellStart"/>
            <w:r>
              <w:rPr>
                <w:rFonts w:ascii="Tahoma" w:hAnsi="Tahoma" w:cs="Tahoma"/>
                <w:color w:val="000000"/>
              </w:rPr>
              <w:t>Harmonizing_and_Configuration_Parameter_Request_STL</w:t>
            </w:r>
            <w:proofErr w:type="spellEnd"/>
          </w:p>
        </w:tc>
        <w:tc>
          <w:tcPr>
            <w:tcW w:w="29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58E4D012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Harmonizing and Configuration Parameter Request</w:t>
            </w:r>
          </w:p>
        </w:tc>
      </w:tr>
      <w:tr w:rsidR="00B028BA" w14:paraId="4EFEA3E5" w14:textId="77777777" w:rsidTr="008911C7">
        <w:trPr>
          <w:trHeight w:val="305"/>
        </w:trPr>
        <w:tc>
          <w:tcPr>
            <w:tcW w:w="198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83381BD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0x0013</w:t>
            </w:r>
          </w:p>
        </w:tc>
        <w:tc>
          <w:tcPr>
            <w:tcW w:w="1890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5B04FDA9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000X</w:t>
            </w:r>
          </w:p>
        </w:tc>
        <w:tc>
          <w:tcPr>
            <w:tcW w:w="34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984199A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proofErr w:type="spellStart"/>
            <w:r>
              <w:rPr>
                <w:rFonts w:ascii="Tahoma" w:hAnsi="Tahoma" w:cs="Tahoma"/>
                <w:color w:val="000000"/>
              </w:rPr>
              <w:t>LRU_Auto_Harmonize_Available_STL</w:t>
            </w:r>
            <w:proofErr w:type="spellEnd"/>
          </w:p>
        </w:tc>
        <w:tc>
          <w:tcPr>
            <w:tcW w:w="29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0BD727A7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 xml:space="preserve">LRU </w:t>
            </w:r>
            <w:proofErr w:type="spellStart"/>
            <w:r>
              <w:rPr>
                <w:rFonts w:ascii="Tahoma" w:hAnsi="Tahoma" w:cs="Tahoma"/>
                <w:color w:val="000000"/>
              </w:rPr>
              <w:t>AutoHarmonizegng</w:t>
            </w:r>
            <w:proofErr w:type="spellEnd"/>
            <w:r>
              <w:rPr>
                <w:rFonts w:ascii="Tahoma" w:hAnsi="Tahoma" w:cs="Tahoma"/>
                <w:color w:val="000000"/>
              </w:rPr>
              <w:t xml:space="preserve"> Possible</w:t>
            </w:r>
          </w:p>
          <w:p w14:paraId="5818EB10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 xml:space="preserve">BIT 0: </w:t>
            </w:r>
            <w:proofErr w:type="spellStart"/>
            <w:r>
              <w:rPr>
                <w:rFonts w:ascii="Tahoma" w:hAnsi="Tahoma" w:cs="Tahoma"/>
                <w:color w:val="000000"/>
              </w:rPr>
              <w:t>LRU_Auto-Harmonize_Available</w:t>
            </w:r>
            <w:proofErr w:type="spellEnd"/>
            <w:r>
              <w:rPr>
                <w:rFonts w:ascii="Tahoma" w:hAnsi="Tahoma" w:cs="Tahoma"/>
                <w:color w:val="000000"/>
              </w:rPr>
              <w:t xml:space="preserve"> 0=False, 1=True</w:t>
            </w:r>
          </w:p>
        </w:tc>
      </w:tr>
      <w:tr w:rsidR="00B028BA" w14:paraId="009202BA" w14:textId="77777777" w:rsidTr="008911C7">
        <w:trPr>
          <w:trHeight w:val="305"/>
        </w:trPr>
        <w:tc>
          <w:tcPr>
            <w:tcW w:w="198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9E2754A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0x0014</w:t>
            </w:r>
          </w:p>
        </w:tc>
        <w:tc>
          <w:tcPr>
            <w:tcW w:w="1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FBA5D58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00XX</w:t>
            </w:r>
          </w:p>
        </w:tc>
        <w:tc>
          <w:tcPr>
            <w:tcW w:w="34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B9BBB0E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LRU_2_Config_STL</w:t>
            </w:r>
          </w:p>
        </w:tc>
        <w:tc>
          <w:tcPr>
            <w:tcW w:w="29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3063E9DE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LRU Harmonizing Location and Asset type</w:t>
            </w:r>
          </w:p>
          <w:p w14:paraId="040FC511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BIT 0-2 LRU Location</w:t>
            </w:r>
          </w:p>
          <w:p w14:paraId="6C07C15D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BIT 3-4 Asset type</w:t>
            </w:r>
          </w:p>
        </w:tc>
      </w:tr>
      <w:tr w:rsidR="00B028BA" w14:paraId="6EAECCD4" w14:textId="77777777" w:rsidTr="008911C7">
        <w:trPr>
          <w:trHeight w:val="305"/>
        </w:trPr>
        <w:tc>
          <w:tcPr>
            <w:tcW w:w="198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C7F4972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0x0015</w:t>
            </w:r>
          </w:p>
        </w:tc>
        <w:tc>
          <w:tcPr>
            <w:tcW w:w="1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A319D3E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XXXX</w:t>
            </w:r>
          </w:p>
        </w:tc>
        <w:tc>
          <w:tcPr>
            <w:tcW w:w="34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C6A1816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LRU_2_Asset_ID_STL</w:t>
            </w:r>
          </w:p>
        </w:tc>
        <w:tc>
          <w:tcPr>
            <w:tcW w:w="29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2D2ABF30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LRU Harmonizing Asset Serial Number</w:t>
            </w:r>
          </w:p>
          <w:p w14:paraId="5BF55AF2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BIT 0-15: LRU Asset ID</w:t>
            </w:r>
          </w:p>
        </w:tc>
      </w:tr>
      <w:tr w:rsidR="00B028BA" w14:paraId="02E6B226" w14:textId="77777777" w:rsidTr="008911C7">
        <w:trPr>
          <w:trHeight w:val="305"/>
        </w:trPr>
        <w:tc>
          <w:tcPr>
            <w:tcW w:w="198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2F4D5D4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0x0016</w:t>
            </w:r>
          </w:p>
          <w:p w14:paraId="45BC06BF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</w:p>
        </w:tc>
        <w:tc>
          <w:tcPr>
            <w:tcW w:w="1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95BBA55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XXXX</w:t>
            </w:r>
          </w:p>
        </w:tc>
        <w:tc>
          <w:tcPr>
            <w:tcW w:w="34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082CC4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proofErr w:type="spellStart"/>
            <w:r>
              <w:rPr>
                <w:rFonts w:ascii="Tahoma" w:hAnsi="Tahoma" w:cs="Tahoma"/>
                <w:color w:val="000000"/>
              </w:rPr>
              <w:t>LRU_Harmonizing_Gain_STL</w:t>
            </w:r>
            <w:proofErr w:type="spellEnd"/>
          </w:p>
        </w:tc>
        <w:tc>
          <w:tcPr>
            <w:tcW w:w="29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67AA2588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LRU Harmonizing Data</w:t>
            </w:r>
          </w:p>
          <w:p w14:paraId="056EB371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BIT 0-15: LRU Harmonizing Gain</w:t>
            </w:r>
          </w:p>
        </w:tc>
      </w:tr>
      <w:tr w:rsidR="00B028BA" w14:paraId="5299B2EB" w14:textId="77777777" w:rsidTr="008911C7">
        <w:trPr>
          <w:trHeight w:val="305"/>
        </w:trPr>
        <w:tc>
          <w:tcPr>
            <w:tcW w:w="198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74D02D7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0x0017</w:t>
            </w:r>
          </w:p>
          <w:p w14:paraId="1072E44D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</w:p>
        </w:tc>
        <w:tc>
          <w:tcPr>
            <w:tcW w:w="1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2AD218F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XXXX</w:t>
            </w:r>
          </w:p>
        </w:tc>
        <w:tc>
          <w:tcPr>
            <w:tcW w:w="34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6ED3EA4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proofErr w:type="spellStart"/>
            <w:r>
              <w:rPr>
                <w:rFonts w:ascii="Tahoma" w:hAnsi="Tahoma" w:cs="Tahoma"/>
                <w:color w:val="000000"/>
              </w:rPr>
              <w:t>LRU_Harmonizing_Offset_STL</w:t>
            </w:r>
            <w:proofErr w:type="spellEnd"/>
          </w:p>
        </w:tc>
        <w:tc>
          <w:tcPr>
            <w:tcW w:w="29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368915A9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LRU Harmonizing Data</w:t>
            </w:r>
          </w:p>
          <w:p w14:paraId="4410C671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BIT 0-15: LRU Harmonizing Offset</w:t>
            </w:r>
          </w:p>
        </w:tc>
      </w:tr>
      <w:tr w:rsidR="00B028BA" w14:paraId="7BBDBD2E" w14:textId="77777777" w:rsidTr="008911C7">
        <w:trPr>
          <w:trHeight w:val="807"/>
        </w:trPr>
        <w:tc>
          <w:tcPr>
            <w:tcW w:w="198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D71C15A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0x0018</w:t>
            </w:r>
          </w:p>
          <w:p w14:paraId="40138DAF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</w:p>
        </w:tc>
        <w:tc>
          <w:tcPr>
            <w:tcW w:w="1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92F534E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XXXX</w:t>
            </w:r>
          </w:p>
        </w:tc>
        <w:tc>
          <w:tcPr>
            <w:tcW w:w="34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79BC448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LRU_2_Act_Disp_Raw_Avg_Contract_STL</w:t>
            </w:r>
          </w:p>
        </w:tc>
        <w:tc>
          <w:tcPr>
            <w:tcW w:w="29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6DC5DC0A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LRU_2 Harmonizing Data</w:t>
            </w:r>
          </w:p>
          <w:p w14:paraId="5A975C53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BIT 0-15: Average Contract Position</w:t>
            </w:r>
          </w:p>
        </w:tc>
      </w:tr>
      <w:tr w:rsidR="00B028BA" w14:paraId="0F37EB9F" w14:textId="77777777" w:rsidTr="008911C7">
        <w:trPr>
          <w:trHeight w:val="305"/>
        </w:trPr>
        <w:tc>
          <w:tcPr>
            <w:tcW w:w="198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0F9688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0x0019</w:t>
            </w:r>
          </w:p>
        </w:tc>
        <w:tc>
          <w:tcPr>
            <w:tcW w:w="1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60EACF5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XXXX</w:t>
            </w:r>
          </w:p>
        </w:tc>
        <w:tc>
          <w:tcPr>
            <w:tcW w:w="34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C0E0CC5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LRU_2_Act_Disp_Raw_Avg_Expand_STL</w:t>
            </w:r>
          </w:p>
        </w:tc>
        <w:tc>
          <w:tcPr>
            <w:tcW w:w="29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620CAC45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LRU_2 Harmonizing Data</w:t>
            </w:r>
          </w:p>
          <w:p w14:paraId="1B39B094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BIT 0-15: Average Expand Position</w:t>
            </w:r>
          </w:p>
        </w:tc>
      </w:tr>
      <w:tr w:rsidR="00B028BA" w14:paraId="62BB7C3B" w14:textId="77777777" w:rsidTr="008911C7">
        <w:trPr>
          <w:trHeight w:val="305"/>
        </w:trPr>
        <w:tc>
          <w:tcPr>
            <w:tcW w:w="198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F56DBAC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0x001A</w:t>
            </w:r>
          </w:p>
        </w:tc>
        <w:tc>
          <w:tcPr>
            <w:tcW w:w="1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2363610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XXXX</w:t>
            </w:r>
          </w:p>
        </w:tc>
        <w:tc>
          <w:tcPr>
            <w:tcW w:w="34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4C50943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proofErr w:type="spellStart"/>
            <w:r>
              <w:rPr>
                <w:rFonts w:ascii="Tahoma" w:hAnsi="Tahoma" w:cs="Tahoma"/>
                <w:color w:val="000000"/>
              </w:rPr>
              <w:t>Upper_Limit_LRU_STL</w:t>
            </w:r>
            <w:proofErr w:type="spellEnd"/>
          </w:p>
        </w:tc>
        <w:tc>
          <w:tcPr>
            <w:tcW w:w="29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36011626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LRU Upper Limit</w:t>
            </w:r>
          </w:p>
        </w:tc>
      </w:tr>
      <w:tr w:rsidR="00B028BA" w14:paraId="51B4C681" w14:textId="77777777" w:rsidTr="008911C7">
        <w:trPr>
          <w:trHeight w:val="305"/>
        </w:trPr>
        <w:tc>
          <w:tcPr>
            <w:tcW w:w="198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D99C7C3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0x001B</w:t>
            </w:r>
          </w:p>
        </w:tc>
        <w:tc>
          <w:tcPr>
            <w:tcW w:w="1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F916600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XXXX</w:t>
            </w:r>
          </w:p>
        </w:tc>
        <w:tc>
          <w:tcPr>
            <w:tcW w:w="34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802BF88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proofErr w:type="spellStart"/>
            <w:r>
              <w:rPr>
                <w:rFonts w:ascii="Tahoma" w:hAnsi="Tahoma" w:cs="Tahoma"/>
                <w:color w:val="000000"/>
              </w:rPr>
              <w:t>Lower_Limit_LRU_STL</w:t>
            </w:r>
            <w:proofErr w:type="spellEnd"/>
          </w:p>
        </w:tc>
        <w:tc>
          <w:tcPr>
            <w:tcW w:w="29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0C7A7A5C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LRU Lower Limit</w:t>
            </w:r>
          </w:p>
        </w:tc>
      </w:tr>
      <w:tr w:rsidR="00B028BA" w14:paraId="047875BD" w14:textId="77777777" w:rsidTr="008911C7">
        <w:trPr>
          <w:trHeight w:val="305"/>
        </w:trPr>
        <w:tc>
          <w:tcPr>
            <w:tcW w:w="198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F302DB7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0x0020</w:t>
            </w:r>
          </w:p>
          <w:p w14:paraId="165679B5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</w:p>
        </w:tc>
        <w:tc>
          <w:tcPr>
            <w:tcW w:w="1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E87DF63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000X</w:t>
            </w:r>
          </w:p>
          <w:p w14:paraId="0D918926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BIT 1</w:t>
            </w:r>
          </w:p>
        </w:tc>
        <w:tc>
          <w:tcPr>
            <w:tcW w:w="34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47226A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proofErr w:type="spellStart"/>
            <w:r>
              <w:rPr>
                <w:rFonts w:ascii="Tahoma" w:hAnsi="Tahoma" w:cs="Tahoma"/>
                <w:color w:val="000000"/>
              </w:rPr>
              <w:t>Harmonize_Contract_Stop_STL</w:t>
            </w:r>
            <w:proofErr w:type="spellEnd"/>
          </w:p>
          <w:p w14:paraId="7B000B67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</w:p>
        </w:tc>
        <w:tc>
          <w:tcPr>
            <w:tcW w:w="29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4BC278E3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Start LRU Electronic Harmonizing</w:t>
            </w:r>
          </w:p>
          <w:p w14:paraId="7EA469B6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 xml:space="preserve">at Contract stop position </w:t>
            </w:r>
          </w:p>
        </w:tc>
      </w:tr>
      <w:tr w:rsidR="00B028BA" w14:paraId="666592D0" w14:textId="77777777" w:rsidTr="008911C7">
        <w:trPr>
          <w:trHeight w:val="305"/>
        </w:trPr>
        <w:tc>
          <w:tcPr>
            <w:tcW w:w="198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C4988A3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0x0020</w:t>
            </w:r>
          </w:p>
          <w:p w14:paraId="4C0B98CD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</w:p>
        </w:tc>
        <w:tc>
          <w:tcPr>
            <w:tcW w:w="1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3F1C42A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000X</w:t>
            </w:r>
          </w:p>
          <w:p w14:paraId="1CFF7B57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BIT 2</w:t>
            </w:r>
          </w:p>
        </w:tc>
        <w:tc>
          <w:tcPr>
            <w:tcW w:w="34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02B8AA8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proofErr w:type="spellStart"/>
            <w:r>
              <w:rPr>
                <w:rFonts w:ascii="Tahoma" w:hAnsi="Tahoma" w:cs="Tahoma"/>
                <w:color w:val="000000"/>
              </w:rPr>
              <w:t>Harmonize_Expand_Stop_STL</w:t>
            </w:r>
            <w:proofErr w:type="spellEnd"/>
          </w:p>
        </w:tc>
        <w:tc>
          <w:tcPr>
            <w:tcW w:w="29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7172FE88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Start LRU Electronic Harmonizing</w:t>
            </w:r>
          </w:p>
          <w:p w14:paraId="639BADC0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at Expand stop position</w:t>
            </w:r>
          </w:p>
        </w:tc>
      </w:tr>
      <w:tr w:rsidR="00B028BA" w14:paraId="20C8D6B1" w14:textId="77777777" w:rsidTr="008911C7">
        <w:trPr>
          <w:trHeight w:val="305"/>
        </w:trPr>
        <w:tc>
          <w:tcPr>
            <w:tcW w:w="198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1BE1D43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0x0020</w:t>
            </w:r>
          </w:p>
          <w:p w14:paraId="55757C2A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</w:p>
        </w:tc>
        <w:tc>
          <w:tcPr>
            <w:tcW w:w="1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7293585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000X</w:t>
            </w:r>
          </w:p>
          <w:p w14:paraId="22F6F620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BIT 3</w:t>
            </w:r>
          </w:p>
        </w:tc>
        <w:tc>
          <w:tcPr>
            <w:tcW w:w="34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74CF60C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proofErr w:type="spellStart"/>
            <w:r>
              <w:rPr>
                <w:rFonts w:ascii="Tahoma" w:hAnsi="Tahoma" w:cs="Tahoma"/>
                <w:color w:val="000000"/>
              </w:rPr>
              <w:t>Harmonize_VOID_STL</w:t>
            </w:r>
            <w:proofErr w:type="spellEnd"/>
          </w:p>
          <w:p w14:paraId="5E88350D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</w:p>
        </w:tc>
        <w:tc>
          <w:tcPr>
            <w:tcW w:w="29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2A6815F5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Start LRU Electronic Harmonizing</w:t>
            </w:r>
          </w:p>
          <w:p w14:paraId="761F107F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at VOID position</w:t>
            </w:r>
          </w:p>
        </w:tc>
      </w:tr>
      <w:tr w:rsidR="00B028BA" w14:paraId="262818EC" w14:textId="77777777" w:rsidTr="008911C7">
        <w:trPr>
          <w:trHeight w:val="50"/>
        </w:trPr>
        <w:tc>
          <w:tcPr>
            <w:tcW w:w="198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3E11632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0x0021</w:t>
            </w:r>
          </w:p>
        </w:tc>
        <w:tc>
          <w:tcPr>
            <w:tcW w:w="1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D1D6A75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0000</w:t>
            </w:r>
          </w:p>
        </w:tc>
        <w:tc>
          <w:tcPr>
            <w:tcW w:w="34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89F2BA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Start_PIVT_Test_Suite_2_STL</w:t>
            </w:r>
          </w:p>
        </w:tc>
        <w:tc>
          <w:tcPr>
            <w:tcW w:w="29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0331BCE4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Start PIVT Test Suite 2</w:t>
            </w:r>
          </w:p>
        </w:tc>
      </w:tr>
      <w:tr w:rsidR="00B028BA" w14:paraId="1677F32D" w14:textId="77777777" w:rsidTr="008911C7">
        <w:trPr>
          <w:trHeight w:val="350"/>
        </w:trPr>
        <w:tc>
          <w:tcPr>
            <w:tcW w:w="198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B50E203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0x0022</w:t>
            </w:r>
          </w:p>
        </w:tc>
        <w:tc>
          <w:tcPr>
            <w:tcW w:w="1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8FB7A7D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0000</w:t>
            </w:r>
          </w:p>
        </w:tc>
        <w:tc>
          <w:tcPr>
            <w:tcW w:w="34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296C862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proofErr w:type="spellStart"/>
            <w:r>
              <w:rPr>
                <w:rFonts w:ascii="Tahoma" w:hAnsi="Tahoma" w:cs="Tahoma"/>
                <w:color w:val="000000"/>
              </w:rPr>
              <w:t>Engage_LRU_MSV_SOV_STL</w:t>
            </w:r>
            <w:proofErr w:type="spellEnd"/>
          </w:p>
        </w:tc>
        <w:tc>
          <w:tcPr>
            <w:tcW w:w="29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6D920934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Engage LRU MSV SOV</w:t>
            </w:r>
          </w:p>
        </w:tc>
      </w:tr>
      <w:tr w:rsidR="00B028BA" w14:paraId="2755DF9F" w14:textId="77777777" w:rsidTr="008911C7">
        <w:trPr>
          <w:trHeight w:val="305"/>
        </w:trPr>
        <w:tc>
          <w:tcPr>
            <w:tcW w:w="198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2B8C351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0x0030</w:t>
            </w:r>
          </w:p>
        </w:tc>
        <w:tc>
          <w:tcPr>
            <w:tcW w:w="1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529B638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0000</w:t>
            </w:r>
          </w:p>
        </w:tc>
        <w:tc>
          <w:tcPr>
            <w:tcW w:w="34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C405A3C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proofErr w:type="spellStart"/>
            <w:r>
              <w:rPr>
                <w:rFonts w:ascii="Tahoma" w:hAnsi="Tahoma" w:cs="Tahoma"/>
                <w:color w:val="000000"/>
              </w:rPr>
              <w:t>LRU_Match_Index_Request_STL</w:t>
            </w:r>
            <w:proofErr w:type="spellEnd"/>
          </w:p>
        </w:tc>
        <w:tc>
          <w:tcPr>
            <w:tcW w:w="29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0BD28C1D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spacing w:after="8"/>
              <w:rPr>
                <w:rFonts w:ascii="Tahoma" w:hAnsi="Tahoma" w:cs="Tahoma"/>
                <w:color w:val="000000"/>
              </w:rPr>
            </w:pPr>
            <w:proofErr w:type="gramStart"/>
            <w:r>
              <w:rPr>
                <w:rFonts w:ascii="Tahoma" w:hAnsi="Tahoma" w:cs="Tahoma"/>
                <w:color w:val="000000"/>
              </w:rPr>
              <w:t>Request</w:t>
            </w:r>
            <w:proofErr w:type="gramEnd"/>
            <w:r>
              <w:rPr>
                <w:rFonts w:ascii="Tahoma" w:hAnsi="Tahoma" w:cs="Tahoma"/>
                <w:color w:val="000000"/>
              </w:rPr>
              <w:t xml:space="preserve"> LRU SW Match Valie</w:t>
            </w:r>
          </w:p>
        </w:tc>
      </w:tr>
      <w:tr w:rsidR="00B028BA" w14:paraId="2692AE43" w14:textId="77777777" w:rsidTr="008911C7">
        <w:trPr>
          <w:trHeight w:val="305"/>
        </w:trPr>
        <w:tc>
          <w:tcPr>
            <w:tcW w:w="1980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4709B40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0x0040</w:t>
            </w:r>
          </w:p>
        </w:tc>
        <w:tc>
          <w:tcPr>
            <w:tcW w:w="18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F009A7A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r>
              <w:rPr>
                <w:rFonts w:ascii="Tahoma" w:hAnsi="Tahoma" w:cs="Tahoma"/>
                <w:color w:val="000000"/>
              </w:rPr>
              <w:t>0000</w:t>
            </w:r>
          </w:p>
        </w:tc>
        <w:tc>
          <w:tcPr>
            <w:tcW w:w="34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53304F3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rPr>
                <w:rFonts w:ascii="Tahoma" w:hAnsi="Tahoma" w:cs="Tahoma"/>
                <w:color w:val="000000"/>
              </w:rPr>
            </w:pPr>
            <w:proofErr w:type="spellStart"/>
            <w:r>
              <w:rPr>
                <w:rFonts w:ascii="Tahoma" w:hAnsi="Tahoma" w:cs="Tahoma"/>
                <w:color w:val="000000"/>
              </w:rPr>
              <w:t>Err_Log_Request_STL</w:t>
            </w:r>
            <w:proofErr w:type="spellEnd"/>
          </w:p>
        </w:tc>
        <w:tc>
          <w:tcPr>
            <w:tcW w:w="297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3151B4D2" w14:textId="77777777" w:rsidR="00B028BA" w:rsidRDefault="00B028BA" w:rsidP="008911C7">
            <w:pPr>
              <w:widowControl/>
              <w:autoSpaceDE w:val="0"/>
              <w:autoSpaceDN w:val="0"/>
              <w:adjustRightInd w:val="0"/>
              <w:spacing w:after="8"/>
              <w:rPr>
                <w:rFonts w:ascii="Tahoma" w:hAnsi="Tahoma" w:cs="Tahoma"/>
                <w:color w:val="000000"/>
              </w:rPr>
            </w:pPr>
            <w:proofErr w:type="gramStart"/>
            <w:r>
              <w:rPr>
                <w:rFonts w:ascii="Tahoma" w:hAnsi="Tahoma" w:cs="Tahoma"/>
                <w:color w:val="000000"/>
              </w:rPr>
              <w:t>Request</w:t>
            </w:r>
            <w:proofErr w:type="gramEnd"/>
            <w:r>
              <w:rPr>
                <w:rFonts w:ascii="Tahoma" w:hAnsi="Tahoma" w:cs="Tahoma"/>
                <w:color w:val="000000"/>
              </w:rPr>
              <w:t xml:space="preserve"> Transfer of LRU Error History</w:t>
            </w:r>
          </w:p>
        </w:tc>
      </w:tr>
    </w:tbl>
    <w:p w14:paraId="64340F3D" w14:textId="77777777" w:rsidR="00B028BA" w:rsidRDefault="00B028BA" w:rsidP="00B028BA">
      <w:pPr>
        <w:widowControl/>
        <w:autoSpaceDE w:val="0"/>
        <w:autoSpaceDN w:val="0"/>
        <w:adjustRightInd w:val="0"/>
        <w:rPr>
          <w:rFonts w:ascii="Tahoma" w:hAnsi="Tahoma" w:cs="Tahoma"/>
          <w:color w:val="000000"/>
        </w:rPr>
      </w:pPr>
    </w:p>
    <w:p w14:paraId="3C397B44" w14:textId="77777777" w:rsidR="00B028BA" w:rsidRDefault="00B028BA" w:rsidP="00B028BA">
      <w:r>
        <w:rPr>
          <w:i/>
          <w:iCs/>
        </w:rPr>
        <w:t>Req Type</w:t>
      </w:r>
      <w:r>
        <w:t xml:space="preserve"> :  Non-requirement</w:t>
      </w:r>
    </w:p>
    <w:p w14:paraId="043AACF5" w14:textId="77777777" w:rsidR="00B028BA" w:rsidRDefault="00B028BA" w:rsidP="00B028BA">
      <w:r>
        <w:rPr>
          <w:i/>
          <w:iCs/>
        </w:rPr>
        <w:t>Safety Impact</w:t>
      </w:r>
      <w:r>
        <w:t xml:space="preserve"> :  No</w:t>
      </w:r>
    </w:p>
    <w:p w14:paraId="083991E4" w14:textId="4924A233" w:rsidR="00BF1303" w:rsidRPr="00B028BA" w:rsidRDefault="00B028BA" w:rsidP="00F015DA">
      <w:r>
        <w:rPr>
          <w:i/>
          <w:iCs/>
        </w:rPr>
        <w:t>Safety Rationale</w:t>
      </w:r>
      <w:r>
        <w:t xml:space="preserve"> :  Not a requirement</w:t>
      </w:r>
    </w:p>
    <w:p w14:paraId="6354FB3A" w14:textId="77777777" w:rsidR="00F015DA" w:rsidRDefault="00F015DA"/>
    <w:sectPr w:rsidR="00F015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77B60A16"/>
    <w:lvl w:ilvl="0">
      <w:numFmt w:val="bullet"/>
      <w:pStyle w:val="ICDTable"/>
      <w:lvlText w:val="*"/>
      <w:lvlJc w:val="left"/>
    </w:lvl>
  </w:abstractNum>
  <w:abstractNum w:abstractNumId="1" w15:restartNumberingAfterBreak="0">
    <w:nsid w:val="23A77C24"/>
    <w:multiLevelType w:val="singleLevel"/>
    <w:tmpl w:val="63400F2C"/>
    <w:lvl w:ilvl="0">
      <w:numFmt w:val="bullet"/>
      <w:lvlText w:val="*"/>
      <w:lvlJc w:val="left"/>
    </w:lvl>
  </w:abstractNum>
  <w:abstractNum w:abstractNumId="2" w15:restartNumberingAfterBreak="0">
    <w:nsid w:val="4D3241A8"/>
    <w:multiLevelType w:val="singleLevel"/>
    <w:tmpl w:val="176A7B3A"/>
    <w:lvl w:ilvl="0">
      <w:numFmt w:val="bullet"/>
      <w:lvlText w:val="*"/>
      <w:lvlJc w:val="left"/>
    </w:lvl>
  </w:abstractNum>
  <w:abstractNum w:abstractNumId="3" w15:restartNumberingAfterBreak="0">
    <w:nsid w:val="7EFA04D5"/>
    <w:multiLevelType w:val="singleLevel"/>
    <w:tmpl w:val="0CC40DA2"/>
    <w:lvl w:ilvl="0">
      <w:numFmt w:val="bullet"/>
      <w:lvlText w:val="*"/>
      <w:lvlJc w:val="left"/>
    </w:lvl>
  </w:abstractNum>
  <w:num w:numId="1" w16cid:durableId="1723669998">
    <w:abstractNumId w:val="0"/>
    <w:lvlOverride w:ilvl="0">
      <w:lvl w:ilvl="0">
        <w:numFmt w:val="bullet"/>
        <w:pStyle w:val="ICDTable"/>
        <w:lvlText w:val=" "/>
        <w:legacy w:legacy="1" w:legacySpace="0" w:legacyIndent="0"/>
        <w:lvlJc w:val="left"/>
        <w:rPr>
          <w:rFonts w:ascii="Symbol" w:hAnsi="Symbol" w:hint="default"/>
        </w:rPr>
      </w:lvl>
    </w:lvlOverride>
  </w:num>
  <w:num w:numId="2" w16cid:durableId="1543832208">
    <w:abstractNumId w:val="0"/>
    <w:lvlOverride w:ilvl="0">
      <w:lvl w:ilvl="0">
        <w:numFmt w:val="bullet"/>
        <w:pStyle w:val="ICDTable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3" w16cid:durableId="2026397844">
    <w:abstractNumId w:val="2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4" w16cid:durableId="1020471749">
    <w:abstractNumId w:val="3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5" w16cid:durableId="2091854748">
    <w:abstractNumId w:val="1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5DA"/>
    <w:rsid w:val="00052226"/>
    <w:rsid w:val="0007549D"/>
    <w:rsid w:val="001F48D3"/>
    <w:rsid w:val="001F6736"/>
    <w:rsid w:val="003213CD"/>
    <w:rsid w:val="00460DC1"/>
    <w:rsid w:val="007643A3"/>
    <w:rsid w:val="007C37C7"/>
    <w:rsid w:val="00807962"/>
    <w:rsid w:val="008E6509"/>
    <w:rsid w:val="009A4157"/>
    <w:rsid w:val="009F7724"/>
    <w:rsid w:val="00A0087B"/>
    <w:rsid w:val="00A0097C"/>
    <w:rsid w:val="00A145EA"/>
    <w:rsid w:val="00A66780"/>
    <w:rsid w:val="00B028BA"/>
    <w:rsid w:val="00BE7BC5"/>
    <w:rsid w:val="00BF1303"/>
    <w:rsid w:val="00C7198C"/>
    <w:rsid w:val="00E04EB0"/>
    <w:rsid w:val="00E46621"/>
    <w:rsid w:val="00E50A41"/>
    <w:rsid w:val="00E82C72"/>
    <w:rsid w:val="00F015DA"/>
    <w:rsid w:val="00F10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26E17"/>
  <w15:chartTrackingRefBased/>
  <w15:docId w15:val="{6C3D2A1F-EEE9-48DA-BAB8-0CBE4F7EF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15DA"/>
    <w:pPr>
      <w:widowControl w:val="0"/>
      <w:spacing w:after="0" w:line="240" w:lineRule="auto"/>
    </w:pPr>
    <w:rPr>
      <w:rFonts w:ascii="Arial" w:eastAsia="Times New Roman" w:hAnsi="Arial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15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5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5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5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5D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5D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5D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5D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5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5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5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5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5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5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5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5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5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5D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5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5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5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5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5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5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5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5DA"/>
    <w:rPr>
      <w:b/>
      <w:bCs/>
      <w:smallCaps/>
      <w:color w:val="0F4761" w:themeColor="accent1" w:themeShade="BF"/>
      <w:spacing w:val="5"/>
    </w:rPr>
  </w:style>
  <w:style w:type="paragraph" w:customStyle="1" w:styleId="ICDTable">
    <w:name w:val="ICDTable"/>
    <w:basedOn w:val="Normal"/>
    <w:qFormat/>
    <w:rsid w:val="00F015DA"/>
    <w:pPr>
      <w:numPr>
        <w:numId w:val="1"/>
      </w:numPr>
    </w:pPr>
    <w:rPr>
      <w:sz w:val="8"/>
    </w:rPr>
  </w:style>
  <w:style w:type="paragraph" w:customStyle="1" w:styleId="Table">
    <w:name w:val="Table"/>
    <w:basedOn w:val="Normal"/>
    <w:rsid w:val="00BF1303"/>
    <w:pPr>
      <w:keepLines/>
      <w:widowControl/>
      <w:suppressLineNumbers/>
      <w:tabs>
        <w:tab w:val="left" w:pos="1440"/>
      </w:tabs>
      <w:suppressAutoHyphens/>
      <w:spacing w:before="60" w:after="60"/>
      <w:jc w:val="center"/>
    </w:pPr>
    <w:rPr>
      <w:b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Word_Document.docx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5da5f35-6442-4f5a-9622-92ec6a535127}" enabled="0" method="" siteId="{b5da5f35-6442-4f5a-9622-92ec6a53512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5</Pages>
  <Words>1034</Words>
  <Characters>5899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 Varma</dc:creator>
  <cp:keywords/>
  <dc:description/>
  <cp:lastModifiedBy>Manu Varma</cp:lastModifiedBy>
  <cp:revision>24</cp:revision>
  <dcterms:created xsi:type="dcterms:W3CDTF">2026-06-11T12:17:00Z</dcterms:created>
  <dcterms:modified xsi:type="dcterms:W3CDTF">2026-06-15T15:08:00Z</dcterms:modified>
</cp:coreProperties>
</file>