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Clark</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Michael</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HILLYER DEVELOPMENTS</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Hillyer</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Scott</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Swainston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Brett</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CPCCBC4004 - Identify and produce estimated costs for building and construction projects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CPCCCA3018 - Construct, erect and dismantle formwork for stairs and ramps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CPCCCA3028 - Erect and dismantle formwork for footings and slabs on ground</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CPCCSF2004 - Place and fix reinforcement materials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Scott Hillyer</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Michael Clark</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Brett Swainston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Brett Swainston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HILLYER DEVELOPMENTS</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Scott Hillyer</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CPCCBC4004 - Identify and produce estimated costs for building and construction projects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CPCCCA3018 - Construct, erect and dismantle formwork for stairs and ramps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CPCCCA3028 - Erect and dismantle formwork for footings and slabs on ground</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CPCCSF2004 - Place and fix reinforcement materials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Estimated cost(building and Construction)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Formwork for Stairs &amp; Ramps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Formwork</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Place and fix reinforcement materials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Michael Clark</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