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3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CE0E5"/>
        <w:tblLayout w:type="fixed"/>
        <w:tblLook w:val="04A0" w:firstRow="1" w:lastRow="0" w:firstColumn="1" w:lastColumn="0" w:noHBand="0" w:noVBand="1"/>
      </w:tblPr>
      <w:tblGrid>
        <w:gridCol w:w="9936"/>
      </w:tblGrid>
      <w:tr w:rsidR="00D2751F" w14:paraId="469D516C" w14:textId="77777777">
        <w:trPr>
          <w:trHeight w:val="675"/>
        </w:trPr>
        <w:tc>
          <w:tcPr>
            <w:tcW w:w="9936" w:type="dxa"/>
            <w:tcBorders>
              <w:top w:val="nil"/>
              <w:left w:val="nil"/>
              <w:bottom w:val="single" w:sz="12" w:space="0" w:color="39A5B7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3141" w14:textId="2118CD86" w:rsidR="00D2751F" w:rsidRDefault="004F31E5">
            <w:pPr>
              <w:pStyle w:val="Title"/>
            </w:pPr>
            <w:r w:rsidRPr="004F31E5">
              <w:rPr>
                <w:color w:val="535353"/>
              </w:rPr>
              <w:t>PRAJWAL NIRAJ LAWANKAR</w:t>
            </w:r>
          </w:p>
        </w:tc>
      </w:tr>
    </w:tbl>
    <w:p w14:paraId="1C4968AA" w14:textId="77777777" w:rsidR="00D2751F" w:rsidRDefault="00D2751F">
      <w:pPr>
        <w:pStyle w:val="Body"/>
        <w:widowControl w:val="0"/>
      </w:pPr>
    </w:p>
    <w:p w14:paraId="4740FFB9" w14:textId="38CF8921" w:rsidR="00D2751F" w:rsidRDefault="004F31E5">
      <w:pPr>
        <w:pStyle w:val="Contact"/>
      </w:pPr>
      <w:r w:rsidRPr="004F31E5">
        <w:t>Leeds</w:t>
      </w:r>
      <w:r>
        <w:t xml:space="preserve"> | </w:t>
      </w:r>
      <w:r w:rsidRPr="004F31E5">
        <w:t>+44 7767591236</w:t>
      </w:r>
      <w:r>
        <w:t xml:space="preserve"> |</w:t>
      </w:r>
      <w:r w:rsidRPr="00FC7722">
        <w:rPr>
          <w:color w:val="auto"/>
        </w:rPr>
        <w:t xml:space="preserve"> </w:t>
      </w:r>
      <w:hyperlink r:id="rId7" w:history="1">
        <w:r w:rsidRPr="00FC7722">
          <w:rPr>
            <w:rStyle w:val="Hyperlink"/>
            <w:color w:val="auto"/>
          </w:rPr>
          <w:t>pluoy145@gmail.com</w:t>
        </w:r>
      </w:hyperlink>
      <w:r>
        <w:t xml:space="preserve"> | </w:t>
      </w:r>
      <w:hyperlink r:id="rId8" w:history="1">
        <w:r w:rsidRPr="00063A7A">
          <w:rPr>
            <w:rStyle w:val="Hyperlink"/>
          </w:rPr>
          <w:t>https://www.linkedin.com/in/prajwal-lawankar-a8873619a/</w:t>
        </w:r>
      </w:hyperlink>
    </w:p>
    <w:p w14:paraId="239F3E5D" w14:textId="77777777" w:rsidR="00D2751F" w:rsidRDefault="00000000">
      <w:pPr>
        <w:pStyle w:val="Heading"/>
        <w:rPr>
          <w:color w:val="000000"/>
        </w:rPr>
      </w:pPr>
      <w:r>
        <w:rPr>
          <w:color w:val="000000"/>
        </w:rPr>
        <w:t>Profile</w:t>
      </w:r>
    </w:p>
    <w:p w14:paraId="6BE2A612" w14:textId="77777777" w:rsidR="004F31E5" w:rsidRDefault="004F31E5">
      <w:pPr>
        <w:pStyle w:val="Heading"/>
        <w:rPr>
          <w:rFonts w:eastAsia="Cambria" w:cs="Cambria"/>
          <w:b w:val="0"/>
          <w:bCs w:val="0"/>
          <w:color w:val="535353"/>
          <w:sz w:val="24"/>
          <w:szCs w:val="24"/>
          <w:u w:color="404040"/>
        </w:rPr>
      </w:pPr>
      <w:r w:rsidRPr="004F31E5">
        <w:rPr>
          <w:rFonts w:eastAsia="Cambria" w:cs="Cambria"/>
          <w:b w:val="0"/>
          <w:bCs w:val="0"/>
          <w:color w:val="535353"/>
          <w:sz w:val="24"/>
          <w:szCs w:val="24"/>
          <w:u w:color="404040"/>
        </w:rPr>
        <w:t>Engineering Management graduate passionate about leveraging data-driven strategies to optimize financial systems and branding operations. With experience as a Mainframe Development Engineer (Scrum Team) at ABN AMRO Bank and as a Branding SME for the Sony-ZEE Merger, I specialize in business analysis, process optimization, and technology integration. My expertise spans financial data reporting, CRM strategy, Agile methodologies, and AI-driven educational systems, enabling me to deliver efficient and scalable solutions.</w:t>
      </w:r>
    </w:p>
    <w:p w14:paraId="7FD7E5AC" w14:textId="0C80D92D" w:rsidR="00D2751F" w:rsidRDefault="00000000" w:rsidP="00A715A4">
      <w:pPr>
        <w:pStyle w:val="Heading"/>
        <w:rPr>
          <w:color w:val="000000"/>
        </w:rPr>
      </w:pPr>
      <w:r>
        <w:rPr>
          <w:color w:val="000000"/>
        </w:rPr>
        <w:t>Experience</w:t>
      </w:r>
    </w:p>
    <w:p w14:paraId="34898F18" w14:textId="678DA4B6" w:rsidR="00A715A4" w:rsidRDefault="00A715A4" w:rsidP="00A715A4">
      <w:pPr>
        <w:pStyle w:val="Heading2"/>
        <w:rPr>
          <w:color w:val="535353"/>
        </w:rPr>
      </w:pPr>
      <w:r w:rsidRPr="00A715A4">
        <w:rPr>
          <w:color w:val="535353"/>
        </w:rPr>
        <w:t>Crew Member</w:t>
      </w:r>
      <w:r>
        <w:rPr>
          <w:color w:val="535353"/>
        </w:rPr>
        <w:t xml:space="preserve">| </w:t>
      </w:r>
      <w:r w:rsidRPr="00A715A4">
        <w:rPr>
          <w:color w:val="535353"/>
        </w:rPr>
        <w:t>McDonald’s, York</w:t>
      </w:r>
      <w:r>
        <w:rPr>
          <w:color w:val="535353"/>
        </w:rPr>
        <w:t>| November 2023 – present</w:t>
      </w:r>
    </w:p>
    <w:p w14:paraId="19627AB0" w14:textId="0CE2DF60" w:rsidR="00FC7722" w:rsidRPr="00FC7722" w:rsidRDefault="00FC7722" w:rsidP="00FC7722">
      <w:pPr>
        <w:pStyle w:val="Body"/>
        <w:numPr>
          <w:ilvl w:val="0"/>
          <w:numId w:val="6"/>
        </w:numPr>
        <w:rPr>
          <w:lang w:val="en-US"/>
        </w:rPr>
      </w:pPr>
      <w:r w:rsidRPr="00FC7722">
        <w:rPr>
          <w:rFonts w:ascii="Times Roman" w:eastAsia="Arial Unicode MS" w:hAnsi="Times Roman" w:cs="Arial Unicode MS"/>
          <w:color w:val="535353"/>
          <w:sz w:val="24"/>
          <w:szCs w:val="24"/>
          <w:lang w:val="en-US"/>
        </w:rPr>
        <w:t xml:space="preserve">Delivered exceptional customer service to over </w:t>
      </w:r>
      <w:r>
        <w:rPr>
          <w:rFonts w:ascii="Times Roman" w:eastAsia="Arial Unicode MS" w:hAnsi="Times Roman" w:cs="Arial Unicode MS"/>
          <w:color w:val="535353"/>
          <w:sz w:val="24"/>
          <w:szCs w:val="24"/>
          <w:lang w:val="en-US"/>
        </w:rPr>
        <w:t>5</w:t>
      </w:r>
      <w:r w:rsidRPr="00FC7722">
        <w:rPr>
          <w:rFonts w:ascii="Times Roman" w:eastAsia="Arial Unicode MS" w:hAnsi="Times Roman" w:cs="Arial Unicode MS"/>
          <w:color w:val="535353"/>
          <w:sz w:val="24"/>
          <w:szCs w:val="24"/>
          <w:lang w:val="en-US"/>
        </w:rPr>
        <w:t>00 customers daily, maintaining a 95% satisfaction rate.</w:t>
      </w:r>
    </w:p>
    <w:p w14:paraId="6FC62B2F" w14:textId="16E584F5" w:rsidR="00FC7722" w:rsidRPr="00FC7722" w:rsidRDefault="00FC7722" w:rsidP="00FC7722">
      <w:pPr>
        <w:pStyle w:val="Body"/>
        <w:numPr>
          <w:ilvl w:val="0"/>
          <w:numId w:val="6"/>
        </w:numPr>
        <w:rPr>
          <w:lang w:val="en-US"/>
        </w:rPr>
      </w:pPr>
      <w:r w:rsidRPr="00FC7722">
        <w:rPr>
          <w:rFonts w:ascii="Times Roman" w:eastAsia="Arial Unicode MS" w:hAnsi="Times Roman" w:cs="Arial Unicode MS"/>
          <w:color w:val="535353"/>
          <w:sz w:val="24"/>
          <w:szCs w:val="24"/>
          <w:lang w:val="en-US"/>
        </w:rPr>
        <w:t xml:space="preserve"> Implemented waste reduction strategies, decreasing operational waste by </w:t>
      </w:r>
      <w:r w:rsidR="00441F5B">
        <w:rPr>
          <w:rFonts w:ascii="Times Roman" w:eastAsia="Arial Unicode MS" w:hAnsi="Times Roman" w:cs="Arial Unicode MS"/>
          <w:color w:val="535353"/>
          <w:sz w:val="24"/>
          <w:szCs w:val="24"/>
          <w:lang w:val="en-US"/>
        </w:rPr>
        <w:t>3</w:t>
      </w:r>
      <w:r w:rsidRPr="00FC7722">
        <w:rPr>
          <w:rFonts w:ascii="Times Roman" w:eastAsia="Arial Unicode MS" w:hAnsi="Times Roman" w:cs="Arial Unicode MS"/>
          <w:color w:val="535353"/>
          <w:sz w:val="24"/>
          <w:szCs w:val="24"/>
          <w:lang w:val="en-US"/>
        </w:rPr>
        <w:t>0%.</w:t>
      </w:r>
    </w:p>
    <w:p w14:paraId="2BDDA446" w14:textId="432B0C44" w:rsidR="00A715A4" w:rsidRPr="00A715A4" w:rsidRDefault="00FC7722" w:rsidP="00FC7722">
      <w:pPr>
        <w:pStyle w:val="Body"/>
        <w:numPr>
          <w:ilvl w:val="0"/>
          <w:numId w:val="6"/>
        </w:numPr>
        <w:rPr>
          <w:lang w:val="en-US"/>
        </w:rPr>
      </w:pPr>
      <w:r w:rsidRPr="00FC7722">
        <w:rPr>
          <w:rFonts w:ascii="Times Roman" w:eastAsia="Arial Unicode MS" w:hAnsi="Times Roman" w:cs="Arial Unicode MS"/>
          <w:color w:val="535353"/>
          <w:sz w:val="24"/>
          <w:szCs w:val="24"/>
          <w:lang w:val="en-US"/>
        </w:rPr>
        <w:t xml:space="preserve"> Recognized for hospitality, teamwork, and performance in a fast-paced, high-pressure environment.</w:t>
      </w:r>
    </w:p>
    <w:p w14:paraId="189303D4" w14:textId="7F5EC4B1" w:rsidR="00D2751F" w:rsidRDefault="004F31E5">
      <w:pPr>
        <w:pStyle w:val="Heading2"/>
        <w:rPr>
          <w:color w:val="535353"/>
        </w:rPr>
      </w:pPr>
      <w:r w:rsidRPr="004F31E5">
        <w:rPr>
          <w:color w:val="535353"/>
        </w:rPr>
        <w:t xml:space="preserve">Branding SME </w:t>
      </w:r>
      <w:r>
        <w:rPr>
          <w:color w:val="535353"/>
        </w:rPr>
        <w:t xml:space="preserve">| </w:t>
      </w:r>
      <w:r w:rsidR="00A715A4" w:rsidRPr="004F31E5">
        <w:rPr>
          <w:color w:val="535353"/>
        </w:rPr>
        <w:t>Tata Consultancy Services, India</w:t>
      </w:r>
      <w:r w:rsidR="00A715A4">
        <w:rPr>
          <w:color w:val="535353"/>
        </w:rPr>
        <w:t xml:space="preserve"> </w:t>
      </w:r>
      <w:r>
        <w:rPr>
          <w:color w:val="535353"/>
        </w:rPr>
        <w:t>| J</w:t>
      </w:r>
      <w:r w:rsidR="00A715A4">
        <w:rPr>
          <w:color w:val="535353"/>
        </w:rPr>
        <w:t>anuary</w:t>
      </w:r>
      <w:r>
        <w:rPr>
          <w:color w:val="535353"/>
        </w:rPr>
        <w:t xml:space="preserve"> 20</w:t>
      </w:r>
      <w:r w:rsidR="00A715A4">
        <w:rPr>
          <w:color w:val="535353"/>
        </w:rPr>
        <w:t>23</w:t>
      </w:r>
      <w:r>
        <w:rPr>
          <w:color w:val="535353"/>
        </w:rPr>
        <w:t xml:space="preserve"> – </w:t>
      </w:r>
      <w:r w:rsidR="00A715A4">
        <w:rPr>
          <w:color w:val="535353"/>
        </w:rPr>
        <w:t>JUly</w:t>
      </w:r>
      <w:r>
        <w:rPr>
          <w:color w:val="535353"/>
        </w:rPr>
        <w:t xml:space="preserve"> 20</w:t>
      </w:r>
      <w:r w:rsidR="00A715A4">
        <w:rPr>
          <w:color w:val="535353"/>
        </w:rPr>
        <w:t>23</w:t>
      </w:r>
    </w:p>
    <w:p w14:paraId="1146B683" w14:textId="77777777" w:rsidR="00441F5B" w:rsidRPr="00441F5B" w:rsidRDefault="00441F5B" w:rsidP="00441F5B">
      <w:pPr>
        <w:pStyle w:val="Heading2"/>
        <w:numPr>
          <w:ilvl w:val="0"/>
          <w:numId w:val="8"/>
        </w:numPr>
        <w:rPr>
          <w:color w:val="535353"/>
        </w:rPr>
      </w:pPr>
      <w:r w:rsidRPr="00441F5B">
        <w:rPr>
          <w:rFonts w:ascii="Times Roman" w:hAnsi="Times Roman"/>
          <w:b w:val="0"/>
          <w:bCs w:val="0"/>
          <w:caps w:val="0"/>
          <w:color w:val="535353"/>
        </w:rPr>
        <w:t xml:space="preserve">Developed CRM integration strategies to improve customer retention and operational efficiency. </w:t>
      </w:r>
    </w:p>
    <w:p w14:paraId="53E4471A" w14:textId="77777777" w:rsidR="00441F5B" w:rsidRPr="00441F5B" w:rsidRDefault="00441F5B" w:rsidP="00441F5B">
      <w:pPr>
        <w:pStyle w:val="Heading2"/>
        <w:numPr>
          <w:ilvl w:val="0"/>
          <w:numId w:val="8"/>
        </w:numPr>
        <w:rPr>
          <w:color w:val="535353"/>
        </w:rPr>
      </w:pPr>
      <w:r w:rsidRPr="00441F5B">
        <w:rPr>
          <w:rFonts w:ascii="Times Roman" w:hAnsi="Times Roman"/>
          <w:b w:val="0"/>
          <w:bCs w:val="0"/>
          <w:caps w:val="0"/>
          <w:color w:val="535353"/>
        </w:rPr>
        <w:t>Designed data-driven branding strategies, ensuring a smooth post-merger transition while maintaining brand equity.</w:t>
      </w:r>
    </w:p>
    <w:p w14:paraId="1F339599" w14:textId="77777777" w:rsidR="00441F5B" w:rsidRPr="00441F5B" w:rsidRDefault="00441F5B" w:rsidP="00441F5B">
      <w:pPr>
        <w:pStyle w:val="Heading2"/>
        <w:numPr>
          <w:ilvl w:val="0"/>
          <w:numId w:val="8"/>
        </w:numPr>
        <w:rPr>
          <w:color w:val="535353"/>
        </w:rPr>
      </w:pPr>
      <w:r w:rsidRPr="00441F5B">
        <w:rPr>
          <w:rFonts w:ascii="Times Roman" w:hAnsi="Times Roman"/>
          <w:b w:val="0"/>
          <w:bCs w:val="0"/>
          <w:caps w:val="0"/>
          <w:color w:val="535353"/>
        </w:rPr>
        <w:t>Conducted business analysis to identify CRM system gaps, implementing solutions for better alignment with customer expectations.</w:t>
      </w:r>
    </w:p>
    <w:p w14:paraId="03168C37" w14:textId="77777777" w:rsidR="00441F5B" w:rsidRPr="00441F5B" w:rsidRDefault="00441F5B" w:rsidP="00441F5B">
      <w:pPr>
        <w:pStyle w:val="Heading2"/>
        <w:numPr>
          <w:ilvl w:val="0"/>
          <w:numId w:val="8"/>
        </w:numPr>
        <w:rPr>
          <w:color w:val="535353"/>
        </w:rPr>
      </w:pPr>
      <w:r w:rsidRPr="00441F5B">
        <w:rPr>
          <w:rFonts w:ascii="Times Roman" w:hAnsi="Times Roman"/>
          <w:b w:val="0"/>
          <w:bCs w:val="0"/>
          <w:caps w:val="0"/>
          <w:color w:val="535353"/>
        </w:rPr>
        <w:t xml:space="preserve"> Optimized workflows to align branding strategies with corporate objectives, enhancing market positioning.</w:t>
      </w:r>
    </w:p>
    <w:p w14:paraId="5EB7DC38" w14:textId="69EDEE22" w:rsidR="00A715A4" w:rsidRPr="00441F5B" w:rsidRDefault="00A715A4" w:rsidP="00441F5B">
      <w:pPr>
        <w:pStyle w:val="Heading2"/>
        <w:rPr>
          <w:color w:val="535353"/>
        </w:rPr>
      </w:pPr>
      <w:r w:rsidRPr="00441F5B">
        <w:rPr>
          <w:color w:val="535353"/>
        </w:rPr>
        <w:t xml:space="preserve">Mainframe Development Engineer | Tata Consultancy Services, India | September 2021 – January </w:t>
      </w:r>
      <w:r w:rsidRPr="00441F5B">
        <w:rPr>
          <w:color w:val="535353"/>
          <w:lang w:val="it-IT"/>
        </w:rPr>
        <w:t>2023</w:t>
      </w:r>
    </w:p>
    <w:p w14:paraId="4E8830B3" w14:textId="77777777" w:rsidR="00A715A4" w:rsidRPr="004F31E5" w:rsidRDefault="00A715A4" w:rsidP="00A715A4">
      <w:pPr>
        <w:pStyle w:val="ListBullet"/>
        <w:numPr>
          <w:ilvl w:val="0"/>
          <w:numId w:val="5"/>
        </w:numPr>
      </w:pPr>
      <w:r w:rsidRPr="004F31E5">
        <w:rPr>
          <w:rFonts w:ascii="Times Roman" w:eastAsia="Arial Unicode MS" w:hAnsi="Times Roman" w:cs="Arial Unicode MS"/>
          <w:color w:val="53535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Optimized financial data reporting workflows, leading to a 20% improvement in reporting speed and a 15% reduction in system downtime. </w:t>
      </w:r>
    </w:p>
    <w:p w14:paraId="59C1337E" w14:textId="77777777" w:rsidR="00A715A4" w:rsidRPr="004F31E5" w:rsidRDefault="00A715A4" w:rsidP="00A715A4">
      <w:pPr>
        <w:pStyle w:val="ListBullet"/>
        <w:numPr>
          <w:ilvl w:val="0"/>
          <w:numId w:val="5"/>
        </w:numPr>
      </w:pPr>
      <w:r w:rsidRPr="004F31E5">
        <w:rPr>
          <w:rFonts w:ascii="Times Roman" w:eastAsia="Arial Unicode MS" w:hAnsi="Times Roman" w:cs="Arial Unicode MS"/>
          <w:color w:val="53535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Ensured regulatory compliance in investment data reporting while enhancing data extraction and processing.</w:t>
      </w:r>
    </w:p>
    <w:p w14:paraId="63E15B43" w14:textId="77777777" w:rsidR="00A715A4" w:rsidRPr="004F31E5" w:rsidRDefault="00A715A4" w:rsidP="00A715A4">
      <w:pPr>
        <w:pStyle w:val="ListBullet"/>
        <w:numPr>
          <w:ilvl w:val="0"/>
          <w:numId w:val="5"/>
        </w:numPr>
      </w:pPr>
      <w:r w:rsidRPr="004F31E5">
        <w:rPr>
          <w:rFonts w:ascii="Times Roman" w:eastAsia="Arial Unicode MS" w:hAnsi="Times Roman" w:cs="Arial Unicode MS"/>
          <w:color w:val="53535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Collaborated in an Agile Scrum environment, aligning business architecture with technology.</w:t>
      </w:r>
    </w:p>
    <w:p w14:paraId="699CD3C4" w14:textId="57770828" w:rsidR="00A715A4" w:rsidRDefault="00A715A4" w:rsidP="00FC7722">
      <w:pPr>
        <w:pStyle w:val="Default"/>
        <w:numPr>
          <w:ilvl w:val="0"/>
          <w:numId w:val="5"/>
        </w:numPr>
        <w:spacing w:before="0"/>
        <w:rPr>
          <w:rFonts w:ascii="Times Roman" w:hAnsi="Times Roman"/>
          <w:color w:val="535353"/>
        </w:rPr>
      </w:pPr>
      <w:r w:rsidRPr="004F31E5">
        <w:rPr>
          <w:rFonts w:ascii="Times Roman" w:hAnsi="Times Roman"/>
          <w:color w:val="535353"/>
        </w:rPr>
        <w:t>Developed asset management models to improve system safety and operational efficiency.</w:t>
      </w:r>
    </w:p>
    <w:p w14:paraId="6C47B127" w14:textId="77777777" w:rsidR="00D2751F" w:rsidRDefault="00000000">
      <w:pPr>
        <w:pStyle w:val="Heading"/>
        <w:rPr>
          <w:color w:val="000000"/>
        </w:rPr>
      </w:pPr>
      <w:r>
        <w:rPr>
          <w:color w:val="000000"/>
        </w:rPr>
        <w:lastRenderedPageBreak/>
        <w:t>Education</w:t>
      </w:r>
    </w:p>
    <w:p w14:paraId="1564145D" w14:textId="0C2C0F19" w:rsidR="00D2751F" w:rsidRDefault="00FC7722">
      <w:pPr>
        <w:pStyle w:val="Body"/>
        <w:rPr>
          <w:sz w:val="24"/>
          <w:szCs w:val="24"/>
          <w:lang w:val="en-US"/>
        </w:rPr>
      </w:pPr>
      <w:r w:rsidRPr="00FC7722">
        <w:rPr>
          <w:sz w:val="24"/>
          <w:szCs w:val="24"/>
          <w:lang w:val="en-US"/>
        </w:rPr>
        <w:t xml:space="preserve">MSc Engineering Management </w:t>
      </w:r>
      <w:r>
        <w:rPr>
          <w:sz w:val="24"/>
          <w:szCs w:val="24"/>
          <w:lang w:val="en-US"/>
        </w:rPr>
        <w:t xml:space="preserve">| </w:t>
      </w:r>
      <w:r w:rsidRPr="00FC7722">
        <w:rPr>
          <w:sz w:val="24"/>
          <w:szCs w:val="24"/>
          <w:lang w:val="en-US"/>
        </w:rPr>
        <w:t>University of York</w:t>
      </w:r>
      <w:r>
        <w:rPr>
          <w:sz w:val="24"/>
          <w:szCs w:val="24"/>
          <w:lang w:val="en-US"/>
        </w:rPr>
        <w:t>, York, United Kingdom</w:t>
      </w:r>
      <w:r w:rsidR="00F42B3A">
        <w:rPr>
          <w:sz w:val="24"/>
          <w:szCs w:val="24"/>
          <w:lang w:val="en-US"/>
        </w:rPr>
        <w:t xml:space="preserve"> | 2023-2024</w:t>
      </w:r>
    </w:p>
    <w:p w14:paraId="4274F3CF" w14:textId="549D2AA2" w:rsidR="00FC7722" w:rsidRDefault="00FC7722">
      <w:pPr>
        <w:pStyle w:val="Body"/>
        <w:rPr>
          <w:sz w:val="24"/>
          <w:szCs w:val="24"/>
        </w:rPr>
      </w:pPr>
      <w:r w:rsidRPr="00FC7722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.E</w:t>
      </w:r>
      <w:r w:rsidRPr="00FC7722">
        <w:rPr>
          <w:sz w:val="24"/>
          <w:szCs w:val="24"/>
          <w:lang w:val="en-US"/>
        </w:rPr>
        <w:t>. Electronics and Telecommunication</w:t>
      </w:r>
      <w:r>
        <w:rPr>
          <w:sz w:val="24"/>
          <w:szCs w:val="24"/>
          <w:lang w:val="en-US"/>
        </w:rPr>
        <w:t xml:space="preserve"> Engineering</w:t>
      </w:r>
      <w:r w:rsidRPr="00FC77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| </w:t>
      </w:r>
      <w:r w:rsidRPr="00FC7722">
        <w:rPr>
          <w:sz w:val="24"/>
          <w:szCs w:val="24"/>
          <w:lang w:val="en-US"/>
        </w:rPr>
        <w:t>Ramrao Adik Institute of Technology</w:t>
      </w:r>
      <w:r>
        <w:rPr>
          <w:sz w:val="24"/>
          <w:szCs w:val="24"/>
          <w:lang w:val="en-US"/>
        </w:rPr>
        <w:t>, Nerul, India</w:t>
      </w:r>
      <w:r w:rsidR="00F42B3A">
        <w:rPr>
          <w:sz w:val="24"/>
          <w:szCs w:val="24"/>
          <w:lang w:val="en-US"/>
        </w:rPr>
        <w:t xml:space="preserve"> | 2017-2021</w:t>
      </w:r>
    </w:p>
    <w:p w14:paraId="3B6DFC8B" w14:textId="164D42CC" w:rsidR="00D2751F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Relevant coursework:</w:t>
      </w:r>
      <w:r>
        <w:rPr>
          <w:rFonts w:ascii="Times Roman" w:hAnsi="Times Roman"/>
        </w:rPr>
        <w:t xml:space="preserve"> Database Management Systems</w:t>
      </w:r>
      <w:r w:rsidR="00FC7722">
        <w:rPr>
          <w:rFonts w:ascii="Times Roman" w:hAnsi="Times Roman"/>
        </w:rPr>
        <w:t xml:space="preserve">, </w:t>
      </w:r>
      <w:r w:rsidR="00FC7722" w:rsidRPr="00FC7722">
        <w:rPr>
          <w:rFonts w:ascii="Times Roman" w:hAnsi="Times Roman"/>
        </w:rPr>
        <w:t>Business Analysis &amp; Process Optimization</w:t>
      </w:r>
      <w:r w:rsidR="00E53692">
        <w:rPr>
          <w:rFonts w:ascii="Times Roman" w:hAnsi="Times Roman"/>
        </w:rPr>
        <w:t>, Research Methods &amp; Analysis, Operations Management.</w:t>
      </w:r>
    </w:p>
    <w:p w14:paraId="057E2249" w14:textId="77777777" w:rsidR="00D2751F" w:rsidRDefault="00000000">
      <w:pPr>
        <w:pStyle w:val="Heading"/>
        <w:rPr>
          <w:color w:val="000000"/>
        </w:rPr>
      </w:pPr>
      <w:r>
        <w:rPr>
          <w:color w:val="000000"/>
        </w:rPr>
        <w:t>Technical Skills</w:t>
      </w:r>
    </w:p>
    <w:tbl>
      <w:tblPr>
        <w:tblW w:w="69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CE0E5"/>
        <w:tblLayout w:type="fixed"/>
        <w:tblLook w:val="04A0" w:firstRow="1" w:lastRow="0" w:firstColumn="1" w:lastColumn="0" w:noHBand="0" w:noVBand="1"/>
      </w:tblPr>
      <w:tblGrid>
        <w:gridCol w:w="6965"/>
      </w:tblGrid>
      <w:tr w:rsidR="00E53692" w14:paraId="13A3AC26" w14:textId="77777777" w:rsidTr="00E53692">
        <w:trPr>
          <w:trHeight w:val="2113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106D" w14:textId="7910F0E3" w:rsidR="00E53692" w:rsidRDefault="00E53692">
            <w:pPr>
              <w:pStyle w:val="Default"/>
              <w:spacing w:before="0" w:line="360" w:lineRule="auto"/>
              <w:rPr>
                <w:rFonts w:ascii="Times Roman" w:eastAsia="Times Roman" w:hAnsi="Times Roman" w:cs="Times Roman"/>
                <w:color w:val="535353"/>
              </w:rPr>
            </w:pPr>
            <w:r>
              <w:rPr>
                <w:rFonts w:ascii="Times Roman" w:hAnsi="Times Roman"/>
                <w:b/>
                <w:bCs/>
                <w:color w:val="535353"/>
              </w:rPr>
              <w:t>Programming Languages:</w:t>
            </w:r>
            <w:r>
              <w:rPr>
                <w:rFonts w:ascii="Times Roman" w:hAnsi="Times Roman"/>
                <w:color w:val="535353"/>
              </w:rPr>
              <w:t xml:space="preserve"> Python, SQL, COBOL, JCL</w:t>
            </w:r>
          </w:p>
          <w:p w14:paraId="44E1117F" w14:textId="335911C2" w:rsidR="00E53692" w:rsidRDefault="00E53692">
            <w:pPr>
              <w:pStyle w:val="Default"/>
              <w:spacing w:before="0" w:line="360" w:lineRule="auto"/>
              <w:rPr>
                <w:rFonts w:ascii="Times Roman" w:eastAsia="Times Roman" w:hAnsi="Times Roman" w:cs="Times Roman"/>
                <w:color w:val="535353"/>
              </w:rPr>
            </w:pPr>
            <w:r>
              <w:rPr>
                <w:rFonts w:ascii="Times Roman" w:hAnsi="Times Roman"/>
                <w:b/>
                <w:bCs/>
                <w:color w:val="535353"/>
              </w:rPr>
              <w:t>Data Visualization Tools:</w:t>
            </w:r>
            <w:r>
              <w:rPr>
                <w:rFonts w:ascii="Times Roman" w:hAnsi="Times Roman"/>
                <w:color w:val="535353"/>
              </w:rPr>
              <w:t xml:space="preserve"> Power BI, IBM SPSS</w:t>
            </w:r>
          </w:p>
          <w:p w14:paraId="0968FE32" w14:textId="77777777" w:rsidR="00E53692" w:rsidRDefault="00E53692">
            <w:pPr>
              <w:pStyle w:val="Default"/>
              <w:spacing w:before="0" w:line="360" w:lineRule="auto"/>
              <w:rPr>
                <w:rFonts w:ascii="Times Roman" w:eastAsia="Times Roman" w:hAnsi="Times Roman" w:cs="Times Roman"/>
                <w:color w:val="535353"/>
              </w:rPr>
            </w:pPr>
            <w:r>
              <w:rPr>
                <w:rFonts w:ascii="Times Roman" w:hAnsi="Times Roman"/>
                <w:b/>
                <w:bCs/>
                <w:color w:val="535353"/>
              </w:rPr>
              <w:t>Database Management:</w:t>
            </w:r>
            <w:r>
              <w:rPr>
                <w:rFonts w:ascii="Times Roman" w:hAnsi="Times Roman"/>
                <w:color w:val="535353"/>
              </w:rPr>
              <w:t xml:space="preserve"> MySQL, PostgreSQL</w:t>
            </w:r>
          </w:p>
          <w:p w14:paraId="1BEC7B77" w14:textId="2AD69446" w:rsidR="00E53692" w:rsidRDefault="00E53692">
            <w:pPr>
              <w:pStyle w:val="Default"/>
              <w:spacing w:before="0" w:line="360" w:lineRule="auto"/>
              <w:rPr>
                <w:rFonts w:ascii="Times Roman" w:eastAsia="Times Roman" w:hAnsi="Times Roman" w:cs="Times Roman"/>
                <w:color w:val="535353"/>
              </w:rPr>
            </w:pPr>
            <w:r>
              <w:rPr>
                <w:rFonts w:ascii="Times Roman" w:hAnsi="Times Roman"/>
                <w:b/>
                <w:bCs/>
                <w:color w:val="535353"/>
              </w:rPr>
              <w:t>Data Analytics:</w:t>
            </w:r>
            <w:r>
              <w:rPr>
                <w:rFonts w:ascii="Times Roman" w:hAnsi="Times Roman"/>
                <w:color w:val="535353"/>
              </w:rPr>
              <w:t xml:space="preserve"> Statistical Analysis, Data Cleaning</w:t>
            </w:r>
          </w:p>
          <w:p w14:paraId="5A4939A7" w14:textId="45777897" w:rsidR="00E53692" w:rsidRDefault="00E53692">
            <w:pPr>
              <w:pStyle w:val="Default"/>
              <w:spacing w:before="0" w:line="360" w:lineRule="auto"/>
            </w:pPr>
            <w:r>
              <w:rPr>
                <w:rFonts w:ascii="Times Roman" w:hAnsi="Times Roman"/>
                <w:b/>
                <w:bCs/>
                <w:color w:val="535353"/>
              </w:rPr>
              <w:t>Other Tools:</w:t>
            </w:r>
            <w:r>
              <w:rPr>
                <w:rFonts w:ascii="Times Roman" w:hAnsi="Times Roman"/>
                <w:color w:val="535353"/>
              </w:rPr>
              <w:t xml:space="preserve"> Microsoft Excel (Beginner)</w:t>
            </w:r>
          </w:p>
        </w:tc>
      </w:tr>
    </w:tbl>
    <w:p w14:paraId="090FDF69" w14:textId="76DA2B75" w:rsidR="00D2751F" w:rsidRPr="00E53692" w:rsidRDefault="00E53692">
      <w:pPr>
        <w:pStyle w:val="Heading"/>
        <w:widowControl w:val="0"/>
        <w:rPr>
          <w:color w:val="auto"/>
        </w:rPr>
      </w:pPr>
      <w:r w:rsidRPr="00E53692">
        <w:rPr>
          <w:color w:val="auto"/>
        </w:rPr>
        <w:t>Key Expertise</w:t>
      </w:r>
    </w:p>
    <w:p w14:paraId="7318B7EA" w14:textId="58832E85" w:rsidR="00E53692" w:rsidRDefault="00E53692" w:rsidP="00E53692">
      <w:pPr>
        <w:pStyle w:val="Body"/>
        <w:numPr>
          <w:ilvl w:val="0"/>
          <w:numId w:val="7"/>
        </w:numPr>
        <w:rPr>
          <w:lang w:val="en-US"/>
        </w:rPr>
      </w:pPr>
      <w:r w:rsidRPr="00E53692">
        <w:rPr>
          <w:lang w:val="en-US"/>
        </w:rPr>
        <w:t>Technology Integration &amp; AI in Education</w:t>
      </w:r>
    </w:p>
    <w:p w14:paraId="0694C0FE" w14:textId="083CCBDF" w:rsidR="00E53692" w:rsidRDefault="00E53692" w:rsidP="00E53692">
      <w:pPr>
        <w:pStyle w:val="Body"/>
        <w:numPr>
          <w:ilvl w:val="0"/>
          <w:numId w:val="7"/>
        </w:numPr>
        <w:rPr>
          <w:lang w:val="en-US"/>
        </w:rPr>
      </w:pPr>
      <w:r w:rsidRPr="00E53692">
        <w:rPr>
          <w:lang w:val="en-US"/>
        </w:rPr>
        <w:t>Branding &amp; CRM Strategy</w:t>
      </w:r>
    </w:p>
    <w:p w14:paraId="2F6635D7" w14:textId="620C88A2" w:rsidR="00E53692" w:rsidRDefault="00E53692" w:rsidP="00E53692">
      <w:pPr>
        <w:pStyle w:val="Body"/>
        <w:numPr>
          <w:ilvl w:val="0"/>
          <w:numId w:val="7"/>
        </w:numPr>
        <w:rPr>
          <w:lang w:val="en-US"/>
        </w:rPr>
      </w:pPr>
      <w:r w:rsidRPr="00E53692">
        <w:rPr>
          <w:lang w:val="en-US"/>
        </w:rPr>
        <w:t>Core Data Reporting &amp; Financial Compliance</w:t>
      </w:r>
    </w:p>
    <w:p w14:paraId="2222856E" w14:textId="5CDDF2B5" w:rsidR="00E53692" w:rsidRDefault="00E53692" w:rsidP="00E53692">
      <w:pPr>
        <w:pStyle w:val="Body"/>
        <w:numPr>
          <w:ilvl w:val="0"/>
          <w:numId w:val="7"/>
        </w:numPr>
        <w:rPr>
          <w:lang w:val="en-US"/>
        </w:rPr>
      </w:pPr>
      <w:r w:rsidRPr="00E53692">
        <w:rPr>
          <w:lang w:val="en-US"/>
        </w:rPr>
        <w:t>Agile Methodologies</w:t>
      </w:r>
    </w:p>
    <w:p w14:paraId="59B57D94" w14:textId="6DDD246C" w:rsidR="00E53692" w:rsidRPr="00E53692" w:rsidRDefault="00E53692" w:rsidP="00E53692">
      <w:pPr>
        <w:pStyle w:val="Body"/>
        <w:numPr>
          <w:ilvl w:val="0"/>
          <w:numId w:val="7"/>
        </w:numPr>
        <w:rPr>
          <w:lang w:val="en-US"/>
        </w:rPr>
      </w:pPr>
      <w:r w:rsidRPr="00E53692">
        <w:rPr>
          <w:lang w:val="en-US"/>
        </w:rPr>
        <w:t>Strategic Decision-Making</w:t>
      </w:r>
    </w:p>
    <w:p w14:paraId="40FA7C10" w14:textId="77777777" w:rsidR="00D2751F" w:rsidRDefault="00000000">
      <w:pPr>
        <w:pStyle w:val="Heading"/>
        <w:rPr>
          <w:color w:val="000000"/>
        </w:rPr>
      </w:pPr>
      <w:r>
        <w:rPr>
          <w:color w:val="000000"/>
        </w:rPr>
        <w:t>Certifications</w:t>
      </w:r>
    </w:p>
    <w:p w14:paraId="0057C332" w14:textId="77777777" w:rsidR="00BC4456" w:rsidRPr="00BC4456" w:rsidRDefault="00BC4456">
      <w:pPr>
        <w:pStyle w:val="Body"/>
        <w:numPr>
          <w:ilvl w:val="0"/>
          <w:numId w:val="4"/>
        </w:numPr>
      </w:pPr>
      <w:r w:rsidRPr="00BC4456">
        <w:rPr>
          <w:rFonts w:eastAsia="Arial Unicode MS" w:cs="Arial Unicode MS"/>
          <w:lang w:val="en-US"/>
        </w:rPr>
        <w:t>Leading and Innovation | Project Management Institute (PMI) 2023</w:t>
      </w:r>
    </w:p>
    <w:p w14:paraId="27610CF0" w14:textId="76A1C8C6" w:rsidR="00D2751F" w:rsidRDefault="00BC4456" w:rsidP="00BC4456">
      <w:pPr>
        <w:pStyle w:val="Body"/>
        <w:numPr>
          <w:ilvl w:val="0"/>
          <w:numId w:val="4"/>
        </w:numPr>
      </w:pPr>
      <w:r w:rsidRPr="00BC4456">
        <w:rPr>
          <w:rFonts w:eastAsia="Arial Unicode MS" w:cs="Arial Unicode MS"/>
          <w:lang w:val="en-US"/>
        </w:rPr>
        <w:t>Google’s Crash Course on Python | Coursera 2020</w:t>
      </w:r>
    </w:p>
    <w:sectPr w:rsidR="00D2751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152" w:bottom="864" w:left="1152" w:header="288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5B7D9" w14:textId="77777777" w:rsidR="00DE379D" w:rsidRDefault="00DE379D">
      <w:r>
        <w:separator/>
      </w:r>
    </w:p>
  </w:endnote>
  <w:endnote w:type="continuationSeparator" w:id="0">
    <w:p w14:paraId="3F7B7FF8" w14:textId="77777777" w:rsidR="00DE379D" w:rsidRDefault="00DE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269A0" w14:textId="77777777" w:rsidR="00D2751F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F31E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B67DE" w14:textId="77777777" w:rsidR="00D2751F" w:rsidRDefault="00D2751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B1D9D" w14:textId="77777777" w:rsidR="00DE379D" w:rsidRDefault="00DE379D">
      <w:r>
        <w:separator/>
      </w:r>
    </w:p>
  </w:footnote>
  <w:footnote w:type="continuationSeparator" w:id="0">
    <w:p w14:paraId="4EE6E9EE" w14:textId="77777777" w:rsidR="00DE379D" w:rsidRDefault="00DE3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AEB80" w14:textId="77777777" w:rsidR="00D2751F" w:rsidRDefault="00D2751F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F0744" w14:textId="77777777" w:rsidR="00D2751F" w:rsidRDefault="00D2751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623A"/>
    <w:multiLevelType w:val="hybridMultilevel"/>
    <w:tmpl w:val="29B2E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46DC"/>
    <w:multiLevelType w:val="hybridMultilevel"/>
    <w:tmpl w:val="FBB04EEE"/>
    <w:numStyleLink w:val="Bullets"/>
  </w:abstractNum>
  <w:abstractNum w:abstractNumId="2" w15:restartNumberingAfterBreak="0">
    <w:nsid w:val="404D0D12"/>
    <w:multiLevelType w:val="hybridMultilevel"/>
    <w:tmpl w:val="3DAEA1B4"/>
    <w:styleLink w:val="Bullet"/>
    <w:lvl w:ilvl="0" w:tplc="08003E12">
      <w:start w:val="1"/>
      <w:numFmt w:val="bullet"/>
      <w:lvlText w:val="•"/>
      <w:lvlJc w:val="left"/>
      <w:pPr>
        <w:ind w:left="67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3A76EE">
      <w:start w:val="1"/>
      <w:numFmt w:val="bullet"/>
      <w:lvlText w:val="•"/>
      <w:lvlJc w:val="left"/>
      <w:pPr>
        <w:ind w:left="89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0644E52">
      <w:start w:val="1"/>
      <w:numFmt w:val="bullet"/>
      <w:lvlText w:val="•"/>
      <w:lvlJc w:val="left"/>
      <w:pPr>
        <w:ind w:left="111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C08CADE">
      <w:start w:val="1"/>
      <w:numFmt w:val="bullet"/>
      <w:lvlText w:val="•"/>
      <w:lvlJc w:val="left"/>
      <w:pPr>
        <w:ind w:left="133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48DE88">
      <w:start w:val="1"/>
      <w:numFmt w:val="bullet"/>
      <w:lvlText w:val="•"/>
      <w:lvlJc w:val="left"/>
      <w:pPr>
        <w:ind w:left="155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4B4EE42">
      <w:start w:val="1"/>
      <w:numFmt w:val="bullet"/>
      <w:lvlText w:val="•"/>
      <w:lvlJc w:val="left"/>
      <w:pPr>
        <w:ind w:left="177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1043FC">
      <w:start w:val="1"/>
      <w:numFmt w:val="bullet"/>
      <w:lvlText w:val="•"/>
      <w:lvlJc w:val="left"/>
      <w:pPr>
        <w:ind w:left="199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2C2BC3E">
      <w:start w:val="1"/>
      <w:numFmt w:val="bullet"/>
      <w:lvlText w:val="•"/>
      <w:lvlJc w:val="left"/>
      <w:pPr>
        <w:ind w:left="221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98FDAA">
      <w:start w:val="1"/>
      <w:numFmt w:val="bullet"/>
      <w:lvlText w:val="•"/>
      <w:lvlJc w:val="left"/>
      <w:pPr>
        <w:ind w:left="2438" w:hanging="458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CEB06D9"/>
    <w:multiLevelType w:val="hybridMultilevel"/>
    <w:tmpl w:val="E6D88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568"/>
    <w:multiLevelType w:val="hybridMultilevel"/>
    <w:tmpl w:val="0BB47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9D7"/>
    <w:multiLevelType w:val="hybridMultilevel"/>
    <w:tmpl w:val="FBB04EEE"/>
    <w:styleLink w:val="Bullets"/>
    <w:lvl w:ilvl="0" w:tplc="7C5C7CB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E635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9A958C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5223D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04D6E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2AFC56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48885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0E69E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8C65D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FC965E4"/>
    <w:multiLevelType w:val="hybridMultilevel"/>
    <w:tmpl w:val="3DAEA1B4"/>
    <w:numStyleLink w:val="Bullet"/>
  </w:abstractNum>
  <w:abstractNum w:abstractNumId="7" w15:restartNumberingAfterBreak="0">
    <w:nsid w:val="78BD32E0"/>
    <w:multiLevelType w:val="hybridMultilevel"/>
    <w:tmpl w:val="D3920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911590">
    <w:abstractNumId w:val="5"/>
  </w:num>
  <w:num w:numId="2" w16cid:durableId="754470903">
    <w:abstractNumId w:val="1"/>
  </w:num>
  <w:num w:numId="3" w16cid:durableId="574510868">
    <w:abstractNumId w:val="2"/>
  </w:num>
  <w:num w:numId="4" w16cid:durableId="2051954285">
    <w:abstractNumId w:val="6"/>
  </w:num>
  <w:num w:numId="5" w16cid:durableId="1488473662">
    <w:abstractNumId w:val="4"/>
  </w:num>
  <w:num w:numId="6" w16cid:durableId="1608926979">
    <w:abstractNumId w:val="7"/>
  </w:num>
  <w:num w:numId="7" w16cid:durableId="251668186">
    <w:abstractNumId w:val="0"/>
  </w:num>
  <w:num w:numId="8" w16cid:durableId="448596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1F"/>
    <w:rsid w:val="00063A7A"/>
    <w:rsid w:val="000A2940"/>
    <w:rsid w:val="00441F5B"/>
    <w:rsid w:val="004F31E5"/>
    <w:rsid w:val="006362C1"/>
    <w:rsid w:val="006D0B92"/>
    <w:rsid w:val="00752CC1"/>
    <w:rsid w:val="00A715A4"/>
    <w:rsid w:val="00BC4456"/>
    <w:rsid w:val="00C3240D"/>
    <w:rsid w:val="00C369CA"/>
    <w:rsid w:val="00D073CF"/>
    <w:rsid w:val="00D2751F"/>
    <w:rsid w:val="00DC7B0B"/>
    <w:rsid w:val="00DE379D"/>
    <w:rsid w:val="00E53692"/>
    <w:rsid w:val="00EA48A1"/>
    <w:rsid w:val="00F42B3A"/>
    <w:rsid w:val="00FC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23F1"/>
  <w15:docId w15:val="{9FF16B9D-1898-4738-B8E5-3E1885AE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60" w:after="40"/>
      <w:outlineLvl w:val="1"/>
    </w:pPr>
    <w:rPr>
      <w:rFonts w:ascii="Cambria" w:hAnsi="Cambria" w:cs="Arial Unicode MS"/>
      <w:b/>
      <w:bCs/>
      <w:caps/>
      <w:color w:val="262626"/>
      <w:sz w:val="24"/>
      <w:szCs w:val="24"/>
      <w:u w:color="26262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jc w:val="right"/>
    </w:pPr>
    <w:rPr>
      <w:rFonts w:ascii="Cambria" w:hAnsi="Cambria" w:cs="Arial Unicode MS"/>
      <w:color w:val="2A7B88"/>
      <w:sz w:val="22"/>
      <w:szCs w:val="22"/>
      <w:u w:color="2A7B88"/>
      <w:lang w:val="en-US"/>
    </w:rPr>
  </w:style>
  <w:style w:type="paragraph" w:customStyle="1" w:styleId="Body">
    <w:name w:val="Body"/>
    <w:pPr>
      <w:spacing w:after="240"/>
    </w:pPr>
    <w:rPr>
      <w:rFonts w:ascii="Cambria" w:eastAsia="Cambria" w:hAnsi="Cambria" w:cs="Cambria"/>
      <w:color w:val="404040"/>
      <w:sz w:val="22"/>
      <w:szCs w:val="22"/>
      <w:u w:color="40404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120"/>
    </w:pPr>
    <w:rPr>
      <w:rFonts w:ascii="Cambria" w:hAnsi="Cambria" w:cs="Arial Unicode MS"/>
      <w:color w:val="2A7B88"/>
      <w:kern w:val="28"/>
      <w:sz w:val="56"/>
      <w:szCs w:val="56"/>
      <w:u w:color="2A7B8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">
    <w:name w:val="Contact"/>
    <w:pPr>
      <w:spacing w:before="120" w:after="240"/>
    </w:pPr>
    <w:rPr>
      <w:rFonts w:ascii="Cambria" w:hAnsi="Cambria" w:cs="Arial Unicode MS"/>
      <w:color w:val="404040"/>
      <w:u w:color="404040"/>
      <w:lang w:val="en-US"/>
    </w:rPr>
  </w:style>
  <w:style w:type="paragraph" w:customStyle="1" w:styleId="Heading">
    <w:name w:val="Heading"/>
    <w:next w:val="Body"/>
    <w:pPr>
      <w:keepNext/>
      <w:keepLines/>
      <w:spacing w:before="320" w:after="100"/>
      <w:outlineLvl w:val="0"/>
    </w:pPr>
    <w:rPr>
      <w:rFonts w:ascii="Cambria" w:hAnsi="Cambria" w:cs="Arial Unicode MS"/>
      <w:b/>
      <w:bCs/>
      <w:color w:val="2A7B88"/>
      <w:sz w:val="28"/>
      <w:szCs w:val="28"/>
      <w:u w:color="2A7B8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ListBullet">
    <w:name w:val="List Bullet"/>
    <w:pPr>
      <w:tabs>
        <w:tab w:val="left" w:pos="216"/>
      </w:tabs>
      <w:spacing w:after="240" w:line="288" w:lineRule="auto"/>
    </w:pPr>
    <w:rPr>
      <w:rFonts w:ascii="Cambria" w:eastAsia="Cambria" w:hAnsi="Cambria" w:cs="Cambria"/>
      <w:color w:val="404040"/>
      <w:sz w:val="22"/>
      <w:szCs w:val="22"/>
      <w:u w:color="404040"/>
      <w:lang w:val="en-US"/>
    </w:rPr>
  </w:style>
  <w:style w:type="numbering" w:customStyle="1" w:styleId="Bullet">
    <w:name w:val="Bullet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F3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1E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lawankar-a8873619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luoy145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</dc:creator>
  <cp:lastModifiedBy>Prajwal Lawankar</cp:lastModifiedBy>
  <cp:revision>6</cp:revision>
  <dcterms:created xsi:type="dcterms:W3CDTF">2025-02-22T16:00:00Z</dcterms:created>
  <dcterms:modified xsi:type="dcterms:W3CDTF">2025-03-01T13:21:00Z</dcterms:modified>
</cp:coreProperties>
</file>