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3937007874016" w:right="9.685039370079949" w:firstLine="0"/>
        <w:jc w:val="center"/>
        <w:rPr>
          <w:rFonts w:ascii="Lora" w:cs="Lora" w:eastAsia="Lora" w:hAnsi="Lora"/>
          <w:i w:val="0"/>
          <w:smallCaps w:val="0"/>
          <w:strike w:val="0"/>
          <w:sz w:val="40"/>
          <w:szCs w:val="40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sz w:val="40"/>
          <w:szCs w:val="40"/>
          <w:rtl w:val="0"/>
        </w:rPr>
        <w:t xml:space="preserve">Name</w:t>
      </w:r>
      <w:r w:rsidDel="00000000" w:rsidR="00000000" w:rsidRPr="00000000">
        <w:rPr>
          <w:rFonts w:ascii="Lora" w:cs="Lora" w:eastAsia="Lora" w:hAnsi="Lora"/>
          <w:i w:val="0"/>
          <w:smallCaps w:val="0"/>
          <w:strike w:val="0"/>
          <w:sz w:val="40"/>
          <w:szCs w:val="40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850.3937007874016" w:right="9.685039370079949" w:firstLine="0"/>
        <w:jc w:val="center"/>
        <w:rPr>
          <w:rFonts w:ascii="Lora" w:cs="Lora" w:eastAsia="Lora" w:hAnsi="Lora"/>
          <w:sz w:val="15.5"/>
          <w:szCs w:val="15.5"/>
        </w:rPr>
      </w:pP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E: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 youremail@gmail.com | </w:t>
      </w: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M: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 +441234567890 | </w:t>
      </w: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L: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 https://www.linkedin.com/yourhandle | </w:t>
      </w:r>
      <w:r w:rsidDel="00000000" w:rsidR="00000000" w:rsidRPr="00000000">
        <w:rPr>
          <w:rFonts w:ascii="Lora" w:cs="Lora" w:eastAsia="Lora" w:hAnsi="Lora"/>
          <w:b w:val="1"/>
          <w:sz w:val="18"/>
          <w:szCs w:val="18"/>
          <w:rtl w:val="0"/>
        </w:rPr>
        <w:t xml:space="preserve">A:</w:t>
      </w:r>
      <w:r w:rsidDel="00000000" w:rsidR="00000000" w:rsidRPr="00000000">
        <w:rPr>
          <w:rFonts w:ascii="Lora" w:cs="Lora" w:eastAsia="Lora" w:hAnsi="Lora"/>
          <w:sz w:val="18"/>
          <w:szCs w:val="18"/>
          <w:rtl w:val="0"/>
        </w:rPr>
        <w:t xml:space="preserve"> City, UK</w:t>
      </w:r>
      <w:r w:rsidDel="00000000" w:rsidR="00000000" w:rsidRPr="00000000">
        <w:rPr>
          <w:rFonts w:ascii="Lora" w:cs="Lora" w:eastAsia="Lora" w:hAnsi="Lora"/>
          <w:i w:val="0"/>
          <w:smallCaps w:val="0"/>
          <w:strike w:val="0"/>
          <w:sz w:val="18"/>
          <w:szCs w:val="1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Lora" w:cs="Lora" w:eastAsia="Lora" w:hAnsi="Lora"/>
          <w:sz w:val="15.5"/>
          <w:szCs w:val="15.5"/>
          <w:rtl w:val="0"/>
        </w:rPr>
        <w:br w:type="textWrapping"/>
      </w:r>
      <w:r w:rsidDel="00000000" w:rsidR="00000000" w:rsidRPr="00000000">
        <w:rPr>
          <w:rtl w:val="0"/>
        </w:rPr>
      </w:r>
    </w:p>
    <w:tbl>
      <w:tblPr>
        <w:tblStyle w:val="Table1"/>
        <w:tblW w:w="12211.519999951124" w:type="dxa"/>
        <w:jc w:val="left"/>
        <w:tblInd w:w="0.14666671554248278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2211.519999951124"/>
        <w:tblGridChange w:id="0">
          <w:tblGrid>
            <w:gridCol w:w="12211.519999951124"/>
          </w:tblGrid>
        </w:tblGridChange>
      </w:tblGrid>
      <w:tr>
        <w:trPr>
          <w:cantSplit w:val="0"/>
          <w:tblHeader w:val="0"/>
        </w:trPr>
        <w:tc>
          <w:tcPr>
            <w:shd w:fill="f3f3f3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after="100" w:line="240" w:lineRule="auto"/>
              <w:ind w:left="850.3937007874016" w:right="-189.9999999999996" w:firstLine="0"/>
              <w:rPr>
                <w:rFonts w:ascii="Lora" w:cs="Lora" w:eastAsia="Lora" w:hAnsi="Lor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4"/>
                <w:szCs w:val="24"/>
                <w:rtl w:val="0"/>
              </w:rPr>
              <w:t xml:space="preserve">SUMMARY</w:t>
            </w:r>
          </w:p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ind w:left="850" w:right="686" w:firstLine="0"/>
              <w:rPr>
                <w:rFonts w:ascii="Lora" w:cs="Lora" w:eastAsia="Lora" w:hAnsi="Lor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Having recently graduated with a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1st Class Honours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in MSc Management from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University College London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and worked in 3 Sales roles, I am actively seeking opportunities as a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Sales Development Representative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.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I have the right to work in the UK.</w:t>
            </w:r>
          </w:p>
        </w:tc>
      </w:tr>
    </w:tbl>
    <w:p w:rsidR="00000000" w:rsidDel="00000000" w:rsidP="00000000" w:rsidRDefault="00000000" w:rsidRPr="00000000" w14:paraId="00000005">
      <w:pPr>
        <w:widowControl w:val="0"/>
        <w:spacing w:line="240" w:lineRule="auto"/>
        <w:ind w:right="9.685039370079949"/>
        <w:rPr>
          <w:rFonts w:ascii="Lora" w:cs="Lora" w:eastAsia="Lora" w:hAnsi="Lor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2211.519999951124" w:type="dxa"/>
        <w:jc w:val="left"/>
        <w:tblInd w:w="0.14666671554248278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2211.519999951124"/>
        <w:tblGridChange w:id="0">
          <w:tblGrid>
            <w:gridCol w:w="12211.519999951124"/>
          </w:tblGrid>
        </w:tblGridChange>
      </w:tblGrid>
      <w:tr>
        <w:trPr>
          <w:cantSplit w:val="0"/>
          <w:trHeight w:val="2265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cccccc" w:space="0" w:sz="8" w:val="single"/>
              <w:right w:color="ffffff" w:space="0" w:sz="8" w:val="single"/>
            </w:tcBorders>
            <w:shd w:fill="ffffff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spacing w:after="100" w:line="240" w:lineRule="auto"/>
              <w:ind w:left="850.3937007874016" w:right="-189.9999999999996" w:firstLine="0"/>
              <w:rPr>
                <w:rFonts w:ascii="Lora" w:cs="Lora" w:eastAsia="Lora" w:hAnsi="Lor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4"/>
                <w:szCs w:val="24"/>
                <w:rtl w:val="0"/>
              </w:rPr>
              <w:t xml:space="preserve">EDUCATION</w:t>
            </w:r>
          </w:p>
          <w:p w:rsidR="00000000" w:rsidDel="00000000" w:rsidP="00000000" w:rsidRDefault="00000000" w:rsidRPr="00000000" w14:paraId="00000007">
            <w:pPr>
              <w:widowControl w:val="0"/>
              <w:spacing w:line="276" w:lineRule="auto"/>
              <w:ind w:left="850" w:right="686" w:firstLine="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MSc in Public Policy and Management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,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 1st 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| King’s College London | 2021 – 2022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1440" w:right="686" w:hanging="360"/>
              <w:jc w:val="left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Modules: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Economics, Research Methods in Public Policy, e-Services in Marketing</w:t>
            </w:r>
          </w:p>
          <w:p w:rsidR="00000000" w:rsidDel="00000000" w:rsidP="00000000" w:rsidRDefault="00000000" w:rsidRPr="00000000" w14:paraId="00000009">
            <w:pPr>
              <w:widowControl w:val="0"/>
              <w:numPr>
                <w:ilvl w:val="0"/>
                <w:numId w:val="2"/>
              </w:numPr>
              <w:spacing w:line="276" w:lineRule="auto"/>
              <w:ind w:left="1440" w:right="686" w:hanging="36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Dissertation: 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Impact of Luxury Goods Taxation on Socioeconomic Inequalities (Distinction)</w:t>
            </w:r>
          </w:p>
          <w:p w:rsidR="00000000" w:rsidDel="00000000" w:rsidP="00000000" w:rsidRDefault="00000000" w:rsidRPr="00000000" w14:paraId="0000000A">
            <w:pPr>
              <w:widowControl w:val="0"/>
              <w:spacing w:before="115.430908203125" w:line="276" w:lineRule="auto"/>
              <w:ind w:left="850.3937007874016" w:right="9.685039370079949" w:firstLine="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BA in Arabic and French, 1st 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| University College London | 2017 - 2021</w:t>
            </w:r>
          </w:p>
          <w:p w:rsidR="00000000" w:rsidDel="00000000" w:rsidP="00000000" w:rsidRDefault="00000000" w:rsidRPr="00000000" w14:paraId="0000000B">
            <w:pPr>
              <w:widowControl w:val="0"/>
              <w:numPr>
                <w:ilvl w:val="0"/>
                <w:numId w:val="2"/>
              </w:numPr>
              <w:spacing w:line="276" w:lineRule="auto"/>
              <w:ind w:left="1440" w:right="686" w:hanging="36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Modules: Arabic &amp; French languages and literature, Political Economy</w:t>
            </w:r>
          </w:p>
          <w:p w:rsidR="00000000" w:rsidDel="00000000" w:rsidP="00000000" w:rsidRDefault="00000000" w:rsidRPr="00000000" w14:paraId="0000000C">
            <w:pPr>
              <w:widowControl w:val="0"/>
              <w:spacing w:line="276" w:lineRule="auto"/>
              <w:ind w:left="0" w:right="686.4829396325472" w:firstLine="0"/>
              <w:rPr>
                <w:rFonts w:ascii="Lora" w:cs="Lora" w:eastAsia="Lora" w:hAnsi="Lora"/>
                <w:sz w:val="2"/>
                <w:szCs w:val="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widowControl w:val="0"/>
        <w:spacing w:line="240" w:lineRule="auto"/>
        <w:ind w:right="9"/>
        <w:rPr>
          <w:rFonts w:ascii="Lora" w:cs="Lora" w:eastAsia="Lora" w:hAnsi="Lor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2211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2211"/>
        <w:tblGridChange w:id="0">
          <w:tblGrid>
            <w:gridCol w:w="12211"/>
          </w:tblGrid>
        </w:tblGridChange>
      </w:tblGrid>
      <w:tr>
        <w:trPr>
          <w:cantSplit w:val="0"/>
          <w:trHeight w:val="528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cccccc" w:space="0" w:sz="8" w:val="single"/>
              <w:right w:color="ffffff" w:space="0" w:sz="8" w:val="single"/>
            </w:tcBorders>
            <w:shd w:fill="ffffff" w:val="clear"/>
            <w:tcMar>
              <w:top w:w="170.0" w:type="dxa"/>
              <w:left w:w="170.0" w:type="dxa"/>
              <w:bottom w:w="170.0" w:type="dxa"/>
              <w:right w:w="170.0" w:type="dxa"/>
            </w:tcMar>
          </w:tcPr>
          <w:p w:rsidR="00000000" w:rsidDel="00000000" w:rsidP="00000000" w:rsidRDefault="00000000" w:rsidRPr="00000000" w14:paraId="0000000E">
            <w:pPr>
              <w:widowControl w:val="0"/>
              <w:spacing w:after="100" w:line="240" w:lineRule="auto"/>
              <w:ind w:left="850" w:right="-189" w:firstLine="0"/>
              <w:rPr>
                <w:rFonts w:ascii="Lora" w:cs="Lora" w:eastAsia="Lora" w:hAnsi="Lora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4"/>
                <w:szCs w:val="24"/>
                <w:rtl w:val="0"/>
              </w:rPr>
              <w:t xml:space="preserve">WORK EXPERIENCE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widowControl w:val="0"/>
              <w:spacing w:before="115.430908203125" w:line="276" w:lineRule="auto"/>
              <w:ind w:left="850.3937007874016" w:right="9.685039370079949" w:firstLine="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Sales and Investor Relations Analyst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| IDEAGlobal | August 2023 - October 2023 | London, UK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Utilised cold-calling strategies to sell investment opportunities, resulting in an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 11%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growth in revenue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Identified strategic investment opportunities in FinTech start-ups leading to a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£3.5 million investment</w:t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0"/>
                <w:numId w:val="5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Maintained relationships with client accounts by offering unique finance solutions for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clients that increased average revenue by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10%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in 3 months</w:t>
            </w:r>
          </w:p>
          <w:p w:rsidR="00000000" w:rsidDel="00000000" w:rsidP="00000000" w:rsidRDefault="00000000" w:rsidRPr="00000000" w14:paraId="00000013">
            <w:pPr>
              <w:widowControl w:val="0"/>
              <w:spacing w:before="115" w:line="276" w:lineRule="auto"/>
              <w:ind w:left="850" w:right="9" w:firstLine="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Sales and Account Manager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| Just Gifts | September 2020 - August 2022 | Mumbai, India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3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Recommended procurement strategies to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~10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clients monthly which led to a 30% increase in revenue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0"/>
                <w:numId w:val="3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Trained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~45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team members to use financial tools such as QuickBooks and Microsoft Office leading to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90%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utilisation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of financial tools </w:t>
            </w:r>
          </w:p>
          <w:p w:rsidR="00000000" w:rsidDel="00000000" w:rsidP="00000000" w:rsidRDefault="00000000" w:rsidRPr="00000000" w14:paraId="00000016">
            <w:pPr>
              <w:widowControl w:val="0"/>
              <w:numPr>
                <w:ilvl w:val="0"/>
                <w:numId w:val="4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Developed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20+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comprehensive financial reports to aid the Sales team in attracting 1000s of leads</w:t>
            </w:r>
          </w:p>
          <w:p w:rsidR="00000000" w:rsidDel="00000000" w:rsidP="00000000" w:rsidRDefault="00000000" w:rsidRPr="00000000" w14:paraId="00000017">
            <w:pPr>
              <w:widowControl w:val="0"/>
              <w:numPr>
                <w:ilvl w:val="0"/>
                <w:numId w:val="3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Conducted industry analysis to identify business development growth areas for clients, which increased average revenue by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15%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8">
            <w:pPr>
              <w:widowControl w:val="0"/>
              <w:spacing w:before="115" w:line="276" w:lineRule="auto"/>
              <w:ind w:left="850" w:right="9" w:firstLine="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Audit Associate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| Deloitte | August 2017 - March 2018 | Mumbai, India</w:t>
            </w:r>
          </w:p>
          <w:p w:rsidR="00000000" w:rsidDel="00000000" w:rsidP="00000000" w:rsidRDefault="00000000" w:rsidRPr="00000000" w14:paraId="00000019">
            <w:pPr>
              <w:widowControl w:val="0"/>
              <w:numPr>
                <w:ilvl w:val="0"/>
                <w:numId w:val="3"/>
              </w:numPr>
              <w:spacing w:line="276" w:lineRule="auto"/>
              <w:ind w:left="1440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Preparing reports, presentations, and proposals for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clients monthly</w:t>
            </w:r>
          </w:p>
          <w:p w:rsidR="00000000" w:rsidDel="00000000" w:rsidP="00000000" w:rsidRDefault="00000000" w:rsidRPr="00000000" w14:paraId="0000001A">
            <w:pPr>
              <w:widowControl w:val="0"/>
              <w:numPr>
                <w:ilvl w:val="0"/>
                <w:numId w:val="3"/>
              </w:numPr>
              <w:spacing w:line="276" w:lineRule="auto"/>
              <w:ind w:left="1440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Evaluating the internal control systems of clients to ensure the effectiveness and reliability of their financial processes which resulted in increased investments by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12%</w:t>
            </w:r>
          </w:p>
        </w:tc>
      </w:tr>
    </w:tbl>
    <w:p w:rsidR="00000000" w:rsidDel="00000000" w:rsidP="00000000" w:rsidRDefault="00000000" w:rsidRPr="00000000" w14:paraId="0000001B">
      <w:pPr>
        <w:widowControl w:val="0"/>
        <w:spacing w:line="240" w:lineRule="auto"/>
        <w:ind w:right="9"/>
        <w:rPr>
          <w:rFonts w:ascii="Lora" w:cs="Lora" w:eastAsia="Lora" w:hAnsi="Lor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12211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2211"/>
        <w:tblGridChange w:id="0">
          <w:tblGrid>
            <w:gridCol w:w="12211"/>
          </w:tblGrid>
        </w:tblGridChange>
      </w:tblGrid>
      <w:tr>
        <w:trPr>
          <w:cantSplit w:val="0"/>
          <w:trHeight w:val="162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cccccc" w:space="0" w:sz="8" w:val="single"/>
              <w:right w:color="ffffff" w:space="0" w:sz="8" w:val="single"/>
            </w:tcBorders>
            <w:shd w:fill="ffffff" w:val="clear"/>
            <w:tcMar>
              <w:top w:w="170.0" w:type="dxa"/>
              <w:left w:w="170.0" w:type="dxa"/>
              <w:bottom w:w="170.0" w:type="dxa"/>
              <w:right w:w="170.0" w:type="dxa"/>
            </w:tcMar>
          </w:tcPr>
          <w:p w:rsidR="00000000" w:rsidDel="00000000" w:rsidP="00000000" w:rsidRDefault="00000000" w:rsidRPr="00000000" w14:paraId="0000001C">
            <w:pPr>
              <w:widowControl w:val="0"/>
              <w:spacing w:after="100" w:line="240" w:lineRule="auto"/>
              <w:ind w:left="850" w:right="-189" w:firstLine="0"/>
              <w:rPr>
                <w:rFonts w:ascii="Lora" w:cs="Lora" w:eastAsia="Lora" w:hAnsi="Lora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4"/>
                <w:szCs w:val="24"/>
                <w:rtl w:val="0"/>
              </w:rPr>
              <w:t xml:space="preserve">EXTRACURRICULAR ACTIVITIES </w:t>
            </w:r>
          </w:p>
          <w:p w:rsidR="00000000" w:rsidDel="00000000" w:rsidP="00000000" w:rsidRDefault="00000000" w:rsidRPr="00000000" w14:paraId="0000001D">
            <w:pPr>
              <w:widowControl w:val="0"/>
              <w:numPr>
                <w:ilvl w:val="0"/>
                <w:numId w:val="3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Position 1 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- led campus tours of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~20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and held talks to promote university</w:t>
            </w:r>
          </w:p>
          <w:p w:rsidR="00000000" w:rsidDel="00000000" w:rsidP="00000000" w:rsidRDefault="00000000" w:rsidRPr="00000000" w14:paraId="0000001E">
            <w:pPr>
              <w:widowControl w:val="0"/>
              <w:numPr>
                <w:ilvl w:val="0"/>
                <w:numId w:val="3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Position 2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- increased the sales of club merchandise by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50%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by launching promotional offers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3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Position 3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- Fundraised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~£5000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to help fund events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3"/>
              </w:numPr>
              <w:spacing w:line="276" w:lineRule="auto"/>
              <w:ind w:left="1440" w:right="686" w:hanging="360"/>
              <w:rPr>
                <w:rFonts w:ascii="Merriweather" w:cs="Merriweather" w:eastAsia="Merriweather" w:hAnsi="Merriweather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Position 4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- Led a team of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200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members ensuring a </w:t>
            </w: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9.5/10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satisfaction score</w:t>
            </w:r>
          </w:p>
        </w:tc>
      </w:tr>
    </w:tbl>
    <w:p w:rsidR="00000000" w:rsidDel="00000000" w:rsidP="00000000" w:rsidRDefault="00000000" w:rsidRPr="00000000" w14:paraId="00000021">
      <w:pPr>
        <w:widowControl w:val="0"/>
        <w:spacing w:line="240" w:lineRule="auto"/>
        <w:ind w:right="9"/>
        <w:rPr>
          <w:rFonts w:ascii="Lora" w:cs="Lora" w:eastAsia="Lora" w:hAnsi="Lora"/>
          <w:sz w:val="2"/>
          <w:szCs w:val="2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12211.519999951124" w:type="dxa"/>
        <w:jc w:val="left"/>
        <w:tblInd w:w="0.14666671554248278" w:type="dxa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12211.519999951124"/>
        <w:tblGridChange w:id="0">
          <w:tblGrid>
            <w:gridCol w:w="12211.519999951124"/>
          </w:tblGrid>
        </w:tblGridChange>
      </w:tblGrid>
      <w:tr>
        <w:trPr>
          <w:cantSplit w:val="0"/>
          <w:trHeight w:val="147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cccccc" w:space="0" w:sz="8" w:val="single"/>
              <w:right w:color="ffffff" w:space="0" w:sz="8" w:val="single"/>
            </w:tcBorders>
            <w:shd w:fill="ffffff" w:val="clear"/>
            <w:tcMar>
              <w:top w:w="170.07874015748033" w:type="dxa"/>
              <w:left w:w="170.07874015748033" w:type="dxa"/>
              <w:bottom w:w="170.07874015748033" w:type="dxa"/>
              <w:right w:w="170.07874015748033" w:type="dxa"/>
            </w:tcMar>
          </w:tcPr>
          <w:p w:rsidR="00000000" w:rsidDel="00000000" w:rsidP="00000000" w:rsidRDefault="00000000" w:rsidRPr="00000000" w14:paraId="00000022">
            <w:pPr>
              <w:widowControl w:val="0"/>
              <w:spacing w:after="100" w:line="240" w:lineRule="auto"/>
              <w:ind w:left="850.3937007874016" w:right="-189.9999999999996" w:firstLine="0"/>
              <w:rPr>
                <w:rFonts w:ascii="Lora" w:cs="Lora" w:eastAsia="Lora" w:hAnsi="Lora"/>
                <w:b w:val="1"/>
                <w:sz w:val="22.700000762939453"/>
                <w:szCs w:val="22.700000762939453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4"/>
                <w:szCs w:val="24"/>
                <w:rtl w:val="0"/>
              </w:rPr>
              <w:t xml:space="preserve">LANGUAGES, SKILLS AND CERTIFICATES</w:t>
            </w:r>
            <w:r w:rsidDel="00000000" w:rsidR="00000000" w:rsidRPr="00000000">
              <w:rPr>
                <w:rFonts w:ascii="Lora" w:cs="Lora" w:eastAsia="Lora" w:hAnsi="Lora"/>
                <w:b w:val="1"/>
                <w:sz w:val="22.700000762939453"/>
                <w:szCs w:val="22.700000762939453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23">
            <w:pPr>
              <w:widowControl w:val="0"/>
              <w:numPr>
                <w:ilvl w:val="0"/>
                <w:numId w:val="6"/>
              </w:numPr>
              <w:spacing w:after="0" w:afterAutospacing="0" w:before="115.430908203125" w:lineRule="auto"/>
              <w:ind w:left="1440" w:right="9.685039370079949" w:hanging="36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Languages: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English (native or advanced proficiency), Spanish (intermediate proficiency)</w:t>
            </w:r>
          </w:p>
          <w:p w:rsidR="00000000" w:rsidDel="00000000" w:rsidP="00000000" w:rsidRDefault="00000000" w:rsidRPr="00000000" w14:paraId="00000024">
            <w:pPr>
              <w:widowControl w:val="0"/>
              <w:numPr>
                <w:ilvl w:val="0"/>
                <w:numId w:val="6"/>
              </w:numPr>
              <w:spacing w:after="0" w:afterAutospacing="0" w:before="0" w:beforeAutospacing="0" w:lineRule="auto"/>
              <w:ind w:left="1440" w:right="9.685039370079949" w:hanging="36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Skills: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Google Analytics, SEO, SEM, PPC, Hubspot, Knowledge of HTML, CSS, and JavaScript</w:t>
            </w:r>
          </w:p>
          <w:p w:rsidR="00000000" w:rsidDel="00000000" w:rsidP="00000000" w:rsidRDefault="00000000" w:rsidRPr="00000000" w14:paraId="00000025">
            <w:pPr>
              <w:widowControl w:val="0"/>
              <w:numPr>
                <w:ilvl w:val="0"/>
                <w:numId w:val="6"/>
              </w:numPr>
              <w:spacing w:before="0" w:beforeAutospacing="0" w:lineRule="auto"/>
              <w:ind w:left="1440" w:right="9.685039370079949" w:hanging="360"/>
              <w:rPr>
                <w:rFonts w:ascii="Lora" w:cs="Lora" w:eastAsia="Lora" w:hAnsi="Lora"/>
                <w:sz w:val="20"/>
                <w:szCs w:val="20"/>
              </w:rPr>
            </w:pPr>
            <w:r w:rsidDel="00000000" w:rsidR="00000000" w:rsidRPr="00000000">
              <w:rPr>
                <w:rFonts w:ascii="Lora" w:cs="Lora" w:eastAsia="Lora" w:hAnsi="Lora"/>
                <w:b w:val="1"/>
                <w:sz w:val="20"/>
                <w:szCs w:val="20"/>
                <w:rtl w:val="0"/>
              </w:rPr>
              <w:t xml:space="preserve">Certifications:</w:t>
            </w:r>
            <w:r w:rsidDel="00000000" w:rsidR="00000000" w:rsidRPr="00000000">
              <w:rPr>
                <w:rFonts w:ascii="Lora" w:cs="Lora" w:eastAsia="Lora" w:hAnsi="Lora"/>
                <w:sz w:val="20"/>
                <w:szCs w:val="20"/>
                <w:rtl w:val="0"/>
              </w:rPr>
              <w:t xml:space="preserve"> Google Analytics Certification, Facebook Blueprint Certification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6">
      <w:pPr>
        <w:widowControl w:val="0"/>
        <w:spacing w:before="127.430419921875" w:line="293.99906158447266" w:lineRule="auto"/>
        <w:ind w:left="992.1259842519685" w:right="9.685039370079949" w:firstLine="0"/>
        <w:jc w:val="center"/>
        <w:rPr>
          <w:rFonts w:ascii="Lora" w:cs="Lora" w:eastAsia="Lora" w:hAnsi="Lora"/>
          <w:i w:val="0"/>
          <w:smallCaps w:val="0"/>
          <w:strike w:val="0"/>
          <w:sz w:val="4"/>
          <w:szCs w:val="4"/>
          <w:u w:val="none"/>
          <w:shd w:fill="auto" w:val="clear"/>
          <w:vertAlign w:val="baseline"/>
        </w:rPr>
      </w:pPr>
      <w:r w:rsidDel="00000000" w:rsidR="00000000" w:rsidRPr="00000000">
        <w:rPr>
          <w:rFonts w:ascii="Lora" w:cs="Lora" w:eastAsia="Lora" w:hAnsi="Lora"/>
          <w:sz w:val="17.299999237060547"/>
          <w:szCs w:val="17.299999237060547"/>
          <w:rtl w:val="0"/>
        </w:rPr>
        <w:t xml:space="preserve">References Available on Request</w:t>
      </w:r>
      <w:r w:rsidDel="00000000" w:rsidR="00000000" w:rsidRPr="00000000">
        <w:rPr>
          <w:rtl w:val="0"/>
        </w:rPr>
      </w:r>
    </w:p>
    <w:sectPr>
      <w:pgSz w:h="15840" w:w="12240" w:orient="portrait"/>
      <w:pgMar w:bottom="300.001220703125" w:top="300" w:left="1.5199999511241913" w:right="749.476318359375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erriweath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Relationship Id="rId5" Type="http://schemas.openxmlformats.org/officeDocument/2006/relationships/font" Target="fonts/Merriweather-regular.ttf"/><Relationship Id="rId6" Type="http://schemas.openxmlformats.org/officeDocument/2006/relationships/font" Target="fonts/Merriweather-bold.ttf"/><Relationship Id="rId7" Type="http://schemas.openxmlformats.org/officeDocument/2006/relationships/font" Target="fonts/Merriweather-italic.ttf"/><Relationship Id="rId8" Type="http://schemas.openxmlformats.org/officeDocument/2006/relationships/font" Target="fonts/Merriweath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