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1105 - Prof. Ram Meghe Institute of Technology &amp; Research,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83449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66029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