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D0FB" w14:textId="7EAF0709" w:rsidR="00CE5F97" w:rsidRDefault="00377B8D" w:rsidP="00B545D0">
      <w:pPr>
        <w:rPr>
          <w:rFonts w:ascii="Times New Roman" w:hAnsi="Times New Roman" w:cs="Times New Roman"/>
          <w:b/>
          <w:sz w:val="32"/>
          <w:szCs w:val="32"/>
        </w:rPr>
      </w:pPr>
      <w:r w:rsidRPr="00B03171">
        <w:rPr>
          <w:rFonts w:ascii="Times New Roman" w:hAnsi="Times New Roman" w:cs="Times New Roman"/>
          <w:b/>
          <w:sz w:val="32"/>
          <w:szCs w:val="32"/>
        </w:rPr>
        <w:t>Debugging in</w:t>
      </w:r>
      <w:r w:rsidR="003C5FC7" w:rsidRPr="00B0317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2220D" w:rsidRPr="00B03171">
        <w:rPr>
          <w:rFonts w:ascii="Times New Roman" w:hAnsi="Times New Roman" w:cs="Times New Roman"/>
          <w:b/>
          <w:sz w:val="32"/>
          <w:szCs w:val="32"/>
        </w:rPr>
        <w:t>Dr</w:t>
      </w:r>
      <w:r w:rsidRPr="00B03171">
        <w:rPr>
          <w:rFonts w:ascii="Times New Roman" w:hAnsi="Times New Roman" w:cs="Times New Roman"/>
          <w:b/>
          <w:sz w:val="32"/>
          <w:szCs w:val="32"/>
        </w:rPr>
        <w:t>Racket</w:t>
      </w:r>
      <w:proofErr w:type="spellEnd"/>
    </w:p>
    <w:p w14:paraId="53B7EBAC" w14:textId="1BADEA8B" w:rsidR="003E567D" w:rsidRPr="00B03171" w:rsidRDefault="003133A7" w:rsidP="00B545D0">
      <w:pPr>
        <w:rPr>
          <w:rFonts w:ascii="Times New Roman" w:hAnsi="Times New Roman" w:cs="Times New Roman"/>
          <w:b/>
          <w:sz w:val="32"/>
          <w:szCs w:val="32"/>
        </w:rPr>
      </w:pPr>
      <w:r w:rsidRPr="00B0317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6A9B3" wp14:editId="1EE41104">
                <wp:simplePos x="0" y="0"/>
                <wp:positionH relativeFrom="column">
                  <wp:posOffset>5934383</wp:posOffset>
                </wp:positionH>
                <wp:positionV relativeFrom="paragraph">
                  <wp:posOffset>144259</wp:posOffset>
                </wp:positionV>
                <wp:extent cx="711835" cy="281795"/>
                <wp:effectExtent l="12700" t="12700" r="1206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817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74043" id="Oval 6" o:spid="_x0000_s1026" style="position:absolute;margin-left:467.25pt;margin-top:11.35pt;width:56.05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" filled="f" strokecolor="#002060" strokeweight="2.25pt">
                <v:stroke joinstyle="miter"/>
              </v:oval>
            </w:pict>
          </mc:Fallback>
        </mc:AlternateContent>
      </w:r>
    </w:p>
    <w:p w14:paraId="3351B74A" w14:textId="0D0234E2" w:rsidR="00693F79" w:rsidRPr="00B545D0" w:rsidRDefault="00933A6B" w:rsidP="00B545D0">
      <w:pPr>
        <w:rPr>
          <w:rFonts w:ascii="Times New Roman" w:hAnsi="Times New Roman" w:cs="Times New Roman"/>
          <w:sz w:val="32"/>
          <w:szCs w:val="32"/>
        </w:rPr>
      </w:pPr>
      <w:r w:rsidRPr="00367B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F710" wp14:editId="17692A81">
                <wp:simplePos x="0" y="0"/>
                <wp:positionH relativeFrom="column">
                  <wp:posOffset>165603</wp:posOffset>
                </wp:positionH>
                <wp:positionV relativeFrom="paragraph">
                  <wp:posOffset>38590</wp:posOffset>
                </wp:positionV>
                <wp:extent cx="2645764" cy="539646"/>
                <wp:effectExtent l="12700" t="12700" r="8890" b="69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764" cy="53964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AE734" id="Oval 5" o:spid="_x0000_s1026" style="position:absolute;margin-left:13.05pt;margin-top:3.05pt;width:208.3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" filled="f" strokecolor="#002060" strokeweight="2.25pt">
                <v:stroke joinstyle="miter"/>
              </v:oval>
            </w:pict>
          </mc:Fallback>
        </mc:AlternateContent>
      </w:r>
      <w:r w:rsidR="00B545D0" w:rsidRPr="00367B6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1A39E6" wp14:editId="757FB859">
            <wp:extent cx="6683629" cy="66995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7 at 1.03.08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6" r="22044" b="89219"/>
                    <a:stretch/>
                  </pic:blipFill>
                  <pic:spPr bwMode="auto">
                    <a:xfrm>
                      <a:off x="0" y="0"/>
                      <a:ext cx="6822225" cy="68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027EC" w14:textId="1C3D8075" w:rsidR="008D4F8E" w:rsidRPr="00DB55E1" w:rsidRDefault="008D4F8E" w:rsidP="00120F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b/>
          <w:sz w:val="30"/>
          <w:szCs w:val="30"/>
        </w:rPr>
        <w:t>Debug</w:t>
      </w:r>
      <w:r w:rsidRPr="00DB55E1">
        <w:rPr>
          <w:rFonts w:ascii="Times New Roman" w:hAnsi="Times New Roman" w:cs="Times New Roman"/>
          <w:sz w:val="30"/>
          <w:szCs w:val="30"/>
        </w:rPr>
        <w:t xml:space="preserve"> lets users control and obse</w:t>
      </w:r>
      <w:r w:rsidR="00B81733" w:rsidRPr="00DB55E1">
        <w:rPr>
          <w:rFonts w:ascii="Times New Roman" w:hAnsi="Times New Roman" w:cs="Times New Roman"/>
          <w:sz w:val="30"/>
          <w:szCs w:val="30"/>
        </w:rPr>
        <w:t>r</w:t>
      </w:r>
      <w:r w:rsidR="001A3D93" w:rsidRPr="00DB55E1">
        <w:rPr>
          <w:rFonts w:ascii="Times New Roman" w:hAnsi="Times New Roman" w:cs="Times New Roman"/>
          <w:sz w:val="30"/>
          <w:szCs w:val="30"/>
        </w:rPr>
        <w:t>ve the program as it executes.</w:t>
      </w:r>
    </w:p>
    <w:p w14:paraId="6299D664" w14:textId="77777777" w:rsidR="006B75F7" w:rsidRPr="00DB55E1" w:rsidRDefault="006B75F7" w:rsidP="006B75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b/>
          <w:sz w:val="30"/>
          <w:szCs w:val="30"/>
        </w:rPr>
        <w:t>Pause</w:t>
      </w:r>
      <w:r w:rsidRPr="00DB55E1">
        <w:rPr>
          <w:rFonts w:ascii="Times New Roman" w:hAnsi="Times New Roman" w:cs="Times New Roman"/>
          <w:sz w:val="30"/>
          <w:szCs w:val="30"/>
        </w:rPr>
        <w:t xml:space="preserve"> will interrupt execution and pause it.</w:t>
      </w:r>
    </w:p>
    <w:p w14:paraId="5EA9518D" w14:textId="259690CB" w:rsidR="008D4F8E" w:rsidRPr="00DB55E1" w:rsidRDefault="008D4F8E" w:rsidP="00120F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b/>
          <w:sz w:val="30"/>
          <w:szCs w:val="30"/>
        </w:rPr>
        <w:t>Go</w:t>
      </w:r>
      <w:r w:rsidRPr="00DB55E1">
        <w:rPr>
          <w:rFonts w:ascii="Times New Roman" w:hAnsi="Times New Roman" w:cs="Times New Roman"/>
          <w:sz w:val="30"/>
          <w:szCs w:val="30"/>
        </w:rPr>
        <w:t xml:space="preserve"> resume</w:t>
      </w:r>
      <w:r w:rsidR="000826C5" w:rsidRPr="00DB55E1">
        <w:rPr>
          <w:rFonts w:ascii="Times New Roman" w:hAnsi="Times New Roman" w:cs="Times New Roman"/>
          <w:sz w:val="30"/>
          <w:szCs w:val="30"/>
        </w:rPr>
        <w:t>s</w:t>
      </w:r>
      <w:r w:rsidRPr="00DB55E1">
        <w:rPr>
          <w:rFonts w:ascii="Times New Roman" w:hAnsi="Times New Roman" w:cs="Times New Roman"/>
          <w:sz w:val="30"/>
          <w:szCs w:val="30"/>
        </w:rPr>
        <w:t xml:space="preserve"> until it either completes, reaches a breakpoint, or raises an exception.</w:t>
      </w:r>
    </w:p>
    <w:p w14:paraId="469D4602" w14:textId="5CF2A6D0" w:rsidR="008D4F8E" w:rsidRPr="00DB55E1" w:rsidRDefault="008D4F8E" w:rsidP="00120F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b/>
          <w:sz w:val="30"/>
          <w:szCs w:val="30"/>
        </w:rPr>
        <w:t>Step</w:t>
      </w:r>
      <w:r w:rsidRPr="00DB55E1">
        <w:rPr>
          <w:rFonts w:ascii="Times New Roman" w:hAnsi="Times New Roman" w:cs="Times New Roman"/>
          <w:sz w:val="30"/>
          <w:szCs w:val="30"/>
        </w:rPr>
        <w:t xml:space="preserve"> button make</w:t>
      </w:r>
      <w:r w:rsidR="001258BA" w:rsidRPr="00DB55E1">
        <w:rPr>
          <w:rFonts w:ascii="Times New Roman" w:hAnsi="Times New Roman" w:cs="Times New Roman"/>
          <w:sz w:val="30"/>
          <w:szCs w:val="30"/>
        </w:rPr>
        <w:t>s</w:t>
      </w:r>
      <w:r w:rsidRPr="00DB55E1">
        <w:rPr>
          <w:rFonts w:ascii="Times New Roman" w:hAnsi="Times New Roman" w:cs="Times New Roman"/>
          <w:sz w:val="30"/>
          <w:szCs w:val="30"/>
        </w:rPr>
        <w:t xml:space="preserve"> a single step and then pause again.</w:t>
      </w:r>
    </w:p>
    <w:p w14:paraId="29B77BDC" w14:textId="158B6E78" w:rsidR="008D4F8E" w:rsidRPr="00DB55E1" w:rsidRDefault="008F078D" w:rsidP="00120F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sz w:val="30"/>
          <w:szCs w:val="30"/>
        </w:rPr>
        <w:t xml:space="preserve">When </w:t>
      </w:r>
      <w:r w:rsidR="008D4F8E" w:rsidRPr="00DB55E1">
        <w:rPr>
          <w:rFonts w:ascii="Times New Roman" w:hAnsi="Times New Roman" w:cs="Times New Roman"/>
          <w:b/>
          <w:sz w:val="30"/>
          <w:szCs w:val="30"/>
        </w:rPr>
        <w:t>Over</w:t>
      </w:r>
      <w:r w:rsidR="008D4F8E" w:rsidRPr="00DB55E1">
        <w:rPr>
          <w:rFonts w:ascii="Times New Roman" w:hAnsi="Times New Roman" w:cs="Times New Roman"/>
          <w:sz w:val="30"/>
          <w:szCs w:val="30"/>
        </w:rPr>
        <w:t xml:space="preserve"> button is enabled</w:t>
      </w:r>
      <w:r w:rsidRPr="00DB55E1">
        <w:rPr>
          <w:rFonts w:ascii="Times New Roman" w:hAnsi="Times New Roman" w:cs="Times New Roman"/>
          <w:sz w:val="30"/>
          <w:szCs w:val="30"/>
        </w:rPr>
        <w:t>, i</w:t>
      </w:r>
      <w:r w:rsidR="008D4F8E" w:rsidRPr="00DB55E1">
        <w:rPr>
          <w:rFonts w:ascii="Times New Roman" w:hAnsi="Times New Roman" w:cs="Times New Roman"/>
          <w:sz w:val="30"/>
          <w:szCs w:val="30"/>
        </w:rPr>
        <w:t>t sets a one-time breakpoin</w:t>
      </w:r>
      <w:r w:rsidR="009D5C2D" w:rsidRPr="00DB55E1">
        <w:rPr>
          <w:rFonts w:ascii="Times New Roman" w:hAnsi="Times New Roman" w:cs="Times New Roman"/>
          <w:sz w:val="30"/>
          <w:szCs w:val="30"/>
        </w:rPr>
        <w:t>t at the end of the expression</w:t>
      </w:r>
      <w:r w:rsidR="00056724" w:rsidRPr="00DB55E1">
        <w:rPr>
          <w:rFonts w:ascii="Times New Roman" w:hAnsi="Times New Roman" w:cs="Times New Roman"/>
          <w:sz w:val="30"/>
          <w:szCs w:val="30"/>
        </w:rPr>
        <w:t xml:space="preserve"> marked by </w:t>
      </w:r>
      <w:r w:rsidR="009D2625" w:rsidRPr="00DB55E1">
        <w:rPr>
          <w:rFonts w:ascii="Times New Roman" w:hAnsi="Times New Roman" w:cs="Times New Roman"/>
          <w:sz w:val="30"/>
          <w:szCs w:val="30"/>
        </w:rPr>
        <w:t>a green circle</w:t>
      </w:r>
      <w:r w:rsidR="009D5C2D" w:rsidRPr="00DB55E1">
        <w:rPr>
          <w:rFonts w:ascii="Times New Roman" w:hAnsi="Times New Roman" w:cs="Times New Roman"/>
          <w:sz w:val="30"/>
          <w:szCs w:val="30"/>
        </w:rPr>
        <w:t xml:space="preserve"> a</w:t>
      </w:r>
      <w:r w:rsidR="008D4F8E" w:rsidRPr="00DB55E1">
        <w:rPr>
          <w:rFonts w:ascii="Times New Roman" w:hAnsi="Times New Roman" w:cs="Times New Roman"/>
          <w:sz w:val="30"/>
          <w:szCs w:val="30"/>
        </w:rPr>
        <w:t>nd causes the program to proceed</w:t>
      </w:r>
      <w:r w:rsidR="009D5C2D" w:rsidRPr="00DB55E1">
        <w:rPr>
          <w:rFonts w:ascii="Times New Roman" w:hAnsi="Times New Roman" w:cs="Times New Roman"/>
          <w:sz w:val="30"/>
          <w:szCs w:val="30"/>
        </w:rPr>
        <w:t xml:space="preserve"> until it</w:t>
      </w:r>
      <w:r w:rsidR="008D4F8E" w:rsidRPr="00DB55E1">
        <w:rPr>
          <w:rFonts w:ascii="Times New Roman" w:hAnsi="Times New Roman" w:cs="Times New Roman"/>
          <w:sz w:val="30"/>
          <w:szCs w:val="30"/>
        </w:rPr>
        <w:t xml:space="preserve"> reaches the breakpoint</w:t>
      </w:r>
      <w:r w:rsidR="009D2625" w:rsidRPr="00DB55E1">
        <w:rPr>
          <w:rFonts w:ascii="Times New Roman" w:hAnsi="Times New Roman" w:cs="Times New Roman"/>
          <w:sz w:val="30"/>
          <w:szCs w:val="30"/>
        </w:rPr>
        <w:t>. Then,</w:t>
      </w:r>
      <w:r w:rsidR="008D4F8E" w:rsidRPr="00DB55E1">
        <w:rPr>
          <w:rFonts w:ascii="Times New Roman" w:hAnsi="Times New Roman" w:cs="Times New Roman"/>
          <w:sz w:val="30"/>
          <w:szCs w:val="30"/>
        </w:rPr>
        <w:t xml:space="preserve"> it pauses and removes that breakpoint.</w:t>
      </w:r>
    </w:p>
    <w:p w14:paraId="411B8863" w14:textId="76526C0B" w:rsidR="008D4F8E" w:rsidRPr="00DB55E1" w:rsidRDefault="008D4F8E" w:rsidP="00120F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b/>
          <w:sz w:val="30"/>
          <w:szCs w:val="30"/>
        </w:rPr>
        <w:t>Out</w:t>
      </w:r>
      <w:r w:rsidR="00CC1DC1" w:rsidRPr="00DB55E1">
        <w:rPr>
          <w:rFonts w:ascii="Times New Roman" w:hAnsi="Times New Roman" w:cs="Times New Roman"/>
          <w:sz w:val="30"/>
          <w:szCs w:val="30"/>
        </w:rPr>
        <w:t xml:space="preserve"> button is </w:t>
      </w:r>
      <w:r w:rsidR="00EA02C3" w:rsidRPr="00DB55E1">
        <w:rPr>
          <w:rFonts w:ascii="Times New Roman" w:hAnsi="Times New Roman" w:cs="Times New Roman"/>
          <w:sz w:val="30"/>
          <w:szCs w:val="30"/>
        </w:rPr>
        <w:t>enabled when an expression is within</w:t>
      </w:r>
      <w:r w:rsidRPr="00DB55E1">
        <w:rPr>
          <w:rFonts w:ascii="Times New Roman" w:hAnsi="Times New Roman" w:cs="Times New Roman"/>
          <w:sz w:val="30"/>
          <w:szCs w:val="30"/>
        </w:rPr>
        <w:t xml:space="preserve"> another expression. Like the Over butto</w:t>
      </w:r>
      <w:r w:rsidR="00FE4941" w:rsidRPr="00DB55E1">
        <w:rPr>
          <w:rFonts w:ascii="Times New Roman" w:hAnsi="Times New Roman" w:cs="Times New Roman"/>
          <w:sz w:val="30"/>
          <w:szCs w:val="30"/>
        </w:rPr>
        <w:t>n, it sets a one-time breakpoin</w:t>
      </w:r>
      <w:r w:rsidR="008807A8" w:rsidRPr="00DB55E1">
        <w:rPr>
          <w:rFonts w:ascii="Times New Roman" w:hAnsi="Times New Roman" w:cs="Times New Roman"/>
          <w:sz w:val="30"/>
          <w:szCs w:val="30"/>
        </w:rPr>
        <w:t>t</w:t>
      </w:r>
      <w:r w:rsidR="00FE4941" w:rsidRPr="00DB55E1">
        <w:rPr>
          <w:rFonts w:ascii="Times New Roman" w:hAnsi="Times New Roman" w:cs="Times New Roman"/>
          <w:sz w:val="30"/>
          <w:szCs w:val="30"/>
        </w:rPr>
        <w:t>, and</w:t>
      </w:r>
      <w:r w:rsidRPr="00DB55E1">
        <w:rPr>
          <w:rFonts w:ascii="Times New Roman" w:hAnsi="Times New Roman" w:cs="Times New Roman"/>
          <w:sz w:val="30"/>
          <w:szCs w:val="30"/>
        </w:rPr>
        <w:t xml:space="preserve"> stops upon returning to </w:t>
      </w:r>
      <w:r w:rsidR="005B3468" w:rsidRPr="00DB55E1">
        <w:rPr>
          <w:rFonts w:ascii="Times New Roman" w:hAnsi="Times New Roman" w:cs="Times New Roman"/>
          <w:sz w:val="30"/>
          <w:szCs w:val="30"/>
        </w:rPr>
        <w:t>the outer expression</w:t>
      </w:r>
      <w:r w:rsidRPr="00DB55E1">
        <w:rPr>
          <w:rFonts w:ascii="Times New Roman" w:hAnsi="Times New Roman" w:cs="Times New Roman"/>
          <w:sz w:val="30"/>
          <w:szCs w:val="30"/>
        </w:rPr>
        <w:t xml:space="preserve"> or raising an unhandled exception.</w:t>
      </w:r>
    </w:p>
    <w:p w14:paraId="02CC3638" w14:textId="6F48A1D0" w:rsidR="008E0DBA" w:rsidRPr="00DB55E1" w:rsidRDefault="008E0DBA" w:rsidP="008E0DBA">
      <w:pPr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0748D7E" wp14:editId="2264FEF4">
            <wp:extent cx="4361467" cy="235700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17 at 1.31.56 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47"/>
                    <a:stretch/>
                  </pic:blipFill>
                  <pic:spPr bwMode="auto">
                    <a:xfrm>
                      <a:off x="0" y="0"/>
                      <a:ext cx="4367370" cy="23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E5CD1" w14:textId="383AD8D2" w:rsidR="00921EDB" w:rsidRPr="00DB55E1" w:rsidRDefault="00921EDB" w:rsidP="00311A6E">
      <w:pPr>
        <w:pStyle w:val="ListParagraph"/>
        <w:numPr>
          <w:ilvl w:val="1"/>
          <w:numId w:val="2"/>
        </w:numPr>
        <w:ind w:left="284" w:hanging="284"/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sz w:val="30"/>
          <w:szCs w:val="30"/>
        </w:rPr>
        <w:t xml:space="preserve">The </w:t>
      </w:r>
      <w:r w:rsidRPr="00DB55E1">
        <w:rPr>
          <w:rFonts w:ascii="Times New Roman" w:hAnsi="Times New Roman" w:cs="Times New Roman"/>
          <w:b/>
          <w:sz w:val="30"/>
          <w:szCs w:val="30"/>
        </w:rPr>
        <w:t>green triangle</w:t>
      </w:r>
      <w:r w:rsidRPr="00DB55E1">
        <w:rPr>
          <w:rFonts w:ascii="Times New Roman" w:hAnsi="Times New Roman" w:cs="Times New Roman"/>
          <w:sz w:val="30"/>
          <w:szCs w:val="30"/>
        </w:rPr>
        <w:t xml:space="preserve"> at the end of (+ </w:t>
      </w:r>
      <w:proofErr w:type="spellStart"/>
      <w:r w:rsidRPr="00DB55E1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DB55E1">
        <w:rPr>
          <w:rFonts w:ascii="Times New Roman" w:hAnsi="Times New Roman" w:cs="Times New Roman"/>
          <w:sz w:val="30"/>
          <w:szCs w:val="30"/>
        </w:rPr>
        <w:t xml:space="preserve"> n) is where execution is currently paused.</w:t>
      </w:r>
    </w:p>
    <w:p w14:paraId="1405B310" w14:textId="77777777" w:rsidR="00FD43DF" w:rsidRPr="00DB55E1" w:rsidRDefault="008D4F8E" w:rsidP="00311A6E">
      <w:pPr>
        <w:pStyle w:val="ListParagraph"/>
        <w:numPr>
          <w:ilvl w:val="1"/>
          <w:numId w:val="2"/>
        </w:numPr>
        <w:ind w:left="284" w:hanging="284"/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b/>
          <w:sz w:val="30"/>
          <w:szCs w:val="30"/>
        </w:rPr>
        <w:t>Hovering the mouse cursor over a parenthesis</w:t>
      </w:r>
      <w:r w:rsidRPr="00DB55E1">
        <w:rPr>
          <w:rFonts w:ascii="Times New Roman" w:hAnsi="Times New Roman" w:cs="Times New Roman"/>
          <w:sz w:val="30"/>
          <w:szCs w:val="30"/>
        </w:rPr>
        <w:t xml:space="preserve"> </w:t>
      </w:r>
      <w:r w:rsidRPr="00DB55E1">
        <w:rPr>
          <w:rFonts w:ascii="Times New Roman" w:hAnsi="Times New Roman" w:cs="Times New Roman"/>
          <w:b/>
          <w:sz w:val="30"/>
          <w:szCs w:val="30"/>
        </w:rPr>
        <w:t>may reveal a pink circle.</w:t>
      </w:r>
      <w:r w:rsidRPr="00DB55E1">
        <w:rPr>
          <w:rFonts w:ascii="Times New Roman" w:hAnsi="Times New Roman" w:cs="Times New Roman"/>
          <w:sz w:val="30"/>
          <w:szCs w:val="30"/>
        </w:rPr>
        <w:t xml:space="preserve"> </w:t>
      </w:r>
      <w:r w:rsidR="006E2D1F" w:rsidRPr="00DB55E1">
        <w:rPr>
          <w:rFonts w:ascii="Times New Roman" w:hAnsi="Times New Roman" w:cs="Times New Roman"/>
          <w:sz w:val="30"/>
          <w:szCs w:val="30"/>
        </w:rPr>
        <w:t>R</w:t>
      </w:r>
      <w:r w:rsidRPr="00DB55E1">
        <w:rPr>
          <w:rFonts w:ascii="Times New Roman" w:hAnsi="Times New Roman" w:cs="Times New Roman"/>
          <w:sz w:val="30"/>
          <w:szCs w:val="30"/>
        </w:rPr>
        <w:t>ight-clicking or control-clicking (Mac OS) will open a menu with options to Pause at this point or Contin</w:t>
      </w:r>
      <w:r w:rsidR="003478D0" w:rsidRPr="00DB55E1">
        <w:rPr>
          <w:rFonts w:ascii="Times New Roman" w:hAnsi="Times New Roman" w:cs="Times New Roman"/>
          <w:sz w:val="30"/>
          <w:szCs w:val="30"/>
        </w:rPr>
        <w:t>ue to this point.</w:t>
      </w:r>
      <w:r w:rsidR="003506FF" w:rsidRPr="00DB55E1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234131A" w14:textId="66534693" w:rsidR="008D4F8E" w:rsidRPr="00DB55E1" w:rsidRDefault="003506FF" w:rsidP="00217415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sz w:val="30"/>
          <w:szCs w:val="30"/>
        </w:rPr>
        <w:t>T</w:t>
      </w:r>
      <w:r w:rsidR="008D4F8E" w:rsidRPr="00DB55E1">
        <w:rPr>
          <w:rFonts w:ascii="Times New Roman" w:hAnsi="Times New Roman" w:cs="Times New Roman"/>
          <w:sz w:val="30"/>
          <w:szCs w:val="30"/>
        </w:rPr>
        <w:t xml:space="preserve">he first time it is debugged, breakpoints will only become available in expressions as they are evaluated. </w:t>
      </w:r>
      <w:r w:rsidR="00272AE1" w:rsidRPr="00DB55E1">
        <w:rPr>
          <w:rFonts w:ascii="Times New Roman" w:hAnsi="Times New Roman" w:cs="Times New Roman"/>
          <w:sz w:val="30"/>
          <w:szCs w:val="30"/>
        </w:rPr>
        <w:t>From next time</w:t>
      </w:r>
      <w:r w:rsidR="008D4F8E" w:rsidRPr="00DB55E1">
        <w:rPr>
          <w:rFonts w:ascii="Times New Roman" w:hAnsi="Times New Roman" w:cs="Times New Roman"/>
          <w:sz w:val="30"/>
          <w:szCs w:val="30"/>
        </w:rPr>
        <w:t>, the debugger will remember the set of breakable locations from the previous session.</w:t>
      </w:r>
    </w:p>
    <w:p w14:paraId="266B5074" w14:textId="413FC372" w:rsidR="008D4F8E" w:rsidRPr="00DB55E1" w:rsidRDefault="008D4F8E" w:rsidP="00217415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b/>
          <w:sz w:val="30"/>
          <w:szCs w:val="30"/>
        </w:rPr>
        <w:t>Run</w:t>
      </w:r>
      <w:r w:rsidRPr="00DB55E1">
        <w:rPr>
          <w:rFonts w:ascii="Times New Roman" w:hAnsi="Times New Roman" w:cs="Times New Roman"/>
          <w:sz w:val="30"/>
          <w:szCs w:val="30"/>
        </w:rPr>
        <w:t xml:space="preserve"> will cau</w:t>
      </w:r>
      <w:r w:rsidR="004870BA" w:rsidRPr="00DB55E1">
        <w:rPr>
          <w:rFonts w:ascii="Times New Roman" w:hAnsi="Times New Roman" w:cs="Times New Roman"/>
          <w:sz w:val="30"/>
          <w:szCs w:val="30"/>
        </w:rPr>
        <w:t xml:space="preserve">se all breakpoints to disappear, but the </w:t>
      </w:r>
      <w:r w:rsidR="0070284B" w:rsidRPr="00DB55E1">
        <w:rPr>
          <w:rFonts w:ascii="Times New Roman" w:hAnsi="Times New Roman" w:cs="Times New Roman"/>
          <w:sz w:val="30"/>
          <w:szCs w:val="30"/>
        </w:rPr>
        <w:t xml:space="preserve">breakpoints will </w:t>
      </w:r>
      <w:r w:rsidRPr="00DB55E1">
        <w:rPr>
          <w:rFonts w:ascii="Times New Roman" w:hAnsi="Times New Roman" w:cs="Times New Roman"/>
          <w:sz w:val="30"/>
          <w:szCs w:val="30"/>
        </w:rPr>
        <w:t xml:space="preserve">not </w:t>
      </w:r>
      <w:r w:rsidR="0070284B" w:rsidRPr="00DB55E1">
        <w:rPr>
          <w:rFonts w:ascii="Times New Roman" w:hAnsi="Times New Roman" w:cs="Times New Roman"/>
          <w:sz w:val="30"/>
          <w:szCs w:val="30"/>
        </w:rPr>
        <w:t xml:space="preserve">be </w:t>
      </w:r>
      <w:r w:rsidRPr="00DB55E1">
        <w:rPr>
          <w:rFonts w:ascii="Times New Roman" w:hAnsi="Times New Roman" w:cs="Times New Roman"/>
          <w:sz w:val="30"/>
          <w:szCs w:val="30"/>
        </w:rPr>
        <w:t>forgotten, and clicking</w:t>
      </w:r>
      <w:r w:rsidR="008A3ABE" w:rsidRPr="00DB55E1">
        <w:rPr>
          <w:rFonts w:ascii="Times New Roman" w:hAnsi="Times New Roman" w:cs="Times New Roman"/>
          <w:sz w:val="30"/>
          <w:szCs w:val="30"/>
        </w:rPr>
        <w:t xml:space="preserve"> Debug again will restore them.</w:t>
      </w:r>
    </w:p>
    <w:p w14:paraId="63F138ED" w14:textId="6D169973" w:rsidR="008D4F8E" w:rsidRPr="00DB55E1" w:rsidRDefault="0052320A" w:rsidP="00311A6E">
      <w:pPr>
        <w:pStyle w:val="ListParagraph"/>
        <w:numPr>
          <w:ilvl w:val="1"/>
          <w:numId w:val="2"/>
        </w:numPr>
        <w:ind w:left="284" w:hanging="284"/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sz w:val="30"/>
          <w:szCs w:val="30"/>
        </w:rPr>
        <w:t>A</w:t>
      </w:r>
      <w:r w:rsidR="008D4F8E" w:rsidRPr="00DB55E1">
        <w:rPr>
          <w:rFonts w:ascii="Times New Roman" w:hAnsi="Times New Roman" w:cs="Times New Roman"/>
          <w:sz w:val="30"/>
          <w:szCs w:val="30"/>
        </w:rPr>
        <w:t xml:space="preserve">t the start of an expression, then </w:t>
      </w:r>
      <w:r w:rsidR="008D4F8E" w:rsidRPr="00DB55E1">
        <w:rPr>
          <w:rFonts w:ascii="Times New Roman" w:hAnsi="Times New Roman" w:cs="Times New Roman"/>
          <w:b/>
          <w:sz w:val="30"/>
          <w:szCs w:val="30"/>
        </w:rPr>
        <w:t xml:space="preserve">right-clicking or control-clicking (Mac OS) on the green triangle </w:t>
      </w:r>
      <w:r w:rsidR="008D4F8E" w:rsidRPr="00DB55E1">
        <w:rPr>
          <w:rFonts w:ascii="Times New Roman" w:hAnsi="Times New Roman" w:cs="Times New Roman"/>
          <w:sz w:val="30"/>
          <w:szCs w:val="30"/>
        </w:rPr>
        <w:t>opens a menu with th</w:t>
      </w:r>
      <w:r w:rsidR="00A77F0A" w:rsidRPr="00DB55E1">
        <w:rPr>
          <w:rFonts w:ascii="Times New Roman" w:hAnsi="Times New Roman" w:cs="Times New Roman"/>
          <w:sz w:val="30"/>
          <w:szCs w:val="30"/>
        </w:rPr>
        <w:t>e option to Skip expression. A</w:t>
      </w:r>
      <w:r w:rsidR="008D4F8E" w:rsidRPr="00DB55E1">
        <w:rPr>
          <w:rFonts w:ascii="Times New Roman" w:hAnsi="Times New Roman" w:cs="Times New Roman"/>
          <w:sz w:val="30"/>
          <w:szCs w:val="30"/>
        </w:rPr>
        <w:t xml:space="preserve"> text </w:t>
      </w:r>
      <w:r w:rsidR="00A77F0A" w:rsidRPr="00DB55E1">
        <w:rPr>
          <w:rFonts w:ascii="Times New Roman" w:hAnsi="Times New Roman" w:cs="Times New Roman"/>
          <w:sz w:val="30"/>
          <w:szCs w:val="30"/>
        </w:rPr>
        <w:t xml:space="preserve">box will open and accept a </w:t>
      </w:r>
      <w:r w:rsidR="008D4F8E" w:rsidRPr="00DB55E1">
        <w:rPr>
          <w:rFonts w:ascii="Times New Roman" w:hAnsi="Times New Roman" w:cs="Times New Roman"/>
          <w:sz w:val="30"/>
          <w:szCs w:val="30"/>
        </w:rPr>
        <w:t>value for the expression</w:t>
      </w:r>
      <w:r w:rsidR="00BB65B2" w:rsidRPr="00DB55E1">
        <w:rPr>
          <w:rFonts w:ascii="Times New Roman" w:hAnsi="Times New Roman" w:cs="Times New Roman"/>
          <w:sz w:val="30"/>
          <w:szCs w:val="30"/>
        </w:rPr>
        <w:t xml:space="preserve"> to be skipped</w:t>
      </w:r>
      <w:r w:rsidR="008D4F8E" w:rsidRPr="00DB55E1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232E0EF0" w14:textId="23F2B2FB" w:rsidR="008D4F8E" w:rsidRPr="00DB55E1" w:rsidRDefault="003A60F2" w:rsidP="00311A6E">
      <w:pPr>
        <w:pStyle w:val="ListParagraph"/>
        <w:numPr>
          <w:ilvl w:val="1"/>
          <w:numId w:val="2"/>
        </w:numPr>
        <w:ind w:left="284" w:hanging="284"/>
        <w:rPr>
          <w:rFonts w:ascii="Times New Roman" w:hAnsi="Times New Roman" w:cs="Times New Roman"/>
          <w:sz w:val="30"/>
          <w:szCs w:val="30"/>
        </w:rPr>
      </w:pPr>
      <w:r w:rsidRPr="00DB55E1">
        <w:rPr>
          <w:rFonts w:ascii="Times New Roman" w:hAnsi="Times New Roman" w:cs="Times New Roman"/>
          <w:sz w:val="30"/>
          <w:szCs w:val="30"/>
        </w:rPr>
        <w:t>W</w:t>
      </w:r>
      <w:r w:rsidR="008D4F8E" w:rsidRPr="00DB55E1">
        <w:rPr>
          <w:rFonts w:ascii="Times New Roman" w:hAnsi="Times New Roman" w:cs="Times New Roman"/>
          <w:sz w:val="30"/>
          <w:szCs w:val="30"/>
        </w:rPr>
        <w:t xml:space="preserve">hile execution is paused, the </w:t>
      </w:r>
      <w:r w:rsidR="008D4F8E" w:rsidRPr="00DB55E1">
        <w:rPr>
          <w:rFonts w:ascii="Times New Roman" w:hAnsi="Times New Roman" w:cs="Times New Roman"/>
          <w:b/>
          <w:sz w:val="30"/>
          <w:szCs w:val="30"/>
        </w:rPr>
        <w:t>stack view pane</w:t>
      </w:r>
      <w:r w:rsidR="008D4F8E" w:rsidRPr="00DB55E1">
        <w:rPr>
          <w:rFonts w:ascii="Times New Roman" w:hAnsi="Times New Roman" w:cs="Times New Roman"/>
          <w:sz w:val="30"/>
          <w:szCs w:val="30"/>
        </w:rPr>
        <w:t xml:space="preserve"> at the right of the </w:t>
      </w:r>
      <w:proofErr w:type="spellStart"/>
      <w:r w:rsidR="008D4F8E" w:rsidRPr="00DB55E1">
        <w:rPr>
          <w:rFonts w:ascii="Times New Roman" w:hAnsi="Times New Roman" w:cs="Times New Roman"/>
          <w:sz w:val="30"/>
          <w:szCs w:val="30"/>
        </w:rPr>
        <w:t>DrRacket</w:t>
      </w:r>
      <w:proofErr w:type="spellEnd"/>
      <w:r w:rsidR="008D4F8E" w:rsidRPr="00DB55E1">
        <w:rPr>
          <w:rFonts w:ascii="Times New Roman" w:hAnsi="Times New Roman" w:cs="Times New Roman"/>
          <w:sz w:val="30"/>
          <w:szCs w:val="30"/>
        </w:rPr>
        <w:t xml:space="preserve"> frame is active. The top of the pane shows a list of active stack frames. </w:t>
      </w:r>
      <w:proofErr w:type="spellStart"/>
      <w:r w:rsidR="008D4F8E" w:rsidRPr="00DB55E1">
        <w:rPr>
          <w:rFonts w:ascii="Times New Roman" w:hAnsi="Times New Roman" w:cs="Times New Roman"/>
          <w:sz w:val="30"/>
          <w:szCs w:val="30"/>
        </w:rPr>
        <w:t>Mousing</w:t>
      </w:r>
      <w:proofErr w:type="spellEnd"/>
      <w:r w:rsidR="008D4F8E" w:rsidRPr="00DB55E1">
        <w:rPr>
          <w:rFonts w:ascii="Times New Roman" w:hAnsi="Times New Roman" w:cs="Times New Roman"/>
          <w:sz w:val="30"/>
          <w:szCs w:val="30"/>
        </w:rPr>
        <w:t xml:space="preserve"> over a frame prod</w:t>
      </w:r>
      <w:r w:rsidR="0011605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D4F8E" w:rsidRPr="00DB55E1">
        <w:rPr>
          <w:rFonts w:ascii="Times New Roman" w:hAnsi="Times New Roman" w:cs="Times New Roman"/>
          <w:sz w:val="30"/>
          <w:szCs w:val="30"/>
        </w:rPr>
        <w:t>uces</w:t>
      </w:r>
      <w:proofErr w:type="spellEnd"/>
      <w:r w:rsidR="008D4F8E" w:rsidRPr="00DB55E1">
        <w:rPr>
          <w:rFonts w:ascii="Times New Roman" w:hAnsi="Times New Roman" w:cs="Times New Roman"/>
          <w:sz w:val="30"/>
          <w:szCs w:val="30"/>
        </w:rPr>
        <w:t xml:space="preserve"> a faint green highlighting of the corresponding expression</w:t>
      </w:r>
      <w:r w:rsidR="001D496C" w:rsidRPr="00DB55E1">
        <w:rPr>
          <w:rFonts w:ascii="Times New Roman" w:hAnsi="Times New Roman" w:cs="Times New Roman"/>
          <w:sz w:val="30"/>
          <w:szCs w:val="30"/>
        </w:rPr>
        <w:t xml:space="preserve"> in the code</w:t>
      </w:r>
      <w:r w:rsidR="001E1A70" w:rsidRPr="00DB55E1">
        <w:rPr>
          <w:rFonts w:ascii="Times New Roman" w:hAnsi="Times New Roman" w:cs="Times New Roman"/>
          <w:sz w:val="30"/>
          <w:szCs w:val="30"/>
        </w:rPr>
        <w:t>.</w:t>
      </w:r>
      <w:r w:rsidR="00B57C3A" w:rsidRPr="00DB55E1">
        <w:rPr>
          <w:rFonts w:ascii="Times New Roman" w:hAnsi="Times New Roman" w:cs="Times New Roman"/>
          <w:sz w:val="30"/>
          <w:szCs w:val="30"/>
        </w:rPr>
        <w:t xml:space="preserve"> </w:t>
      </w:r>
      <w:r w:rsidR="008D4F8E" w:rsidRPr="00DB55E1">
        <w:rPr>
          <w:rFonts w:ascii="Times New Roman" w:hAnsi="Times New Roman" w:cs="Times New Roman"/>
          <w:sz w:val="30"/>
          <w:szCs w:val="30"/>
        </w:rPr>
        <w:t>The bottom of the pane shows variables in the stack frame.</w:t>
      </w:r>
    </w:p>
    <w:p w14:paraId="63EFFCF3" w14:textId="77777777" w:rsidR="00223223" w:rsidRPr="00367B63" w:rsidRDefault="00223223" w:rsidP="00223223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609B2D2D" w14:textId="3C20F409" w:rsidR="008740D1" w:rsidRPr="003E567D" w:rsidRDefault="008740D1" w:rsidP="003E567D">
      <w:pPr>
        <w:rPr>
          <w:rFonts w:ascii="Times New Roman" w:hAnsi="Times New Roman" w:cs="Times New Roman"/>
          <w:b/>
          <w:sz w:val="32"/>
          <w:szCs w:val="32"/>
        </w:rPr>
      </w:pPr>
      <w:r w:rsidRPr="003E567D">
        <w:rPr>
          <w:rFonts w:ascii="Times New Roman" w:hAnsi="Times New Roman" w:cs="Times New Roman"/>
          <w:b/>
          <w:sz w:val="32"/>
          <w:szCs w:val="32"/>
        </w:rPr>
        <w:lastRenderedPageBreak/>
        <w:t>In-Lab</w:t>
      </w:r>
    </w:p>
    <w:p w14:paraId="5DDB6FFF" w14:textId="30C8FACF" w:rsidR="00B76E88" w:rsidRPr="008A1EF7" w:rsidRDefault="00B76E88" w:rsidP="008A1EF7">
      <w:pPr>
        <w:pStyle w:val="ListParagraph"/>
        <w:numPr>
          <w:ilvl w:val="1"/>
          <w:numId w:val="2"/>
        </w:numPr>
        <w:ind w:left="284" w:hanging="284"/>
        <w:rPr>
          <w:rFonts w:ascii="Times New Roman" w:hAnsi="Times New Roman" w:cs="Times New Roman"/>
          <w:sz w:val="30"/>
          <w:szCs w:val="30"/>
        </w:rPr>
      </w:pPr>
      <w:r w:rsidRPr="008A1EF7">
        <w:rPr>
          <w:rFonts w:ascii="Times New Roman" w:hAnsi="Times New Roman" w:cs="Times New Roman"/>
          <w:sz w:val="30"/>
          <w:szCs w:val="30"/>
        </w:rPr>
        <w:t>some list code</w:t>
      </w:r>
      <w:r w:rsidR="005E4F69" w:rsidRPr="008A1EF7">
        <w:rPr>
          <w:rFonts w:ascii="Times New Roman" w:hAnsi="Times New Roman" w:cs="Times New Roman"/>
          <w:sz w:val="30"/>
          <w:szCs w:val="30"/>
        </w:rPr>
        <w:t>s with</w:t>
      </w:r>
      <w:r w:rsidRPr="008A1EF7">
        <w:rPr>
          <w:rFonts w:ascii="Times New Roman" w:hAnsi="Times New Roman" w:cs="Times New Roman"/>
          <w:sz w:val="30"/>
          <w:szCs w:val="30"/>
        </w:rPr>
        <w:t xml:space="preserve"> error</w:t>
      </w:r>
      <w:r w:rsidR="005E4F69" w:rsidRPr="008A1EF7">
        <w:rPr>
          <w:rFonts w:ascii="Times New Roman" w:hAnsi="Times New Roman" w:cs="Times New Roman"/>
          <w:sz w:val="30"/>
          <w:szCs w:val="30"/>
        </w:rPr>
        <w:t xml:space="preserve">s in </w:t>
      </w:r>
      <w:proofErr w:type="spellStart"/>
      <w:r w:rsidR="005E4F69" w:rsidRPr="008A1EF7">
        <w:rPr>
          <w:rFonts w:ascii="Times New Roman" w:hAnsi="Times New Roman" w:cs="Times New Roman"/>
          <w:sz w:val="30"/>
          <w:szCs w:val="30"/>
        </w:rPr>
        <w:t>DrRacket</w:t>
      </w:r>
      <w:proofErr w:type="spellEnd"/>
      <w:r w:rsidRPr="008A1EF7">
        <w:rPr>
          <w:rFonts w:ascii="Times New Roman" w:hAnsi="Times New Roman" w:cs="Times New Roman"/>
          <w:sz w:val="30"/>
          <w:szCs w:val="30"/>
        </w:rPr>
        <w:t xml:space="preserve"> see if they can find it.</w:t>
      </w:r>
    </w:p>
    <w:p w14:paraId="30667258" w14:textId="230892FB" w:rsidR="00EF5AB4" w:rsidRPr="008A1EF7" w:rsidRDefault="00B76E88" w:rsidP="008A1EF7">
      <w:pPr>
        <w:pStyle w:val="ListParagraph"/>
        <w:numPr>
          <w:ilvl w:val="1"/>
          <w:numId w:val="2"/>
        </w:numPr>
        <w:ind w:left="284" w:hanging="284"/>
        <w:rPr>
          <w:rFonts w:ascii="Times New Roman" w:hAnsi="Times New Roman" w:cs="Times New Roman"/>
          <w:sz w:val="30"/>
          <w:szCs w:val="30"/>
        </w:rPr>
      </w:pPr>
      <w:r w:rsidRPr="008A1EF7">
        <w:rPr>
          <w:rFonts w:ascii="Times New Roman" w:hAnsi="Times New Roman" w:cs="Times New Roman"/>
          <w:sz w:val="30"/>
          <w:szCs w:val="30"/>
        </w:rPr>
        <w:t xml:space="preserve">different </w:t>
      </w:r>
      <w:r w:rsidR="00BB7780" w:rsidRPr="008A1EF7">
        <w:rPr>
          <w:rFonts w:ascii="Times New Roman" w:hAnsi="Times New Roman" w:cs="Times New Roman"/>
          <w:sz w:val="30"/>
          <w:szCs w:val="30"/>
        </w:rPr>
        <w:t xml:space="preserve">and nice features of </w:t>
      </w:r>
      <w:proofErr w:type="spellStart"/>
      <w:r w:rsidR="00BB7780" w:rsidRPr="008A1EF7">
        <w:rPr>
          <w:rFonts w:ascii="Times New Roman" w:hAnsi="Times New Roman" w:cs="Times New Roman"/>
          <w:sz w:val="30"/>
          <w:szCs w:val="30"/>
        </w:rPr>
        <w:t>Dr</w:t>
      </w:r>
      <w:r w:rsidR="00675974" w:rsidRPr="008A1EF7">
        <w:rPr>
          <w:rFonts w:ascii="Times New Roman" w:hAnsi="Times New Roman" w:cs="Times New Roman"/>
          <w:sz w:val="30"/>
          <w:szCs w:val="30"/>
        </w:rPr>
        <w:t>Racket</w:t>
      </w:r>
      <w:bookmarkStart w:id="0" w:name="_GoBack"/>
      <w:bookmarkEnd w:id="0"/>
      <w:proofErr w:type="spellEnd"/>
    </w:p>
    <w:sectPr w:rsidR="00EF5AB4" w:rsidRPr="008A1EF7" w:rsidSect="00226EF2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B00B2" w14:textId="77777777" w:rsidR="008447BA" w:rsidRDefault="008447BA" w:rsidP="008545BE">
      <w:r>
        <w:separator/>
      </w:r>
    </w:p>
  </w:endnote>
  <w:endnote w:type="continuationSeparator" w:id="0">
    <w:p w14:paraId="3486838E" w14:textId="77777777" w:rsidR="008447BA" w:rsidRDefault="008447BA" w:rsidP="0085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EFE40" w14:textId="77777777" w:rsidR="008447BA" w:rsidRDefault="008447BA" w:rsidP="008545BE">
      <w:r>
        <w:separator/>
      </w:r>
    </w:p>
  </w:footnote>
  <w:footnote w:type="continuationSeparator" w:id="0">
    <w:p w14:paraId="55E25BA6" w14:textId="77777777" w:rsidR="008447BA" w:rsidRDefault="008447BA" w:rsidP="00854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01E12" w14:textId="04DC5D66" w:rsidR="008545BE" w:rsidRDefault="008545BE">
    <w:pPr>
      <w:pStyle w:val="Header"/>
    </w:pPr>
    <w:r>
      <w:t xml:space="preserve">CSCE314 – </w:t>
    </w:r>
    <w:proofErr w:type="spellStart"/>
    <w:r>
      <w:t>DrRacket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6F01"/>
    <w:multiLevelType w:val="hybridMultilevel"/>
    <w:tmpl w:val="36DE2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9607CD6">
      <w:start w:val="228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0F21B8"/>
    <w:multiLevelType w:val="hybridMultilevel"/>
    <w:tmpl w:val="9A96DA36"/>
    <w:lvl w:ilvl="0" w:tplc="F9607CD6">
      <w:start w:val="2281"/>
      <w:numFmt w:val="bullet"/>
      <w:lvlText w:val="–"/>
      <w:lvlJc w:val="left"/>
      <w:pPr>
        <w:ind w:left="43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44077B74"/>
    <w:multiLevelType w:val="hybridMultilevel"/>
    <w:tmpl w:val="C24424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9607CD6">
      <w:start w:val="228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E47A5C"/>
    <w:multiLevelType w:val="hybridMultilevel"/>
    <w:tmpl w:val="D88E74A4"/>
    <w:lvl w:ilvl="0" w:tplc="F9607CD6">
      <w:start w:val="2281"/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F9607CD6">
      <w:start w:val="2281"/>
      <w:numFmt w:val="bullet"/>
      <w:lvlText w:val="–"/>
      <w:lvlJc w:val="left"/>
      <w:pPr>
        <w:ind w:left="644" w:hanging="360"/>
      </w:pPr>
      <w:rPr>
        <w:rFonts w:ascii="Arial" w:hAnsi="Arial" w:hint="default"/>
      </w:rPr>
    </w:lvl>
    <w:lvl w:ilvl="2" w:tplc="04090001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4" w15:restartNumberingAfterBreak="0">
    <w:nsid w:val="795212A6"/>
    <w:multiLevelType w:val="hybridMultilevel"/>
    <w:tmpl w:val="59F4465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7CB86B78"/>
    <w:multiLevelType w:val="hybridMultilevel"/>
    <w:tmpl w:val="5ED6C7A6"/>
    <w:lvl w:ilvl="0" w:tplc="04090003">
      <w:start w:val="1"/>
      <w:numFmt w:val="bullet"/>
      <w:lvlText w:val="o"/>
      <w:lvlJc w:val="left"/>
      <w:pPr>
        <w:ind w:left="76" w:hanging="360"/>
      </w:pPr>
      <w:rPr>
        <w:rFonts w:ascii="Courier New" w:hAnsi="Courier New" w:cs="Courier New" w:hint="default"/>
      </w:rPr>
    </w:lvl>
    <w:lvl w:ilvl="1" w:tplc="F9607CD6">
      <w:start w:val="2281"/>
      <w:numFmt w:val="bullet"/>
      <w:lvlText w:val="–"/>
      <w:lvlJc w:val="left"/>
      <w:pPr>
        <w:ind w:left="796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02"/>
    <w:rsid w:val="000004D9"/>
    <w:rsid w:val="000355F1"/>
    <w:rsid w:val="00056724"/>
    <w:rsid w:val="000713F9"/>
    <w:rsid w:val="0007451D"/>
    <w:rsid w:val="00080BDE"/>
    <w:rsid w:val="000826C5"/>
    <w:rsid w:val="00096517"/>
    <w:rsid w:val="000B6073"/>
    <w:rsid w:val="000D5376"/>
    <w:rsid w:val="00110565"/>
    <w:rsid w:val="0011605D"/>
    <w:rsid w:val="00120F7C"/>
    <w:rsid w:val="0012220D"/>
    <w:rsid w:val="001258BA"/>
    <w:rsid w:val="00131394"/>
    <w:rsid w:val="0015246D"/>
    <w:rsid w:val="00157F8D"/>
    <w:rsid w:val="00172506"/>
    <w:rsid w:val="001A3D93"/>
    <w:rsid w:val="001A5E24"/>
    <w:rsid w:val="001D496C"/>
    <w:rsid w:val="001E1A70"/>
    <w:rsid w:val="001E548E"/>
    <w:rsid w:val="001E6C10"/>
    <w:rsid w:val="001F060A"/>
    <w:rsid w:val="00217415"/>
    <w:rsid w:val="00223223"/>
    <w:rsid w:val="00224490"/>
    <w:rsid w:val="00226EF2"/>
    <w:rsid w:val="002364E2"/>
    <w:rsid w:val="00246B08"/>
    <w:rsid w:val="00272AE1"/>
    <w:rsid w:val="0027766C"/>
    <w:rsid w:val="002B0EEB"/>
    <w:rsid w:val="002D21FA"/>
    <w:rsid w:val="00303D88"/>
    <w:rsid w:val="003045C3"/>
    <w:rsid w:val="00311A6E"/>
    <w:rsid w:val="003133A7"/>
    <w:rsid w:val="00317FE0"/>
    <w:rsid w:val="00331E5E"/>
    <w:rsid w:val="003478D0"/>
    <w:rsid w:val="003506FF"/>
    <w:rsid w:val="00355B92"/>
    <w:rsid w:val="00367B63"/>
    <w:rsid w:val="00377B8D"/>
    <w:rsid w:val="00380942"/>
    <w:rsid w:val="00381873"/>
    <w:rsid w:val="00397E6C"/>
    <w:rsid w:val="003A2B58"/>
    <w:rsid w:val="003A60F2"/>
    <w:rsid w:val="003B50DA"/>
    <w:rsid w:val="003C5FC7"/>
    <w:rsid w:val="003D4C78"/>
    <w:rsid w:val="003E07CB"/>
    <w:rsid w:val="003E28F1"/>
    <w:rsid w:val="003E567D"/>
    <w:rsid w:val="003F4AE1"/>
    <w:rsid w:val="00401EB1"/>
    <w:rsid w:val="004340E4"/>
    <w:rsid w:val="00442F82"/>
    <w:rsid w:val="0046226B"/>
    <w:rsid w:val="00485B65"/>
    <w:rsid w:val="004870BA"/>
    <w:rsid w:val="004932A5"/>
    <w:rsid w:val="00493900"/>
    <w:rsid w:val="004C2CB8"/>
    <w:rsid w:val="004C57EF"/>
    <w:rsid w:val="004E1C3D"/>
    <w:rsid w:val="005043D8"/>
    <w:rsid w:val="0052320A"/>
    <w:rsid w:val="0055770F"/>
    <w:rsid w:val="00565641"/>
    <w:rsid w:val="0057142D"/>
    <w:rsid w:val="00587540"/>
    <w:rsid w:val="00590687"/>
    <w:rsid w:val="00591869"/>
    <w:rsid w:val="005B3468"/>
    <w:rsid w:val="005B5FA4"/>
    <w:rsid w:val="005E4F69"/>
    <w:rsid w:val="00617BA0"/>
    <w:rsid w:val="00621A65"/>
    <w:rsid w:val="006262D0"/>
    <w:rsid w:val="006263F0"/>
    <w:rsid w:val="006264DF"/>
    <w:rsid w:val="00640B4F"/>
    <w:rsid w:val="0064112A"/>
    <w:rsid w:val="00675974"/>
    <w:rsid w:val="0068572E"/>
    <w:rsid w:val="00693F79"/>
    <w:rsid w:val="006B75F7"/>
    <w:rsid w:val="006E29C5"/>
    <w:rsid w:val="006E2D1F"/>
    <w:rsid w:val="006F0028"/>
    <w:rsid w:val="006F0BA7"/>
    <w:rsid w:val="0070284B"/>
    <w:rsid w:val="0073779B"/>
    <w:rsid w:val="00747FB7"/>
    <w:rsid w:val="00782B02"/>
    <w:rsid w:val="007A3F7C"/>
    <w:rsid w:val="007F790A"/>
    <w:rsid w:val="00820799"/>
    <w:rsid w:val="00821132"/>
    <w:rsid w:val="008364D1"/>
    <w:rsid w:val="00840C96"/>
    <w:rsid w:val="00842E3B"/>
    <w:rsid w:val="008447BA"/>
    <w:rsid w:val="008545BE"/>
    <w:rsid w:val="00855EDE"/>
    <w:rsid w:val="008740D1"/>
    <w:rsid w:val="0087669D"/>
    <w:rsid w:val="008807A8"/>
    <w:rsid w:val="00890967"/>
    <w:rsid w:val="008A1EF7"/>
    <w:rsid w:val="008A3ABE"/>
    <w:rsid w:val="008D2B41"/>
    <w:rsid w:val="008D4F8E"/>
    <w:rsid w:val="008E0DBA"/>
    <w:rsid w:val="008F078D"/>
    <w:rsid w:val="008F0D29"/>
    <w:rsid w:val="009046F0"/>
    <w:rsid w:val="00921EDB"/>
    <w:rsid w:val="00933A6B"/>
    <w:rsid w:val="0094393F"/>
    <w:rsid w:val="009566CD"/>
    <w:rsid w:val="00961FAB"/>
    <w:rsid w:val="009900A1"/>
    <w:rsid w:val="009B03AF"/>
    <w:rsid w:val="009B3CF6"/>
    <w:rsid w:val="009D2625"/>
    <w:rsid w:val="009D5C2D"/>
    <w:rsid w:val="009F1A62"/>
    <w:rsid w:val="00A00891"/>
    <w:rsid w:val="00A17118"/>
    <w:rsid w:val="00A575D4"/>
    <w:rsid w:val="00A77F0A"/>
    <w:rsid w:val="00AC780B"/>
    <w:rsid w:val="00AE1DC0"/>
    <w:rsid w:val="00B03171"/>
    <w:rsid w:val="00B23A68"/>
    <w:rsid w:val="00B26E9D"/>
    <w:rsid w:val="00B53889"/>
    <w:rsid w:val="00B545D0"/>
    <w:rsid w:val="00B57C3A"/>
    <w:rsid w:val="00B6050C"/>
    <w:rsid w:val="00B76E88"/>
    <w:rsid w:val="00B81733"/>
    <w:rsid w:val="00BB65B2"/>
    <w:rsid w:val="00BB7780"/>
    <w:rsid w:val="00BD788A"/>
    <w:rsid w:val="00BE10FB"/>
    <w:rsid w:val="00BE6615"/>
    <w:rsid w:val="00BF4479"/>
    <w:rsid w:val="00BF6540"/>
    <w:rsid w:val="00C20A93"/>
    <w:rsid w:val="00C31CB3"/>
    <w:rsid w:val="00C32213"/>
    <w:rsid w:val="00C67868"/>
    <w:rsid w:val="00CA17CE"/>
    <w:rsid w:val="00CB5071"/>
    <w:rsid w:val="00CC1DC1"/>
    <w:rsid w:val="00CE5F97"/>
    <w:rsid w:val="00CF6AE9"/>
    <w:rsid w:val="00D10F88"/>
    <w:rsid w:val="00D122C9"/>
    <w:rsid w:val="00D26C02"/>
    <w:rsid w:val="00D50892"/>
    <w:rsid w:val="00D70E22"/>
    <w:rsid w:val="00D75A59"/>
    <w:rsid w:val="00DA3841"/>
    <w:rsid w:val="00DB55E1"/>
    <w:rsid w:val="00DE301B"/>
    <w:rsid w:val="00E106E9"/>
    <w:rsid w:val="00E1699E"/>
    <w:rsid w:val="00E27587"/>
    <w:rsid w:val="00E4049E"/>
    <w:rsid w:val="00E91A1E"/>
    <w:rsid w:val="00EA02C3"/>
    <w:rsid w:val="00EA467B"/>
    <w:rsid w:val="00EE6B25"/>
    <w:rsid w:val="00EF6564"/>
    <w:rsid w:val="00F0324B"/>
    <w:rsid w:val="00F1759E"/>
    <w:rsid w:val="00F31ED4"/>
    <w:rsid w:val="00F32196"/>
    <w:rsid w:val="00F47620"/>
    <w:rsid w:val="00F8192C"/>
    <w:rsid w:val="00F865FB"/>
    <w:rsid w:val="00FC4D76"/>
    <w:rsid w:val="00FD43DF"/>
    <w:rsid w:val="00FE1812"/>
    <w:rsid w:val="00FE4941"/>
    <w:rsid w:val="00FE6C09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65D4"/>
  <w14:defaultImageDpi w14:val="32767"/>
  <w15:chartTrackingRefBased/>
  <w15:docId w15:val="{64362B2C-F136-1847-94A3-8346EA4E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5BE"/>
  </w:style>
  <w:style w:type="paragraph" w:styleId="Footer">
    <w:name w:val="footer"/>
    <w:basedOn w:val="Normal"/>
    <w:link w:val="FooterChar"/>
    <w:uiPriority w:val="99"/>
    <w:unhideWhenUsed/>
    <w:rsid w:val="00854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0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285">
              <w:blockQuote w:val="1"/>
              <w:marLeft w:val="720"/>
              <w:marRight w:val="720"/>
              <w:marTop w:val="100"/>
              <w:marBottom w:val="100"/>
              <w:divBdr>
                <w:top w:val="single" w:sz="24" w:space="6" w:color="CCCCBB"/>
                <w:left w:val="single" w:sz="24" w:space="9" w:color="CCCCBB"/>
                <w:bottom w:val="single" w:sz="24" w:space="6" w:color="CCCCBB"/>
                <w:right w:val="single" w:sz="24" w:space="12" w:color="CCCCBB"/>
              </w:divBdr>
              <w:divsChild>
                <w:div w:id="1647582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45460">
          <w:blockQuote w:val="1"/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 Jeesu</dc:creator>
  <cp:keywords/>
  <dc:description/>
  <cp:lastModifiedBy>Byun Jeesu</cp:lastModifiedBy>
  <cp:revision>2</cp:revision>
  <dcterms:created xsi:type="dcterms:W3CDTF">2018-09-17T13:57:00Z</dcterms:created>
  <dcterms:modified xsi:type="dcterms:W3CDTF">2018-09-17T13:57:00Z</dcterms:modified>
</cp:coreProperties>
</file>