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1"/>
        </w:rPr>
        <w:t>SYSTEM / HARDWARE REQUIREMENTS SPECIFICATION</w:t>
      </w:r>
    </w:p>
    <w:p>
      <w:pPr>
        <w:jc w:val="center"/>
      </w:pPr>
      <w:r>
        <w:rPr>
          <w:sz w:val="21"/>
        </w:rPr>
        <w:t>BCH(15,7,2) Error Detection and Correction Engine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Project</w:t>
            </w:r>
          </w:p>
        </w:tc>
        <w:tc>
          <w:tcPr>
            <w:tcW w:type="dxa" w:w="4968"/>
            <w:shd w:fill="D9EAF7"/>
          </w:tcPr>
          <w:p>
            <w:r>
              <w:t>BCH(15,7,2) Error Detection and Correction Engine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Document</w:t>
            </w:r>
          </w:p>
        </w:tc>
        <w:tc>
          <w:tcPr>
            <w:tcW w:type="dxa" w:w="4968"/>
            <w:vAlign w:val="center"/>
          </w:tcPr>
          <w:p>
            <w:r>
              <w:t>System / Hardware Requirements Specification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1.0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Date</w:t>
            </w:r>
          </w:p>
        </w:tc>
        <w:tc>
          <w:tcPr>
            <w:tcW w:type="dxa" w:w="4968"/>
            <w:vAlign w:val="center"/>
          </w:tcPr>
          <w:p>
            <w:r>
              <w:t>10 September 2026</w:t>
            </w:r>
          </w:p>
        </w:tc>
      </w:tr>
      <w:tr>
        <w:tc>
          <w:tcPr>
            <w:tcW w:type="dxa" w:w="4968"/>
            <w:vAlign w:val="center"/>
          </w:tcPr>
          <w:p>
            <w:r>
              <w:t>Author</w:t>
            </w:r>
          </w:p>
        </w:tc>
        <w:tc>
          <w:tcPr>
            <w:tcW w:type="dxa" w:w="4968"/>
            <w:vAlign w:val="center"/>
          </w:tcPr>
          <w:p>
            <w:r>
              <w:t>Student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Target Platform</w:t>
            </w:r>
          </w:p>
        </w:tc>
        <w:tc>
          <w:tcPr>
            <w:tcW w:type="dxa" w:w="4968"/>
            <w:vAlign w:val="center"/>
          </w:tcPr>
          <w:p>
            <w:r>
              <w:t>Basys 3 / Artix-7 FPGA</w:t>
            </w:r>
          </w:p>
        </w:tc>
      </w:tr>
      <w:tr>
        <w:tc>
          <w:tcPr>
            <w:tcW w:type="dxa" w:w="4968"/>
            <w:vAlign w:val="center"/>
          </w:tcPr>
          <w:p>
            <w:r>
              <w:t>Target Device</w:t>
            </w:r>
          </w:p>
        </w:tc>
        <w:tc>
          <w:tcPr>
            <w:tcW w:type="dxa" w:w="4968"/>
            <w:vAlign w:val="center"/>
          </w:tcPr>
          <w:p>
            <w:r>
              <w:t>xc7a35tcpg236-1</w:t>
            </w:r>
          </w:p>
        </w:tc>
      </w:tr>
      <w:tr>
        <w:tc>
          <w:tcPr>
            <w:tcW w:type="dxa" w:w="4968"/>
            <w:vAlign w:val="center"/>
          </w:tcPr>
          <w:p>
            <w:r>
              <w:t>HDL / Tool</w:t>
            </w:r>
          </w:p>
        </w:tc>
        <w:tc>
          <w:tcPr>
            <w:tcW w:type="dxa" w:w="4968"/>
            <w:vAlign w:val="center"/>
          </w:tcPr>
          <w:p>
            <w:r>
              <w:t>SystemVerilog / Vivado 2021.1</w:t>
            </w:r>
          </w:p>
        </w:tc>
      </w:tr>
      <w:tr>
        <w:tc>
          <w:tcPr>
            <w:tcW w:type="dxa" w:w="4968"/>
            <w:vAlign w:val="center"/>
          </w:tcPr>
          <w:p>
            <w:r>
              <w:t xml:space="preserve"> </w:t>
            </w:r>
          </w:p>
        </w:tc>
        <w:tc>
          <w:tcPr>
            <w:tcW w:type="dxa" w:w="4968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4968"/>
            <w:vAlign w:val="center"/>
          </w:tcPr>
          <w:p>
            <w:r>
              <w:t xml:space="preserve"> </w:t>
            </w:r>
          </w:p>
        </w:tc>
        <w:tc>
          <w:tcPr>
            <w:tcW w:type="dxa" w:w="4968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4968"/>
            <w:vAlign w:val="center"/>
          </w:tcPr>
          <w:p>
            <w:r>
              <w:t xml:space="preserve"> </w:t>
            </w:r>
          </w:p>
        </w:tc>
        <w:tc>
          <w:tcPr>
            <w:tcW w:type="dxa" w:w="4968"/>
            <w:vAlign w:val="center"/>
          </w:tcPr>
          <w:p>
            <w:r>
              <w:t xml:space="preserve"> </w:t>
            </w:r>
          </w:p>
        </w:tc>
      </w:tr>
    </w:tbl>
    <w:p/>
    <w:p>
      <w:r>
        <w:rPr>
          <w:sz w:val="21"/>
        </w:rPr>
        <w:br w:type="page"/>
      </w:r>
    </w:p>
    <w:p>
      <w:pPr>
        <w:pStyle w:val="Heading1"/>
      </w:pPr>
      <w:r>
        <w:rPr>
          <w:sz w:val="21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987"/>
            <w:vAlign w:val="center"/>
          </w:tcPr>
          <w:p>
            <w:r>
              <w:t>1.0</w:t>
            </w:r>
          </w:p>
        </w:tc>
        <w:tc>
          <w:tcPr>
            <w:tcW w:type="dxa" w:w="1987"/>
            <w:vAlign w:val="center"/>
          </w:tcPr>
          <w:p>
            <w:r>
              <w:t>10-Sep-2026</w:t>
            </w:r>
          </w:p>
        </w:tc>
        <w:tc>
          <w:tcPr>
            <w:tcW w:type="dxa" w:w="1987"/>
            <w:vAlign w:val="center"/>
          </w:tcPr>
          <w:p>
            <w:r>
              <w:t>Student</w:t>
            </w:r>
          </w:p>
        </w:tc>
        <w:tc>
          <w:tcPr>
            <w:tcW w:type="dxa" w:w="1987"/>
            <w:vAlign w:val="center"/>
          </w:tcPr>
          <w:p>
            <w:r>
              <w:t>—</w:t>
            </w:r>
          </w:p>
        </w:tc>
        <w:tc>
          <w:tcPr>
            <w:tcW w:type="dxa" w:w="1987"/>
            <w:vAlign w:val="center"/>
          </w:tcPr>
          <w:p>
            <w:r>
              <w:t>Initial BCH project requirements</w:t>
            </w:r>
          </w:p>
        </w:tc>
      </w:tr>
      <w:tr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  <w:tc>
          <w:tcPr>
            <w:tcW w:type="dxa" w:w="1987"/>
            <w:vAlign w:val="center"/>
          </w:tcPr>
          <w:p>
            <w:r>
              <w:t xml:space="preserve"> </w:t>
            </w:r>
          </w:p>
        </w:tc>
      </w:tr>
    </w:tbl>
    <w:p/>
    <w:p>
      <w:pPr>
        <w:pStyle w:val="Heading2"/>
      </w:pPr>
      <w:r>
        <w:rPr>
          <w:sz w:val="21"/>
        </w:rPr>
        <w:t>Document Status</w:t>
      </w:r>
    </w:p>
    <w:p>
      <w:r>
        <w:rPr>
          <w:sz w:val="21"/>
        </w:rPr>
        <w:t>☐ Draft    ☐ Under Review    ☐ Approved    ☐ Obsolete</w:t>
      </w:r>
    </w:p>
    <w:p>
      <w:pPr>
        <w:pStyle w:val="Heading2"/>
      </w:pPr>
      <w:r>
        <w:rPr>
          <w:sz w:val="21"/>
        </w:rP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484"/>
            <w:vAlign w:val="center"/>
          </w:tcPr>
          <w:p>
            <w:r>
              <w:t>Student</w:t>
            </w:r>
          </w:p>
        </w:tc>
        <w:tc>
          <w:tcPr>
            <w:tcW w:type="dxa" w:w="2484"/>
            <w:vAlign w:val="center"/>
          </w:tcPr>
          <w:p>
            <w:r>
              <w:t>Student</w:t>
            </w:r>
          </w:p>
        </w:tc>
        <w:tc>
          <w:tcPr>
            <w:tcW w:type="dxa" w:w="2484"/>
            <w:vAlign w:val="center"/>
          </w:tcPr>
          <w:p>
            <w:r>
              <w:t>—</w:t>
            </w:r>
          </w:p>
        </w:tc>
        <w:tc>
          <w:tcPr>
            <w:tcW w:type="dxa" w:w="2484"/>
            <w:vAlign w:val="center"/>
          </w:tcPr>
          <w:p>
            <w:r>
              <w:t>10-Sep-2026</w:t>
            </w:r>
          </w:p>
        </w:tc>
      </w:tr>
      <w:tr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rPr>
          <w:sz w:val="21"/>
        </w:rPr>
        <w:t>1. Purpose</w:t>
      </w:r>
    </w:p>
    <w:p>
      <w:r>
        <w:rPr>
          <w:sz w:val="21"/>
        </w:rPr>
        <w:t>Define what the processor must do and establish the approved baseline against which architecture, RTL, verification and implementation are measured.</w:t>
      </w:r>
    </w:p>
    <w:p>
      <w:pPr>
        <w:pStyle w:val="Heading1"/>
      </w:pPr>
      <w:r>
        <w:rPr>
          <w:sz w:val="21"/>
        </w:rPr>
        <w:t>2. Product / System Overview</w:t>
      </w:r>
    </w:p>
    <w:p>
      <w:r>
        <w:rPr>
          <w:sz w:val="21"/>
        </w:rPr>
        <w:t>The system is a BCH(15,7,2) error detection and correction engine implemented in SystemVerilog for an Artix-7 FPGA. It accepts 7-bit input data, generates a 15-bit BCH codeword containing 7 data bits and 8 parity bits, provides controlled injection of zero, one, or two bit errors, and uses syndrome-based decoding to detect and correct up to two erroneous bits. The corrected 7-bit data and corrected 15-bit codeword are produced as outputs. The design demonstrates reliable digital communication and reliable computing using forward error correction.</w:t>
      </w:r>
    </w:p>
    <w:p>
      <w:pPr>
        <w:pStyle w:val="Heading1"/>
      </w:pPr>
      <w:r>
        <w:rPr>
          <w:sz w:val="21"/>
        </w:rPr>
        <w:t>3. Scope</w:t>
      </w:r>
    </w:p>
    <w:p>
      <w:pPr>
        <w:pStyle w:val="ListBullet"/>
      </w:pPr>
      <w:r>
        <w:rPr>
          <w:sz w:val="21"/>
        </w:rPr>
        <w:t>In scope: BCH(15,7,2) encoding, zero/one/two-bit error injection, syndrome calculation, GF(16) arithmetic, single- and double-bit error correction, error-status indication, RTL simulation, FPGA synthesis and implementation, Basys 3 pin constraints, timing analysis, power estimation, and bitstream generation.</w:t>
        <w:br/>
        <w:br/>
        <w:t>Out of scope / future: correction of three or more bit errors, physical FPGA-board validation without a board, ASIC physical design, and higher-order BCH codes.</w:t>
      </w:r>
    </w:p>
    <w:p>
      <w:pPr>
        <w:pStyle w:val="ListBullet"/>
      </w:pPr>
      <w:r>
        <w:rPr>
          <w:sz w:val="21"/>
        </w:rPr>
        <w:t>Out of scope / future: caches, branch prediction, CSR/interrupts, MMU/TLB, multicore.</w:t>
      </w:r>
    </w:p>
    <w:p>
      <w:pPr>
        <w:pStyle w:val="Heading1"/>
      </w:pPr>
      <w:r>
        <w:rPr>
          <w:sz w:val="21"/>
        </w:rPr>
        <w:t>4. Assumptions and Constraints</w:t>
      </w:r>
    </w:p>
    <w:p>
      <w:pPr>
        <w:pStyle w:val="ListBullet"/>
      </w:pPr>
      <w:r>
        <w:rPr>
          <w:sz w:val="21"/>
        </w:rPr>
        <w:t>Target FPGA/device: Basys 3-compatible Artix-7, xc7a35tcpg236-1.</w:t>
        <w:br/>
        <w:t>Target timing constraint: 15 ns virtual-clock period (66.67 MHz requirement used for the implemented combinational design).</w:t>
        <w:br/>
        <w:t>Clock/reset assumptions: The BCH datapath is combinational and has no clock or reset ports.</w:t>
        <w:br/>
        <w:t>Memory assumptions: No external memory is required; all processing is performed combinationally.</w:t>
      </w:r>
    </w:p>
    <w:p>
      <w:pPr>
        <w:pStyle w:val="ListBullet"/>
      </w:pPr>
      <w:r>
        <w:rPr>
          <w:sz w:val="21"/>
        </w:rPr>
        <w:t>Target frequency: __________ MHz</w:t>
      </w:r>
    </w:p>
    <w:p>
      <w:pPr>
        <w:pStyle w:val="ListBullet"/>
      </w:pPr>
      <w:r>
        <w:rPr>
          <w:sz w:val="21"/>
        </w:rPr>
        <w:t>Clock/reset assumptions: __________________</w:t>
      </w:r>
    </w:p>
    <w:p>
      <w:pPr>
        <w:pStyle w:val="ListBullet"/>
      </w:pPr>
      <w:r>
        <w:rPr>
          <w:sz w:val="21"/>
        </w:rPr>
        <w:t>Memory assumptions: __________________</w:t>
      </w:r>
    </w:p>
    <w:p>
      <w:pPr>
        <w:pStyle w:val="Heading1"/>
      </w:pPr>
      <w:r>
        <w:rPr>
          <w:sz w:val="21"/>
        </w:rPr>
        <w:t>5. Functional Requirements</w:t>
      </w:r>
    </w:p>
    <w:p>
      <w:r>
        <w:rPr>
          <w:sz w:val="21"/>
        </w:rPr>
        <w:t>Each requirement is uniquely identified by a REQ-ID and is measurable and testable.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rPr>
                <w:b/>
              </w:rPr>
              <w:t>REQ-ID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Verification Method</w:t>
            </w:r>
          </w:p>
        </w:tc>
      </w:tr>
      <w:tr>
        <w:tc>
          <w:tcPr>
            <w:tcW w:type="dxa" w:w="1987"/>
            <w:vAlign w:val="center"/>
          </w:tcPr>
          <w:p>
            <w:r>
              <w:t>REQ-01</w:t>
            </w:r>
          </w:p>
        </w:tc>
        <w:tc>
          <w:tcPr>
            <w:tcW w:type="dxa" w:w="1987"/>
            <w:vAlign w:val="center"/>
          </w:tcPr>
          <w:p>
            <w:r>
              <w:t>Functional</w:t>
            </w:r>
          </w:p>
        </w:tc>
        <w:tc>
          <w:tcPr>
            <w:tcW w:type="dxa" w:w="1987"/>
            <w:vAlign w:val="center"/>
          </w:tcPr>
          <w:p>
            <w:r>
              <w:t>Accept 7-bit data and produce a 15-bit BCH codeword.</w:t>
            </w:r>
          </w:p>
        </w:tc>
        <w:tc>
          <w:tcPr>
            <w:tcW w:type="dxa" w:w="1987"/>
            <w:vAlign w:val="center"/>
          </w:tcPr>
          <w:p>
            <w:r>
              <w:t>High</w:t>
            </w:r>
          </w:p>
        </w:tc>
        <w:tc>
          <w:tcPr>
            <w:tcW w:type="dxa" w:w="1987"/>
            <w:vAlign w:val="center"/>
          </w:tcPr>
          <w:p>
            <w:r>
              <w:t>RTL simulation</w:t>
            </w:r>
          </w:p>
        </w:tc>
      </w:tr>
      <w:tr>
        <w:tc>
          <w:tcPr>
            <w:tcW w:type="dxa" w:w="1987"/>
            <w:vAlign w:val="center"/>
          </w:tcPr>
          <w:p>
            <w:r>
              <w:t>REQ-02</w:t>
            </w:r>
          </w:p>
        </w:tc>
        <w:tc>
          <w:tcPr>
            <w:tcW w:type="dxa" w:w="1987"/>
            <w:vAlign w:val="center"/>
          </w:tcPr>
          <w:p>
            <w:r>
              <w:t>Encoding</w:t>
            </w:r>
          </w:p>
        </w:tc>
        <w:tc>
          <w:tcPr>
            <w:tcW w:type="dxa" w:w="1987"/>
            <w:vAlign w:val="center"/>
          </w:tcPr>
          <w:p>
            <w:r>
              <w:t>Generate BCH parity using g(x)=x^8+x^7+x^6+x^4+1.</w:t>
            </w:r>
          </w:p>
        </w:tc>
        <w:tc>
          <w:tcPr>
            <w:tcW w:type="dxa" w:w="1987"/>
            <w:vAlign w:val="center"/>
          </w:tcPr>
          <w:p>
            <w:r>
              <w:t>High</w:t>
            </w:r>
          </w:p>
        </w:tc>
        <w:tc>
          <w:tcPr>
            <w:tcW w:type="dxa" w:w="1987"/>
            <w:vAlign w:val="center"/>
          </w:tcPr>
          <w:p>
            <w:r>
              <w:t>RTL simulation</w:t>
            </w:r>
          </w:p>
        </w:tc>
      </w:tr>
      <w:tr>
        <w:tc>
          <w:tcPr>
            <w:tcW w:type="dxa" w:w="1987"/>
            <w:vAlign w:val="center"/>
          </w:tcPr>
          <w:p>
            <w:r>
              <w:t>REQ-03</w:t>
            </w:r>
          </w:p>
        </w:tc>
        <w:tc>
          <w:tcPr>
            <w:tcW w:type="dxa" w:w="1987"/>
            <w:vAlign w:val="center"/>
          </w:tcPr>
          <w:p>
            <w:r>
              <w:t>Error Injection</w:t>
            </w:r>
          </w:p>
        </w:tc>
        <w:tc>
          <w:tcPr>
            <w:tcW w:type="dxa" w:w="1987"/>
            <w:vAlign w:val="center"/>
          </w:tcPr>
          <w:p>
            <w:r>
              <w:t>Support zero, one and two-bit error injection.</w:t>
            </w:r>
          </w:p>
        </w:tc>
        <w:tc>
          <w:tcPr>
            <w:tcW w:type="dxa" w:w="1987"/>
            <w:vAlign w:val="center"/>
          </w:tcPr>
          <w:p>
            <w:r>
              <w:t>High</w:t>
            </w:r>
          </w:p>
        </w:tc>
        <w:tc>
          <w:tcPr>
            <w:tcW w:type="dxa" w:w="1987"/>
            <w:vAlign w:val="center"/>
          </w:tcPr>
          <w:p>
            <w:r>
              <w:t>RTL simulation</w:t>
            </w:r>
          </w:p>
        </w:tc>
      </w:tr>
      <w:tr>
        <w:tc>
          <w:tcPr>
            <w:tcW w:type="dxa" w:w="1987"/>
            <w:vAlign w:val="center"/>
          </w:tcPr>
          <w:p>
            <w:r>
              <w:t>REQ-04</w:t>
            </w:r>
          </w:p>
        </w:tc>
        <w:tc>
          <w:tcPr>
            <w:tcW w:type="dxa" w:w="1987"/>
            <w:vAlign w:val="center"/>
          </w:tcPr>
          <w:p>
            <w:r>
              <w:t>Decoding</w:t>
            </w:r>
          </w:p>
        </w:tc>
        <w:tc>
          <w:tcPr>
            <w:tcW w:type="dxa" w:w="1987"/>
            <w:vAlign w:val="center"/>
          </w:tcPr>
          <w:p>
            <w:r>
              <w:t>Calculate BCH syndromes using GF(16) arithmetic.</w:t>
            </w:r>
          </w:p>
        </w:tc>
        <w:tc>
          <w:tcPr>
            <w:tcW w:type="dxa" w:w="1987"/>
            <w:vAlign w:val="center"/>
          </w:tcPr>
          <w:p>
            <w:r>
              <w:t>High</w:t>
            </w:r>
          </w:p>
        </w:tc>
        <w:tc>
          <w:tcPr>
            <w:tcW w:type="dxa" w:w="1987"/>
            <w:vAlign w:val="center"/>
          </w:tcPr>
          <w:p>
            <w:r>
              <w:t>RTL simulation / review</w:t>
            </w:r>
          </w:p>
        </w:tc>
      </w:tr>
      <w:tr>
        <w:tc>
          <w:tcPr>
            <w:tcW w:type="dxa" w:w="1987"/>
            <w:vAlign w:val="center"/>
          </w:tcPr>
          <w:p>
            <w:r>
              <w:t>REQ-05</w:t>
            </w:r>
          </w:p>
        </w:tc>
        <w:tc>
          <w:tcPr>
            <w:tcW w:type="dxa" w:w="1987"/>
            <w:vAlign w:val="center"/>
          </w:tcPr>
          <w:p>
            <w:r>
              <w:t>Correction</w:t>
            </w:r>
          </w:p>
        </w:tc>
        <w:tc>
          <w:tcPr>
            <w:tcW w:type="dxa" w:w="1987"/>
            <w:vAlign w:val="center"/>
          </w:tcPr>
          <w:p>
            <w:r>
              <w:t>Correct supported single-bit errors.</w:t>
            </w:r>
          </w:p>
        </w:tc>
        <w:tc>
          <w:tcPr>
            <w:tcW w:type="dxa" w:w="1987"/>
            <w:vAlign w:val="center"/>
          </w:tcPr>
          <w:p>
            <w:r>
              <w:t>High</w:t>
            </w:r>
          </w:p>
        </w:tc>
        <w:tc>
          <w:tcPr>
            <w:tcW w:type="dxa" w:w="1987"/>
            <w:vAlign w:val="center"/>
          </w:tcPr>
          <w:p>
            <w:r>
              <w:t>Verification tests</w:t>
            </w:r>
          </w:p>
        </w:tc>
      </w:tr>
      <w:tr>
        <w:tc>
          <w:tcPr>
            <w:tcW w:type="dxa" w:w="1987"/>
            <w:vAlign w:val="center"/>
          </w:tcPr>
          <w:p>
            <w:r>
              <w:t>REQ-06</w:t>
            </w:r>
          </w:p>
        </w:tc>
        <w:tc>
          <w:tcPr>
            <w:tcW w:type="dxa" w:w="1987"/>
            <w:vAlign w:val="center"/>
          </w:tcPr>
          <w:p>
            <w:r>
              <w:t>Correction</w:t>
            </w:r>
          </w:p>
        </w:tc>
        <w:tc>
          <w:tcPr>
            <w:tcW w:type="dxa" w:w="1987"/>
            <w:vAlign w:val="center"/>
          </w:tcPr>
          <w:p>
            <w:r>
              <w:t>Correct supported two-bit errors.</w:t>
            </w:r>
          </w:p>
        </w:tc>
        <w:tc>
          <w:tcPr>
            <w:tcW w:type="dxa" w:w="1987"/>
            <w:vAlign w:val="center"/>
          </w:tcPr>
          <w:p>
            <w:r>
              <w:t>High</w:t>
            </w:r>
          </w:p>
        </w:tc>
        <w:tc>
          <w:tcPr>
            <w:tcW w:type="dxa" w:w="1987"/>
            <w:vAlign w:val="center"/>
          </w:tcPr>
          <w:p>
            <w:r>
              <w:t>Verification tests</w:t>
            </w:r>
          </w:p>
        </w:tc>
      </w:tr>
      <w:tr>
        <w:tc>
          <w:tcPr>
            <w:tcW w:type="dxa" w:w="1987"/>
            <w:vAlign w:val="center"/>
          </w:tcPr>
          <w:p>
            <w:r>
              <w:t>REQ-07</w:t>
            </w:r>
          </w:p>
        </w:tc>
        <w:tc>
          <w:tcPr>
            <w:tcW w:type="dxa" w:w="1987"/>
            <w:vAlign w:val="center"/>
          </w:tcPr>
          <w:p>
            <w:r>
              <w:t>Status</w:t>
            </w:r>
          </w:p>
        </w:tc>
        <w:tc>
          <w:tcPr>
            <w:tcW w:type="dxa" w:w="1987"/>
            <w:vAlign w:val="center"/>
          </w:tcPr>
          <w:p>
            <w:r>
              <w:t>Report 00=no error, 01=one-bit, 10=two-bit, 11=uncorrectable.</w:t>
            </w:r>
          </w:p>
        </w:tc>
        <w:tc>
          <w:tcPr>
            <w:tcW w:type="dxa" w:w="1987"/>
            <w:vAlign w:val="center"/>
          </w:tcPr>
          <w:p>
            <w:r>
              <w:t>High</w:t>
            </w:r>
          </w:p>
        </w:tc>
        <w:tc>
          <w:tcPr>
            <w:tcW w:type="dxa" w:w="1987"/>
            <w:vAlign w:val="center"/>
          </w:tcPr>
          <w:p>
            <w:r>
              <w:t>Simulation</w:t>
            </w:r>
          </w:p>
        </w:tc>
      </w:tr>
      <w:tr>
        <w:tc>
          <w:tcPr>
            <w:tcW w:type="dxa" w:w="1987"/>
            <w:vAlign w:val="center"/>
          </w:tcPr>
          <w:p>
            <w:r>
              <w:t>REQ-08</w:t>
            </w:r>
          </w:p>
        </w:tc>
        <w:tc>
          <w:tcPr>
            <w:tcW w:type="dxa" w:w="1987"/>
            <w:vAlign w:val="center"/>
          </w:tcPr>
          <w:p>
            <w:r>
              <w:t>Output</w:t>
            </w:r>
          </w:p>
        </w:tc>
        <w:tc>
          <w:tcPr>
            <w:tcW w:type="dxa" w:w="1987"/>
            <w:vAlign w:val="center"/>
          </w:tcPr>
          <w:p>
            <w:r>
              <w:t>Provide corrected 7-bit data and 15-bit codeword.</w:t>
            </w:r>
          </w:p>
        </w:tc>
        <w:tc>
          <w:tcPr>
            <w:tcW w:type="dxa" w:w="1987"/>
            <w:vAlign w:val="center"/>
          </w:tcPr>
          <w:p>
            <w:r>
              <w:t>High</w:t>
            </w:r>
          </w:p>
        </w:tc>
        <w:tc>
          <w:tcPr>
            <w:tcW w:type="dxa" w:w="1987"/>
            <w:vAlign w:val="center"/>
          </w:tcPr>
          <w:p>
            <w:r>
              <w:t>Simulation</w:t>
            </w:r>
          </w:p>
        </w:tc>
      </w:tr>
      <w:tr>
        <w:tc>
          <w:tcPr>
            <w:tcW w:type="dxa" w:w="1987"/>
          </w:tcPr>
          <w:p>
            <w:r>
              <w:t>REQ-09</w:t>
            </w:r>
          </w:p>
        </w:tc>
        <w:tc>
          <w:tcPr>
            <w:tcW w:type="dxa" w:w="1987"/>
          </w:tcPr>
          <w:p>
            <w:r>
              <w:t>FPGA</w:t>
            </w:r>
          </w:p>
        </w:tc>
        <w:tc>
          <w:tcPr>
            <w:tcW w:type="dxa" w:w="1987"/>
          </w:tcPr>
          <w:p>
            <w:r>
              <w:t>Map top-level I/O using Basys 3 XDC constraints.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  <w:tc>
          <w:tcPr>
            <w:tcW w:type="dxa" w:w="1987"/>
          </w:tcPr>
          <w:p>
            <w:r>
              <w:t>Implementation</w:t>
            </w:r>
          </w:p>
        </w:tc>
      </w:tr>
      <w:tr>
        <w:tc>
          <w:tcPr>
            <w:tcW w:type="dxa" w:w="1987"/>
          </w:tcPr>
          <w:p>
            <w:r>
              <w:t>REQ-10</w:t>
            </w:r>
          </w:p>
        </w:tc>
        <w:tc>
          <w:tcPr>
            <w:tcW w:type="dxa" w:w="1987"/>
          </w:tcPr>
          <w:p>
            <w:r>
              <w:t>Timing</w:t>
            </w:r>
          </w:p>
        </w:tc>
        <w:tc>
          <w:tcPr>
            <w:tcW w:type="dxa" w:w="1987"/>
          </w:tcPr>
          <w:p>
            <w:r>
              <w:t>Meet the specified 15 ns implementation timing requirement.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Static timing analysis</w:t>
            </w:r>
          </w:p>
        </w:tc>
      </w:tr>
      <w:tr>
        <w:tc>
          <w:tcPr>
            <w:tcW w:type="dxa" w:w="1987"/>
          </w:tcPr>
          <w:p>
            <w:r>
              <w:t>REQ-11</w:t>
            </w:r>
          </w:p>
        </w:tc>
        <w:tc>
          <w:tcPr>
            <w:tcW w:type="dxa" w:w="1987"/>
          </w:tcPr>
          <w:p>
            <w:r>
              <w:t>Implementation</w:t>
            </w:r>
          </w:p>
        </w:tc>
        <w:tc>
          <w:tcPr>
            <w:tcW w:type="dxa" w:w="1987"/>
          </w:tcPr>
          <w:p>
            <w:r>
              <w:t>Complete synthesis, implementation and bitstream generation.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  <w:tc>
          <w:tcPr>
            <w:tcW w:type="dxa" w:w="1987"/>
          </w:tcPr>
          <w:p>
            <w:r>
              <w:t>Vivado reports</w:t>
            </w:r>
          </w:p>
        </w:tc>
      </w:tr>
    </w:tbl>
    <w:p/>
    <w:p>
      <w:pPr>
        <w:pStyle w:val="Heading1"/>
      </w:pPr>
      <w:r>
        <w:rPr>
          <w:sz w:val="21"/>
        </w:rPr>
        <w:t>6. External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Timing/Protocol</w:t>
            </w:r>
          </w:p>
        </w:tc>
      </w:tr>
      <w:tr>
        <w:tc>
          <w:tcPr>
            <w:tcW w:type="dxa" w:w="1987"/>
            <w:vAlign w:val="center"/>
          </w:tcPr>
          <w:p>
            <w:r>
              <w:t>data_in</w:t>
            </w:r>
          </w:p>
        </w:tc>
        <w:tc>
          <w:tcPr>
            <w:tcW w:type="dxa" w:w="1987"/>
            <w:vAlign w:val="center"/>
          </w:tcPr>
          <w:p>
            <w:r>
              <w:t>Input</w:t>
            </w:r>
          </w:p>
        </w:tc>
        <w:tc>
          <w:tcPr>
            <w:tcW w:type="dxa" w:w="1987"/>
            <w:vAlign w:val="center"/>
          </w:tcPr>
          <w:p>
            <w:r>
              <w:t>7</w:t>
            </w:r>
          </w:p>
        </w:tc>
        <w:tc>
          <w:tcPr>
            <w:tcW w:type="dxa" w:w="1987"/>
            <w:vAlign w:val="center"/>
          </w:tcPr>
          <w:p>
            <w:r>
              <w:t>Original user data.</w:t>
            </w:r>
          </w:p>
        </w:tc>
        <w:tc>
          <w:tcPr>
            <w:tcW w:type="dxa" w:w="1987"/>
            <w:vAlign w:val="center"/>
          </w:tcPr>
          <w:p>
            <w:r>
              <w:t>Combinational</w:t>
            </w:r>
          </w:p>
        </w:tc>
      </w:tr>
      <w:tr>
        <w:tc>
          <w:tcPr>
            <w:tcW w:type="dxa" w:w="1987"/>
            <w:vAlign w:val="center"/>
          </w:tcPr>
          <w:p>
            <w:r>
              <w:t>error_type</w:t>
            </w:r>
          </w:p>
        </w:tc>
        <w:tc>
          <w:tcPr>
            <w:tcW w:type="dxa" w:w="1987"/>
            <w:vAlign w:val="center"/>
          </w:tcPr>
          <w:p>
            <w:r>
              <w:t>Input</w:t>
            </w:r>
          </w:p>
        </w:tc>
        <w:tc>
          <w:tcPr>
            <w:tcW w:type="dxa" w:w="1987"/>
            <w:vAlign w:val="center"/>
          </w:tcPr>
          <w:p>
            <w:r>
              <w:t>2</w:t>
            </w:r>
          </w:p>
        </w:tc>
        <w:tc>
          <w:tcPr>
            <w:tcW w:type="dxa" w:w="1987"/>
            <w:vAlign w:val="center"/>
          </w:tcPr>
          <w:p>
            <w:r>
              <w:t>00=no error, 01=single-bit, 10=two-bit.</w:t>
            </w:r>
          </w:p>
        </w:tc>
        <w:tc>
          <w:tcPr>
            <w:tcW w:type="dxa" w:w="1987"/>
            <w:vAlign w:val="center"/>
          </w:tcPr>
          <w:p>
            <w:r>
              <w:t>Combinational</w:t>
            </w:r>
          </w:p>
        </w:tc>
      </w:tr>
      <w:tr>
        <w:tc>
          <w:tcPr>
            <w:tcW w:type="dxa" w:w="1987"/>
            <w:vAlign w:val="center"/>
          </w:tcPr>
          <w:p>
            <w:r>
              <w:t>error_pos1</w:t>
            </w:r>
          </w:p>
        </w:tc>
        <w:tc>
          <w:tcPr>
            <w:tcW w:type="dxa" w:w="1987"/>
            <w:vAlign w:val="center"/>
          </w:tcPr>
          <w:p>
            <w:r>
              <w:t>Input</w:t>
            </w:r>
          </w:p>
        </w:tc>
        <w:tc>
          <w:tcPr>
            <w:tcW w:type="dxa" w:w="1987"/>
            <w:vAlign w:val="center"/>
          </w:tcPr>
          <w:p>
            <w:r>
              <w:t>4</w:t>
            </w:r>
          </w:p>
        </w:tc>
        <w:tc>
          <w:tcPr>
            <w:tcW w:type="dxa" w:w="1987"/>
            <w:vAlign w:val="center"/>
          </w:tcPr>
          <w:p>
            <w:r>
              <w:t>First error bit position, 0–14.</w:t>
            </w:r>
          </w:p>
        </w:tc>
        <w:tc>
          <w:tcPr>
            <w:tcW w:type="dxa" w:w="1987"/>
            <w:vAlign w:val="center"/>
          </w:tcPr>
          <w:p>
            <w:r>
              <w:t>Combinational</w:t>
            </w:r>
          </w:p>
        </w:tc>
      </w:tr>
      <w:tr>
        <w:tc>
          <w:tcPr>
            <w:tcW w:type="dxa" w:w="1987"/>
            <w:vAlign w:val="center"/>
          </w:tcPr>
          <w:p>
            <w:r>
              <w:t>error_pos2</w:t>
            </w:r>
          </w:p>
        </w:tc>
        <w:tc>
          <w:tcPr>
            <w:tcW w:type="dxa" w:w="1987"/>
            <w:vAlign w:val="center"/>
          </w:tcPr>
          <w:p>
            <w:r>
              <w:t>Input</w:t>
            </w:r>
          </w:p>
        </w:tc>
        <w:tc>
          <w:tcPr>
            <w:tcW w:type="dxa" w:w="1987"/>
            <w:vAlign w:val="center"/>
          </w:tcPr>
          <w:p>
            <w:r>
              <w:t>4</w:t>
            </w:r>
          </w:p>
        </w:tc>
        <w:tc>
          <w:tcPr>
            <w:tcW w:type="dxa" w:w="1987"/>
            <w:vAlign w:val="center"/>
          </w:tcPr>
          <w:p>
            <w:r>
              <w:t>Second error bit position, 0–14.</w:t>
            </w:r>
          </w:p>
        </w:tc>
        <w:tc>
          <w:tcPr>
            <w:tcW w:type="dxa" w:w="1987"/>
            <w:vAlign w:val="center"/>
          </w:tcPr>
          <w:p>
            <w:r>
              <w:t>Combinational</w:t>
            </w:r>
          </w:p>
        </w:tc>
      </w:tr>
      <w:tr>
        <w:tc>
          <w:tcPr>
            <w:tcW w:type="dxa" w:w="1987"/>
            <w:vAlign w:val="center"/>
          </w:tcPr>
          <w:p>
            <w:r>
              <w:t>encoded_codeword</w:t>
            </w:r>
          </w:p>
        </w:tc>
        <w:tc>
          <w:tcPr>
            <w:tcW w:type="dxa" w:w="1987"/>
            <w:vAlign w:val="center"/>
          </w:tcPr>
          <w:p>
            <w:r>
              <w:t>Output</w:t>
            </w:r>
          </w:p>
        </w:tc>
        <w:tc>
          <w:tcPr>
            <w:tcW w:type="dxa" w:w="1987"/>
            <w:vAlign w:val="center"/>
          </w:tcPr>
          <w:p>
            <w:r>
              <w:t>15</w:t>
            </w:r>
          </w:p>
        </w:tc>
        <w:tc>
          <w:tcPr>
            <w:tcW w:type="dxa" w:w="1987"/>
            <w:vAlign w:val="center"/>
          </w:tcPr>
          <w:p>
            <w:r>
              <w:t>BCH encoded codeword.</w:t>
            </w:r>
          </w:p>
        </w:tc>
        <w:tc>
          <w:tcPr>
            <w:tcW w:type="dxa" w:w="1987"/>
            <w:vAlign w:val="center"/>
          </w:tcPr>
          <w:p>
            <w:r>
              <w:t>Combinational</w:t>
            </w:r>
          </w:p>
        </w:tc>
      </w:tr>
      <w:tr>
        <w:tc>
          <w:tcPr>
            <w:tcW w:type="dxa" w:w="1987"/>
            <w:vAlign w:val="center"/>
          </w:tcPr>
          <w:p>
            <w:r>
              <w:t>corrupted_codeword</w:t>
            </w:r>
          </w:p>
        </w:tc>
        <w:tc>
          <w:tcPr>
            <w:tcW w:type="dxa" w:w="1987"/>
            <w:vAlign w:val="center"/>
          </w:tcPr>
          <w:p>
            <w:r>
              <w:t>Output</w:t>
            </w:r>
          </w:p>
        </w:tc>
        <w:tc>
          <w:tcPr>
            <w:tcW w:type="dxa" w:w="1987"/>
            <w:vAlign w:val="center"/>
          </w:tcPr>
          <w:p>
            <w:r>
              <w:t>15</w:t>
            </w:r>
          </w:p>
        </w:tc>
        <w:tc>
          <w:tcPr>
            <w:tcW w:type="dxa" w:w="1987"/>
            <w:vAlign w:val="center"/>
          </w:tcPr>
          <w:p>
            <w:r>
              <w:t>Codeword after selected error injection.</w:t>
            </w:r>
          </w:p>
        </w:tc>
        <w:tc>
          <w:tcPr>
            <w:tcW w:type="dxa" w:w="1987"/>
            <w:vAlign w:val="center"/>
          </w:tcPr>
          <w:p>
            <w:r>
              <w:t>Combinational</w:t>
            </w:r>
          </w:p>
        </w:tc>
      </w:tr>
      <w:tr>
        <w:tc>
          <w:tcPr>
            <w:tcW w:type="dxa" w:w="1987"/>
          </w:tcPr>
          <w:p>
            <w:r>
              <w:t>corrected_codeword</w:t>
            </w:r>
          </w:p>
        </w:tc>
        <w:tc>
          <w:tcPr>
            <w:tcW w:type="dxa" w:w="1987"/>
          </w:tcPr>
          <w:p>
            <w:r>
              <w:t>Output</w:t>
            </w:r>
          </w:p>
        </w:tc>
        <w:tc>
          <w:tcPr>
            <w:tcW w:type="dxa" w:w="1987"/>
          </w:tcPr>
          <w:p>
            <w:r>
              <w:t>15</w:t>
            </w:r>
          </w:p>
        </w:tc>
        <w:tc>
          <w:tcPr>
            <w:tcW w:type="dxa" w:w="1987"/>
          </w:tcPr>
          <w:p>
            <w:r>
              <w:t>Decoder-corrected codeword.</w:t>
            </w:r>
          </w:p>
        </w:tc>
        <w:tc>
          <w:tcPr>
            <w:tcW w:type="dxa" w:w="1987"/>
          </w:tcPr>
          <w:p>
            <w:r>
              <w:t>Combinational</w:t>
            </w:r>
          </w:p>
        </w:tc>
      </w:tr>
      <w:tr>
        <w:tc>
          <w:tcPr>
            <w:tcW w:type="dxa" w:w="1987"/>
          </w:tcPr>
          <w:p>
            <w:r>
              <w:t>corrected_data</w:t>
            </w:r>
          </w:p>
        </w:tc>
        <w:tc>
          <w:tcPr>
            <w:tcW w:type="dxa" w:w="1987"/>
          </w:tcPr>
          <w:p>
            <w:r>
              <w:t>Output</w:t>
            </w:r>
          </w:p>
        </w:tc>
        <w:tc>
          <w:tcPr>
            <w:tcW w:type="dxa" w:w="1987"/>
          </w:tcPr>
          <w:p>
            <w:r>
              <w:t>7</w:t>
            </w:r>
          </w:p>
        </w:tc>
        <w:tc>
          <w:tcPr>
            <w:tcW w:type="dxa" w:w="1987"/>
          </w:tcPr>
          <w:p>
            <w:r>
              <w:t>Recovered original data.</w:t>
            </w:r>
          </w:p>
        </w:tc>
        <w:tc>
          <w:tcPr>
            <w:tcW w:type="dxa" w:w="1987"/>
          </w:tcPr>
          <w:p>
            <w:r>
              <w:t>Combinational</w:t>
            </w:r>
          </w:p>
        </w:tc>
      </w:tr>
      <w:tr>
        <w:tc>
          <w:tcPr>
            <w:tcW w:type="dxa" w:w="1987"/>
          </w:tcPr>
          <w:p>
            <w:r>
              <w:t>error_status</w:t>
            </w:r>
          </w:p>
        </w:tc>
        <w:tc>
          <w:tcPr>
            <w:tcW w:type="dxa" w:w="1987"/>
          </w:tcPr>
          <w:p>
            <w:r>
              <w:t>Output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Correction status code.</w:t>
            </w:r>
          </w:p>
        </w:tc>
        <w:tc>
          <w:tcPr>
            <w:tcW w:type="dxa" w:w="1987"/>
          </w:tcPr>
          <w:p>
            <w:r>
              <w:t>Combinational</w:t>
            </w:r>
          </w:p>
        </w:tc>
      </w:tr>
    </w:tbl>
    <w:p>
      <w:r>
        <w:rPr>
          <w:sz w:val="21"/>
        </w:rPr>
        <w:t>The top-level interface consists of 7 data inputs, 2 error-type inputs, 4-bit position inputs for each possible error, and outputs for encoded, corrupted and corrected codewords, corrected data, and error status.</w:t>
      </w:r>
    </w:p>
    <w:p>
      <w:pPr>
        <w:pStyle w:val="Heading1"/>
      </w:pPr>
      <w:r>
        <w:rPr>
          <w:sz w:val="21"/>
        </w:rPr>
        <w:t>7. Performance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Measurement Method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484"/>
            <w:vAlign w:val="center"/>
          </w:tcPr>
          <w:p>
            <w:r>
              <w:t>Timing requirement</w:t>
            </w:r>
          </w:p>
        </w:tc>
        <w:tc>
          <w:tcPr>
            <w:tcW w:type="dxa" w:w="2484"/>
            <w:vAlign w:val="center"/>
          </w:tcPr>
          <w:p>
            <w:r>
              <w:t>15 ns period</w:t>
            </w:r>
          </w:p>
        </w:tc>
        <w:tc>
          <w:tcPr>
            <w:tcW w:type="dxa" w:w="2484"/>
            <w:vAlign w:val="center"/>
          </w:tcPr>
          <w:p>
            <w:r>
              <w:t>Vivado implemented timing report</w:t>
            </w:r>
          </w:p>
        </w:tc>
        <w:tc>
          <w:tcPr>
            <w:tcW w:type="dxa" w:w="2484"/>
            <w:vAlign w:val="center"/>
          </w:tcPr>
          <w:p>
            <w:r>
              <w:t>WNS &gt;= 0</w:t>
            </w:r>
          </w:p>
        </w:tc>
      </w:tr>
      <w:tr>
        <w:tc>
          <w:tcPr>
            <w:tcW w:type="dxa" w:w="2484"/>
            <w:vAlign w:val="center"/>
          </w:tcPr>
          <w:p>
            <w:r>
              <w:t>Worst slack</w:t>
            </w:r>
          </w:p>
        </w:tc>
        <w:tc>
          <w:tcPr>
            <w:tcW w:type="dxa" w:w="2484"/>
            <w:vAlign w:val="center"/>
          </w:tcPr>
          <w:p>
            <w:r>
              <w:t>+1.286 ns</w:t>
            </w:r>
          </w:p>
        </w:tc>
        <w:tc>
          <w:tcPr>
            <w:tcW w:type="dxa" w:w="2484"/>
            <w:vAlign w:val="center"/>
          </w:tcPr>
          <w:p>
            <w:r>
              <w:t>Vivado Timing Summary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>
              <w:t>LUT utilization</w:t>
            </w:r>
          </w:p>
        </w:tc>
        <w:tc>
          <w:tcPr>
            <w:tcW w:type="dxa" w:w="2484"/>
            <w:vAlign w:val="center"/>
          </w:tcPr>
          <w:p>
            <w:r>
              <w:t>65 LUTs (0.31%)</w:t>
            </w:r>
          </w:p>
        </w:tc>
        <w:tc>
          <w:tcPr>
            <w:tcW w:type="dxa" w:w="2484"/>
            <w:vAlign w:val="center"/>
          </w:tcPr>
          <w:p>
            <w:r>
              <w:t>Vivado utilization report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>
              <w:t>Power estimate</w:t>
            </w:r>
          </w:p>
        </w:tc>
        <w:tc>
          <w:tcPr>
            <w:tcW w:type="dxa" w:w="2484"/>
            <w:vAlign w:val="center"/>
          </w:tcPr>
          <w:p>
            <w:r>
              <w:t>0.12 W, low confidence</w:t>
            </w:r>
          </w:p>
        </w:tc>
        <w:tc>
          <w:tcPr>
            <w:tcW w:type="dxa" w:w="2484"/>
            <w:vAlign w:val="center"/>
          </w:tcPr>
          <w:p>
            <w:r>
              <w:t>Vivado power report</w:t>
            </w:r>
          </w:p>
        </w:tc>
        <w:tc>
          <w:tcPr>
            <w:tcW w:type="dxa" w:w="2484"/>
            <w:vAlign w:val="center"/>
          </w:tcPr>
          <w:p>
            <w:r>
              <w:t>Documented</w:t>
            </w:r>
          </w:p>
        </w:tc>
      </w:tr>
      <w:tr>
        <w:tc>
          <w:tcPr>
            <w:tcW w:type="dxa" w:w="2484"/>
            <w:vAlign w:val="center"/>
          </w:tcPr>
          <w:p>
            <w:r>
              <w:t>Bitstream</w:t>
            </w:r>
          </w:p>
        </w:tc>
        <w:tc>
          <w:tcPr>
            <w:tcW w:type="dxa" w:w="2484"/>
            <w:vAlign w:val="center"/>
          </w:tcPr>
          <w:p>
            <w:r>
              <w:t>Successfully generated</w:t>
            </w:r>
          </w:p>
        </w:tc>
        <w:tc>
          <w:tcPr>
            <w:tcW w:type="dxa" w:w="2484"/>
            <w:vAlign w:val="center"/>
          </w:tcPr>
          <w:p>
            <w:r>
              <w:t>Vivado Generate Bitstream</w:t>
            </w:r>
          </w:p>
        </w:tc>
        <w:tc>
          <w:tcPr>
            <w:tcW w:type="dxa" w:w="2484"/>
            <w:vAlign w:val="center"/>
          </w:tcPr>
          <w:p>
            <w:r>
              <w:t>Pass</w:t>
            </w:r>
          </w:p>
        </w:tc>
      </w:tr>
      <w:tr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</w:tr>
    </w:tbl>
    <w:p>
      <w:r>
        <w:rPr>
          <w:sz w:val="21"/>
        </w:rPr>
        <w:t>The implementation shall meet the specified 15 ns timing requirement, correctly process the supported zero/one/two-bit error cases, and remain within the available Artix-7 FPGA resources.</w:t>
      </w:r>
    </w:p>
    <w:p>
      <w:pPr>
        <w:pStyle w:val="Heading1"/>
      </w:pPr>
      <w:r>
        <w:rPr>
          <w:sz w:val="21"/>
        </w:rPr>
        <w:t>8. Error / Exceptional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Required Behavior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Detection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2484"/>
            <w:vAlign w:val="center"/>
          </w:tcPr>
          <w:p>
            <w:r>
              <w:t>No error</w:t>
            </w:r>
          </w:p>
        </w:tc>
        <w:tc>
          <w:tcPr>
            <w:tcW w:type="dxa" w:w="2484"/>
            <w:vAlign w:val="center"/>
          </w:tcPr>
          <w:p>
            <w:r>
              <w:t>Pass received codeword unchanged</w:t>
            </w:r>
          </w:p>
        </w:tc>
        <w:tc>
          <w:tcPr>
            <w:tcW w:type="dxa" w:w="2484"/>
            <w:vAlign w:val="center"/>
          </w:tcPr>
          <w:p>
            <w:r>
              <w:t>Zero syndromes</w:t>
            </w:r>
          </w:p>
        </w:tc>
        <w:tc>
          <w:tcPr>
            <w:tcW w:type="dxa" w:w="2484"/>
            <w:vAlign w:val="center"/>
          </w:tcPr>
          <w:p>
            <w:r>
              <w:t>No-error simulation</w:t>
            </w:r>
          </w:p>
        </w:tc>
      </w:tr>
      <w:tr>
        <w:tc>
          <w:tcPr>
            <w:tcW w:type="dxa" w:w="2484"/>
            <w:vAlign w:val="center"/>
          </w:tcPr>
          <w:p>
            <w:r>
              <w:t>One-bit error</w:t>
            </w:r>
          </w:p>
        </w:tc>
        <w:tc>
          <w:tcPr>
            <w:tcW w:type="dxa" w:w="2484"/>
            <w:vAlign w:val="center"/>
          </w:tcPr>
          <w:p>
            <w:r>
              <w:t>Locate and correct one erroneous bit</w:t>
            </w:r>
          </w:p>
        </w:tc>
        <w:tc>
          <w:tcPr>
            <w:tcW w:type="dxa" w:w="2484"/>
            <w:vAlign w:val="center"/>
          </w:tcPr>
          <w:p>
            <w:r>
              <w:t>Syndrome relationship</w:t>
            </w:r>
          </w:p>
        </w:tc>
        <w:tc>
          <w:tcPr>
            <w:tcW w:type="dxa" w:w="2484"/>
            <w:vAlign w:val="center"/>
          </w:tcPr>
          <w:p>
            <w:r>
              <w:t>Single-bit tests</w:t>
            </w:r>
          </w:p>
        </w:tc>
      </w:tr>
      <w:tr>
        <w:tc>
          <w:tcPr>
            <w:tcW w:type="dxa" w:w="2484"/>
            <w:vAlign w:val="center"/>
          </w:tcPr>
          <w:p>
            <w:r>
              <w:t>Two-bit error</w:t>
            </w:r>
          </w:p>
        </w:tc>
        <w:tc>
          <w:tcPr>
            <w:tcW w:type="dxa" w:w="2484"/>
            <w:vAlign w:val="center"/>
          </w:tcPr>
          <w:p>
            <w:r>
              <w:t>Locate and correct two erroneous bits</w:t>
            </w:r>
          </w:p>
        </w:tc>
        <w:tc>
          <w:tcPr>
            <w:tcW w:type="dxa" w:w="2484"/>
            <w:vAlign w:val="center"/>
          </w:tcPr>
          <w:p>
            <w:r>
              <w:t>BCH syndrome equations</w:t>
            </w:r>
          </w:p>
        </w:tc>
        <w:tc>
          <w:tcPr>
            <w:tcW w:type="dxa" w:w="2484"/>
            <w:vAlign w:val="center"/>
          </w:tcPr>
          <w:p>
            <w:r>
              <w:t>Two-bit tests</w:t>
            </w:r>
          </w:p>
        </w:tc>
      </w:tr>
      <w:tr>
        <w:tc>
          <w:tcPr>
            <w:tcW w:type="dxa" w:w="2484"/>
            <w:vAlign w:val="center"/>
          </w:tcPr>
          <w:p>
            <w:r>
              <w:t>3+ errors</w:t>
            </w:r>
          </w:p>
        </w:tc>
        <w:tc>
          <w:tcPr>
            <w:tcW w:type="dxa" w:w="2484"/>
            <w:vAlign w:val="center"/>
          </w:tcPr>
          <w:p>
            <w:r>
              <w:t>Not guaranteed to correct</w:t>
            </w:r>
          </w:p>
        </w:tc>
        <w:tc>
          <w:tcPr>
            <w:tcW w:type="dxa" w:w="2484"/>
            <w:vAlign w:val="center"/>
          </w:tcPr>
          <w:p>
            <w:r>
              <w:t>Uncorrectable condition</w:t>
            </w:r>
          </w:p>
        </w:tc>
        <w:tc>
          <w:tcPr>
            <w:tcW w:type="dxa" w:w="2484"/>
            <w:vAlign w:val="center"/>
          </w:tcPr>
          <w:p>
            <w:r>
              <w:t>Design limitation</w:t>
            </w:r>
          </w:p>
        </w:tc>
      </w:tr>
      <w:tr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</w:tr>
    </w:tbl>
    <w:p>
      <w:r>
        <w:rPr>
          <w:sz w:val="21"/>
        </w:rPr>
        <w:t>Zero errors shall pass through unchanged. One-bit errors shall be corrected and reported with status 01. Two-bit errors shall be corrected and reported with status 10. Unsupported or uncorrectable conditions shall be indicated with status 11. The error injector intentionally supports only zero, one and two-bit errors.</w:t>
      </w:r>
    </w:p>
    <w:p>
      <w:pPr>
        <w:pStyle w:val="Heading1"/>
      </w:pPr>
      <w:r>
        <w:rPr>
          <w:sz w:val="21"/>
        </w:rPr>
        <w:t>9.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Acceptance ID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Pass Condition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484"/>
            <w:vAlign w:val="center"/>
          </w:tcPr>
          <w:p>
            <w:r>
              <w:t>ACC-01</w:t>
            </w:r>
          </w:p>
        </w:tc>
        <w:tc>
          <w:tcPr>
            <w:tcW w:type="dxa" w:w="2484"/>
            <w:vAlign w:val="center"/>
          </w:tcPr>
          <w:p>
            <w:r>
              <w:t>BCH encoding operates correctly</w:t>
            </w:r>
          </w:p>
        </w:tc>
        <w:tc>
          <w:tcPr>
            <w:tcW w:type="dxa" w:w="2484"/>
            <w:vAlign w:val="center"/>
          </w:tcPr>
          <w:p>
            <w:r>
              <w:t>Expected 15-bit codeword produced</w:t>
            </w:r>
          </w:p>
        </w:tc>
        <w:tc>
          <w:tcPr>
            <w:tcW w:type="dxa" w:w="2484"/>
            <w:vAlign w:val="center"/>
          </w:tcPr>
          <w:p>
            <w:r>
              <w:t>Simulation waveform</w:t>
            </w:r>
          </w:p>
        </w:tc>
      </w:tr>
      <w:tr>
        <w:tc>
          <w:tcPr>
            <w:tcW w:type="dxa" w:w="2484"/>
            <w:vAlign w:val="center"/>
          </w:tcPr>
          <w:p>
            <w:r>
              <w:t>ACC-02</w:t>
            </w:r>
          </w:p>
        </w:tc>
        <w:tc>
          <w:tcPr>
            <w:tcW w:type="dxa" w:w="2484"/>
            <w:vAlign w:val="center"/>
          </w:tcPr>
          <w:p>
            <w:r>
              <w:t>Single-bit correction works</w:t>
            </w:r>
          </w:p>
        </w:tc>
        <w:tc>
          <w:tcPr>
            <w:tcW w:type="dxa" w:w="2484"/>
            <w:vAlign w:val="center"/>
          </w:tcPr>
          <w:p>
            <w:r>
              <w:t>Corrected codeword equals encoded codeword</w:t>
            </w:r>
          </w:p>
        </w:tc>
        <w:tc>
          <w:tcPr>
            <w:tcW w:type="dxa" w:w="2484"/>
            <w:vAlign w:val="center"/>
          </w:tcPr>
          <w:p>
            <w:r>
              <w:t>Single-bit waveform</w:t>
            </w:r>
          </w:p>
        </w:tc>
      </w:tr>
      <w:tr>
        <w:tc>
          <w:tcPr>
            <w:tcW w:type="dxa" w:w="2484"/>
            <w:vAlign w:val="center"/>
          </w:tcPr>
          <w:p>
            <w:r>
              <w:t>ACC-03</w:t>
            </w:r>
          </w:p>
        </w:tc>
        <w:tc>
          <w:tcPr>
            <w:tcW w:type="dxa" w:w="2484"/>
            <w:vAlign w:val="center"/>
          </w:tcPr>
          <w:p>
            <w:r>
              <w:t>Two-bit correction works</w:t>
            </w:r>
          </w:p>
        </w:tc>
        <w:tc>
          <w:tcPr>
            <w:tcW w:type="dxa" w:w="2484"/>
            <w:vAlign w:val="center"/>
          </w:tcPr>
          <w:p>
            <w:r>
              <w:t>Corrected codeword equals encoded codeword</w:t>
            </w:r>
          </w:p>
        </w:tc>
        <w:tc>
          <w:tcPr>
            <w:tcW w:type="dxa" w:w="2484"/>
            <w:vAlign w:val="center"/>
          </w:tcPr>
          <w:p>
            <w:r>
              <w:t>Two-bit waveform</w:t>
            </w:r>
          </w:p>
        </w:tc>
      </w:tr>
      <w:tr>
        <w:tc>
          <w:tcPr>
            <w:tcW w:type="dxa" w:w="2484"/>
            <w:vAlign w:val="center"/>
          </w:tcPr>
          <w:p>
            <w:r>
              <w:t>ACC-04</w:t>
            </w:r>
          </w:p>
        </w:tc>
        <w:tc>
          <w:tcPr>
            <w:tcW w:type="dxa" w:w="2484"/>
            <w:vAlign w:val="center"/>
          </w:tcPr>
          <w:p>
            <w:r>
              <w:t>Status is correct</w:t>
            </w:r>
          </w:p>
        </w:tc>
        <w:tc>
          <w:tcPr>
            <w:tcW w:type="dxa" w:w="2484"/>
            <w:vAlign w:val="center"/>
          </w:tcPr>
          <w:p>
            <w:r>
              <w:t>Status matches error condition</w:t>
            </w:r>
          </w:p>
        </w:tc>
        <w:tc>
          <w:tcPr>
            <w:tcW w:type="dxa" w:w="2484"/>
            <w:vAlign w:val="center"/>
          </w:tcPr>
          <w:p>
            <w:r>
              <w:t>Simulation</w:t>
            </w:r>
          </w:p>
        </w:tc>
      </w:tr>
      <w:tr>
        <w:tc>
          <w:tcPr>
            <w:tcW w:type="dxa" w:w="2484"/>
            <w:vAlign w:val="center"/>
          </w:tcPr>
          <w:p>
            <w:r>
              <w:t>ACC-05</w:t>
            </w:r>
          </w:p>
        </w:tc>
        <w:tc>
          <w:tcPr>
            <w:tcW w:type="dxa" w:w="2484"/>
            <w:vAlign w:val="center"/>
          </w:tcPr>
          <w:p>
            <w:r>
              <w:t>Implementation completes</w:t>
            </w:r>
          </w:p>
        </w:tc>
        <w:tc>
          <w:tcPr>
            <w:tcW w:type="dxa" w:w="2484"/>
            <w:vAlign w:val="center"/>
          </w:tcPr>
          <w:p>
            <w:r>
              <w:t>Synthesis and implementation complete</w:t>
            </w:r>
          </w:p>
        </w:tc>
        <w:tc>
          <w:tcPr>
            <w:tcW w:type="dxa" w:w="2484"/>
            <w:vAlign w:val="center"/>
          </w:tcPr>
          <w:p>
            <w:r>
              <w:t>Vivado reports</w:t>
            </w:r>
          </w:p>
        </w:tc>
      </w:tr>
      <w:tr>
        <w:tc>
          <w:tcPr>
            <w:tcW w:type="dxa" w:w="2484"/>
            <w:vAlign w:val="center"/>
          </w:tcPr>
          <w:p>
            <w:r>
              <w:t>ACC-06</w:t>
            </w:r>
          </w:p>
        </w:tc>
        <w:tc>
          <w:tcPr>
            <w:tcW w:type="dxa" w:w="2484"/>
            <w:vAlign w:val="center"/>
          </w:tcPr>
          <w:p>
            <w:r>
              <w:t>Timing is met</w:t>
            </w:r>
          </w:p>
        </w:tc>
        <w:tc>
          <w:tcPr>
            <w:tcW w:type="dxa" w:w="2484"/>
            <w:vAlign w:val="center"/>
          </w:tcPr>
          <w:p>
            <w:r>
              <w:t>WNS is non-negative</w:t>
            </w:r>
          </w:p>
        </w:tc>
        <w:tc>
          <w:tcPr>
            <w:tcW w:type="dxa" w:w="2484"/>
            <w:vAlign w:val="center"/>
          </w:tcPr>
          <w:p>
            <w:r>
              <w:t>Timing Summary</w:t>
            </w:r>
          </w:p>
        </w:tc>
      </w:tr>
      <w:tr>
        <w:tc>
          <w:tcPr>
            <w:tcW w:type="dxa" w:w="2484"/>
            <w:vAlign w:val="center"/>
          </w:tcPr>
          <w:p>
            <w:r>
              <w:t>ACC-07</w:t>
            </w:r>
          </w:p>
        </w:tc>
        <w:tc>
          <w:tcPr>
            <w:tcW w:type="dxa" w:w="2484"/>
            <w:vAlign w:val="center"/>
          </w:tcPr>
          <w:p>
            <w:r>
              <w:t>Bitstream generated</w:t>
            </w:r>
          </w:p>
        </w:tc>
        <w:tc>
          <w:tcPr>
            <w:tcW w:type="dxa" w:w="2484"/>
            <w:vAlign w:val="center"/>
          </w:tcPr>
          <w:p>
            <w:r>
              <w:t>Generate Bitstream completes</w:t>
            </w:r>
          </w:p>
        </w:tc>
        <w:tc>
          <w:tcPr>
            <w:tcW w:type="dxa" w:w="2484"/>
            <w:vAlign w:val="center"/>
          </w:tcPr>
          <w:p>
            <w:r>
              <w:t>Vivado status</w:t>
            </w:r>
          </w:p>
        </w:tc>
      </w:tr>
      <w:tr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  <w:tc>
          <w:tcPr>
            <w:tcW w:type="dxa" w:w="2484"/>
            <w:vAlign w:val="center"/>
          </w:tcPr>
          <w:p>
            <w:r>
              <w:t xml:space="preserve"> </w:t>
            </w:r>
          </w:p>
        </w:tc>
      </w:tr>
    </w:tbl>
    <w:p>
      <w:r>
        <w:rPr>
          <w:sz w:val="21"/>
        </w:rPr>
        <w:t>The design is accepted when RTL simulation demonstrates correct encoding and correction for supported cases, synthesis and implementation complete successfully, specified timing constraints are met, and a valid FPGA bitstream is generated.</w:t>
      </w:r>
    </w:p>
    <w:p>
      <w:pPr>
        <w:pStyle w:val="Heading1"/>
      </w:pPr>
      <w:r>
        <w:rPr>
          <w:sz w:val="21"/>
        </w:rPr>
        <w:t>10.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Architecture Item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RTL Item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987"/>
            <w:vAlign w:val="center"/>
          </w:tcPr>
          <w:p>
            <w:r>
              <w:t>REQ-01</w:t>
            </w:r>
          </w:p>
        </w:tc>
        <w:tc>
          <w:tcPr>
            <w:tcW w:type="dxa" w:w="1987"/>
            <w:vAlign w:val="center"/>
          </w:tcPr>
          <w:p>
            <w:r>
              <w:t>BCH encoder</w:t>
            </w:r>
          </w:p>
        </w:tc>
        <w:tc>
          <w:tcPr>
            <w:tcW w:type="dxa" w:w="1987"/>
            <w:vAlign w:val="center"/>
          </w:tcPr>
          <w:p>
            <w:r>
              <w:t>bch_encoder.sv</w:t>
            </w:r>
          </w:p>
        </w:tc>
        <w:tc>
          <w:tcPr>
            <w:tcW w:type="dxa" w:w="1987"/>
            <w:vAlign w:val="center"/>
          </w:tcPr>
          <w:p>
            <w:r>
              <w:t>TB-01</w:t>
            </w:r>
          </w:p>
        </w:tc>
        <w:tc>
          <w:tcPr>
            <w:tcW w:type="dxa" w:w="1987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1987"/>
            <w:vAlign w:val="center"/>
          </w:tcPr>
          <w:p>
            <w:r>
              <w:t>REQ-02</w:t>
            </w:r>
          </w:p>
        </w:tc>
        <w:tc>
          <w:tcPr>
            <w:tcW w:type="dxa" w:w="1987"/>
            <w:vAlign w:val="center"/>
          </w:tcPr>
          <w:p>
            <w:r>
              <w:t>BCH encoder</w:t>
            </w:r>
          </w:p>
        </w:tc>
        <w:tc>
          <w:tcPr>
            <w:tcW w:type="dxa" w:w="1987"/>
            <w:vAlign w:val="center"/>
          </w:tcPr>
          <w:p>
            <w:r>
              <w:t>bch_encoder.sv</w:t>
            </w:r>
          </w:p>
        </w:tc>
        <w:tc>
          <w:tcPr>
            <w:tcW w:type="dxa" w:w="1987"/>
            <w:vAlign w:val="center"/>
          </w:tcPr>
          <w:p>
            <w:r>
              <w:t>TB-01</w:t>
            </w:r>
          </w:p>
        </w:tc>
        <w:tc>
          <w:tcPr>
            <w:tcW w:type="dxa" w:w="1987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1987"/>
            <w:vAlign w:val="center"/>
          </w:tcPr>
          <w:p>
            <w:r>
              <w:t>REQ-03</w:t>
            </w:r>
          </w:p>
        </w:tc>
        <w:tc>
          <w:tcPr>
            <w:tcW w:type="dxa" w:w="1987"/>
            <w:vAlign w:val="center"/>
          </w:tcPr>
          <w:p>
            <w:r>
              <w:t>Error injector</w:t>
            </w:r>
          </w:p>
        </w:tc>
        <w:tc>
          <w:tcPr>
            <w:tcW w:type="dxa" w:w="1987"/>
            <w:vAlign w:val="center"/>
          </w:tcPr>
          <w:p>
            <w:r>
              <w:t>error_injector.sv</w:t>
            </w:r>
          </w:p>
        </w:tc>
        <w:tc>
          <w:tcPr>
            <w:tcW w:type="dxa" w:w="1987"/>
            <w:vAlign w:val="center"/>
          </w:tcPr>
          <w:p>
            <w:r>
              <w:t>TB-02/TB-03</w:t>
            </w:r>
          </w:p>
        </w:tc>
        <w:tc>
          <w:tcPr>
            <w:tcW w:type="dxa" w:w="1987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1987"/>
            <w:vAlign w:val="center"/>
          </w:tcPr>
          <w:p>
            <w:r>
              <w:t>REQ-04</w:t>
            </w:r>
          </w:p>
        </w:tc>
        <w:tc>
          <w:tcPr>
            <w:tcW w:type="dxa" w:w="1987"/>
            <w:vAlign w:val="center"/>
          </w:tcPr>
          <w:p>
            <w:r>
              <w:t>BCH decoder</w:t>
            </w:r>
          </w:p>
        </w:tc>
        <w:tc>
          <w:tcPr>
            <w:tcW w:type="dxa" w:w="1987"/>
            <w:vAlign w:val="center"/>
          </w:tcPr>
          <w:p>
            <w:r>
              <w:t>bch_decoder.sv</w:t>
            </w:r>
          </w:p>
        </w:tc>
        <w:tc>
          <w:tcPr>
            <w:tcW w:type="dxa" w:w="1987"/>
            <w:vAlign w:val="center"/>
          </w:tcPr>
          <w:p>
            <w:r>
              <w:t>TB-02/TB-03</w:t>
            </w:r>
          </w:p>
        </w:tc>
        <w:tc>
          <w:tcPr>
            <w:tcW w:type="dxa" w:w="1987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1987"/>
            <w:vAlign w:val="center"/>
          </w:tcPr>
          <w:p>
            <w:r>
              <w:t>REQ-05</w:t>
            </w:r>
          </w:p>
        </w:tc>
        <w:tc>
          <w:tcPr>
            <w:tcW w:type="dxa" w:w="1987"/>
            <w:vAlign w:val="center"/>
          </w:tcPr>
          <w:p>
            <w:r>
              <w:t>BCH decoder</w:t>
            </w:r>
          </w:p>
        </w:tc>
        <w:tc>
          <w:tcPr>
            <w:tcW w:type="dxa" w:w="1987"/>
            <w:vAlign w:val="center"/>
          </w:tcPr>
          <w:p>
            <w:r>
              <w:t>bch_decoder.sv</w:t>
            </w:r>
          </w:p>
        </w:tc>
        <w:tc>
          <w:tcPr>
            <w:tcW w:type="dxa" w:w="1987"/>
            <w:vAlign w:val="center"/>
          </w:tcPr>
          <w:p>
            <w:r>
              <w:t>TB-02</w:t>
            </w:r>
          </w:p>
        </w:tc>
        <w:tc>
          <w:tcPr>
            <w:tcW w:type="dxa" w:w="1987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1987"/>
            <w:vAlign w:val="center"/>
          </w:tcPr>
          <w:p>
            <w:r>
              <w:t>REQ-06</w:t>
            </w:r>
          </w:p>
        </w:tc>
        <w:tc>
          <w:tcPr>
            <w:tcW w:type="dxa" w:w="1987"/>
            <w:vAlign w:val="center"/>
          </w:tcPr>
          <w:p>
            <w:r>
              <w:t>BCH decoder</w:t>
            </w:r>
          </w:p>
        </w:tc>
        <w:tc>
          <w:tcPr>
            <w:tcW w:type="dxa" w:w="1987"/>
            <w:vAlign w:val="center"/>
          </w:tcPr>
          <w:p>
            <w:r>
              <w:t>bch_decoder.sv</w:t>
            </w:r>
          </w:p>
        </w:tc>
        <w:tc>
          <w:tcPr>
            <w:tcW w:type="dxa" w:w="1987"/>
            <w:vAlign w:val="center"/>
          </w:tcPr>
          <w:p>
            <w:r>
              <w:t>TB-03</w:t>
            </w:r>
          </w:p>
        </w:tc>
        <w:tc>
          <w:tcPr>
            <w:tcW w:type="dxa" w:w="1987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1987"/>
            <w:vAlign w:val="center"/>
          </w:tcPr>
          <w:p>
            <w:r>
              <w:t>REQ-07</w:t>
            </w:r>
          </w:p>
        </w:tc>
        <w:tc>
          <w:tcPr>
            <w:tcW w:type="dxa" w:w="1987"/>
            <w:vAlign w:val="center"/>
          </w:tcPr>
          <w:p>
            <w:r>
              <w:t>Top/decoder</w:t>
            </w:r>
          </w:p>
        </w:tc>
        <w:tc>
          <w:tcPr>
            <w:tcW w:type="dxa" w:w="1987"/>
            <w:vAlign w:val="center"/>
          </w:tcPr>
          <w:p>
            <w:r>
              <w:t>bch_top.sv / bch_decoder.sv</w:t>
            </w:r>
          </w:p>
        </w:tc>
        <w:tc>
          <w:tcPr>
            <w:tcW w:type="dxa" w:w="1987"/>
            <w:vAlign w:val="center"/>
          </w:tcPr>
          <w:p>
            <w:r>
              <w:t>TB-01–TB-03</w:t>
            </w:r>
          </w:p>
        </w:tc>
        <w:tc>
          <w:tcPr>
            <w:tcW w:type="dxa" w:w="1987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1987"/>
            <w:vAlign w:val="center"/>
          </w:tcPr>
          <w:p>
            <w:r>
              <w:t>REQ-08</w:t>
            </w:r>
          </w:p>
        </w:tc>
        <w:tc>
          <w:tcPr>
            <w:tcW w:type="dxa" w:w="1987"/>
            <w:vAlign w:val="center"/>
          </w:tcPr>
          <w:p>
            <w:r>
              <w:t>Top/decoder</w:t>
            </w:r>
          </w:p>
        </w:tc>
        <w:tc>
          <w:tcPr>
            <w:tcW w:type="dxa" w:w="1987"/>
            <w:vAlign w:val="center"/>
          </w:tcPr>
          <w:p>
            <w:r>
              <w:t>bch_top.sv / bch_decoder.sv</w:t>
            </w:r>
          </w:p>
        </w:tc>
        <w:tc>
          <w:tcPr>
            <w:tcW w:type="dxa" w:w="1987"/>
            <w:vAlign w:val="center"/>
          </w:tcPr>
          <w:p>
            <w:r>
              <w:t>TB-01–TB-03</w:t>
            </w:r>
          </w:p>
        </w:tc>
        <w:tc>
          <w:tcPr>
            <w:tcW w:type="dxa" w:w="1987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1987"/>
            <w:vAlign w:val="center"/>
          </w:tcPr>
          <w:p>
            <w:r>
              <w:t>REQ-09</w:t>
            </w:r>
          </w:p>
        </w:tc>
        <w:tc>
          <w:tcPr>
            <w:tcW w:type="dxa" w:w="1987"/>
            <w:vAlign w:val="center"/>
          </w:tcPr>
          <w:p>
            <w:r>
              <w:t>FPGA constraints</w:t>
            </w:r>
          </w:p>
        </w:tc>
        <w:tc>
          <w:tcPr>
            <w:tcW w:type="dxa" w:w="1987"/>
            <w:vAlign w:val="center"/>
          </w:tcPr>
          <w:p>
            <w:r>
              <w:t>bch_basys3.xdc</w:t>
            </w:r>
          </w:p>
        </w:tc>
        <w:tc>
          <w:tcPr>
            <w:tcW w:type="dxa" w:w="1987"/>
            <w:vAlign w:val="center"/>
          </w:tcPr>
          <w:p>
            <w:r>
              <w:t>IMP-01</w:t>
            </w:r>
          </w:p>
        </w:tc>
        <w:tc>
          <w:tcPr>
            <w:tcW w:type="dxa" w:w="1987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1987"/>
            <w:vAlign w:val="center"/>
          </w:tcPr>
          <w:p>
            <w:r>
              <w:t>REQ-10</w:t>
            </w:r>
          </w:p>
        </w:tc>
        <w:tc>
          <w:tcPr>
            <w:tcW w:type="dxa" w:w="1987"/>
            <w:vAlign w:val="center"/>
          </w:tcPr>
          <w:p>
            <w:r>
              <w:t>Timing constraint</w:t>
            </w:r>
          </w:p>
        </w:tc>
        <w:tc>
          <w:tcPr>
            <w:tcW w:type="dxa" w:w="1987"/>
            <w:vAlign w:val="center"/>
          </w:tcPr>
          <w:p>
            <w:r>
              <w:t>bch_timing.xdc</w:t>
            </w:r>
          </w:p>
        </w:tc>
        <w:tc>
          <w:tcPr>
            <w:tcW w:type="dxa" w:w="1987"/>
            <w:vAlign w:val="center"/>
          </w:tcPr>
          <w:p>
            <w:r>
              <w:t>STA-01</w:t>
            </w:r>
          </w:p>
        </w:tc>
        <w:tc>
          <w:tcPr>
            <w:tcW w:type="dxa" w:w="1987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1987"/>
          </w:tcPr>
          <w:p>
            <w:r>
              <w:t>REQ-11</w:t>
            </w:r>
          </w:p>
        </w:tc>
        <w:tc>
          <w:tcPr>
            <w:tcW w:type="dxa" w:w="1987"/>
          </w:tcPr>
          <w:p>
            <w:r>
              <w:t>FPGA implementation</w:t>
            </w:r>
          </w:p>
        </w:tc>
        <w:tc>
          <w:tcPr>
            <w:tcW w:type="dxa" w:w="1987"/>
          </w:tcPr>
          <w:p>
            <w:r>
              <w:t>Vivado project</w:t>
            </w:r>
          </w:p>
        </w:tc>
        <w:tc>
          <w:tcPr>
            <w:tcW w:type="dxa" w:w="1987"/>
          </w:tcPr>
          <w:p>
            <w:r>
              <w:t>IMP-01</w:t>
            </w:r>
          </w:p>
        </w:tc>
        <w:tc>
          <w:tcPr>
            <w:tcW w:type="dxa" w:w="1987"/>
          </w:tcPr>
          <w:p>
            <w:r>
              <w:t>Verified</w:t>
            </w:r>
          </w:p>
        </w:tc>
      </w:tr>
    </w:tbl>
    <w:p>
      <w:r>
        <w:rPr>
          <w:sz w:val="21"/>
        </w:rPr>
        <w:t>Requirements are traced to the BCH encoder, error injector, syndrome-based decoder, top-level integration, simulation testbench, XDC constraints, synthesis/implementation reports, timing report, power report, and generated bitstream.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RV32I-HRS-001 | System / Hardware Requirements Specification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