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E3" w:rsidRPr="004F58E3" w:rsidRDefault="004F58E3" w:rsidP="004F58E3">
      <w:pPr>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Abstract</w:t>
      </w:r>
    </w:p>
    <w:p w:rsidR="004F58E3" w:rsidRDefault="00963EF8" w:rsidP="004F58E3">
      <w:pPr>
        <w:rPr>
          <w:b/>
          <w:sz w:val="44"/>
          <w:szCs w:val="44"/>
          <w:lang w:val="en-US"/>
        </w:rPr>
      </w:pPr>
      <w:r>
        <w:rPr>
          <w:b/>
          <w:sz w:val="44"/>
          <w:szCs w:val="44"/>
          <w:lang w:val="en-US"/>
        </w:rPr>
        <w:tab/>
      </w:r>
    </w:p>
    <w:p w:rsidR="00963EF8" w:rsidRPr="004F58E3" w:rsidRDefault="00963EF8" w:rsidP="004F58E3">
      <w:pPr>
        <w:ind w:firstLine="720"/>
        <w:rPr>
          <w:b/>
          <w:sz w:val="44"/>
          <w:szCs w:val="44"/>
          <w:lang w:val="en-US"/>
        </w:rPr>
      </w:pPr>
      <w:r>
        <w:rPr>
          <w:sz w:val="36"/>
          <w:szCs w:val="36"/>
          <w:lang w:val="en-US"/>
        </w:rPr>
        <w:t>Allotment of nurses for each branches of the same hospital is very difficult because the hospital staff has to call each and every nurses to inform to which branch and for what specialization they have allotted. So it takes lots of time to call and inform each and every nurses.</w:t>
      </w:r>
    </w:p>
    <w:p w:rsidR="00963EF8" w:rsidRPr="00963EF8" w:rsidRDefault="004F58E3">
      <w:pPr>
        <w:rPr>
          <w:sz w:val="36"/>
          <w:szCs w:val="36"/>
          <w:lang w:val="en-US"/>
        </w:rPr>
      </w:pPr>
      <w:r>
        <w:rPr>
          <w:sz w:val="36"/>
          <w:szCs w:val="36"/>
          <w:lang w:val="en-US"/>
        </w:rPr>
        <w:tab/>
        <w:t>So, to ease the allotment of nurses we have created the chain of hospital application. Here the main staff of every branches can allot multiple nurses for each specialty</w:t>
      </w:r>
      <w:r w:rsidR="00F63FA5">
        <w:rPr>
          <w:sz w:val="36"/>
          <w:szCs w:val="36"/>
          <w:lang w:val="en-US"/>
        </w:rPr>
        <w:t xml:space="preserve"> at the same </w:t>
      </w:r>
      <w:r>
        <w:rPr>
          <w:sz w:val="36"/>
          <w:szCs w:val="36"/>
          <w:lang w:val="en-US"/>
        </w:rPr>
        <w:t>time. They can even allot particular nurses using their ID or they can also allot randomly to save the time. And also there will be an emergency option to allot nurs</w:t>
      </w:r>
      <w:r w:rsidR="00CB613E">
        <w:rPr>
          <w:sz w:val="36"/>
          <w:szCs w:val="36"/>
          <w:lang w:val="en-US"/>
        </w:rPr>
        <w:t>es. The nurses will get SMS</w:t>
      </w:r>
      <w:r>
        <w:rPr>
          <w:sz w:val="36"/>
          <w:szCs w:val="36"/>
          <w:lang w:val="en-US"/>
        </w:rPr>
        <w:t xml:space="preserve"> after they allotted to a specific specialization at a specific branch prior to one day of their work. </w:t>
      </w:r>
    </w:p>
    <w:p w:rsidR="00963EF8" w:rsidRDefault="00963EF8">
      <w:pPr>
        <w:rPr>
          <w:b/>
          <w:sz w:val="44"/>
          <w:szCs w:val="44"/>
          <w:lang w:val="en-US"/>
        </w:rPr>
      </w:pPr>
      <w:r>
        <w:rPr>
          <w:b/>
          <w:sz w:val="44"/>
          <w:szCs w:val="44"/>
          <w:lang w:val="en-US"/>
        </w:rPr>
        <w:tab/>
      </w:r>
    </w:p>
    <w:p w:rsidR="004F58E3" w:rsidRPr="004F58E3" w:rsidRDefault="004F58E3" w:rsidP="004F58E3">
      <w:pPr>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Literature Survey</w:t>
      </w:r>
    </w:p>
    <w:p w:rsidR="004F58E3" w:rsidRDefault="004F58E3" w:rsidP="004F58E3">
      <w:pPr>
        <w:ind w:firstLine="720"/>
        <w:rPr>
          <w:sz w:val="36"/>
          <w:szCs w:val="36"/>
          <w:lang w:val="en-US"/>
        </w:rPr>
      </w:pPr>
    </w:p>
    <w:p w:rsidR="00963EF8" w:rsidRDefault="00963EF8" w:rsidP="004F58E3">
      <w:pPr>
        <w:ind w:firstLine="720"/>
        <w:rPr>
          <w:sz w:val="36"/>
          <w:szCs w:val="36"/>
          <w:lang w:val="en-US"/>
        </w:rPr>
      </w:pPr>
      <w:r>
        <w:rPr>
          <w:sz w:val="36"/>
          <w:szCs w:val="36"/>
          <w:lang w:val="en-US"/>
        </w:rPr>
        <w:t xml:space="preserve">Most of the project were developed on this concept for freelance nurses who will get paid based on number of hours they have worked in a particular hospital. And other apps were developed for replacement of nurses based on hourly payment through chat app. There is no exact or similar project for this problem. So our project will </w:t>
      </w:r>
      <w:r w:rsidR="004F58E3">
        <w:rPr>
          <w:sz w:val="36"/>
          <w:szCs w:val="36"/>
          <w:lang w:val="en-US"/>
        </w:rPr>
        <w:t>help</w:t>
      </w:r>
      <w:r>
        <w:rPr>
          <w:sz w:val="36"/>
          <w:szCs w:val="36"/>
          <w:lang w:val="en-US"/>
        </w:rPr>
        <w:t xml:space="preserve"> in moving </w:t>
      </w:r>
      <w:r w:rsidR="004B6ABF">
        <w:rPr>
          <w:sz w:val="36"/>
          <w:szCs w:val="36"/>
          <w:lang w:val="en-US"/>
        </w:rPr>
        <w:t xml:space="preserve">nurses from branch to branch within </w:t>
      </w:r>
      <w:r>
        <w:rPr>
          <w:sz w:val="36"/>
          <w:szCs w:val="36"/>
          <w:lang w:val="en-US"/>
        </w:rPr>
        <w:t xml:space="preserve">a particular hospital. </w:t>
      </w:r>
    </w:p>
    <w:p w:rsidR="00CB613E" w:rsidRDefault="004B6ABF" w:rsidP="004F58E3">
      <w:pPr>
        <w:ind w:firstLine="720"/>
        <w:rPr>
          <w:sz w:val="36"/>
          <w:szCs w:val="36"/>
          <w:lang w:val="en-US"/>
        </w:rPr>
      </w:pPr>
      <w:r>
        <w:rPr>
          <w:sz w:val="36"/>
          <w:szCs w:val="36"/>
          <w:lang w:val="en-US"/>
        </w:rPr>
        <w:lastRenderedPageBreak/>
        <w:t>Some of the applications which are slightly similar to Chain of Hospital Application are:</w:t>
      </w:r>
      <w:bookmarkStart w:id="0" w:name="_GoBack"/>
      <w:bookmarkEnd w:id="0"/>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Style w:val="Strong"/>
          <w:rFonts w:asciiTheme="minorHAnsi" w:hAnsiTheme="minorHAnsi" w:cstheme="minorHAnsi"/>
          <w:color w:val="333333"/>
          <w:sz w:val="36"/>
          <w:szCs w:val="36"/>
        </w:rPr>
        <w:t>AirStrip</w:t>
      </w:r>
      <w:r w:rsidRPr="00CB613E">
        <w:rPr>
          <w:rFonts w:asciiTheme="minorHAnsi" w:hAnsiTheme="minorHAnsi" w:cstheme="minorHAnsi"/>
          <w:color w:val="333333"/>
          <w:sz w:val="36"/>
          <w:szCs w:val="36"/>
        </w:rPr>
        <w:t>, </w:t>
      </w:r>
      <w:r w:rsidRPr="00CB613E">
        <w:rPr>
          <w:rStyle w:val="Strong"/>
          <w:rFonts w:asciiTheme="minorHAnsi" w:hAnsiTheme="minorHAnsi" w:cstheme="minorHAnsi"/>
          <w:color w:val="333333"/>
          <w:sz w:val="36"/>
          <w:szCs w:val="36"/>
        </w:rPr>
        <w:t>AirStripOB</w:t>
      </w:r>
      <w:r w:rsidRPr="00CB613E">
        <w:rPr>
          <w:rStyle w:val="Strong"/>
          <w:rFonts w:asciiTheme="minorHAnsi" w:hAnsiTheme="minorHAnsi" w:cstheme="minorHAnsi"/>
          <w:color w:val="333333"/>
          <w:sz w:val="36"/>
          <w:szCs w:val="36"/>
        </w:rPr>
        <w:t>/Cardiology</w:t>
      </w:r>
      <w:r w:rsidRPr="00CB613E">
        <w:rPr>
          <w:rStyle w:val="Strong"/>
          <w:rFonts w:asciiTheme="minorHAnsi" w:hAnsiTheme="minorHAnsi" w:cstheme="minorHAnsi"/>
          <w:color w:val="333333"/>
          <w:sz w:val="36"/>
          <w:szCs w:val="36"/>
        </w:rPr>
        <w:t>:</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Fonts w:asciiTheme="minorHAnsi" w:hAnsiTheme="minorHAnsi" w:cstheme="minorHAnsi"/>
          <w:color w:val="333333"/>
          <w:sz w:val="36"/>
          <w:szCs w:val="36"/>
        </w:rPr>
        <w:t>AirStrip offers a mobile, interoperable platform that allows care coordination between multiple de</w:t>
      </w:r>
      <w:r>
        <w:rPr>
          <w:rFonts w:asciiTheme="minorHAnsi" w:hAnsiTheme="minorHAnsi" w:cstheme="minorHAnsi"/>
          <w:color w:val="333333"/>
          <w:sz w:val="36"/>
          <w:szCs w:val="36"/>
        </w:rPr>
        <w:t>vices</w:t>
      </w:r>
      <w:r w:rsidRPr="00CB613E">
        <w:rPr>
          <w:rFonts w:asciiTheme="minorHAnsi" w:hAnsiTheme="minorHAnsi" w:cstheme="minorHAnsi"/>
          <w:color w:val="333333"/>
          <w:sz w:val="36"/>
          <w:szCs w:val="36"/>
        </w:rPr>
        <w:t>. Data from an electronic health records, health information exchanges, medical devices, and other monitoring solutions can be accessed between smartphones, tablet</w:t>
      </w:r>
      <w:r>
        <w:rPr>
          <w:rFonts w:asciiTheme="minorHAnsi" w:hAnsiTheme="minorHAnsi" w:cstheme="minorHAnsi"/>
          <w:color w:val="333333"/>
          <w:sz w:val="36"/>
          <w:szCs w:val="36"/>
        </w:rPr>
        <w:t>s, and computers from hospitals</w:t>
      </w:r>
      <w:r w:rsidRPr="00CB613E">
        <w:rPr>
          <w:rFonts w:asciiTheme="minorHAnsi" w:hAnsiTheme="minorHAnsi" w:cstheme="minorHAnsi"/>
          <w:color w:val="333333"/>
          <w:sz w:val="36"/>
          <w:szCs w:val="36"/>
        </w:rPr>
        <w:t xml:space="preserve">. </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Style w:val="Strong"/>
          <w:rFonts w:asciiTheme="minorHAnsi" w:hAnsiTheme="minorHAnsi" w:cstheme="minorHAnsi"/>
          <w:color w:val="333333"/>
          <w:sz w:val="36"/>
          <w:szCs w:val="36"/>
        </w:rPr>
        <w:t>Aetna, ITriage</w:t>
      </w:r>
      <w:r w:rsidRPr="00CB613E">
        <w:rPr>
          <w:rStyle w:val="Strong"/>
          <w:rFonts w:asciiTheme="minorHAnsi" w:hAnsiTheme="minorHAnsi" w:cstheme="minorHAnsi"/>
          <w:color w:val="333333"/>
          <w:sz w:val="36"/>
          <w:szCs w:val="36"/>
        </w:rPr>
        <w:t>:</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Fonts w:asciiTheme="minorHAnsi" w:hAnsiTheme="minorHAnsi" w:cstheme="minorHAnsi"/>
          <w:color w:val="333333"/>
          <w:sz w:val="36"/>
          <w:szCs w:val="36"/>
        </w:rPr>
        <w:t>This patient-facing mobile app allows patients to directly find information on their health conditions and gives them step-by-step guidance to treat conditions in the most effective way possible. ITriage gives patient directions on whether their conditions require a visit to the emergency room, turn-by-turn navigation to the appropriate provider, and a map of facilities in their Innovation Health insurance network. The app allows patients to review previous claims and securely store health information.</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Style w:val="Strong"/>
          <w:rFonts w:asciiTheme="minorHAnsi" w:hAnsiTheme="minorHAnsi" w:cstheme="minorHAnsi"/>
          <w:color w:val="333333"/>
          <w:sz w:val="36"/>
          <w:szCs w:val="36"/>
        </w:rPr>
        <w:t>Epic Systems, MyChart Mobile</w:t>
      </w:r>
      <w:r>
        <w:rPr>
          <w:rStyle w:val="Strong"/>
          <w:rFonts w:asciiTheme="minorHAnsi" w:hAnsiTheme="minorHAnsi" w:cstheme="minorHAnsi"/>
          <w:color w:val="333333"/>
          <w:sz w:val="36"/>
          <w:szCs w:val="36"/>
        </w:rPr>
        <w:t>:</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Fonts w:asciiTheme="minorHAnsi" w:hAnsiTheme="minorHAnsi" w:cstheme="minorHAnsi"/>
          <w:color w:val="333333"/>
          <w:sz w:val="36"/>
          <w:szCs w:val="36"/>
        </w:rPr>
        <w:t xml:space="preserve">Patients can download the MyChart on either the App Store or Google Play to access health data from previous in-office visits to providers. Viewable data includes test results, immunizations, medication, and health conditions indicated by a provider. MyChart also allows a patient to confirm </w:t>
      </w:r>
      <w:r w:rsidRPr="00CB613E">
        <w:rPr>
          <w:rFonts w:asciiTheme="minorHAnsi" w:hAnsiTheme="minorHAnsi" w:cstheme="minorHAnsi"/>
          <w:color w:val="333333"/>
          <w:sz w:val="36"/>
          <w:szCs w:val="36"/>
        </w:rPr>
        <w:lastRenderedPageBreak/>
        <w:t>appointments, pay their healthcare bills, and upload patient-generated data such as fitness metrics from a wearable health device. Through the app, patients can directly message their providers and confirm/schedule appointments.</w:t>
      </w: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Style w:val="Strong"/>
          <w:rFonts w:asciiTheme="minorHAnsi" w:hAnsiTheme="minorHAnsi" w:cstheme="minorHAnsi"/>
          <w:color w:val="333333"/>
          <w:sz w:val="36"/>
          <w:szCs w:val="36"/>
        </w:rPr>
        <w:t>Spok, Spok Mobile</w:t>
      </w:r>
      <w:r>
        <w:rPr>
          <w:rStyle w:val="Strong"/>
          <w:rFonts w:asciiTheme="minorHAnsi" w:hAnsiTheme="minorHAnsi" w:cstheme="minorHAnsi"/>
          <w:color w:val="333333"/>
          <w:sz w:val="36"/>
          <w:szCs w:val="36"/>
        </w:rPr>
        <w:t>:</w:t>
      </w: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r w:rsidRPr="00CB613E">
        <w:rPr>
          <w:rFonts w:asciiTheme="minorHAnsi" w:hAnsiTheme="minorHAnsi" w:cstheme="minorHAnsi"/>
          <w:color w:val="333333"/>
          <w:sz w:val="36"/>
          <w:szCs w:val="36"/>
        </w:rPr>
        <w:t>The Spok mobile app gives providers a unified place to coordinate clinical care and improve clinical communication. Spok updates providers with “delivered/read” messaging from several different devices. Providers can also organize messaging by priority, and securely message members of the care team. Other features of the Spok app include integration with current EHR systems, provider preferences for certain procedures or care responsibilities, and hospital-wide scheduling. Providers can access the app from their preferred devices such as smartphones or watches</w:t>
      </w:r>
      <w:r w:rsidRPr="00CB613E">
        <w:rPr>
          <w:rStyle w:val="Strong"/>
          <w:rFonts w:asciiTheme="minorHAnsi" w:hAnsiTheme="minorHAnsi" w:cstheme="minorHAnsi"/>
          <w:color w:val="333333"/>
          <w:sz w:val="36"/>
          <w:szCs w:val="36"/>
        </w:rPr>
        <w:t>.</w:t>
      </w: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CB613E" w:rsidRDefault="00CB613E" w:rsidP="00CB613E">
      <w:pPr>
        <w:pStyle w:val="NormalWeb"/>
        <w:shd w:val="clear" w:color="auto" w:fill="FFFFFF"/>
        <w:spacing w:before="225" w:beforeAutospacing="0" w:after="150" w:afterAutospacing="0" w:line="330" w:lineRule="atLeast"/>
        <w:rPr>
          <w:rFonts w:asciiTheme="minorHAnsi" w:hAnsiTheme="minorHAnsi" w:cstheme="minorHAnsi"/>
          <w:color w:val="333333"/>
          <w:sz w:val="36"/>
          <w:szCs w:val="36"/>
        </w:rPr>
      </w:pPr>
    </w:p>
    <w:p w:rsidR="00CB613E" w:rsidRPr="00963EF8" w:rsidRDefault="00CB613E" w:rsidP="004F58E3">
      <w:pPr>
        <w:ind w:firstLine="720"/>
        <w:rPr>
          <w:sz w:val="36"/>
          <w:szCs w:val="36"/>
          <w:lang w:val="en-US"/>
        </w:rPr>
      </w:pPr>
    </w:p>
    <w:sectPr w:rsidR="00CB613E" w:rsidRPr="00963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F8"/>
    <w:rsid w:val="004B6ABF"/>
    <w:rsid w:val="004F58E3"/>
    <w:rsid w:val="00824C96"/>
    <w:rsid w:val="00963EF8"/>
    <w:rsid w:val="00B15C47"/>
    <w:rsid w:val="00CB613E"/>
    <w:rsid w:val="00F63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EF8"/>
  <w15:chartTrackingRefBased/>
  <w15:docId w15:val="{2099F72E-4F46-43E5-B5FC-22839CEE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613E"/>
    <w:rPr>
      <w:b/>
      <w:bCs/>
    </w:rPr>
  </w:style>
  <w:style w:type="paragraph" w:customStyle="1" w:styleId="article-read-more">
    <w:name w:val="article-read-more"/>
    <w:basedOn w:val="Normal"/>
    <w:rsid w:val="00CB6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61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5794">
      <w:bodyDiv w:val="1"/>
      <w:marLeft w:val="0"/>
      <w:marRight w:val="0"/>
      <w:marTop w:val="0"/>
      <w:marBottom w:val="0"/>
      <w:divBdr>
        <w:top w:val="none" w:sz="0" w:space="0" w:color="auto"/>
        <w:left w:val="none" w:sz="0" w:space="0" w:color="auto"/>
        <w:bottom w:val="none" w:sz="0" w:space="0" w:color="auto"/>
        <w:right w:val="none" w:sz="0" w:space="0" w:color="auto"/>
      </w:divBdr>
    </w:div>
    <w:div w:id="321202370">
      <w:bodyDiv w:val="1"/>
      <w:marLeft w:val="0"/>
      <w:marRight w:val="0"/>
      <w:marTop w:val="0"/>
      <w:marBottom w:val="0"/>
      <w:divBdr>
        <w:top w:val="none" w:sz="0" w:space="0" w:color="auto"/>
        <w:left w:val="none" w:sz="0" w:space="0" w:color="auto"/>
        <w:bottom w:val="none" w:sz="0" w:space="0" w:color="auto"/>
        <w:right w:val="none" w:sz="0" w:space="0" w:color="auto"/>
      </w:divBdr>
    </w:div>
    <w:div w:id="1053968877">
      <w:bodyDiv w:val="1"/>
      <w:marLeft w:val="0"/>
      <w:marRight w:val="0"/>
      <w:marTop w:val="0"/>
      <w:marBottom w:val="0"/>
      <w:divBdr>
        <w:top w:val="none" w:sz="0" w:space="0" w:color="auto"/>
        <w:left w:val="none" w:sz="0" w:space="0" w:color="auto"/>
        <w:bottom w:val="none" w:sz="0" w:space="0" w:color="auto"/>
        <w:right w:val="none" w:sz="0" w:space="0" w:color="auto"/>
      </w:divBdr>
    </w:div>
    <w:div w:id="139619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5904-9291-4B5F-846D-3EC6C02E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4mca</dc:creator>
  <cp:keywords/>
  <dc:description/>
  <cp:lastModifiedBy>4mca</cp:lastModifiedBy>
  <cp:revision>2</cp:revision>
  <dcterms:created xsi:type="dcterms:W3CDTF">2021-12-13T03:50:00Z</dcterms:created>
  <dcterms:modified xsi:type="dcterms:W3CDTF">2021-12-13T05:24:00Z</dcterms:modified>
</cp:coreProperties>
</file>