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rPr>
      </w:pPr>
      <w:r>
        <w:rPr>
          <w:rFonts w:eastAsia="Arial" w:cs="Arial" w:ascii="Times New Roman" w:hAnsi="Times New Roman"/>
          <w:b/>
          <w:bCs/>
          <w:color w:val="auto"/>
          <w:sz w:val="36"/>
          <w:szCs w:val="36"/>
        </w:rPr>
        <w:t>Kathmandu University</w:t>
      </w:r>
    </w:p>
    <w:p>
      <w:pPr>
        <w:pStyle w:val="Normal"/>
        <w:spacing w:lineRule="exact" w:line="188"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ind w:right="19" w:hanging="0"/>
        <w:jc w:val="center"/>
        <w:rPr>
          <w:rFonts w:ascii="Times New Roman" w:hAnsi="Times New Roman"/>
        </w:rPr>
      </w:pPr>
      <w:r>
        <w:rPr>
          <w:rFonts w:eastAsia="Arial" w:cs="Arial" w:ascii="Times New Roman" w:hAnsi="Times New Roman"/>
          <w:b/>
          <w:bCs/>
          <w:color w:val="auto"/>
          <w:sz w:val="28"/>
          <w:szCs w:val="28"/>
        </w:rPr>
        <w:t>Department of Computer Science and Engineering</w:t>
      </w:r>
    </w:p>
    <w:p>
      <w:pPr>
        <w:pStyle w:val="Normal"/>
        <w:spacing w:lineRule="exact" w:line="214"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ind w:right="19" w:hanging="0"/>
        <w:jc w:val="center"/>
        <w:rPr>
          <w:rFonts w:ascii="Times New Roman" w:hAnsi="Times New Roman"/>
        </w:rPr>
      </w:pPr>
      <w:r>
        <w:rPr>
          <w:rFonts w:eastAsia="Arial" w:cs="Arial" w:ascii="Times New Roman" w:hAnsi="Times New Roman"/>
          <w:b/>
          <w:bCs/>
          <w:color w:val="auto"/>
          <w:sz w:val="28"/>
          <w:szCs w:val="28"/>
        </w:rPr>
        <w:t>Dhulikhel, Kavre</w:t>
      </w:r>
    </w:p>
    <w:p>
      <w:pPr>
        <w:pStyle w:val="Normal"/>
        <w:spacing w:lineRule="exact" w:line="20" w:before="0" w:after="0"/>
        <w:rPr>
          <w:rFonts w:ascii="Times New Roman" w:hAnsi="Times New Roman"/>
          <w:color w:val="auto"/>
          <w:sz w:val="24"/>
          <w:szCs w:val="24"/>
        </w:rPr>
      </w:pPr>
      <w:r>
        <w:rPr>
          <w:rFonts w:ascii="Times New Roman" w:hAnsi="Times New Roman"/>
          <w:color w:val="auto"/>
          <w:sz w:val="24"/>
          <w:szCs w:val="24"/>
        </w:rPr>
        <w:drawing>
          <wp:anchor behindDoc="1" distT="0" distB="0" distL="114935" distR="114935" simplePos="0" locked="0" layoutInCell="1" allowOverlap="1" relativeHeight="3">
            <wp:simplePos x="0" y="0"/>
            <wp:positionH relativeFrom="column">
              <wp:posOffset>1993900</wp:posOffset>
            </wp:positionH>
            <wp:positionV relativeFrom="paragraph">
              <wp:posOffset>152400</wp:posOffset>
            </wp:positionV>
            <wp:extent cx="1955800" cy="188468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55800" cy="1884680"/>
                    </a:xfrm>
                    <a:prstGeom prst="rect">
                      <a:avLst/>
                    </a:prstGeom>
                  </pic:spPr>
                </pic:pic>
              </a:graphicData>
            </a:graphic>
          </wp:anchor>
        </w:drawing>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392" w:before="0" w:after="0"/>
        <w:rPr>
          <w:rFonts w:ascii="Times New Roman" w:hAnsi="Times New Roman"/>
          <w:color w:val="auto"/>
          <w:sz w:val="24"/>
          <w:szCs w:val="24"/>
        </w:rPr>
      </w:pPr>
      <w:r>
        <w:rPr>
          <w:rFonts w:ascii="Times New Roman" w:hAnsi="Times New Roman"/>
          <w:color w:val="auto"/>
          <w:sz w:val="24"/>
          <w:szCs w:val="24"/>
        </w:rPr>
        <w:tab/>
        <w:tab/>
        <w:tab/>
        <w:tab/>
        <w:tab/>
        <w:tab/>
      </w:r>
    </w:p>
    <w:p>
      <w:pPr>
        <w:pStyle w:val="Normal"/>
        <w:spacing w:before="0" w:after="0"/>
        <w:jc w:val="center"/>
        <w:rPr>
          <w:rFonts w:ascii="Times New Roman" w:hAnsi="Times New Roman"/>
          <w:b w:val="false"/>
          <w:b w:val="false"/>
          <w:bCs w:val="false"/>
          <w:sz w:val="24"/>
          <w:szCs w:val="24"/>
        </w:rPr>
      </w:pPr>
      <w:r>
        <w:rPr>
          <w:rFonts w:eastAsia="Arial" w:cs="Arial" w:ascii="Times New Roman" w:hAnsi="Times New Roman"/>
          <w:b w:val="false"/>
          <w:bCs w:val="false"/>
          <w:color w:val="auto"/>
          <w:sz w:val="24"/>
          <w:szCs w:val="24"/>
        </w:rPr>
        <w:t>A</w:t>
      </w:r>
    </w:p>
    <w:p>
      <w:pPr>
        <w:pStyle w:val="Normal"/>
        <w:spacing w:before="0" w:after="0"/>
        <w:jc w:val="center"/>
        <w:rPr>
          <w:rFonts w:ascii="Times New Roman" w:hAnsi="Times New Roman"/>
          <w:b w:val="false"/>
          <w:b w:val="false"/>
          <w:bCs w:val="false"/>
          <w:sz w:val="24"/>
          <w:szCs w:val="24"/>
        </w:rPr>
      </w:pPr>
      <w:r>
        <w:rPr>
          <w:rFonts w:eastAsia="Arial" w:cs="Arial" w:ascii="Times New Roman" w:hAnsi="Times New Roman"/>
          <w:b w:val="false"/>
          <w:bCs w:val="false"/>
          <w:color w:val="auto"/>
          <w:sz w:val="24"/>
          <w:szCs w:val="24"/>
        </w:rPr>
        <w:t>Proposal</w:t>
      </w:r>
    </w:p>
    <w:p>
      <w:pPr>
        <w:pStyle w:val="Normal"/>
        <w:spacing w:lineRule="exact" w:line="138" w:before="0" w:after="0"/>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r>
    </w:p>
    <w:p>
      <w:pPr>
        <w:pStyle w:val="Normal"/>
        <w:spacing w:before="0" w:after="0"/>
        <w:jc w:val="center"/>
        <w:rPr>
          <w:rFonts w:ascii="Times New Roman" w:hAnsi="Times New Roman"/>
          <w:b w:val="false"/>
          <w:b w:val="false"/>
          <w:bCs w:val="false"/>
          <w:sz w:val="24"/>
          <w:szCs w:val="24"/>
        </w:rPr>
      </w:pPr>
      <w:r>
        <w:rPr>
          <w:rFonts w:eastAsia="Arial" w:cs="Arial" w:ascii="Times New Roman" w:hAnsi="Times New Roman"/>
          <w:b w:val="false"/>
          <w:bCs w:val="false"/>
          <w:color w:val="auto"/>
          <w:sz w:val="24"/>
          <w:szCs w:val="24"/>
        </w:rPr>
        <w:t>on</w:t>
      </w:r>
    </w:p>
    <w:p>
      <w:pPr>
        <w:pStyle w:val="Normal"/>
        <w:spacing w:lineRule="exact" w:line="132"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jc w:val="center"/>
        <w:rPr>
          <w:rFonts w:ascii="Times New Roman" w:hAnsi="Times New Roman"/>
          <w:sz w:val="24"/>
          <w:szCs w:val="24"/>
        </w:rPr>
      </w:pPr>
      <w:r>
        <w:rPr>
          <w:rFonts w:eastAsia="Arial" w:cs="Arial" w:ascii="Times New Roman" w:hAnsi="Times New Roman"/>
          <w:b/>
          <w:bCs/>
          <w:color w:val="auto"/>
          <w:sz w:val="24"/>
          <w:szCs w:val="24"/>
        </w:rPr>
        <w:t>“</w:t>
      </w:r>
      <w:r>
        <w:rPr>
          <w:rFonts w:eastAsia="Arial" w:cs="Arial" w:ascii="Times New Roman" w:hAnsi="Times New Roman"/>
          <w:b/>
          <w:bCs/>
          <w:color w:val="auto"/>
          <w:sz w:val="24"/>
          <w:szCs w:val="24"/>
        </w:rPr>
        <w:t>Neural Machine Translation on Nepali Texts</w:t>
      </w:r>
      <w:r>
        <w:rPr>
          <w:rFonts w:eastAsia="Arial" w:cs="Arial" w:ascii="Times New Roman" w:hAnsi="Times New Roman"/>
          <w:b/>
          <w:bCs/>
          <w:color w:val="auto"/>
          <w:sz w:val="24"/>
          <w:szCs w:val="24"/>
        </w:rPr>
        <w:t>”</w:t>
      </w:r>
    </w:p>
    <w:p>
      <w:pPr>
        <w:pStyle w:val="Normal"/>
        <w:spacing w:lineRule="exact" w:line="138"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ind w:right="-20" w:hanging="0"/>
        <w:jc w:val="center"/>
        <w:rPr>
          <w:rFonts w:ascii="Times New Roman" w:hAnsi="Times New Roman"/>
          <w:sz w:val="24"/>
          <w:szCs w:val="24"/>
        </w:rPr>
      </w:pPr>
      <w:r>
        <w:rPr>
          <w:rFonts w:eastAsia="Arial" w:cs="Arial" w:ascii="Times New Roman" w:hAnsi="Times New Roman"/>
          <w:b/>
          <w:bCs/>
          <w:color w:val="auto"/>
          <w:sz w:val="24"/>
          <w:szCs w:val="24"/>
        </w:rPr>
        <w:t xml:space="preserve">Code No: </w:t>
      </w:r>
      <w:r>
        <w:rPr>
          <w:rFonts w:eastAsia="Arial" w:cs="Arial" w:ascii="Times New Roman" w:hAnsi="Times New Roman"/>
          <w:b w:val="false"/>
          <w:bCs w:val="false"/>
          <w:color w:val="auto"/>
          <w:sz w:val="24"/>
          <w:szCs w:val="24"/>
        </w:rPr>
        <w:t xml:space="preserve">COMP </w:t>
      </w:r>
      <w:r>
        <w:rPr>
          <w:rFonts w:eastAsia="Arial" w:cs="Arial" w:ascii="Times New Roman" w:hAnsi="Times New Roman"/>
          <w:b w:val="false"/>
          <w:bCs w:val="false"/>
          <w:color w:val="auto"/>
          <w:sz w:val="24"/>
          <w:szCs w:val="24"/>
        </w:rPr>
        <w:t>473</w:t>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20"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jc w:val="center"/>
        <w:rPr>
          <w:rFonts w:ascii="Times New Roman" w:hAnsi="Times New Roman"/>
          <w:sz w:val="24"/>
          <w:szCs w:val="24"/>
        </w:rPr>
      </w:pPr>
      <w:r>
        <w:rPr>
          <w:rFonts w:eastAsia="Arial" w:cs="Arial" w:ascii="Times New Roman" w:hAnsi="Times New Roman"/>
          <w:b/>
          <w:bCs/>
          <w:color w:val="auto"/>
          <w:sz w:val="24"/>
          <w:szCs w:val="24"/>
        </w:rPr>
        <w:t>Submitted By</w:t>
      </w:r>
    </w:p>
    <w:p>
      <w:pPr>
        <w:pStyle w:val="Normal"/>
        <w:spacing w:lineRule="exact" w:line="150"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jc w:val="center"/>
        <w:rPr>
          <w:rFonts w:ascii="Times New Roman" w:hAnsi="Times New Roman"/>
          <w:sz w:val="24"/>
          <w:szCs w:val="24"/>
        </w:rPr>
      </w:pPr>
      <w:r>
        <w:rPr>
          <w:rFonts w:eastAsia="Arial" w:cs="Arial" w:ascii="Times New Roman" w:hAnsi="Times New Roman"/>
          <w:color w:val="auto"/>
          <w:sz w:val="24"/>
          <w:szCs w:val="24"/>
        </w:rPr>
        <w:t>Junth Basnet (05)</w:t>
      </w:r>
    </w:p>
    <w:p>
      <w:pPr>
        <w:pStyle w:val="Normal"/>
        <w:spacing w:lineRule="exact" w:line="276"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jc w:val="center"/>
        <w:rPr>
          <w:rFonts w:ascii="Times New Roman" w:hAnsi="Times New Roman"/>
          <w:sz w:val="24"/>
          <w:szCs w:val="24"/>
        </w:rPr>
      </w:pPr>
      <w:r>
        <w:rPr>
          <w:rFonts w:eastAsia="Arial" w:cs="Arial" w:ascii="Times New Roman" w:hAnsi="Times New Roman"/>
          <w:color w:val="auto"/>
          <w:sz w:val="24"/>
          <w:szCs w:val="24"/>
        </w:rPr>
        <w:t>Prajwol Lamichhane (26)</w:t>
      </w:r>
    </w:p>
    <w:p>
      <w:pPr>
        <w:pStyle w:val="Normal"/>
        <w:spacing w:lineRule="exact" w:line="276"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ind w:right="39" w:hanging="0"/>
        <w:jc w:val="center"/>
        <w:rPr>
          <w:rFonts w:ascii="Times New Roman" w:hAnsi="Times New Roman"/>
          <w:sz w:val="24"/>
          <w:szCs w:val="24"/>
        </w:rPr>
      </w:pPr>
      <w:r>
        <w:rPr>
          <w:rFonts w:eastAsia="Arial" w:cs="Arial" w:ascii="Times New Roman" w:hAnsi="Times New Roman"/>
          <w:color w:val="auto"/>
          <w:sz w:val="24"/>
          <w:szCs w:val="24"/>
        </w:rPr>
        <w:t>Anukul Parajuli (34)</w:t>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208"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ind w:right="-20" w:hanging="0"/>
        <w:jc w:val="center"/>
        <w:rPr>
          <w:rFonts w:ascii="Times New Roman" w:hAnsi="Times New Roman"/>
          <w:sz w:val="24"/>
          <w:szCs w:val="24"/>
        </w:rPr>
      </w:pPr>
      <w:r>
        <w:rPr>
          <w:rFonts w:eastAsia="Arial" w:cs="Arial" w:ascii="Times New Roman" w:hAnsi="Times New Roman"/>
          <w:b/>
          <w:bCs/>
          <w:color w:val="auto"/>
          <w:sz w:val="24"/>
          <w:szCs w:val="24"/>
        </w:rPr>
        <w:t>Submitted To</w:t>
      </w:r>
    </w:p>
    <w:p>
      <w:pPr>
        <w:pStyle w:val="Normal"/>
        <w:spacing w:lineRule="exact" w:line="150"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jc w:val="center"/>
        <w:rPr>
          <w:rFonts w:ascii="Times New Roman" w:hAnsi="Times New Roman"/>
          <w:sz w:val="24"/>
          <w:szCs w:val="24"/>
        </w:rPr>
      </w:pPr>
      <w:r>
        <w:rPr>
          <w:rFonts w:eastAsia="Arial" w:cs="Arial" w:ascii="Times New Roman" w:hAnsi="Times New Roman"/>
          <w:color w:val="auto"/>
          <w:sz w:val="24"/>
          <w:szCs w:val="24"/>
        </w:rPr>
        <w:t>Bal Krishna Bal, PhD</w:t>
      </w:r>
    </w:p>
    <w:p>
      <w:pPr>
        <w:pStyle w:val="Normal"/>
        <w:spacing w:lineRule="exact" w:line="138"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jc w:val="center"/>
        <w:rPr>
          <w:rFonts w:ascii="Times New Roman" w:hAnsi="Times New Roman"/>
          <w:sz w:val="24"/>
          <w:szCs w:val="24"/>
        </w:rPr>
      </w:pPr>
      <w:r>
        <w:rPr>
          <w:rFonts w:eastAsia="Arial" w:cs="Arial" w:ascii="Times New Roman" w:hAnsi="Times New Roman"/>
          <w:color w:val="auto"/>
          <w:sz w:val="24"/>
          <w:szCs w:val="24"/>
        </w:rPr>
        <w:t>Associate</w:t>
      </w:r>
      <w:r>
        <w:rPr>
          <w:rFonts w:eastAsia="Arial" w:cs="Arial" w:ascii="Times New Roman" w:hAnsi="Times New Roman"/>
          <w:color w:val="auto"/>
          <w:sz w:val="24"/>
          <w:szCs w:val="24"/>
        </w:rPr>
        <w:t xml:space="preserve"> Professor, </w:t>
      </w:r>
      <w:r>
        <w:rPr>
          <w:rFonts w:eastAsia="Arial" w:cs="Arial" w:ascii="Times New Roman" w:hAnsi="Times New Roman"/>
          <w:color w:val="auto"/>
          <w:sz w:val="24"/>
          <w:szCs w:val="24"/>
        </w:rPr>
        <w:t>HoD</w:t>
      </w:r>
    </w:p>
    <w:p>
      <w:pPr>
        <w:pStyle w:val="Normal"/>
        <w:spacing w:lineRule="exact" w:line="138"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jc w:val="center"/>
        <w:rPr>
          <w:rFonts w:ascii="Times New Roman" w:hAnsi="Times New Roman"/>
          <w:sz w:val="24"/>
          <w:szCs w:val="24"/>
        </w:rPr>
      </w:pPr>
      <w:r>
        <w:rPr>
          <w:rFonts w:eastAsia="Arial" w:cs="Arial" w:ascii="Times New Roman" w:hAnsi="Times New Roman"/>
          <w:color w:val="auto"/>
          <w:sz w:val="24"/>
          <w:szCs w:val="24"/>
        </w:rPr>
        <w:t>Department of Computer Science and Engineering</w:t>
      </w:r>
    </w:p>
    <w:p>
      <w:pPr>
        <w:pStyle w:val="Normal"/>
        <w:spacing w:lineRule="exact" w:line="200" w:before="0" w:after="0"/>
        <w:rPr>
          <w:rFonts w:ascii="Times New Roman" w:hAnsi="Times New Roman"/>
          <w:color w:val="auto"/>
          <w:sz w:val="24"/>
          <w:szCs w:val="24"/>
        </w:rPr>
      </w:pPr>
      <w:r>
        <w:rPr>
          <w:rFonts w:ascii="Times New Roman" w:hAnsi="Times New Roman"/>
          <w:color w:val="auto"/>
          <w:sz w:val="24"/>
          <w:szCs w:val="24"/>
        </w:rPr>
      </w:r>
    </w:p>
    <w:p>
      <w:pPr>
        <w:pStyle w:val="Normal"/>
        <w:spacing w:lineRule="exact" w:line="338" w:before="0" w:after="0"/>
        <w:rPr>
          <w:rFonts w:ascii="Times New Roman" w:hAnsi="Times New Roman"/>
          <w:color w:val="auto"/>
          <w:sz w:val="24"/>
          <w:szCs w:val="24"/>
        </w:rPr>
      </w:pPr>
      <w:r>
        <w:rPr>
          <w:rFonts w:ascii="Times New Roman" w:hAnsi="Times New Roman"/>
          <w:color w:val="auto"/>
          <w:sz w:val="24"/>
          <w:szCs w:val="24"/>
        </w:rPr>
      </w:r>
    </w:p>
    <w:p>
      <w:pPr>
        <w:pStyle w:val="Normal"/>
        <w:spacing w:before="0" w:after="0"/>
        <w:jc w:val="center"/>
        <w:rPr>
          <w:rFonts w:ascii="Times New Roman" w:hAnsi="Times New Roman"/>
          <w:sz w:val="24"/>
          <w:szCs w:val="24"/>
        </w:rPr>
      </w:pPr>
      <w:r>
        <w:rPr>
          <w:rFonts w:eastAsia="Arial" w:cs="Arial" w:ascii="Times New Roman" w:hAnsi="Times New Roman"/>
          <w:b/>
          <w:bCs/>
          <w:color w:val="auto"/>
          <w:sz w:val="24"/>
          <w:szCs w:val="24"/>
        </w:rPr>
        <w:t xml:space="preserve">Date of Submission:  </w:t>
      </w:r>
      <w:r>
        <w:rPr>
          <w:rFonts w:eastAsia="Arial" w:cs="Arial" w:ascii="Times New Roman" w:hAnsi="Times New Roman"/>
          <w:b w:val="false"/>
          <w:bCs w:val="false"/>
          <w:color w:val="auto"/>
          <w:sz w:val="24"/>
          <w:szCs w:val="24"/>
        </w:rPr>
        <w:t>2020-06-18</w:t>
      </w:r>
      <w:r>
        <w:br w:type="page"/>
      </w:r>
    </w:p>
    <w:p>
      <w:pPr>
        <w:pStyle w:val="Normal"/>
        <w:spacing w:lineRule="auto" w:line="360"/>
        <w:jc w:val="both"/>
        <w:rPr/>
      </w:pPr>
      <w:r>
        <w:rPr>
          <w:rFonts w:ascii="Times New Roman" w:hAnsi="Times New Roman"/>
          <w:b/>
          <w:bCs/>
          <w:sz w:val="28"/>
          <w:szCs w:val="28"/>
        </w:rPr>
        <w:t>Abstract</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jc w:val="both"/>
        <w:rPr/>
      </w:pPr>
      <w:r>
        <w:rPr>
          <w:rFonts w:ascii="Times New Roman" w:hAnsi="Times New Roman"/>
          <w:sz w:val="24"/>
          <w:szCs w:val="24"/>
        </w:rPr>
        <w:t>Neural Machine Translation(NMT) is the implementation of neural networks for the translation of one human language to another. The idea is to predict the likelihood of a sequence of words, often in the form of whole sentences. The structure of the NMT uses recurrent neural networks(RNN) with attention which consists of an encoder for converting the source sentences into word vectors and a decoder for predicting the words in</w:t>
      </w:r>
      <w:r>
        <w:rPr>
          <w:rFonts w:ascii="Times New Roman" w:hAnsi="Times New Roman"/>
          <w:sz w:val="24"/>
          <w:szCs w:val="24"/>
        </w:rPr>
        <w:t>to</w:t>
      </w:r>
      <w:r>
        <w:rPr>
          <w:rFonts w:ascii="Times New Roman" w:hAnsi="Times New Roman"/>
          <w:sz w:val="24"/>
          <w:szCs w:val="24"/>
        </w:rPr>
        <w:t xml:space="preserve"> the target language. Input to the network is Nepali and English texts. The dataset consists of 10,000 Nepali sentences and its corresponding English conversion. Both, Nepali or English </w:t>
      </w:r>
      <w:r>
        <w:rPr>
          <w:rFonts w:ascii="Times New Roman" w:hAnsi="Times New Roman"/>
          <w:sz w:val="24"/>
          <w:szCs w:val="24"/>
        </w:rPr>
        <w:t>sentences</w:t>
      </w:r>
      <w:r>
        <w:rPr>
          <w:rFonts w:ascii="Times New Roman" w:hAnsi="Times New Roman"/>
          <w:sz w:val="24"/>
          <w:szCs w:val="24"/>
        </w:rPr>
        <w:t xml:space="preserve"> are given as an input on the basis of the conversion we want to obtain. The objective of this work is to obtain the translation in a shorter span of time compared to the time in which an actual human translation is done. The application of this project is to develop a platform for translation of Nepali sentences to English and vice-versa.</w:t>
      </w:r>
    </w:p>
    <w:p>
      <w:pPr>
        <w:pStyle w:val="Normal"/>
        <w:spacing w:lineRule="auto" w:line="360"/>
        <w:jc w:val="both"/>
        <w:rPr/>
      </w:pPr>
      <w:r>
        <w:rPr>
          <w:rFonts w:ascii="Times New Roman" w:hAnsi="Times New Roman"/>
          <w:b/>
          <w:bCs/>
          <w:sz w:val="24"/>
          <w:szCs w:val="24"/>
        </w:rPr>
        <w:t>Keywords- Neural Machine Translation(NMT), Recurrent Neural Networks(RNN), Attention</w:t>
      </w:r>
      <w:r>
        <w:br w:type="page"/>
      </w:r>
    </w:p>
    <w:p>
      <w:pPr>
        <w:pStyle w:val="Normal"/>
        <w:spacing w:lineRule="auto" w:line="360"/>
        <w:jc w:val="both"/>
        <w:rPr/>
      </w:pPr>
      <w:r>
        <w:rPr>
          <w:rFonts w:ascii="Times New Roman" w:hAnsi="Times New Roman"/>
          <w:b/>
          <w:bCs/>
          <w:sz w:val="28"/>
          <w:szCs w:val="28"/>
        </w:rPr>
        <w:t>Introduction</w:t>
      </w:r>
    </w:p>
    <w:p>
      <w:pPr>
        <w:pStyle w:val="Normal"/>
        <w:spacing w:lineRule="auto" w:line="360"/>
        <w:jc w:val="both"/>
        <w:rPr>
          <w:rFonts w:ascii="Times New Roman" w:hAnsi="Times New Roman"/>
          <w:b/>
          <w:b/>
          <w:bCs/>
          <w:sz w:val="28"/>
          <w:szCs w:val="28"/>
        </w:rPr>
      </w:pPr>
      <w:r>
        <w:rPr/>
      </w:r>
    </w:p>
    <w:p>
      <w:pPr>
        <w:pStyle w:val="Normal"/>
        <w:spacing w:lineRule="auto" w:line="360"/>
        <w:jc w:val="both"/>
        <w:rPr/>
      </w:pPr>
      <w:r>
        <w:rPr>
          <w:rFonts w:ascii="Times New Roman" w:hAnsi="Times New Roman"/>
          <w:sz w:val="24"/>
          <w:szCs w:val="24"/>
        </w:rPr>
        <w:t>Neural Machine Translation takes an input text (source language) and translates into another language (target language). As it uses recurrent neural networks, encoder and decoder implementation is used. The encoder converts the sentences and words into a number matrix in the form of word embeddings and maps them on to a latent space. The decoder uses the encoder output to predict the next words sequentially into a target language. Since attention is used, the neural network does not consider the output only at the final time steps of the encoder while the output at each time step is considered.</w:t>
      </w:r>
    </w:p>
    <w:p>
      <w:pPr>
        <w:pStyle w:val="Normal"/>
        <w:spacing w:lineRule="auto" w:line="360"/>
        <w:jc w:val="both"/>
        <w:rPr>
          <w:rFonts w:ascii="Times New Roman" w:hAnsi="Times New Roman"/>
          <w:sz w:val="24"/>
          <w:szCs w:val="24"/>
        </w:rPr>
      </w:pPr>
      <w:r>
        <w:rPr/>
      </w:r>
    </w:p>
    <w:p>
      <w:pPr>
        <w:pStyle w:val="Normal"/>
        <w:spacing w:lineRule="auto" w:line="360"/>
        <w:jc w:val="both"/>
        <w:rPr/>
      </w:pPr>
      <w:r>
        <w:rPr>
          <w:rFonts w:ascii="Times New Roman" w:hAnsi="Times New Roman"/>
          <w:sz w:val="24"/>
          <w:szCs w:val="24"/>
        </w:rPr>
        <w:t>The idea of the project is to translate sentences from Nepali to English and vice-versa. When we are converting a sentence from English to Nepali, the source language is English and the target language is Nepali. While if we are converting a sentence from Nepali to English, the source language is Nepali and the target language is English. Besides the language input, two tags, the start tag</w:t>
      </w:r>
      <w:r>
        <w:rPr>
          <w:rFonts w:ascii="Times New Roman" w:hAnsi="Times New Roman"/>
          <w:sz w:val="24"/>
          <w:szCs w:val="24"/>
        </w:rPr>
        <w:t>s</w:t>
      </w:r>
      <w:r>
        <w:rPr>
          <w:rFonts w:ascii="Times New Roman" w:hAnsi="Times New Roman"/>
          <w:sz w:val="24"/>
          <w:szCs w:val="24"/>
        </w:rPr>
        <w:t xml:space="preserve"> and the end tag</w:t>
      </w:r>
      <w:r>
        <w:rPr>
          <w:rFonts w:ascii="Times New Roman" w:hAnsi="Times New Roman"/>
          <w:sz w:val="24"/>
          <w:szCs w:val="24"/>
        </w:rPr>
        <w:t>s</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also given as input at the starting and ending of the sentence. </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pPr>
      <w:r>
        <w:rPr/>
        <w:drawing>
          <wp:inline distT="0" distB="0" distL="0" distR="0">
            <wp:extent cx="3584575" cy="272288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3584575" cy="2722880"/>
                    </a:xfrm>
                    <a:prstGeom prst="rect">
                      <a:avLst/>
                    </a:prstGeom>
                  </pic:spPr>
                </pic:pic>
              </a:graphicData>
            </a:graphic>
          </wp:inline>
        </w:drawing>
      </w:r>
    </w:p>
    <w:p>
      <w:pPr>
        <w:pStyle w:val="Normal"/>
        <w:spacing w:lineRule="auto" w:line="360"/>
        <w:jc w:val="both"/>
        <w:rPr/>
      </w:pPr>
      <w:r>
        <w:rPr>
          <w:rFonts w:ascii="Times New Roman" w:hAnsi="Times New Roman"/>
          <w:b/>
          <w:bCs/>
          <w:sz w:val="24"/>
          <w:szCs w:val="24"/>
        </w:rPr>
        <w:t>Fig. 1.</w:t>
      </w:r>
      <w:r>
        <w:rPr>
          <w:rFonts w:ascii="Times New Roman" w:hAnsi="Times New Roman"/>
          <w:sz w:val="24"/>
          <w:szCs w:val="24"/>
        </w:rPr>
        <w:t xml:space="preserve"> Attention in Neural Machine Translation</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pPr>
      <w:r>
        <w:rPr>
          <w:rFonts w:ascii="Times New Roman" w:hAnsi="Times New Roman"/>
          <w:sz w:val="24"/>
          <w:szCs w:val="24"/>
        </w:rPr>
        <w:t>In the Fig. 1, for example, when converting a sentence from Nepali to English, in the above figure, ABCD are the Nepali word inputs at each time step and XYZ are the english word outputs at each time step. &lt;eos&gt; is the end of sentence tag. On the decoder side, if the output of one time step is used as the input to the next time step, the process is called teacher forcing. So, an optimization with both using and non using of teacher forcing will result in the state of the art project.</w:t>
      </w:r>
      <w:r>
        <w:br w:type="page"/>
      </w:r>
    </w:p>
    <w:p>
      <w:pPr>
        <w:pStyle w:val="Normal"/>
        <w:spacing w:lineRule="auto" w:line="360"/>
        <w:jc w:val="both"/>
        <w:rPr>
          <w:rFonts w:ascii="Times New Roman" w:hAnsi="Times New Roman"/>
        </w:rPr>
      </w:pPr>
      <w:r>
        <w:rPr>
          <w:rFonts w:ascii="Times New Roman" w:hAnsi="Times New Roman"/>
          <w:b/>
          <w:bCs/>
          <w:sz w:val="28"/>
          <w:szCs w:val="28"/>
        </w:rPr>
        <w:t>References</w:t>
      </w:r>
    </w:p>
    <w:p>
      <w:pPr>
        <w:pStyle w:val="Normal"/>
        <w:spacing w:lineRule="auto" w:line="360"/>
        <w:jc w:val="both"/>
        <w:rPr/>
      </w:pPr>
      <w:r>
        <w:rPr>
          <w:rFonts w:ascii="Times New Roman" w:hAnsi="Times New Roman"/>
          <w:b w:val="false"/>
          <w:bCs w:val="false"/>
          <w:sz w:val="24"/>
          <w:szCs w:val="24"/>
        </w:rPr>
        <w:t xml:space="preserve">[1]. </w:t>
      </w:r>
      <w:r>
        <w:rPr>
          <w:rFonts w:ascii="Times New Roman" w:hAnsi="Times New Roman"/>
          <w:b w:val="false"/>
          <w:bCs w:val="false"/>
          <w:sz w:val="24"/>
          <w:szCs w:val="24"/>
        </w:rPr>
        <w:t xml:space="preserve">Neural Machine Translation by Jointly Learning to Align and Translate by D. Bahdanau, K. Cho, Y. Bengio. (Source: </w:t>
      </w:r>
      <w:hyperlink r:id="rId4">
        <w:r>
          <w:rPr>
            <w:rStyle w:val="InternetLink"/>
            <w:rFonts w:ascii="Times New Roman" w:hAnsi="Times New Roman"/>
            <w:b w:val="false"/>
            <w:bCs w:val="false"/>
            <w:sz w:val="24"/>
            <w:szCs w:val="24"/>
          </w:rPr>
          <w:t>https://arxiv.org/pdf/1409.0473</w:t>
        </w:r>
      </w:hyperlink>
      <w:r>
        <w:rPr>
          <w:rFonts w:ascii="Times New Roman" w:hAnsi="Times New Roman"/>
          <w:b w:val="false"/>
          <w:bCs w:val="false"/>
          <w:sz w:val="24"/>
          <w:szCs w:val="24"/>
        </w:rPr>
        <w:t xml:space="preserve">, </w:t>
      </w:r>
      <w:r>
        <w:rPr>
          <w:rFonts w:ascii="Times New Roman" w:hAnsi="Times New Roman"/>
          <w:b w:val="false"/>
          <w:bCs w:val="false"/>
          <w:sz w:val="24"/>
          <w:szCs w:val="24"/>
        </w:rPr>
        <w:t>visited on: 2</w:t>
      </w:r>
      <w:r>
        <w:rPr>
          <w:rFonts w:ascii="Times New Roman" w:hAnsi="Times New Roman"/>
          <w:b w:val="false"/>
          <w:bCs w:val="false"/>
          <w:sz w:val="24"/>
          <w:szCs w:val="24"/>
          <w:vertAlign w:val="superscript"/>
        </w:rPr>
        <w:t>nd</w:t>
      </w:r>
      <w:r>
        <w:rPr>
          <w:rFonts w:ascii="Times New Roman" w:hAnsi="Times New Roman"/>
          <w:b w:val="false"/>
          <w:bCs w:val="false"/>
          <w:sz w:val="24"/>
          <w:szCs w:val="24"/>
        </w:rPr>
        <w:t xml:space="preserve"> June, 2020)</w:t>
      </w:r>
    </w:p>
    <w:p>
      <w:pPr>
        <w:pStyle w:val="Normal"/>
        <w:spacing w:lineRule="auto" w:line="360"/>
        <w:jc w:val="both"/>
        <w:rPr/>
      </w:pPr>
      <w:r>
        <w:rPr>
          <w:rFonts w:ascii="Times New Roman" w:hAnsi="Times New Roman"/>
          <w:b w:val="false"/>
          <w:bCs w:val="false"/>
          <w:sz w:val="24"/>
          <w:szCs w:val="24"/>
        </w:rPr>
        <w:t xml:space="preserve">[2]. </w:t>
      </w:r>
      <w:r>
        <w:rPr>
          <w:rFonts w:ascii="Times New Roman" w:hAnsi="Times New Roman"/>
          <w:b w:val="false"/>
          <w:bCs w:val="false"/>
          <w:sz w:val="24"/>
          <w:szCs w:val="24"/>
        </w:rPr>
        <w:t xml:space="preserve">Neural Machine Translation Application with Tensorflow. (Source: </w:t>
      </w:r>
      <w:hyperlink r:id="rId5">
        <w:r>
          <w:rPr>
            <w:rStyle w:val="InternetLink"/>
            <w:rFonts w:ascii="Times New Roman" w:hAnsi="Times New Roman"/>
            <w:sz w:val="24"/>
            <w:szCs w:val="24"/>
          </w:rPr>
          <w:t>https://www.tensorflow.org/tutorials/text/nmt_with_attentio</w:t>
        </w:r>
        <w:r>
          <w:rPr>
            <w:rStyle w:val="InternetLink"/>
            <w:rFonts w:ascii="Times New Roman" w:hAnsi="Times New Roman"/>
            <w:sz w:val="24"/>
            <w:szCs w:val="24"/>
          </w:rPr>
          <w:t>n</w:t>
        </w:r>
      </w:hyperlink>
      <w:r>
        <w:rPr>
          <w:rStyle w:val="InternetLink"/>
          <w:rFonts w:ascii="Times New Roman" w:hAnsi="Times New Roman"/>
          <w:sz w:val="24"/>
          <w:szCs w:val="24"/>
        </w:rPr>
        <w:t>,</w:t>
      </w:r>
      <w:r>
        <w:rPr>
          <w:rStyle w:val="InternetLink"/>
          <w:rFonts w:ascii="Times New Roman" w:hAnsi="Times New Roman"/>
          <w:sz w:val="24"/>
          <w:szCs w:val="24"/>
          <w:u w:val="none"/>
        </w:rPr>
        <w:t xml:space="preserve"> </w:t>
      </w:r>
      <w:r>
        <w:rPr>
          <w:rStyle w:val="InternetLink"/>
          <w:rFonts w:ascii="Times New Roman" w:hAnsi="Times New Roman"/>
          <w:color w:val="000000"/>
          <w:sz w:val="24"/>
          <w:szCs w:val="24"/>
          <w:u w:val="none"/>
        </w:rPr>
        <w:t>visited on: 8</w:t>
      </w:r>
      <w:r>
        <w:rPr>
          <w:rStyle w:val="InternetLink"/>
          <w:rFonts w:ascii="Times New Roman" w:hAnsi="Times New Roman"/>
          <w:color w:val="000000"/>
          <w:sz w:val="24"/>
          <w:szCs w:val="24"/>
          <w:u w:val="none"/>
          <w:vertAlign w:val="superscript"/>
        </w:rPr>
        <w:t>th</w:t>
      </w:r>
      <w:r>
        <w:rPr>
          <w:rStyle w:val="InternetLink"/>
          <w:rFonts w:ascii="Times New Roman" w:hAnsi="Times New Roman"/>
          <w:color w:val="000000"/>
          <w:sz w:val="24"/>
          <w:szCs w:val="24"/>
          <w:u w:val="none"/>
        </w:rPr>
        <w:t xml:space="preserve"> June, 2020</w:t>
      </w:r>
      <w:r>
        <w:rPr>
          <w:rStyle w:val="InternetLink"/>
          <w:rFonts w:ascii="Times New Roman" w:hAnsi="Times New Roman"/>
          <w:sz w:val="24"/>
          <w:szCs w:val="24"/>
          <w:u w:val="none"/>
        </w:rPr>
        <w: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InternetLink">
    <w:name w:val="Internet Link"/>
    <w:rPr>
      <w:color w:val="000080"/>
      <w:u w:val="single"/>
      <w:lang w:val="zxx" w:eastAsia="zxx" w:bidi="zxx"/>
    </w:rPr>
  </w:style>
  <w:style w:type="character" w:styleId="ListLabel1">
    <w:name w:val="ListLabel 1"/>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arxiv.org/pdf/1409.0473" TargetMode="External"/><Relationship Id="rId5" Type="http://schemas.openxmlformats.org/officeDocument/2006/relationships/hyperlink" Target="https://www.tensorflow.org/tutorials/text/nmt_with_attention"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29</TotalTime>
  <Application>LibreOffice/6.0.7.3$Linux_X86_64 LibreOffice_project/00m0$Build-3</Application>
  <Pages>5</Pages>
  <Words>547</Words>
  <Characters>2870</Characters>
  <CharactersWithSpaces>3397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2020-06-18T23:12:25Z</dcterms:modified>
  <cp:revision>19</cp:revision>
  <dc:subject/>
  <dc:title/>
</cp:coreProperties>
</file>