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Times new roman" w:hAnsi="Times new roman"/>
          <w:b/>
          <w:b/>
          <w:bCs/>
          <w:sz w:val="36"/>
          <w:szCs w:val="36"/>
        </w:rPr>
      </w:pPr>
      <w:r>
        <w:rPr>
          <w:rFonts w:ascii="Times new roman" w:hAnsi="Times new roman"/>
          <w:b/>
          <w:bCs/>
          <w:sz w:val="36"/>
          <w:szCs w:val="36"/>
        </w:rPr>
        <w:t>Policy Gradient Methods</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So far, we have learned all the values of actions and selected the actions based on their estimated action values. Their policies were not considered for further action-value estimates. However, in the Policy Gradient Methods, we instead learn a parameterized policy that helps us in selecting the action without concerning the value function. Eventhough, the value functions may still be required to learn the policy parameters, but for the selection of the actions, a value function is not directly required.</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23495</wp:posOffset>
            </wp:positionH>
            <wp:positionV relativeFrom="paragraph">
              <wp:posOffset>71755</wp:posOffset>
            </wp:positionV>
            <wp:extent cx="2510155" cy="187515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510155" cy="1875155"/>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 xml:space="preserve">Just like the function approximation, we use </w:t>
      </w:r>
      <w:r>
        <w:rPr>
          <w:rFonts w:ascii="Times new roman" w:hAnsi="Times new roman"/>
          <w:position w:val="0"/>
          <w:sz w:val="24"/>
          <w:sz w:val="24"/>
          <w:vertAlign w:val="baseline"/>
        </w:rPr>
        <w:t>θ</w:t>
      </w:r>
      <w:r>
        <w:rPr>
          <w:rFonts w:ascii="Times new roman" w:hAnsi="Times new roman"/>
        </w:rPr>
        <w:t xml:space="preserve"> to represent the parameter vector.</w:t>
      </w:r>
    </w:p>
    <w:p>
      <w:pPr>
        <w:pStyle w:val="Normal"/>
        <w:spacing w:lineRule="auto" w:line="276"/>
        <w:jc w:val="both"/>
        <w:rPr>
          <w:rFonts w:ascii="Times new roman" w:hAnsi="Times new roman"/>
        </w:rPr>
      </w:pPr>
      <w:r>
        <w:rPr>
          <w:rFonts w:ascii="Times new roman" w:hAnsi="Times new roman"/>
        </w:rPr>
        <w:t>The parameterized policy is given as:</w:t>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24130</wp:posOffset>
            </wp:positionH>
            <wp:positionV relativeFrom="paragraph">
              <wp:posOffset>31750</wp:posOffset>
            </wp:positionV>
            <wp:extent cx="2933700" cy="247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33700" cy="247650"/>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It denotes the probability of choosing an action “a” at time “t”, given the environment is in state “s” at time “t” with parameter θ.</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t>Constraints on the Policy Parameterization</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1. Probability of Selecting an action must be &gt;= 0.</w:t>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90805</wp:posOffset>
            </wp:positionH>
            <wp:positionV relativeFrom="paragraph">
              <wp:posOffset>22860</wp:posOffset>
            </wp:positionV>
            <wp:extent cx="4572000" cy="3333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572000" cy="333375"/>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2.  For each states sum of probabilities over all action must be equal to 1.</w:t>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8255</wp:posOffset>
            </wp:positionH>
            <wp:positionV relativeFrom="paragraph">
              <wp:posOffset>-10795</wp:posOffset>
            </wp:positionV>
            <wp:extent cx="3257550" cy="6191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257550" cy="619125"/>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That is why we could not use a linear function directly as we did in value function approximation because there is no way to guarantee that linear function will sum to one.</w:t>
      </w:r>
    </w:p>
    <w:p>
      <w:pPr>
        <w:pStyle w:val="Normal"/>
        <w:spacing w:lineRule="auto" w:line="276"/>
        <w:jc w:val="both"/>
        <w:rPr>
          <w:rFonts w:ascii="Times new roman" w:hAnsi="Times new roman"/>
        </w:rPr>
      </w:pPr>
      <w:r>
        <w:rPr>
          <w:rFonts w:ascii="Times new roman" w:hAnsi="Times new roman"/>
        </w:rPr>
        <w:t xml:space="preserve">Therefore, to satisy this condition we use a </w:t>
      </w:r>
      <w:r>
        <w:rPr>
          <w:rFonts w:ascii="Times new roman" w:hAnsi="Times new roman"/>
          <w:b/>
          <w:bCs/>
        </w:rPr>
        <w:t>softmax policy</w:t>
      </w:r>
      <w:r>
        <w:rPr>
          <w:rFonts w:ascii="Times new roman" w:hAnsi="Times new roman"/>
        </w:rPr>
        <w:t>:</w:t>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67945</wp:posOffset>
            </wp:positionH>
            <wp:positionV relativeFrom="paragraph">
              <wp:posOffset>100330</wp:posOffset>
            </wp:positionV>
            <wp:extent cx="3115310" cy="106489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115310" cy="1064895"/>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b/>
          <w:bCs/>
        </w:rPr>
        <w:t>Numerator</w:t>
      </w:r>
      <w:r>
        <w:rPr>
          <w:rFonts w:ascii="Times new roman" w:hAnsi="Times new roman"/>
        </w:rPr>
        <w:t xml:space="preserve"> = Action Preference</w:t>
      </w:r>
    </w:p>
    <w:p>
      <w:pPr>
        <w:pStyle w:val="Normal"/>
        <w:spacing w:lineRule="auto" w:line="276"/>
        <w:jc w:val="both"/>
        <w:rPr>
          <w:rFonts w:ascii="Times new roman" w:hAnsi="Times new roman"/>
        </w:rPr>
      </w:pPr>
      <w:r>
        <w:rPr>
          <w:rFonts w:ascii="Times new roman" w:hAnsi="Times new roman"/>
          <w:b/>
          <w:bCs/>
        </w:rPr>
        <w:t>Denominator</w:t>
      </w:r>
      <w:r>
        <w:rPr>
          <w:rFonts w:ascii="Times new roman" w:hAnsi="Times new roman"/>
        </w:rPr>
        <w:t xml:space="preserve"> = Sum of all the Actions</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Consider an example of a grid with an agent at center. The agent is able to take four actions. Right, Left, Up and Down. In the following diagram the probability of taking the action UP is higher while other have respectively lower probabilities such that the sum of the probabilities will be equal to 1 and dont exceed it.</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-31750</wp:posOffset>
            </wp:positionH>
            <wp:positionV relativeFrom="paragraph">
              <wp:posOffset>-20320</wp:posOffset>
            </wp:positionV>
            <wp:extent cx="2486025" cy="24860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486025" cy="2486025"/>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t>Stochastic Policy</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The reasons behind using the stochastic policy class is because it smooths out the optimization problem. </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In a deterministic policy, considering a grid world, if we make a change on an action, the change in the action makes a significant change in the outcome while in a stochastic policy, its much more smoother.</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Since, the distribution is continuous and smoother, hence the computation of gradient descent becomes much more easier.</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The output of a deterministic policy is an action to take while the output of the stochastic policy is the probability to choose an action at certain time steps.</w:t>
      </w:r>
    </w:p>
    <w:p>
      <w:pPr>
        <w:pStyle w:val="Normal"/>
        <w:spacing w:lineRule="auto" w:line="276"/>
        <w:jc w:val="both"/>
        <w:rPr>
          <w:rFonts w:ascii="Times new roman" w:hAnsi="Times new roman"/>
          <w:sz w:val="24"/>
          <w:szCs w:val="24"/>
        </w:rPr>
      </w:pPr>
      <w:r>
        <w:rPr>
          <w:rFonts w:ascii="Times new roman" w:hAnsi="Times new roman"/>
          <w:sz w:val="24"/>
          <w:szCs w:val="24"/>
        </w:rPr>
      </w:r>
    </w:p>
    <w:p>
      <w:pPr>
        <w:pStyle w:val="Normal"/>
        <w:spacing w:lineRule="auto" w:line="276"/>
        <w:jc w:val="both"/>
        <w:rPr>
          <w:rFonts w:ascii="Times new roman" w:hAnsi="Times new roman"/>
        </w:rPr>
      </w:pPr>
      <w:r>
        <w:rPr>
          <w:rFonts w:ascii="Times new roman" w:hAnsi="Times new roman"/>
        </w:rPr>
        <w:t xml:space="preserve"> </w:t>
      </w:r>
    </w:p>
    <w:p>
      <w:pPr>
        <w:pStyle w:val="Normal"/>
        <w:spacing w:lineRule="auto" w:line="276"/>
        <w:jc w:val="both"/>
        <w:rPr>
          <w:rFonts w:ascii="Times new roman" w:hAnsi="Times new roman"/>
          <w:b/>
          <w:b/>
          <w:bCs/>
          <w:sz w:val="28"/>
          <w:szCs w:val="28"/>
        </w:rPr>
      </w:pPr>
      <w:r>
        <w:rPr>
          <w:rFonts w:ascii="Times new roman" w:hAnsi="Times new roman"/>
          <w:b/>
          <w:bCs/>
          <w:sz w:val="28"/>
          <w:szCs w:val="28"/>
        </w:rPr>
        <w:t>Reasons for Policy over Value Estimation:</w:t>
      </w:r>
    </w:p>
    <w:p>
      <w:pPr>
        <w:pStyle w:val="Normal"/>
        <w:spacing w:lineRule="auto" w:line="276"/>
        <w:jc w:val="both"/>
        <w:rPr>
          <w:rFonts w:ascii="Times new roman" w:hAnsi="Times new roman"/>
        </w:rPr>
      </w:pPr>
      <w:r>
        <w:rPr>
          <w:rFonts w:ascii="Times new roman" w:hAnsi="Times new roman"/>
        </w:rPr>
        <w:t>1. Policy Evaluation comparatively consists of lesser parameters. So, computational advantage.</w:t>
      </w:r>
    </w:p>
    <w:p>
      <w:pPr>
        <w:pStyle w:val="Normal"/>
        <w:spacing w:lineRule="auto" w:line="276"/>
        <w:jc w:val="both"/>
        <w:rPr>
          <w:rFonts w:ascii="Times new roman" w:hAnsi="Times new roman"/>
        </w:rPr>
      </w:pPr>
      <w:r>
        <w:rPr>
          <w:rFonts w:ascii="Times new roman" w:hAnsi="Times new roman"/>
        </w:rPr>
        <w:t>2. Better Convergence rate.</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t>Derivation for Policy Gradient Estimation</w:t>
      </w:r>
    </w:p>
    <w:p>
      <w:pPr>
        <w:pStyle w:val="Normal"/>
        <w:spacing w:lineRule="auto" w:line="276"/>
        <w:jc w:val="both"/>
        <w:rPr>
          <w:rFonts w:ascii="Times new roman" w:hAnsi="Times new roman"/>
          <w:b/>
          <w:b/>
          <w:bCs/>
          <w:sz w:val="26"/>
          <w:szCs w:val="26"/>
        </w:rPr>
      </w:pPr>
      <w:r>
        <w:rPr>
          <w:rFonts w:ascii="Times new roman" w:hAnsi="Times new roman"/>
          <w:b/>
          <w:bCs/>
          <w:sz w:val="26"/>
          <w:szCs w:val="26"/>
        </w:rPr>
        <w:t>Our Objective Function:</w:t>
      </w:r>
    </w:p>
    <w:p>
      <w:pPr>
        <w:pStyle w:val="Normal"/>
        <w:spacing w:lineRule="auto" w:line="276"/>
        <w:jc w:val="both"/>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10">
            <wp:simplePos x="0" y="0"/>
            <wp:positionH relativeFrom="column">
              <wp:posOffset>81915</wp:posOffset>
            </wp:positionH>
            <wp:positionV relativeFrom="paragraph">
              <wp:posOffset>105410</wp:posOffset>
            </wp:positionV>
            <wp:extent cx="2763520" cy="61277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2763520" cy="612775"/>
                    </a:xfrm>
                    <a:prstGeom prst="rect">
                      <a:avLst/>
                    </a:prstGeom>
                  </pic:spPr>
                </pic:pic>
              </a:graphicData>
            </a:graphic>
          </wp:anchor>
        </w:drawing>
      </w:r>
    </w:p>
    <w:p>
      <w:pPr>
        <w:pStyle w:val="Normal"/>
        <w:spacing w:lineRule="auto" w:line="276"/>
        <w:jc w:val="both"/>
        <w:rPr>
          <w:rFonts w:ascii="Times new roman" w:hAnsi="Times new roman"/>
          <w:b/>
          <w:b/>
          <w:bCs/>
          <w:sz w:val="28"/>
          <w:szCs w:val="28"/>
        </w:rPr>
      </w:pPr>
      <w:r>
        <w:rPr>
          <w:rFonts w:ascii="Times new roman" w:hAnsi="Times new roman"/>
          <w:b/>
          <w:bCs/>
          <w:sz w:val="28"/>
          <w:szCs w:val="28"/>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r>
    </w:p>
    <w:p>
      <w:pPr>
        <w:pStyle w:val="Normal"/>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where,</w:t>
      </w:r>
    </w:p>
    <w:p>
      <w:pPr>
        <w:pStyle w:val="Normal"/>
        <w:spacing w:lineRule="auto" w:line="276"/>
        <w:jc w:val="both"/>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11">
            <wp:simplePos x="0" y="0"/>
            <wp:positionH relativeFrom="column">
              <wp:posOffset>109220</wp:posOffset>
            </wp:positionH>
            <wp:positionV relativeFrom="paragraph">
              <wp:posOffset>78105</wp:posOffset>
            </wp:positionV>
            <wp:extent cx="3011805" cy="51244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3011805" cy="512445"/>
                    </a:xfrm>
                    <a:prstGeom prst="rect">
                      <a:avLst/>
                    </a:prstGeom>
                  </pic:spPr>
                </pic:pic>
              </a:graphicData>
            </a:graphic>
          </wp:anchor>
        </w:drawing>
      </w:r>
    </w:p>
    <w:p>
      <w:pPr>
        <w:pStyle w:val="Normal"/>
        <w:spacing w:lineRule="auto" w:line="276"/>
        <w:jc w:val="both"/>
        <w:rPr>
          <w:rFonts w:ascii="Times new roman" w:hAnsi="Times new roman"/>
          <w:b/>
          <w:b/>
          <w:bCs/>
          <w:sz w:val="28"/>
          <w:szCs w:val="28"/>
        </w:rPr>
      </w:pPr>
      <w:r>
        <w:rPr>
          <w:rFonts w:ascii="Times new roman" w:hAnsi="Times new roman"/>
          <w:b/>
          <w:bCs/>
          <w:sz w:val="28"/>
          <w:szCs w:val="28"/>
        </w:rPr>
      </w:r>
    </w:p>
    <w:p>
      <w:pPr>
        <w:pStyle w:val="Normal"/>
        <w:spacing w:lineRule="auto" w:line="276"/>
        <w:jc w:val="both"/>
        <w:rPr>
          <w:rFonts w:ascii="Times new roman" w:hAnsi="Times new roman"/>
          <w:b/>
          <w:b/>
          <w:bCs/>
          <w:sz w:val="28"/>
          <w:szCs w:val="28"/>
        </w:rPr>
      </w:pPr>
      <w:r>
        <w:rPr>
          <w:rFonts w:ascii="Times new roman" w:hAnsi="Times new roman"/>
          <w:b/>
          <w:bCs/>
          <w:sz w:val="28"/>
          <w:szCs w:val="28"/>
        </w:rPr>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posOffset>89535</wp:posOffset>
            </wp:positionH>
            <wp:positionV relativeFrom="paragraph">
              <wp:posOffset>123825</wp:posOffset>
            </wp:positionV>
            <wp:extent cx="6120130" cy="47574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4757420"/>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t>Here, T or the Tau stands for the Trajectory which is a sequence of states and actions observed by an agent.</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2721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272155"/>
                    </a:xfrm>
                    <a:prstGeom prst="rect">
                      <a:avLst/>
                    </a:prstGeom>
                  </pic:spPr>
                </pic:pic>
              </a:graphicData>
            </a:graphic>
          </wp:anchor>
        </w:drawing>
      </w:r>
    </w:p>
    <w:p>
      <w:pPr>
        <w:pStyle w:val="Normal"/>
        <w:spacing w:lineRule="auto" w:line="276"/>
        <w:jc w:val="both"/>
        <w:rPr>
          <w:rFonts w:ascii="Times new roman" w:hAnsi="Times new roman"/>
        </w:rPr>
      </w:pPr>
      <w:r>
        <w:rPr>
          <w:rFonts w:ascii="Times new roman" w:hAnsi="Times new roman"/>
        </w:rPr>
        <w:t>The first equation disappears because of the absence of theta parameter.</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rPr>
      </w:pPr>
      <w:r>
        <w:rPr>
          <w:rFonts w:ascii="Times new roman" w:hAnsi="Times new roman"/>
        </w:rPr>
        <w:t>Hence, we consider methods for learning the policy parameter based on the gradient of some performance measure of U(θ) with respect to the policy parameter. These methods seek to maximize the performance, so that the updates approximate gradient ascent in U:</w:t>
      </w:r>
    </w:p>
    <w:p>
      <w:pPr>
        <w:pStyle w:val="Normal"/>
        <w:spacing w:lineRule="auto" w:line="276"/>
        <w:jc w:val="both"/>
        <w:rPr>
          <w:rFonts w:ascii="Times new roman" w:hAnsi="Times new roman"/>
        </w:rPr>
      </w:pPr>
      <w:r>
        <w:rPr/>
        <w:drawing>
          <wp:anchor behindDoc="0" distT="0" distB="0" distL="0" distR="0" simplePos="0" locked="0" layoutInCell="1" allowOverlap="1" relativeHeight="12">
            <wp:simplePos x="0" y="0"/>
            <wp:positionH relativeFrom="column">
              <wp:posOffset>59690</wp:posOffset>
            </wp:positionH>
            <wp:positionV relativeFrom="paragraph">
              <wp:posOffset>111125</wp:posOffset>
            </wp:positionV>
            <wp:extent cx="2571750" cy="65722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2571750" cy="657225"/>
                    </a:xfrm>
                    <a:prstGeom prst="rect">
                      <a:avLst/>
                    </a:prstGeom>
                  </pic:spPr>
                </pic:pic>
              </a:graphicData>
            </a:graphic>
          </wp:anchor>
        </w:drawing>
      </w:r>
    </w:p>
    <w:p>
      <w:pPr>
        <w:pStyle w:val="Normal"/>
        <w:spacing w:lineRule="auto" w:line="276"/>
        <w:jc w:val="both"/>
        <w:rPr>
          <w:rFonts w:ascii="Times new roman" w:hAnsi="Times new roman"/>
        </w:rPr>
      </w:pPr>
      <w:r>
        <w:rPr/>
      </w:r>
    </w:p>
    <w:p>
      <w:pPr>
        <w:pStyle w:val="Normal"/>
        <w:spacing w:lineRule="auto" w:line="276"/>
        <w:jc w:val="both"/>
        <w:rPr>
          <w:rFonts w:ascii="Times new roman" w:hAnsi="Times new roman"/>
        </w:rPr>
      </w:pPr>
      <w:r>
        <w:rPr/>
      </w:r>
    </w:p>
    <w:p>
      <w:pPr>
        <w:pStyle w:val="Normal"/>
        <w:spacing w:lineRule="auto" w:line="276"/>
        <w:jc w:val="both"/>
        <w:rPr>
          <w:rFonts w:ascii="Times new roman" w:hAnsi="Times new roman"/>
          <w:position w:val="0"/>
          <w:sz w:val="52"/>
          <w:vertAlign w:val="baseline"/>
        </w:rPr>
      </w:pPr>
      <w:r>
        <w:rPr>
          <w:sz w:val="52"/>
          <w:szCs w:val="52"/>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LibreOffice/6.0.7.3$Linux_X86_64 LibreOffice_project/00m0$Build-3</Application>
  <Pages>4</Pages>
  <Words>473</Words>
  <Characters>2404</Characters>
  <CharactersWithSpaces>2853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2020-07-06T21:40:14Z</dcterms:created>
  <dc:creator/>
  <dc:description/>
  <dc:language>en-GB</dc:language>
  <cp:lastModifiedBy/>
  <dcterms:modified xsi:type="dcterms:W3CDTF">2020-07-07T06:50:47Z</dcterms:modified>
  <cp:revision>25</cp:revision>
  <dc:subject/>
  <dc:title/>
</cp:coreProperties>
</file>