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F87" w:rsidRPr="00A44AE1" w:rsidRDefault="00E85F87" w:rsidP="00E85F87">
      <w:pPr>
        <w:shd w:val="clear" w:color="auto" w:fill="FFFFFF"/>
        <w:spacing w:before="300" w:after="150" w:line="240" w:lineRule="auto"/>
        <w:jc w:val="both"/>
        <w:outlineLvl w:val="1"/>
        <w:rPr>
          <w:rFonts w:ascii="Microsoft YaHei" w:eastAsia="Microsoft YaHei" w:hAnsi="Microsoft YaHei" w:cs="Times New Roman"/>
          <w:b/>
          <w:bCs/>
          <w:sz w:val="33"/>
          <w:szCs w:val="33"/>
        </w:rPr>
      </w:pPr>
      <w:r w:rsidRPr="00A44AE1">
        <w:rPr>
          <w:rFonts w:ascii="Microsoft YaHei" w:eastAsia="Microsoft YaHei" w:hAnsi="Microsoft YaHei" w:cs="Times New Roman"/>
          <w:b/>
          <w:bCs/>
          <w:sz w:val="33"/>
          <w:szCs w:val="33"/>
        </w:rPr>
        <w:t>Kerberos 5 Protocol</w:t>
      </w:r>
    </w:p>
    <w:p w:rsidR="00E85F87" w:rsidRPr="00A44AE1" w:rsidRDefault="00E85F87" w:rsidP="00E85F87">
      <w:pPr>
        <w:shd w:val="clear" w:color="auto" w:fill="FFFFFF"/>
        <w:spacing w:before="300" w:after="150" w:line="240" w:lineRule="auto"/>
        <w:jc w:val="both"/>
        <w:outlineLvl w:val="1"/>
        <w:rPr>
          <w:rFonts w:ascii="Microsoft YaHei" w:eastAsia="Microsoft YaHei" w:hAnsi="Microsoft YaHei" w:cs="Times New Roman"/>
          <w:b/>
          <w:bCs/>
          <w:sz w:val="33"/>
          <w:szCs w:val="33"/>
        </w:rPr>
      </w:pPr>
      <w:r w:rsidRPr="00A44AE1">
        <w:rPr>
          <w:rFonts w:ascii="Microsoft YaHei" w:eastAsia="Microsoft YaHei" w:hAnsi="Microsoft YaHei" w:cs="Times New Roman" w:hint="eastAsia"/>
          <w:b/>
          <w:bCs/>
          <w:sz w:val="33"/>
          <w:szCs w:val="33"/>
        </w:rPr>
        <w:t>Terminology</w:t>
      </w:r>
    </w:p>
    <w:p w:rsidR="00E85F87" w:rsidRPr="00A44AE1" w:rsidRDefault="00E85F87" w:rsidP="00E85F87">
      <w:pPr>
        <w:shd w:val="clear" w:color="auto" w:fill="FFFFFF"/>
        <w:spacing w:after="375" w:line="240" w:lineRule="auto"/>
        <w:jc w:val="both"/>
        <w:rPr>
          <w:rFonts w:ascii="Microsoft YaHei" w:eastAsia="Microsoft YaHei" w:hAnsi="Microsoft YaHei" w:cs="Times New Roman"/>
          <w:sz w:val="21"/>
          <w:szCs w:val="21"/>
        </w:rPr>
      </w:pPr>
      <w:r w:rsidRPr="00A44AE1">
        <w:rPr>
          <w:rFonts w:ascii="Microsoft YaHei" w:eastAsia="Microsoft YaHei" w:hAnsi="Microsoft YaHei" w:cs="Times New Roman" w:hint="eastAsia"/>
          <w:sz w:val="21"/>
          <w:szCs w:val="21"/>
        </w:rPr>
        <w:t>Key Distribution Center, or KDC for short, is an integral part of the Kerberos system. It consists of three components:</w:t>
      </w:r>
    </w:p>
    <w:p w:rsidR="00E85F87" w:rsidRPr="00C24C96" w:rsidRDefault="00E85F87" w:rsidP="00E85F87">
      <w:pPr>
        <w:numPr>
          <w:ilvl w:val="0"/>
          <w:numId w:val="1"/>
        </w:numPr>
        <w:shd w:val="clear" w:color="auto" w:fill="FFFFFF"/>
        <w:spacing w:before="100" w:beforeAutospacing="1" w:after="100" w:afterAutospacing="1" w:line="240" w:lineRule="auto"/>
        <w:jc w:val="both"/>
        <w:rPr>
          <w:rFonts w:ascii="Microsoft YaHei" w:eastAsia="Microsoft YaHei" w:hAnsi="Microsoft YaHei" w:cs="Times New Roman"/>
          <w:sz w:val="21"/>
          <w:szCs w:val="21"/>
          <w:highlight w:val="yellow"/>
        </w:rPr>
      </w:pPr>
      <w:r w:rsidRPr="00C24C96">
        <w:rPr>
          <w:rFonts w:ascii="Microsoft YaHei" w:eastAsia="Microsoft YaHei" w:hAnsi="Microsoft YaHei" w:cs="Times New Roman"/>
          <w:sz w:val="21"/>
          <w:szCs w:val="21"/>
          <w:highlight w:val="yellow"/>
        </w:rPr>
        <w:t>D</w:t>
      </w:r>
      <w:r w:rsidRPr="00C24C96">
        <w:rPr>
          <w:rFonts w:ascii="Microsoft YaHei" w:eastAsia="Microsoft YaHei" w:hAnsi="Microsoft YaHei" w:cs="Times New Roman" w:hint="eastAsia"/>
          <w:sz w:val="21"/>
          <w:szCs w:val="21"/>
          <w:highlight w:val="yellow"/>
        </w:rPr>
        <w:t>atabase of all principals and their associated encryption keys.</w:t>
      </w:r>
    </w:p>
    <w:p w:rsidR="00E85F87" w:rsidRPr="00A44AE1" w:rsidRDefault="00E85F87" w:rsidP="00E85F87">
      <w:pPr>
        <w:numPr>
          <w:ilvl w:val="0"/>
          <w:numId w:val="1"/>
        </w:numPr>
        <w:shd w:val="clear" w:color="auto" w:fill="FFFFFF"/>
        <w:spacing w:before="100" w:beforeAutospacing="1" w:after="100" w:afterAutospacing="1" w:line="240" w:lineRule="auto"/>
        <w:jc w:val="both"/>
        <w:rPr>
          <w:rFonts w:ascii="Microsoft YaHei" w:eastAsia="Microsoft YaHei" w:hAnsi="Microsoft YaHei" w:cs="Times New Roman"/>
          <w:sz w:val="21"/>
          <w:szCs w:val="21"/>
        </w:rPr>
      </w:pPr>
      <w:r w:rsidRPr="00A44AE1">
        <w:rPr>
          <w:rFonts w:ascii="Microsoft YaHei" w:eastAsia="Microsoft YaHei" w:hAnsi="Microsoft YaHei" w:cs="Times New Roman" w:hint="eastAsia"/>
          <w:sz w:val="21"/>
          <w:szCs w:val="21"/>
        </w:rPr>
        <w:t>Authentication Server (AS), which issues an encrypted Ticket Granting Ticket (also known as TGT) to clients who wish to “log in”</w:t>
      </w:r>
      <w:r w:rsidR="004035A7">
        <w:rPr>
          <w:rFonts w:ascii="Microsoft YaHei" w:eastAsia="Microsoft YaHei" w:hAnsi="Microsoft YaHei" w:cs="Times New Roman" w:hint="eastAsia"/>
          <w:sz w:val="21"/>
          <w:szCs w:val="21"/>
        </w:rPr>
        <w:t xml:space="preserve"> to </w:t>
      </w:r>
      <w:r w:rsidRPr="00A44AE1">
        <w:rPr>
          <w:rFonts w:ascii="Microsoft YaHei" w:eastAsia="Microsoft YaHei" w:hAnsi="Microsoft YaHei" w:cs="Times New Roman" w:hint="eastAsia"/>
          <w:sz w:val="21"/>
          <w:szCs w:val="21"/>
        </w:rPr>
        <w:t>Kerberos.</w:t>
      </w:r>
    </w:p>
    <w:p w:rsidR="00E85F87" w:rsidRPr="00A44AE1" w:rsidRDefault="00E85F87" w:rsidP="00E85F87">
      <w:pPr>
        <w:numPr>
          <w:ilvl w:val="0"/>
          <w:numId w:val="1"/>
        </w:numPr>
        <w:shd w:val="clear" w:color="auto" w:fill="FFFFFF"/>
        <w:spacing w:before="100" w:beforeAutospacing="1" w:after="100" w:afterAutospacing="1" w:line="240" w:lineRule="auto"/>
        <w:jc w:val="both"/>
        <w:rPr>
          <w:rFonts w:ascii="Microsoft YaHei" w:eastAsia="Microsoft YaHei" w:hAnsi="Microsoft YaHei" w:cs="Times New Roman"/>
          <w:sz w:val="21"/>
          <w:szCs w:val="21"/>
        </w:rPr>
      </w:pPr>
      <w:r w:rsidRPr="00A44AE1">
        <w:rPr>
          <w:rFonts w:ascii="Microsoft YaHei" w:eastAsia="Microsoft YaHei" w:hAnsi="Microsoft YaHei" w:cs="Times New Roman" w:hint="eastAsia"/>
          <w:sz w:val="21"/>
          <w:szCs w:val="21"/>
        </w:rPr>
        <w:t>Ticket Granting Server (TGS), which issues individual service tickets to clients.</w:t>
      </w:r>
    </w:p>
    <w:p w:rsidR="00E85F87" w:rsidRPr="00A44AE1" w:rsidRDefault="00E85F87" w:rsidP="00E85F87">
      <w:pPr>
        <w:shd w:val="clear" w:color="auto" w:fill="FFFFFF"/>
        <w:spacing w:after="375" w:line="240" w:lineRule="auto"/>
        <w:jc w:val="both"/>
        <w:rPr>
          <w:rFonts w:ascii="Microsoft YaHei" w:eastAsia="Microsoft YaHei" w:hAnsi="Microsoft YaHei" w:cs="Times New Roman"/>
          <w:sz w:val="21"/>
          <w:szCs w:val="21"/>
        </w:rPr>
      </w:pPr>
      <w:r w:rsidRPr="00C24C96">
        <w:rPr>
          <w:rFonts w:ascii="Microsoft YaHei" w:eastAsia="Microsoft YaHei" w:hAnsi="Microsoft YaHei" w:cs="Times New Roman" w:hint="eastAsia"/>
          <w:sz w:val="21"/>
          <w:szCs w:val="21"/>
        </w:rPr>
        <w:t>Ticket, it is an encrypted, expirable, data structure issued by the KDC that includes a shared encryption key that is unique for each session. Ticket</w:t>
      </w:r>
      <w:r w:rsidRPr="00A44AE1">
        <w:rPr>
          <w:rFonts w:ascii="Microsoft YaHei" w:eastAsia="Microsoft YaHei" w:hAnsi="Microsoft YaHei" w:cs="Times New Roman" w:hint="eastAsia"/>
          <w:sz w:val="21"/>
          <w:szCs w:val="21"/>
        </w:rPr>
        <w:t xml:space="preserve"> serves two </w:t>
      </w:r>
      <w:r w:rsidR="004035A7" w:rsidRPr="00A44AE1">
        <w:rPr>
          <w:rFonts w:ascii="Microsoft YaHei" w:eastAsia="Microsoft YaHei" w:hAnsi="Microsoft YaHei" w:cs="Times New Roman"/>
          <w:sz w:val="21"/>
          <w:szCs w:val="21"/>
        </w:rPr>
        <w:t>purposes</w:t>
      </w:r>
      <w:r w:rsidRPr="00A44AE1">
        <w:rPr>
          <w:rFonts w:ascii="Microsoft YaHei" w:eastAsia="Microsoft YaHei" w:hAnsi="Microsoft YaHei" w:cs="Times New Roman" w:hint="eastAsia"/>
          <w:sz w:val="21"/>
          <w:szCs w:val="21"/>
        </w:rPr>
        <w:t>:</w:t>
      </w:r>
    </w:p>
    <w:p w:rsidR="00E85F87" w:rsidRPr="00A44AE1" w:rsidRDefault="00E85F87" w:rsidP="00E85F87">
      <w:pPr>
        <w:numPr>
          <w:ilvl w:val="0"/>
          <w:numId w:val="2"/>
        </w:numPr>
        <w:shd w:val="clear" w:color="auto" w:fill="FFFFFF"/>
        <w:spacing w:before="100" w:beforeAutospacing="1" w:after="100" w:afterAutospacing="1" w:line="240" w:lineRule="auto"/>
        <w:jc w:val="both"/>
        <w:rPr>
          <w:rFonts w:ascii="Microsoft YaHei" w:eastAsia="Microsoft YaHei" w:hAnsi="Microsoft YaHei" w:cs="Times New Roman"/>
          <w:sz w:val="21"/>
          <w:szCs w:val="21"/>
        </w:rPr>
      </w:pPr>
      <w:r w:rsidRPr="00A44AE1">
        <w:rPr>
          <w:rFonts w:ascii="Microsoft YaHei" w:eastAsia="Microsoft YaHei" w:hAnsi="Microsoft YaHei" w:cs="Times New Roman" w:hint="eastAsia"/>
          <w:sz w:val="21"/>
          <w:szCs w:val="21"/>
        </w:rPr>
        <w:t>to confirm identity of the end participants</w:t>
      </w:r>
    </w:p>
    <w:p w:rsidR="00E85F87" w:rsidRPr="00A44AE1" w:rsidRDefault="00E85F87" w:rsidP="00E85F87">
      <w:pPr>
        <w:numPr>
          <w:ilvl w:val="0"/>
          <w:numId w:val="2"/>
        </w:numPr>
        <w:shd w:val="clear" w:color="auto" w:fill="FFFFFF"/>
        <w:spacing w:before="100" w:beforeAutospacing="1" w:after="100" w:afterAutospacing="1" w:line="240" w:lineRule="auto"/>
        <w:jc w:val="both"/>
        <w:rPr>
          <w:rFonts w:ascii="Microsoft YaHei" w:eastAsia="Microsoft YaHei" w:hAnsi="Microsoft YaHei" w:cs="Times New Roman"/>
          <w:sz w:val="21"/>
          <w:szCs w:val="21"/>
        </w:rPr>
      </w:pPr>
      <w:r w:rsidRPr="00A44AE1">
        <w:rPr>
          <w:rFonts w:ascii="Microsoft YaHei" w:eastAsia="Microsoft YaHei" w:hAnsi="Microsoft YaHei" w:cs="Times New Roman" w:hint="eastAsia"/>
          <w:sz w:val="21"/>
          <w:szCs w:val="21"/>
        </w:rPr>
        <w:t>to establish a short-lived encryption key that both parties can share for secure communication</w:t>
      </w:r>
    </w:p>
    <w:p w:rsidR="00E85F87" w:rsidRPr="00A44AE1" w:rsidRDefault="00E85F87" w:rsidP="00E85F87">
      <w:pPr>
        <w:shd w:val="clear" w:color="auto" w:fill="FFFFFF"/>
        <w:spacing w:before="300" w:after="150" w:line="240" w:lineRule="auto"/>
        <w:jc w:val="both"/>
        <w:outlineLvl w:val="1"/>
        <w:rPr>
          <w:rFonts w:ascii="Microsoft YaHei" w:eastAsia="Microsoft YaHei" w:hAnsi="Microsoft YaHei" w:cs="Times New Roman"/>
          <w:b/>
          <w:bCs/>
          <w:sz w:val="33"/>
          <w:szCs w:val="33"/>
        </w:rPr>
      </w:pPr>
      <w:r w:rsidRPr="00A44AE1">
        <w:rPr>
          <w:rFonts w:ascii="Microsoft YaHei" w:eastAsia="Microsoft YaHei" w:hAnsi="Microsoft YaHei" w:cs="Times New Roman" w:hint="eastAsia"/>
          <w:b/>
          <w:bCs/>
          <w:sz w:val="33"/>
          <w:szCs w:val="33"/>
        </w:rPr>
        <w:t>Protocol Insight</w:t>
      </w:r>
    </w:p>
    <w:p w:rsidR="004035A7" w:rsidRDefault="00E85F87" w:rsidP="00E85F87">
      <w:pPr>
        <w:shd w:val="clear" w:color="auto" w:fill="FFFFFF"/>
        <w:spacing w:after="375" w:line="240" w:lineRule="auto"/>
        <w:jc w:val="both"/>
        <w:rPr>
          <w:rFonts w:ascii="Microsoft YaHei" w:eastAsia="Microsoft YaHei" w:hAnsi="Microsoft YaHei" w:cs="Times New Roman"/>
          <w:sz w:val="21"/>
          <w:szCs w:val="21"/>
        </w:rPr>
      </w:pPr>
      <w:r w:rsidRPr="00A44AE1">
        <w:rPr>
          <w:rFonts w:ascii="Microsoft YaHei" w:eastAsia="Microsoft YaHei" w:hAnsi="Microsoft YaHei" w:cs="Times New Roman" w:hint="eastAsia"/>
          <w:sz w:val="21"/>
          <w:szCs w:val="21"/>
        </w:rPr>
        <w:t xml:space="preserve">Following is an overview, protocol </w:t>
      </w:r>
      <w:proofErr w:type="spellStart"/>
      <w:r w:rsidRPr="00A44AE1">
        <w:rPr>
          <w:rFonts w:ascii="Microsoft YaHei" w:eastAsia="Microsoft YaHei" w:hAnsi="Microsoft YaHei" w:cs="Times New Roman" w:hint="eastAsia"/>
          <w:sz w:val="21"/>
          <w:szCs w:val="21"/>
        </w:rPr>
        <w:t>conta</w:t>
      </w:r>
      <w:r w:rsidR="00982760">
        <w:rPr>
          <w:rFonts w:ascii="Microsoft YaHei" w:eastAsia="Microsoft YaHei" w:hAnsi="Microsoft YaHei" w:cs="Times New Roman"/>
          <w:sz w:val="21"/>
          <w:szCs w:val="21"/>
        </w:rPr>
        <w:t>s</w:t>
      </w:r>
      <w:r w:rsidRPr="00A44AE1">
        <w:rPr>
          <w:rFonts w:ascii="Microsoft YaHei" w:eastAsia="Microsoft YaHei" w:hAnsi="Microsoft YaHei" w:cs="Times New Roman" w:hint="eastAsia"/>
          <w:sz w:val="21"/>
          <w:szCs w:val="21"/>
        </w:rPr>
        <w:t>ins</w:t>
      </w:r>
      <w:proofErr w:type="spellEnd"/>
      <w:r w:rsidRPr="00A44AE1">
        <w:rPr>
          <w:rFonts w:ascii="Microsoft YaHei" w:eastAsia="Microsoft YaHei" w:hAnsi="Microsoft YaHei" w:cs="Times New Roman" w:hint="eastAsia"/>
          <w:sz w:val="21"/>
          <w:szCs w:val="21"/>
        </w:rPr>
        <w:t xml:space="preserve"> two phases.</w:t>
      </w:r>
    </w:p>
    <w:p w:rsidR="00E85F87" w:rsidRPr="00A44AE1" w:rsidRDefault="00E85F87" w:rsidP="00E85F87">
      <w:pPr>
        <w:shd w:val="clear" w:color="auto" w:fill="FFFFFF"/>
        <w:spacing w:after="375" w:line="240" w:lineRule="auto"/>
        <w:jc w:val="both"/>
        <w:rPr>
          <w:rFonts w:ascii="Microsoft YaHei" w:eastAsia="Microsoft YaHei" w:hAnsi="Microsoft YaHei" w:cs="Times New Roman"/>
          <w:sz w:val="21"/>
          <w:szCs w:val="21"/>
        </w:rPr>
      </w:pPr>
      <w:r w:rsidRPr="00A44AE1">
        <w:rPr>
          <w:rFonts w:ascii="Microsoft YaHei" w:eastAsia="Microsoft YaHei" w:hAnsi="Microsoft YaHei" w:cs="Times New Roman"/>
          <w:noProof/>
          <w:sz w:val="21"/>
          <w:szCs w:val="21"/>
        </w:rPr>
        <w:lastRenderedPageBreak/>
        <w:drawing>
          <wp:inline distT="0" distB="0" distL="0" distR="0" wp14:anchorId="0C4A74D4" wp14:editId="1F709D9F">
            <wp:extent cx="6743700" cy="3810000"/>
            <wp:effectExtent l="19050" t="0" r="0" b="0"/>
            <wp:docPr id="1" name="Picture 1" descr="overview">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rview">
                      <a:hlinkClick r:id="rId5"/>
                    </pic:cNvPr>
                    <pic:cNvPicPr>
                      <a:picLocks noChangeAspect="1" noChangeArrowheads="1"/>
                    </pic:cNvPicPr>
                  </pic:nvPicPr>
                  <pic:blipFill>
                    <a:blip r:embed="rId6" cstate="print"/>
                    <a:srcRect/>
                    <a:stretch>
                      <a:fillRect/>
                    </a:stretch>
                  </pic:blipFill>
                  <pic:spPr bwMode="auto">
                    <a:xfrm>
                      <a:off x="0" y="0"/>
                      <a:ext cx="6743700" cy="3810000"/>
                    </a:xfrm>
                    <a:prstGeom prst="rect">
                      <a:avLst/>
                    </a:prstGeom>
                    <a:noFill/>
                    <a:ln w="9525">
                      <a:noFill/>
                      <a:miter lim="800000"/>
                      <a:headEnd/>
                      <a:tailEnd/>
                    </a:ln>
                  </pic:spPr>
                </pic:pic>
              </a:graphicData>
            </a:graphic>
          </wp:inline>
        </w:drawing>
      </w:r>
      <w:r w:rsidRPr="00A44AE1">
        <w:rPr>
          <w:rFonts w:ascii="Microsoft YaHei" w:eastAsia="Microsoft YaHei" w:hAnsi="Microsoft YaHei" w:cs="Times New Roman" w:hint="eastAsia"/>
          <w:sz w:val="21"/>
          <w:szCs w:val="21"/>
        </w:rPr>
        <w:t xml:space="preserve">The 1st phase is to prove who you are, a client will send an authentication request (AS_REQ) to Authentication </w:t>
      </w:r>
      <w:proofErr w:type="gramStart"/>
      <w:r w:rsidRPr="00A44AE1">
        <w:rPr>
          <w:rFonts w:ascii="Microsoft YaHei" w:eastAsia="Microsoft YaHei" w:hAnsi="Microsoft YaHei" w:cs="Times New Roman" w:hint="eastAsia"/>
          <w:sz w:val="21"/>
          <w:szCs w:val="21"/>
        </w:rPr>
        <w:t>Server(</w:t>
      </w:r>
      <w:proofErr w:type="gramEnd"/>
      <w:r w:rsidRPr="00A44AE1">
        <w:rPr>
          <w:rFonts w:ascii="Microsoft YaHei" w:eastAsia="Microsoft YaHei" w:hAnsi="Microsoft YaHei" w:cs="Times New Roman" w:hint="eastAsia"/>
          <w:sz w:val="21"/>
          <w:szCs w:val="21"/>
        </w:rPr>
        <w:t xml:space="preserve">AS), then AS will reply him with an </w:t>
      </w:r>
      <w:proofErr w:type="spellStart"/>
      <w:r w:rsidRPr="00A44AE1">
        <w:rPr>
          <w:rFonts w:ascii="Microsoft YaHei" w:eastAsia="Microsoft YaHei" w:hAnsi="Microsoft YaHei" w:cs="Times New Roman" w:hint="eastAsia"/>
          <w:sz w:val="21"/>
          <w:szCs w:val="21"/>
        </w:rPr>
        <w:t>encrpyted</w:t>
      </w:r>
      <w:proofErr w:type="spellEnd"/>
      <w:r w:rsidRPr="00A44AE1">
        <w:rPr>
          <w:rFonts w:ascii="Microsoft YaHei" w:eastAsia="Microsoft YaHei" w:hAnsi="Microsoft YaHei" w:cs="Times New Roman" w:hint="eastAsia"/>
          <w:sz w:val="21"/>
          <w:szCs w:val="21"/>
        </w:rPr>
        <w:t xml:space="preserve"> response (AS_REP) which contains TGT, once the client decrypts the response, he can get the TGT and go to the 2nd phase.</w:t>
      </w:r>
    </w:p>
    <w:p w:rsidR="00E85F87" w:rsidRPr="00A44AE1" w:rsidRDefault="00E85F87" w:rsidP="00E85F87">
      <w:pPr>
        <w:shd w:val="clear" w:color="auto" w:fill="FFFFFF"/>
        <w:spacing w:after="375" w:line="240" w:lineRule="auto"/>
        <w:jc w:val="both"/>
        <w:rPr>
          <w:rFonts w:ascii="Microsoft YaHei" w:eastAsia="Microsoft YaHei" w:hAnsi="Microsoft YaHei" w:cs="Times New Roman"/>
          <w:sz w:val="21"/>
          <w:szCs w:val="21"/>
        </w:rPr>
      </w:pPr>
      <w:r w:rsidRPr="00A44AE1">
        <w:rPr>
          <w:rFonts w:ascii="Microsoft YaHei" w:eastAsia="Microsoft YaHei" w:hAnsi="Microsoft YaHei" w:cs="Times New Roman" w:hint="eastAsia"/>
          <w:sz w:val="21"/>
          <w:szCs w:val="21"/>
        </w:rPr>
        <w:t xml:space="preserve">The 2nd phase is to access service, he will send a ticket granting service request (TGS_REQ), which contains the TGT obtained from AS_REP, to Ticket Granting Service to tell which service he is going to access, TGS will reply him with an </w:t>
      </w:r>
      <w:proofErr w:type="spellStart"/>
      <w:r w:rsidRPr="00A44AE1">
        <w:rPr>
          <w:rFonts w:ascii="Microsoft YaHei" w:eastAsia="Microsoft YaHei" w:hAnsi="Microsoft YaHei" w:cs="Times New Roman" w:hint="eastAsia"/>
          <w:sz w:val="21"/>
          <w:szCs w:val="21"/>
        </w:rPr>
        <w:t>encrpyted</w:t>
      </w:r>
      <w:proofErr w:type="spellEnd"/>
      <w:r w:rsidRPr="00A44AE1">
        <w:rPr>
          <w:rFonts w:ascii="Microsoft YaHei" w:eastAsia="Microsoft YaHei" w:hAnsi="Microsoft YaHei" w:cs="Times New Roman" w:hint="eastAsia"/>
          <w:sz w:val="21"/>
          <w:szCs w:val="21"/>
        </w:rPr>
        <w:t xml:space="preserve"> response (TGS_REP) which contains service ticket without which the client can’t access the wanted service. In fact, we can say that the TGT is a special service ticket, it is the required ticket for accessing TGS.</w:t>
      </w:r>
    </w:p>
    <w:p w:rsidR="00E85F87" w:rsidRPr="00A44AE1" w:rsidRDefault="00E85F87" w:rsidP="00E85F87">
      <w:pPr>
        <w:shd w:val="clear" w:color="auto" w:fill="FFFFFF"/>
        <w:spacing w:after="375" w:line="240" w:lineRule="auto"/>
        <w:jc w:val="both"/>
        <w:rPr>
          <w:rFonts w:ascii="Microsoft YaHei" w:eastAsia="Microsoft YaHei" w:hAnsi="Microsoft YaHei" w:cs="Times New Roman"/>
          <w:sz w:val="21"/>
          <w:szCs w:val="21"/>
        </w:rPr>
      </w:pPr>
      <w:r w:rsidRPr="00A44AE1">
        <w:rPr>
          <w:rFonts w:ascii="Microsoft YaHei" w:eastAsia="Microsoft YaHei" w:hAnsi="Microsoft YaHei" w:cs="Times New Roman" w:hint="eastAsia"/>
          <w:sz w:val="21"/>
          <w:szCs w:val="21"/>
        </w:rPr>
        <w:t xml:space="preserve">In conclusion, the 1st phase is an authentication process, the 2nd phase is an authorization process, </w:t>
      </w:r>
      <w:proofErr w:type="gramStart"/>
      <w:r w:rsidRPr="00A44AE1">
        <w:rPr>
          <w:rFonts w:ascii="Microsoft YaHei" w:eastAsia="Microsoft YaHei" w:hAnsi="Microsoft YaHei" w:cs="Times New Roman" w:hint="eastAsia"/>
          <w:sz w:val="21"/>
          <w:szCs w:val="21"/>
        </w:rPr>
        <w:t>TGS</w:t>
      </w:r>
      <w:proofErr w:type="gramEnd"/>
      <w:r w:rsidRPr="00A44AE1">
        <w:rPr>
          <w:rFonts w:ascii="Microsoft YaHei" w:eastAsia="Microsoft YaHei" w:hAnsi="Microsoft YaHei" w:cs="Times New Roman" w:hint="eastAsia"/>
          <w:sz w:val="21"/>
          <w:szCs w:val="21"/>
        </w:rPr>
        <w:t xml:space="preserve"> authorizes a client to access specified service.</w:t>
      </w:r>
    </w:p>
    <w:p w:rsidR="00E85F87" w:rsidRPr="00A44AE1" w:rsidRDefault="00E85F87" w:rsidP="00E85F87">
      <w:pPr>
        <w:shd w:val="clear" w:color="auto" w:fill="FFFFFF"/>
        <w:spacing w:before="300" w:after="150" w:line="240" w:lineRule="auto"/>
        <w:jc w:val="both"/>
        <w:outlineLvl w:val="1"/>
        <w:rPr>
          <w:rFonts w:ascii="Microsoft YaHei" w:eastAsia="Microsoft YaHei" w:hAnsi="Microsoft YaHei" w:cs="Times New Roman"/>
          <w:b/>
          <w:bCs/>
          <w:sz w:val="33"/>
          <w:szCs w:val="33"/>
        </w:rPr>
      </w:pPr>
      <w:r w:rsidRPr="00A44AE1">
        <w:rPr>
          <w:rFonts w:ascii="Microsoft YaHei" w:eastAsia="Microsoft YaHei" w:hAnsi="Microsoft YaHei" w:cs="Times New Roman" w:hint="eastAsia"/>
          <w:b/>
          <w:bCs/>
          <w:sz w:val="33"/>
          <w:szCs w:val="33"/>
        </w:rPr>
        <w:t>AS</w:t>
      </w:r>
    </w:p>
    <w:p w:rsidR="00E85F87" w:rsidRPr="00EA48A6" w:rsidRDefault="00E85F87" w:rsidP="00E85F87">
      <w:pPr>
        <w:shd w:val="clear" w:color="auto" w:fill="FFFFFF"/>
        <w:spacing w:after="375" w:line="240" w:lineRule="auto"/>
        <w:jc w:val="both"/>
        <w:rPr>
          <w:rFonts w:ascii="Microsoft YaHei" w:eastAsia="Microsoft YaHei" w:hAnsi="Microsoft YaHei" w:cs="Times New Roman"/>
          <w:b/>
          <w:color w:val="FF0000"/>
          <w:sz w:val="32"/>
          <w:szCs w:val="32"/>
        </w:rPr>
      </w:pPr>
      <w:r w:rsidRPr="00C24C96">
        <w:rPr>
          <w:rFonts w:ascii="Microsoft YaHei" w:eastAsia="Microsoft YaHei" w:hAnsi="Microsoft YaHei" w:cs="Times New Roman" w:hint="eastAsia"/>
          <w:b/>
          <w:bCs/>
          <w:sz w:val="21"/>
          <w:highlight w:val="yellow"/>
        </w:rPr>
        <w:t>AS_REQ</w:t>
      </w:r>
      <w:r w:rsidRPr="00C24C96">
        <w:rPr>
          <w:rFonts w:ascii="Microsoft YaHei" w:eastAsia="Microsoft YaHei" w:hAnsi="Microsoft YaHei" w:cs="Times New Roman" w:hint="eastAsia"/>
          <w:sz w:val="21"/>
          <w:szCs w:val="21"/>
          <w:highlight w:val="yellow"/>
        </w:rPr>
        <w:t xml:space="preserve"> consists of 4 parts, principal name of client, local time when doing this request, the principal of service in requesting (at AS phase, </w:t>
      </w:r>
      <w:proofErr w:type="spellStart"/>
      <w:r w:rsidRPr="00C24C96">
        <w:rPr>
          <w:rFonts w:ascii="Microsoft YaHei" w:eastAsia="Microsoft YaHei" w:hAnsi="Microsoft YaHei" w:cs="Times New Roman" w:hint="eastAsia"/>
          <w:sz w:val="21"/>
          <w:szCs w:val="21"/>
          <w:highlight w:val="yellow"/>
        </w:rPr>
        <w:t>krbtgt</w:t>
      </w:r>
      <w:proofErr w:type="spellEnd"/>
      <w:r w:rsidRPr="00C24C96">
        <w:rPr>
          <w:rFonts w:ascii="Microsoft YaHei" w:eastAsia="Microsoft YaHei" w:hAnsi="Microsoft YaHei" w:cs="Times New Roman" w:hint="eastAsia"/>
          <w:sz w:val="21"/>
          <w:szCs w:val="21"/>
          <w:highlight w:val="yellow"/>
        </w:rPr>
        <w:t xml:space="preserve"> should be the </w:t>
      </w:r>
      <w:proofErr w:type="spellStart"/>
      <w:r w:rsidRPr="00C24C96">
        <w:rPr>
          <w:rFonts w:ascii="Microsoft YaHei" w:eastAsia="Microsoft YaHei" w:hAnsi="Microsoft YaHei" w:cs="Times New Roman" w:hint="eastAsia"/>
          <w:sz w:val="21"/>
          <w:szCs w:val="21"/>
          <w:highlight w:val="yellow"/>
        </w:rPr>
        <w:t>pricipal</w:t>
      </w:r>
      <w:proofErr w:type="spellEnd"/>
      <w:r w:rsidRPr="00C24C96">
        <w:rPr>
          <w:rFonts w:ascii="Microsoft YaHei" w:eastAsia="Microsoft YaHei" w:hAnsi="Microsoft YaHei" w:cs="Times New Roman" w:hint="eastAsia"/>
          <w:sz w:val="21"/>
          <w:szCs w:val="21"/>
          <w:highlight w:val="yellow"/>
        </w:rPr>
        <w:t xml:space="preserve"> name of TGS by </w:t>
      </w:r>
      <w:r w:rsidRPr="00C24C96">
        <w:rPr>
          <w:rFonts w:ascii="Microsoft YaHei" w:eastAsia="Microsoft YaHei" w:hAnsi="Microsoft YaHei" w:cs="Times New Roman" w:hint="eastAsia"/>
          <w:sz w:val="21"/>
          <w:szCs w:val="21"/>
          <w:highlight w:val="yellow"/>
        </w:rPr>
        <w:lastRenderedPageBreak/>
        <w:t xml:space="preserve">default), the life time of the ticket after which ticket is invalid and </w:t>
      </w:r>
      <w:proofErr w:type="spellStart"/>
      <w:r w:rsidRPr="00C24C96">
        <w:rPr>
          <w:rFonts w:ascii="Microsoft YaHei" w:eastAsia="Microsoft YaHei" w:hAnsi="Microsoft YaHei" w:cs="Times New Roman" w:hint="eastAsia"/>
          <w:sz w:val="21"/>
          <w:szCs w:val="21"/>
          <w:highlight w:val="yellow"/>
        </w:rPr>
        <w:t>can not</w:t>
      </w:r>
      <w:proofErr w:type="spellEnd"/>
      <w:r w:rsidRPr="00C24C96">
        <w:rPr>
          <w:rFonts w:ascii="Microsoft YaHei" w:eastAsia="Microsoft YaHei" w:hAnsi="Microsoft YaHei" w:cs="Times New Roman" w:hint="eastAsia"/>
          <w:sz w:val="21"/>
          <w:szCs w:val="21"/>
          <w:highlight w:val="yellow"/>
        </w:rPr>
        <w:t xml:space="preserve"> be used for accessing</w:t>
      </w:r>
      <w:r w:rsidRPr="00A44AE1">
        <w:rPr>
          <w:rFonts w:ascii="Microsoft YaHei" w:eastAsia="Microsoft YaHei" w:hAnsi="Microsoft YaHei" w:cs="Times New Roman" w:hint="eastAsia"/>
          <w:sz w:val="21"/>
          <w:szCs w:val="21"/>
        </w:rPr>
        <w:t xml:space="preserve"> TGS. AS_REQ is sent in plaintext.</w:t>
      </w:r>
      <w:r w:rsidRPr="00A44AE1">
        <w:rPr>
          <w:rFonts w:ascii="Microsoft YaHei" w:eastAsia="Microsoft YaHei" w:hAnsi="Microsoft YaHei" w:cs="Times New Roman"/>
          <w:noProof/>
          <w:sz w:val="21"/>
          <w:szCs w:val="21"/>
        </w:rPr>
        <w:drawing>
          <wp:inline distT="0" distB="0" distL="0" distR="0" wp14:anchorId="3E5B9480" wp14:editId="5A5CC27C">
            <wp:extent cx="1628775" cy="1533525"/>
            <wp:effectExtent l="19050" t="0" r="9525" b="0"/>
            <wp:docPr id="2" name="Picture 2" descr="as_req">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_req">
                      <a:hlinkClick r:id="rId7"/>
                    </pic:cNvPr>
                    <pic:cNvPicPr>
                      <a:picLocks noChangeAspect="1" noChangeArrowheads="1"/>
                    </pic:cNvPicPr>
                  </pic:nvPicPr>
                  <pic:blipFill>
                    <a:blip r:embed="rId8" cstate="print"/>
                    <a:srcRect/>
                    <a:stretch>
                      <a:fillRect/>
                    </a:stretch>
                  </pic:blipFill>
                  <pic:spPr bwMode="auto">
                    <a:xfrm>
                      <a:off x="0" y="0"/>
                      <a:ext cx="1628775" cy="1533525"/>
                    </a:xfrm>
                    <a:prstGeom prst="rect">
                      <a:avLst/>
                    </a:prstGeom>
                    <a:noFill/>
                    <a:ln w="9525">
                      <a:noFill/>
                      <a:miter lim="800000"/>
                      <a:headEnd/>
                      <a:tailEnd/>
                    </a:ln>
                  </pic:spPr>
                </pic:pic>
              </a:graphicData>
            </a:graphic>
          </wp:inline>
        </w:drawing>
      </w:r>
      <w:r w:rsidR="00EA48A6">
        <w:rPr>
          <w:rFonts w:ascii="Microsoft YaHei" w:eastAsia="Microsoft YaHei" w:hAnsi="Microsoft YaHei" w:cs="Times New Roman"/>
          <w:sz w:val="21"/>
          <w:szCs w:val="21"/>
        </w:rPr>
        <w:tab/>
      </w:r>
      <w:r w:rsidR="00EA48A6">
        <w:rPr>
          <w:rFonts w:ascii="Microsoft YaHei" w:eastAsia="Microsoft YaHei" w:hAnsi="Microsoft YaHei" w:cs="Times New Roman"/>
          <w:sz w:val="21"/>
          <w:szCs w:val="21"/>
        </w:rPr>
        <w:tab/>
      </w:r>
      <w:bookmarkStart w:id="0" w:name="_GoBack"/>
      <w:bookmarkEnd w:id="0"/>
    </w:p>
    <w:p w:rsidR="00B34823" w:rsidRDefault="00E85F87" w:rsidP="00E85F87">
      <w:pPr>
        <w:shd w:val="clear" w:color="auto" w:fill="FFFFFF"/>
        <w:spacing w:after="375" w:line="240" w:lineRule="auto"/>
        <w:jc w:val="both"/>
        <w:rPr>
          <w:rFonts w:ascii="Microsoft YaHei" w:eastAsia="Microsoft YaHei" w:hAnsi="Microsoft YaHei" w:cs="Times New Roman"/>
          <w:b/>
          <w:color w:val="FF0000"/>
          <w:sz w:val="28"/>
          <w:szCs w:val="28"/>
        </w:rPr>
      </w:pPr>
      <w:r w:rsidRPr="00A44AE1">
        <w:rPr>
          <w:rFonts w:ascii="Microsoft YaHei" w:eastAsia="Microsoft YaHei" w:hAnsi="Microsoft YaHei" w:cs="Times New Roman" w:hint="eastAsia"/>
          <w:sz w:val="21"/>
          <w:szCs w:val="21"/>
        </w:rPr>
        <w:t xml:space="preserve">On receiving the AS_REQ, AS </w:t>
      </w:r>
      <w:proofErr w:type="spellStart"/>
      <w:r w:rsidRPr="00A44AE1">
        <w:rPr>
          <w:rFonts w:ascii="Microsoft YaHei" w:eastAsia="Microsoft YaHei" w:hAnsi="Microsoft YaHei" w:cs="Times New Roman" w:hint="eastAsia"/>
          <w:sz w:val="21"/>
          <w:szCs w:val="21"/>
        </w:rPr>
        <w:t>verfies</w:t>
      </w:r>
      <w:proofErr w:type="spellEnd"/>
      <w:r w:rsidRPr="00A44AE1">
        <w:rPr>
          <w:rFonts w:ascii="Microsoft YaHei" w:eastAsia="Microsoft YaHei" w:hAnsi="Microsoft YaHei" w:cs="Times New Roman" w:hint="eastAsia"/>
          <w:sz w:val="21"/>
          <w:szCs w:val="21"/>
        </w:rPr>
        <w:t xml:space="preserve"> the client principal exists in backend db, and that the client’s timestamp is close to the KDC’s local time (usually with 5 </w:t>
      </w:r>
      <w:proofErr w:type="spellStart"/>
      <w:r w:rsidRPr="00A44AE1">
        <w:rPr>
          <w:rFonts w:ascii="Microsoft YaHei" w:eastAsia="Microsoft YaHei" w:hAnsi="Microsoft YaHei" w:cs="Times New Roman" w:hint="eastAsia"/>
          <w:sz w:val="21"/>
          <w:szCs w:val="21"/>
        </w:rPr>
        <w:t>miniutes</w:t>
      </w:r>
      <w:proofErr w:type="spellEnd"/>
      <w:r w:rsidRPr="00A44AE1">
        <w:rPr>
          <w:rFonts w:ascii="Microsoft YaHei" w:eastAsia="Microsoft YaHei" w:hAnsi="Microsoft YaHei" w:cs="Times New Roman" w:hint="eastAsia"/>
          <w:sz w:val="21"/>
          <w:szCs w:val="21"/>
        </w:rPr>
        <w:t>), this is an early check in the event of a time mismatch between the client and the KDC. If either check fails, an error message is sent back to client and the client is not authenticated. Otherwise, an AS_REP is sent back.</w:t>
      </w:r>
      <w:r w:rsidRPr="00A44AE1">
        <w:rPr>
          <w:rFonts w:ascii="Microsoft YaHei" w:eastAsia="Microsoft YaHei" w:hAnsi="Microsoft YaHei" w:cs="Times New Roman"/>
          <w:noProof/>
          <w:sz w:val="21"/>
          <w:szCs w:val="21"/>
        </w:rPr>
        <w:drawing>
          <wp:inline distT="0" distB="0" distL="0" distR="0" wp14:anchorId="339DF852" wp14:editId="4E4C437F">
            <wp:extent cx="2990850" cy="3238500"/>
            <wp:effectExtent l="19050" t="0" r="0" b="0"/>
            <wp:docPr id="3" name="Picture 3" descr="as_rep">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_rep">
                      <a:hlinkClick r:id="rId9"/>
                    </pic:cNvPr>
                    <pic:cNvPicPr>
                      <a:picLocks noChangeAspect="1" noChangeArrowheads="1"/>
                    </pic:cNvPicPr>
                  </pic:nvPicPr>
                  <pic:blipFill>
                    <a:blip r:embed="rId10" cstate="print"/>
                    <a:srcRect/>
                    <a:stretch>
                      <a:fillRect/>
                    </a:stretch>
                  </pic:blipFill>
                  <pic:spPr bwMode="auto">
                    <a:xfrm>
                      <a:off x="0" y="0"/>
                      <a:ext cx="2990850" cy="3238500"/>
                    </a:xfrm>
                    <a:prstGeom prst="rect">
                      <a:avLst/>
                    </a:prstGeom>
                    <a:noFill/>
                    <a:ln w="9525">
                      <a:noFill/>
                      <a:miter lim="800000"/>
                      <a:headEnd/>
                      <a:tailEnd/>
                    </a:ln>
                  </pic:spPr>
                </pic:pic>
              </a:graphicData>
            </a:graphic>
          </wp:inline>
        </w:drawing>
      </w:r>
      <w:r w:rsidR="000123BB">
        <w:rPr>
          <w:rFonts w:ascii="Microsoft YaHei" w:eastAsia="Microsoft YaHei" w:hAnsi="Microsoft YaHei" w:cs="Times New Roman"/>
          <w:sz w:val="21"/>
          <w:szCs w:val="21"/>
        </w:rPr>
        <w:t xml:space="preserve"> </w:t>
      </w:r>
      <w:proofErr w:type="spellStart"/>
      <w:proofErr w:type="gramStart"/>
      <w:r w:rsidR="000123BB" w:rsidRPr="000123BB">
        <w:rPr>
          <w:rFonts w:ascii="Microsoft YaHei" w:eastAsia="Microsoft YaHei" w:hAnsi="Microsoft YaHei" w:cs="Times New Roman"/>
          <w:b/>
          <w:color w:val="FF0000"/>
          <w:sz w:val="28"/>
          <w:szCs w:val="28"/>
        </w:rPr>
        <w:t>tgt</w:t>
      </w:r>
      <w:proofErr w:type="spellEnd"/>
      <w:r w:rsidR="000123BB" w:rsidRPr="000123BB">
        <w:rPr>
          <w:rFonts w:ascii="Microsoft YaHei" w:eastAsia="Microsoft YaHei" w:hAnsi="Microsoft YaHei" w:cs="Times New Roman"/>
          <w:b/>
          <w:color w:val="FF0000"/>
          <w:sz w:val="28"/>
          <w:szCs w:val="28"/>
        </w:rPr>
        <w:t xml:space="preserve"> </w:t>
      </w:r>
      <w:r w:rsidR="00B34823" w:rsidRPr="000123BB">
        <w:rPr>
          <w:rFonts w:ascii="Microsoft YaHei" w:eastAsia="Microsoft YaHei" w:hAnsi="Microsoft YaHei" w:cs="Times New Roman"/>
          <w:b/>
          <w:color w:val="FF0000"/>
          <w:sz w:val="28"/>
          <w:szCs w:val="28"/>
        </w:rPr>
        <w:t xml:space="preserve"> :</w:t>
      </w:r>
      <w:proofErr w:type="gramEnd"/>
      <w:r w:rsidR="00B34823" w:rsidRPr="000123BB">
        <w:rPr>
          <w:rFonts w:ascii="Microsoft YaHei" w:eastAsia="Microsoft YaHei" w:hAnsi="Microsoft YaHei" w:cs="Times New Roman"/>
          <w:b/>
          <w:color w:val="FF0000"/>
          <w:sz w:val="28"/>
          <w:szCs w:val="28"/>
        </w:rPr>
        <w:t xml:space="preserve"> @</w:t>
      </w:r>
      <w:proofErr w:type="spellStart"/>
      <w:r w:rsidR="00B34823" w:rsidRPr="000123BB">
        <w:rPr>
          <w:rFonts w:ascii="Microsoft YaHei" w:eastAsia="Microsoft YaHei" w:hAnsi="Microsoft YaHei" w:cs="Times New Roman"/>
          <w:b/>
          <w:color w:val="FF0000"/>
          <w:sz w:val="28"/>
          <w:szCs w:val="28"/>
        </w:rPr>
        <w:t>pritti</w:t>
      </w:r>
      <w:proofErr w:type="spellEnd"/>
    </w:p>
    <w:p w:rsidR="005877EB" w:rsidRPr="000123BB" w:rsidRDefault="005877EB" w:rsidP="00E85F87">
      <w:pPr>
        <w:shd w:val="clear" w:color="auto" w:fill="FFFFFF"/>
        <w:spacing w:after="375" w:line="240" w:lineRule="auto"/>
        <w:jc w:val="both"/>
        <w:rPr>
          <w:rFonts w:ascii="Microsoft YaHei" w:eastAsia="Microsoft YaHei" w:hAnsi="Microsoft YaHei" w:cs="Times New Roman"/>
          <w:b/>
          <w:color w:val="FF0000"/>
          <w:sz w:val="28"/>
          <w:szCs w:val="28"/>
        </w:rPr>
      </w:pPr>
      <w:r>
        <w:rPr>
          <w:rFonts w:ascii="Microsoft YaHei" w:eastAsia="Microsoft YaHei" w:hAnsi="Microsoft YaHei" w:cs="Times New Roman"/>
          <w:b/>
          <w:color w:val="FF0000"/>
          <w:sz w:val="28"/>
          <w:szCs w:val="28"/>
        </w:rPr>
        <w:t xml:space="preserve">Funny </w:t>
      </w:r>
      <w:proofErr w:type="spellStart"/>
      <w:proofErr w:type="gramStart"/>
      <w:r>
        <w:rPr>
          <w:rFonts w:ascii="Microsoft YaHei" w:eastAsia="Microsoft YaHei" w:hAnsi="Microsoft YaHei" w:cs="Times New Roman"/>
          <w:b/>
          <w:color w:val="FF0000"/>
          <w:sz w:val="28"/>
          <w:szCs w:val="28"/>
        </w:rPr>
        <w:t>kura</w:t>
      </w:r>
      <w:proofErr w:type="spellEnd"/>
      <w:proofErr w:type="gramEnd"/>
      <w:r>
        <w:rPr>
          <w:rFonts w:ascii="Microsoft YaHei" w:eastAsia="Microsoft YaHei" w:hAnsi="Microsoft YaHei" w:cs="Times New Roman"/>
          <w:b/>
          <w:color w:val="FF0000"/>
          <w:sz w:val="28"/>
          <w:szCs w:val="28"/>
        </w:rPr>
        <w:t xml:space="preserve">: </w:t>
      </w:r>
      <w:proofErr w:type="spellStart"/>
      <w:r>
        <w:rPr>
          <w:rFonts w:ascii="Microsoft YaHei" w:eastAsia="Microsoft YaHei" w:hAnsi="Microsoft YaHei" w:cs="Times New Roman"/>
          <w:b/>
          <w:color w:val="FF0000"/>
          <w:sz w:val="28"/>
          <w:szCs w:val="28"/>
        </w:rPr>
        <w:t>ktbtgt</w:t>
      </w:r>
      <w:proofErr w:type="spellEnd"/>
      <w:r>
        <w:rPr>
          <w:rFonts w:ascii="Microsoft YaHei" w:eastAsia="Microsoft YaHei" w:hAnsi="Microsoft YaHei" w:cs="Times New Roman"/>
          <w:b/>
          <w:color w:val="FF0000"/>
          <w:sz w:val="28"/>
          <w:szCs w:val="28"/>
        </w:rPr>
        <w:t xml:space="preserve"> principal name client </w:t>
      </w:r>
      <w:proofErr w:type="spellStart"/>
      <w:r>
        <w:rPr>
          <w:rFonts w:ascii="Microsoft YaHei" w:eastAsia="Microsoft YaHei" w:hAnsi="Microsoft YaHei" w:cs="Times New Roman"/>
          <w:b/>
          <w:color w:val="FF0000"/>
          <w:sz w:val="28"/>
          <w:szCs w:val="28"/>
        </w:rPr>
        <w:t>lainae</w:t>
      </w:r>
      <w:proofErr w:type="spellEnd"/>
      <w:r>
        <w:rPr>
          <w:rFonts w:ascii="Microsoft YaHei" w:eastAsia="Microsoft YaHei" w:hAnsi="Microsoft YaHei" w:cs="Times New Roman"/>
          <w:b/>
          <w:color w:val="FF0000"/>
          <w:sz w:val="28"/>
          <w:szCs w:val="28"/>
        </w:rPr>
        <w:t xml:space="preserve"> </w:t>
      </w:r>
      <w:proofErr w:type="spellStart"/>
      <w:r>
        <w:rPr>
          <w:rFonts w:ascii="Microsoft YaHei" w:eastAsia="Microsoft YaHei" w:hAnsi="Microsoft YaHei" w:cs="Times New Roman"/>
          <w:b/>
          <w:color w:val="FF0000"/>
          <w:sz w:val="28"/>
          <w:szCs w:val="28"/>
        </w:rPr>
        <w:t>firta</w:t>
      </w:r>
      <w:proofErr w:type="spellEnd"/>
      <w:r>
        <w:rPr>
          <w:rFonts w:ascii="Microsoft YaHei" w:eastAsia="Microsoft YaHei" w:hAnsi="Microsoft YaHei" w:cs="Times New Roman"/>
          <w:b/>
          <w:color w:val="FF0000"/>
          <w:sz w:val="28"/>
          <w:szCs w:val="28"/>
        </w:rPr>
        <w:t xml:space="preserve"> </w:t>
      </w:r>
      <w:proofErr w:type="spellStart"/>
      <w:r>
        <w:rPr>
          <w:rFonts w:ascii="Microsoft YaHei" w:eastAsia="Microsoft YaHei" w:hAnsi="Microsoft YaHei" w:cs="Times New Roman"/>
          <w:b/>
          <w:color w:val="FF0000"/>
          <w:sz w:val="28"/>
          <w:szCs w:val="28"/>
        </w:rPr>
        <w:t>didinxa</w:t>
      </w:r>
      <w:proofErr w:type="spellEnd"/>
      <w:r>
        <w:rPr>
          <w:rFonts w:ascii="Microsoft YaHei" w:eastAsia="Microsoft YaHei" w:hAnsi="Microsoft YaHei" w:cs="Times New Roman"/>
          <w:b/>
          <w:color w:val="FF0000"/>
          <w:sz w:val="28"/>
          <w:szCs w:val="28"/>
        </w:rPr>
        <w:t xml:space="preserve"> </w:t>
      </w:r>
    </w:p>
    <w:p w:rsidR="00E85F87" w:rsidRPr="00A44AE1" w:rsidRDefault="00E85F87" w:rsidP="00E85F87">
      <w:pPr>
        <w:numPr>
          <w:ilvl w:val="0"/>
          <w:numId w:val="3"/>
        </w:numPr>
        <w:shd w:val="clear" w:color="auto" w:fill="FFFFFF"/>
        <w:spacing w:before="100" w:beforeAutospacing="1" w:after="100" w:afterAutospacing="1" w:line="240" w:lineRule="auto"/>
        <w:jc w:val="both"/>
        <w:rPr>
          <w:rFonts w:ascii="Microsoft YaHei" w:eastAsia="Microsoft YaHei" w:hAnsi="Microsoft YaHei" w:cs="Times New Roman"/>
          <w:sz w:val="21"/>
          <w:szCs w:val="21"/>
        </w:rPr>
      </w:pPr>
      <w:r w:rsidRPr="00A44AE1">
        <w:rPr>
          <w:rFonts w:ascii="Microsoft YaHei" w:eastAsia="Microsoft YaHei" w:hAnsi="Microsoft YaHei" w:cs="Times New Roman" w:hint="eastAsia"/>
          <w:sz w:val="21"/>
          <w:szCs w:val="21"/>
        </w:rPr>
        <w:t>The core of </w:t>
      </w:r>
      <w:r w:rsidRPr="00A44AE1">
        <w:rPr>
          <w:rFonts w:ascii="Microsoft YaHei" w:eastAsia="Microsoft YaHei" w:hAnsi="Microsoft YaHei" w:cs="Times New Roman" w:hint="eastAsia"/>
          <w:b/>
          <w:bCs/>
          <w:sz w:val="21"/>
        </w:rPr>
        <w:t>AS_REP</w:t>
      </w:r>
      <w:r w:rsidRPr="00A44AE1">
        <w:rPr>
          <w:rFonts w:ascii="Microsoft YaHei" w:eastAsia="Microsoft YaHei" w:hAnsi="Microsoft YaHei" w:cs="Times New Roman" w:hint="eastAsia"/>
          <w:sz w:val="21"/>
          <w:szCs w:val="21"/>
        </w:rPr>
        <w:t xml:space="preserve"> are two parts, one is the TGT encrypted with TGS’s key so that any client </w:t>
      </w:r>
      <w:proofErr w:type="spellStart"/>
      <w:r w:rsidRPr="00A44AE1">
        <w:rPr>
          <w:rFonts w:ascii="Microsoft YaHei" w:eastAsia="Microsoft YaHei" w:hAnsi="Microsoft YaHei" w:cs="Times New Roman" w:hint="eastAsia"/>
          <w:sz w:val="21"/>
          <w:szCs w:val="21"/>
        </w:rPr>
        <w:t>can not</w:t>
      </w:r>
      <w:proofErr w:type="spellEnd"/>
      <w:r w:rsidRPr="00A44AE1">
        <w:rPr>
          <w:rFonts w:ascii="Microsoft YaHei" w:eastAsia="Microsoft YaHei" w:hAnsi="Microsoft YaHei" w:cs="Times New Roman" w:hint="eastAsia"/>
          <w:sz w:val="21"/>
          <w:szCs w:val="21"/>
        </w:rPr>
        <w:t xml:space="preserve"> encrypt it. The other is the session key which is shared between the client and TGS, both can be obtained only by the user’s key, meaning that only the true user who knows the client’s key can </w:t>
      </w:r>
      <w:proofErr w:type="spellStart"/>
      <w:r w:rsidRPr="00A44AE1">
        <w:rPr>
          <w:rFonts w:ascii="Microsoft YaHei" w:eastAsia="Microsoft YaHei" w:hAnsi="Microsoft YaHei" w:cs="Times New Roman" w:hint="eastAsia"/>
          <w:sz w:val="21"/>
          <w:szCs w:val="21"/>
        </w:rPr>
        <w:t>decrpyt</w:t>
      </w:r>
      <w:proofErr w:type="spellEnd"/>
      <w:r w:rsidRPr="00A44AE1">
        <w:rPr>
          <w:rFonts w:ascii="Microsoft YaHei" w:eastAsia="Microsoft YaHei" w:hAnsi="Microsoft YaHei" w:cs="Times New Roman" w:hint="eastAsia"/>
          <w:sz w:val="21"/>
          <w:szCs w:val="21"/>
        </w:rPr>
        <w:t xml:space="preserve"> the AS_REP and obtains the session key and the TGT.</w:t>
      </w:r>
    </w:p>
    <w:p w:rsidR="00E85F87" w:rsidRPr="00A44AE1" w:rsidRDefault="00E85F87" w:rsidP="00E85F87">
      <w:pPr>
        <w:numPr>
          <w:ilvl w:val="0"/>
          <w:numId w:val="3"/>
        </w:numPr>
        <w:shd w:val="clear" w:color="auto" w:fill="FFFFFF"/>
        <w:spacing w:before="100" w:beforeAutospacing="1" w:after="100" w:afterAutospacing="1" w:line="240" w:lineRule="auto"/>
        <w:jc w:val="both"/>
        <w:rPr>
          <w:rFonts w:ascii="Microsoft YaHei" w:eastAsia="Microsoft YaHei" w:hAnsi="Microsoft YaHei" w:cs="Times New Roman"/>
          <w:sz w:val="21"/>
          <w:szCs w:val="21"/>
        </w:rPr>
      </w:pPr>
      <w:r w:rsidRPr="00A44AE1">
        <w:rPr>
          <w:rFonts w:ascii="Microsoft YaHei" w:eastAsia="Microsoft YaHei" w:hAnsi="Microsoft YaHei" w:cs="Times New Roman" w:hint="eastAsia"/>
          <w:sz w:val="21"/>
          <w:szCs w:val="21"/>
        </w:rPr>
        <w:lastRenderedPageBreak/>
        <w:t xml:space="preserve">Session key is generated randomly by AS, and it is used for securing the ticket requests that the client makes to the TGS later on for specified </w:t>
      </w:r>
      <w:proofErr w:type="spellStart"/>
      <w:r w:rsidRPr="00A44AE1">
        <w:rPr>
          <w:rFonts w:ascii="Microsoft YaHei" w:eastAsia="Microsoft YaHei" w:hAnsi="Microsoft YaHei" w:cs="Times New Roman" w:hint="eastAsia"/>
          <w:sz w:val="21"/>
          <w:szCs w:val="21"/>
        </w:rPr>
        <w:t>kerberized</w:t>
      </w:r>
      <w:proofErr w:type="spellEnd"/>
      <w:r w:rsidRPr="00A44AE1">
        <w:rPr>
          <w:rFonts w:ascii="Microsoft YaHei" w:eastAsia="Microsoft YaHei" w:hAnsi="Microsoft YaHei" w:cs="Times New Roman" w:hint="eastAsia"/>
          <w:sz w:val="21"/>
          <w:szCs w:val="21"/>
        </w:rPr>
        <w:t xml:space="preserve"> service. KDC has two copies of this session key, one for the client and the other for the TGS.</w:t>
      </w:r>
    </w:p>
    <w:p w:rsidR="00E85F87" w:rsidRPr="00A44AE1" w:rsidRDefault="00E85F87" w:rsidP="00E85F87">
      <w:pPr>
        <w:numPr>
          <w:ilvl w:val="0"/>
          <w:numId w:val="3"/>
        </w:numPr>
        <w:shd w:val="clear" w:color="auto" w:fill="FFFFFF"/>
        <w:spacing w:before="100" w:beforeAutospacing="1" w:after="100" w:afterAutospacing="1" w:line="240" w:lineRule="auto"/>
        <w:jc w:val="both"/>
        <w:rPr>
          <w:rFonts w:ascii="Microsoft YaHei" w:eastAsia="Microsoft YaHei" w:hAnsi="Microsoft YaHei" w:cs="Times New Roman"/>
          <w:sz w:val="21"/>
          <w:szCs w:val="21"/>
        </w:rPr>
      </w:pPr>
      <w:r w:rsidRPr="00A44AE1">
        <w:rPr>
          <w:rFonts w:ascii="Microsoft YaHei" w:eastAsia="Microsoft YaHei" w:hAnsi="Microsoft YaHei" w:cs="Times New Roman" w:hint="eastAsia"/>
          <w:sz w:val="21"/>
          <w:szCs w:val="21"/>
        </w:rPr>
        <w:t xml:space="preserve">TGT can only be </w:t>
      </w:r>
      <w:proofErr w:type="spellStart"/>
      <w:r w:rsidRPr="00A44AE1">
        <w:rPr>
          <w:rFonts w:ascii="Microsoft YaHei" w:eastAsia="Microsoft YaHei" w:hAnsi="Microsoft YaHei" w:cs="Times New Roman" w:hint="eastAsia"/>
          <w:sz w:val="21"/>
          <w:szCs w:val="21"/>
        </w:rPr>
        <w:t>decrpyted</w:t>
      </w:r>
      <w:proofErr w:type="spellEnd"/>
      <w:r w:rsidRPr="00A44AE1">
        <w:rPr>
          <w:rFonts w:ascii="Microsoft YaHei" w:eastAsia="Microsoft YaHei" w:hAnsi="Microsoft YaHei" w:cs="Times New Roman" w:hint="eastAsia"/>
          <w:sz w:val="21"/>
          <w:szCs w:val="21"/>
        </w:rPr>
        <w:t xml:space="preserve"> by TGS, it mainly contains the information about the client’s info needed for double check: the client principal name, </w:t>
      </w:r>
      <w:proofErr w:type="spellStart"/>
      <w:r w:rsidRPr="00A44AE1">
        <w:rPr>
          <w:rFonts w:ascii="Microsoft YaHei" w:eastAsia="Microsoft YaHei" w:hAnsi="Microsoft YaHei" w:cs="Times New Roman" w:hint="eastAsia"/>
          <w:sz w:val="21"/>
          <w:szCs w:val="21"/>
        </w:rPr>
        <w:t>ip</w:t>
      </w:r>
      <w:proofErr w:type="spellEnd"/>
      <w:r w:rsidRPr="00A44AE1">
        <w:rPr>
          <w:rFonts w:ascii="Microsoft YaHei" w:eastAsia="Microsoft YaHei" w:hAnsi="Microsoft YaHei" w:cs="Times New Roman" w:hint="eastAsia"/>
          <w:sz w:val="21"/>
          <w:szCs w:val="21"/>
        </w:rPr>
        <w:t xml:space="preserve"> address of the requesting client, TGS’s copy of the session key, </w:t>
      </w:r>
      <w:proofErr w:type="gramStart"/>
      <w:r w:rsidRPr="00A44AE1">
        <w:rPr>
          <w:rFonts w:ascii="Microsoft YaHei" w:eastAsia="Microsoft YaHei" w:hAnsi="Microsoft YaHei" w:cs="Times New Roman" w:hint="eastAsia"/>
          <w:sz w:val="21"/>
          <w:szCs w:val="21"/>
        </w:rPr>
        <w:t>ticket’s</w:t>
      </w:r>
      <w:proofErr w:type="gramEnd"/>
      <w:r w:rsidRPr="00A44AE1">
        <w:rPr>
          <w:rFonts w:ascii="Microsoft YaHei" w:eastAsia="Microsoft YaHei" w:hAnsi="Microsoft YaHei" w:cs="Times New Roman" w:hint="eastAsia"/>
          <w:sz w:val="21"/>
          <w:szCs w:val="21"/>
        </w:rPr>
        <w:t xml:space="preserve"> lift time.</w:t>
      </w:r>
    </w:p>
    <w:p w:rsidR="00E85F87" w:rsidRPr="00A44AE1" w:rsidRDefault="00E85F87" w:rsidP="00E85F87">
      <w:pPr>
        <w:shd w:val="clear" w:color="auto" w:fill="FFFFFF"/>
        <w:spacing w:after="375" w:line="240" w:lineRule="auto"/>
        <w:jc w:val="both"/>
        <w:rPr>
          <w:rFonts w:ascii="Microsoft YaHei" w:eastAsia="Microsoft YaHei" w:hAnsi="Microsoft YaHei" w:cs="Times New Roman"/>
          <w:sz w:val="21"/>
          <w:szCs w:val="21"/>
        </w:rPr>
      </w:pPr>
      <w:r w:rsidRPr="00A44AE1">
        <w:rPr>
          <w:rFonts w:ascii="Microsoft YaHei" w:eastAsia="Microsoft YaHei" w:hAnsi="Microsoft YaHei" w:cs="Times New Roman" w:hint="eastAsia"/>
          <w:sz w:val="21"/>
          <w:szCs w:val="21"/>
        </w:rPr>
        <w:t xml:space="preserve">Try imaging an </w:t>
      </w:r>
      <w:proofErr w:type="spellStart"/>
      <w:r w:rsidRPr="00A44AE1">
        <w:rPr>
          <w:rFonts w:ascii="Microsoft YaHei" w:eastAsia="Microsoft YaHei" w:hAnsi="Microsoft YaHei" w:cs="Times New Roman" w:hint="eastAsia"/>
          <w:sz w:val="21"/>
          <w:szCs w:val="21"/>
        </w:rPr>
        <w:t>imediator</w:t>
      </w:r>
      <w:proofErr w:type="spellEnd"/>
      <w:r w:rsidRPr="00A44AE1">
        <w:rPr>
          <w:rFonts w:ascii="Microsoft YaHei" w:eastAsia="Microsoft YaHei" w:hAnsi="Microsoft YaHei" w:cs="Times New Roman" w:hint="eastAsia"/>
          <w:sz w:val="21"/>
          <w:szCs w:val="21"/>
        </w:rPr>
        <w:t xml:space="preserve"> captured an AS_REP, but since not knowing the client’s key, he </w:t>
      </w:r>
      <w:proofErr w:type="spellStart"/>
      <w:r w:rsidRPr="00A44AE1">
        <w:rPr>
          <w:rFonts w:ascii="Microsoft YaHei" w:eastAsia="Microsoft YaHei" w:hAnsi="Microsoft YaHei" w:cs="Times New Roman" w:hint="eastAsia"/>
          <w:sz w:val="21"/>
          <w:szCs w:val="21"/>
        </w:rPr>
        <w:t>can not</w:t>
      </w:r>
      <w:proofErr w:type="spellEnd"/>
      <w:r w:rsidRPr="00A44AE1">
        <w:rPr>
          <w:rFonts w:ascii="Microsoft YaHei" w:eastAsia="Microsoft YaHei" w:hAnsi="Microsoft YaHei" w:cs="Times New Roman" w:hint="eastAsia"/>
          <w:sz w:val="21"/>
          <w:szCs w:val="21"/>
        </w:rPr>
        <w:t xml:space="preserve"> obtain the session key and the TGT. Therefore, the </w:t>
      </w:r>
      <w:proofErr w:type="spellStart"/>
      <w:r w:rsidRPr="00A44AE1">
        <w:rPr>
          <w:rFonts w:ascii="Microsoft YaHei" w:eastAsia="Microsoft YaHei" w:hAnsi="Microsoft YaHei" w:cs="Times New Roman" w:hint="eastAsia"/>
          <w:sz w:val="21"/>
          <w:szCs w:val="21"/>
        </w:rPr>
        <w:t>imediator</w:t>
      </w:r>
      <w:proofErr w:type="spellEnd"/>
      <w:r w:rsidRPr="00A44AE1">
        <w:rPr>
          <w:rFonts w:ascii="Microsoft YaHei" w:eastAsia="Microsoft YaHei" w:hAnsi="Microsoft YaHei" w:cs="Times New Roman" w:hint="eastAsia"/>
          <w:sz w:val="21"/>
          <w:szCs w:val="21"/>
        </w:rPr>
        <w:t xml:space="preserve"> is walled from </w:t>
      </w:r>
      <w:proofErr w:type="spellStart"/>
      <w:r w:rsidRPr="00A44AE1">
        <w:rPr>
          <w:rFonts w:ascii="Microsoft YaHei" w:eastAsia="Microsoft YaHei" w:hAnsi="Microsoft YaHei" w:cs="Times New Roman" w:hint="eastAsia"/>
          <w:sz w:val="21"/>
          <w:szCs w:val="21"/>
        </w:rPr>
        <w:t>kerberized</w:t>
      </w:r>
      <w:proofErr w:type="spellEnd"/>
      <w:r w:rsidRPr="00A44AE1">
        <w:rPr>
          <w:rFonts w:ascii="Microsoft YaHei" w:eastAsia="Microsoft YaHei" w:hAnsi="Microsoft YaHei" w:cs="Times New Roman" w:hint="eastAsia"/>
          <w:sz w:val="21"/>
          <w:szCs w:val="21"/>
        </w:rPr>
        <w:t xml:space="preserve"> services, in this way, security is guaranteed.</w:t>
      </w:r>
    </w:p>
    <w:p w:rsidR="00E85F87" w:rsidRPr="00C25821" w:rsidRDefault="00E85F87" w:rsidP="00E85F87">
      <w:pPr>
        <w:shd w:val="clear" w:color="auto" w:fill="FFFFFF"/>
        <w:spacing w:before="300" w:after="150" w:line="240" w:lineRule="auto"/>
        <w:jc w:val="both"/>
        <w:outlineLvl w:val="1"/>
        <w:rPr>
          <w:rFonts w:ascii="Microsoft YaHei" w:eastAsia="Microsoft YaHei" w:hAnsi="Microsoft YaHei" w:cs="Times New Roman"/>
          <w:b/>
          <w:bCs/>
          <w:color w:val="FF0000"/>
          <w:sz w:val="33"/>
          <w:szCs w:val="33"/>
        </w:rPr>
      </w:pPr>
      <w:r w:rsidRPr="00A44AE1">
        <w:rPr>
          <w:rFonts w:ascii="Microsoft YaHei" w:eastAsia="Microsoft YaHei" w:hAnsi="Microsoft YaHei" w:cs="Times New Roman" w:hint="eastAsia"/>
          <w:b/>
          <w:bCs/>
          <w:sz w:val="33"/>
          <w:szCs w:val="33"/>
        </w:rPr>
        <w:t>TGS</w:t>
      </w:r>
      <w:r w:rsidR="00C25821">
        <w:rPr>
          <w:rFonts w:ascii="Microsoft YaHei" w:eastAsia="Microsoft YaHei" w:hAnsi="Microsoft YaHei" w:cs="Times New Roman"/>
          <w:b/>
          <w:bCs/>
          <w:sz w:val="33"/>
          <w:szCs w:val="33"/>
        </w:rPr>
        <w:t xml:space="preserve"> </w:t>
      </w:r>
      <w:r w:rsidR="00C25821" w:rsidRPr="00C25821">
        <w:rPr>
          <w:rFonts w:ascii="Microsoft YaHei" w:eastAsia="Microsoft YaHei" w:hAnsi="Microsoft YaHei" w:cs="Times New Roman"/>
          <w:b/>
          <w:bCs/>
          <w:color w:val="FF0000"/>
          <w:sz w:val="33"/>
          <w:szCs w:val="33"/>
        </w:rPr>
        <w:t>@star</w:t>
      </w:r>
    </w:p>
    <w:p w:rsidR="00E85F87" w:rsidRPr="00A44AE1" w:rsidRDefault="00E85F87" w:rsidP="00E85F87">
      <w:pPr>
        <w:shd w:val="clear" w:color="auto" w:fill="FFFFFF"/>
        <w:spacing w:after="375" w:line="240" w:lineRule="auto"/>
        <w:jc w:val="both"/>
        <w:rPr>
          <w:rFonts w:ascii="Microsoft YaHei" w:eastAsia="Microsoft YaHei" w:hAnsi="Microsoft YaHei" w:cs="Times New Roman"/>
          <w:sz w:val="21"/>
          <w:szCs w:val="21"/>
        </w:rPr>
      </w:pPr>
      <w:r w:rsidRPr="00A44AE1">
        <w:rPr>
          <w:rFonts w:ascii="Microsoft YaHei" w:eastAsia="Microsoft YaHei" w:hAnsi="Microsoft YaHei" w:cs="Times New Roman" w:hint="eastAsia"/>
          <w:sz w:val="21"/>
          <w:szCs w:val="21"/>
        </w:rPr>
        <w:t xml:space="preserve">The knowledge of the session key and the possession of TGT allow the client to obtain tickets for further </w:t>
      </w:r>
      <w:proofErr w:type="spellStart"/>
      <w:r w:rsidRPr="00A44AE1">
        <w:rPr>
          <w:rFonts w:ascii="Microsoft YaHei" w:eastAsia="Microsoft YaHei" w:hAnsi="Microsoft YaHei" w:cs="Times New Roman" w:hint="eastAsia"/>
          <w:sz w:val="21"/>
          <w:szCs w:val="21"/>
        </w:rPr>
        <w:t>kerberized</w:t>
      </w:r>
      <w:proofErr w:type="spellEnd"/>
      <w:r w:rsidRPr="00A44AE1">
        <w:rPr>
          <w:rFonts w:ascii="Microsoft YaHei" w:eastAsia="Microsoft YaHei" w:hAnsi="Microsoft YaHei" w:cs="Times New Roman" w:hint="eastAsia"/>
          <w:sz w:val="21"/>
          <w:szCs w:val="21"/>
        </w:rPr>
        <w:t xml:space="preserve"> services without re-entering his password. Now the client can prepare a </w:t>
      </w:r>
      <w:r w:rsidRPr="00A44AE1">
        <w:rPr>
          <w:rFonts w:ascii="Microsoft YaHei" w:eastAsia="Microsoft YaHei" w:hAnsi="Microsoft YaHei" w:cs="Times New Roman" w:hint="eastAsia"/>
          <w:b/>
          <w:bCs/>
          <w:sz w:val="21"/>
        </w:rPr>
        <w:t>TGS_REQ</w:t>
      </w:r>
      <w:r w:rsidRPr="00A44AE1">
        <w:rPr>
          <w:rFonts w:ascii="Microsoft YaHei" w:eastAsia="Microsoft YaHei" w:hAnsi="Microsoft YaHei" w:cs="Times New Roman" w:hint="eastAsia"/>
          <w:sz w:val="21"/>
          <w:szCs w:val="21"/>
        </w:rPr>
        <w:t> to TGS also consisting of four parts: TGT, Authenticator, principal name of service to be accessed, and requested ticket lift time.</w:t>
      </w:r>
      <w:r w:rsidRPr="00A44AE1">
        <w:rPr>
          <w:rFonts w:ascii="Microsoft YaHei" w:eastAsia="Microsoft YaHei" w:hAnsi="Microsoft YaHei" w:cs="Times New Roman"/>
          <w:noProof/>
          <w:sz w:val="21"/>
          <w:szCs w:val="21"/>
        </w:rPr>
        <w:drawing>
          <wp:inline distT="0" distB="0" distL="0" distR="0" wp14:anchorId="5EC63394" wp14:editId="74B5A9CD">
            <wp:extent cx="1619250" cy="1524000"/>
            <wp:effectExtent l="19050" t="0" r="0" b="0"/>
            <wp:docPr id="4" name="Picture 4" descr="tgs_req">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gs_req">
                      <a:hlinkClick r:id="rId11"/>
                    </pic:cNvPr>
                    <pic:cNvPicPr>
                      <a:picLocks noChangeAspect="1" noChangeArrowheads="1"/>
                    </pic:cNvPicPr>
                  </pic:nvPicPr>
                  <pic:blipFill>
                    <a:blip r:embed="rId12" cstate="print"/>
                    <a:srcRect/>
                    <a:stretch>
                      <a:fillRect/>
                    </a:stretch>
                  </pic:blipFill>
                  <pic:spPr bwMode="auto">
                    <a:xfrm>
                      <a:off x="0" y="0"/>
                      <a:ext cx="1619250" cy="1524000"/>
                    </a:xfrm>
                    <a:prstGeom prst="rect">
                      <a:avLst/>
                    </a:prstGeom>
                    <a:noFill/>
                    <a:ln w="9525">
                      <a:noFill/>
                      <a:miter lim="800000"/>
                      <a:headEnd/>
                      <a:tailEnd/>
                    </a:ln>
                  </pic:spPr>
                </pic:pic>
              </a:graphicData>
            </a:graphic>
          </wp:inline>
        </w:drawing>
      </w:r>
      <w:r w:rsidRPr="00BB21C4">
        <w:rPr>
          <w:rFonts w:ascii="Microsoft YaHei" w:eastAsia="Microsoft YaHei" w:hAnsi="Microsoft YaHei" w:cs="Times New Roman" w:hint="eastAsia"/>
          <w:color w:val="002060"/>
          <w:sz w:val="21"/>
          <w:szCs w:val="21"/>
        </w:rPr>
        <w:t>The authenticator consists of a timestamp and client’s principal, encrypted with the session key acquired from the AS exchange. The authenticator ensures that every ticket requests is unique, and also proves that the client has knowledge of the shared session key established during the AS exchange.</w:t>
      </w:r>
      <w:r w:rsidRPr="00A44AE1">
        <w:rPr>
          <w:rFonts w:ascii="Microsoft YaHei" w:eastAsia="Microsoft YaHei" w:hAnsi="Microsoft YaHei" w:cs="Times New Roman"/>
          <w:noProof/>
          <w:sz w:val="21"/>
          <w:szCs w:val="21"/>
        </w:rPr>
        <w:drawing>
          <wp:inline distT="0" distB="0" distL="0" distR="0" wp14:anchorId="78401308" wp14:editId="4D2719F5">
            <wp:extent cx="2609850" cy="1238250"/>
            <wp:effectExtent l="19050" t="0" r="0" b="0"/>
            <wp:docPr id="5" name="Picture 5" descr="auth">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uth">
                      <a:hlinkClick r:id="rId13"/>
                    </pic:cNvPr>
                    <pic:cNvPicPr>
                      <a:picLocks noChangeAspect="1" noChangeArrowheads="1"/>
                    </pic:cNvPicPr>
                  </pic:nvPicPr>
                  <pic:blipFill>
                    <a:blip r:embed="rId14" cstate="print"/>
                    <a:srcRect/>
                    <a:stretch>
                      <a:fillRect/>
                    </a:stretch>
                  </pic:blipFill>
                  <pic:spPr bwMode="auto">
                    <a:xfrm>
                      <a:off x="0" y="0"/>
                      <a:ext cx="2609850" cy="1238250"/>
                    </a:xfrm>
                    <a:prstGeom prst="rect">
                      <a:avLst/>
                    </a:prstGeom>
                    <a:noFill/>
                    <a:ln w="9525">
                      <a:noFill/>
                      <a:miter lim="800000"/>
                      <a:headEnd/>
                      <a:tailEnd/>
                    </a:ln>
                  </pic:spPr>
                </pic:pic>
              </a:graphicData>
            </a:graphic>
          </wp:inline>
        </w:drawing>
      </w:r>
      <w:r w:rsidRPr="00A44AE1">
        <w:rPr>
          <w:rFonts w:ascii="Microsoft YaHei" w:eastAsia="Microsoft YaHei" w:hAnsi="Microsoft YaHei" w:cs="Times New Roman" w:hint="eastAsia"/>
          <w:sz w:val="21"/>
          <w:szCs w:val="21"/>
        </w:rPr>
        <w:t xml:space="preserve">Upon receipt of the ticket request from the client, same service </w:t>
      </w:r>
      <w:proofErr w:type="spellStart"/>
      <w:r w:rsidRPr="00A44AE1">
        <w:rPr>
          <w:rFonts w:ascii="Microsoft YaHei" w:eastAsia="Microsoft YaHei" w:hAnsi="Microsoft YaHei" w:cs="Times New Roman" w:hint="eastAsia"/>
          <w:sz w:val="21"/>
          <w:szCs w:val="21"/>
        </w:rPr>
        <w:t>pricipal</w:t>
      </w:r>
      <w:proofErr w:type="spellEnd"/>
      <w:r w:rsidRPr="00A44AE1">
        <w:rPr>
          <w:rFonts w:ascii="Microsoft YaHei" w:eastAsia="Microsoft YaHei" w:hAnsi="Microsoft YaHei" w:cs="Times New Roman" w:hint="eastAsia"/>
          <w:sz w:val="21"/>
          <w:szCs w:val="21"/>
        </w:rPr>
        <w:t xml:space="preserve"> check is performed. In addition, TGS will decrypt the TGT using its key and obtain </w:t>
      </w:r>
      <w:proofErr w:type="gramStart"/>
      <w:r w:rsidRPr="00A44AE1">
        <w:rPr>
          <w:rFonts w:ascii="Microsoft YaHei" w:eastAsia="Microsoft YaHei" w:hAnsi="Microsoft YaHei" w:cs="Times New Roman" w:hint="eastAsia"/>
          <w:sz w:val="21"/>
          <w:szCs w:val="21"/>
        </w:rPr>
        <w:t>the another</w:t>
      </w:r>
      <w:proofErr w:type="gramEnd"/>
      <w:r w:rsidRPr="00A44AE1">
        <w:rPr>
          <w:rFonts w:ascii="Microsoft YaHei" w:eastAsia="Microsoft YaHei" w:hAnsi="Microsoft YaHei" w:cs="Times New Roman" w:hint="eastAsia"/>
          <w:sz w:val="21"/>
          <w:szCs w:val="21"/>
        </w:rPr>
        <w:t xml:space="preserve"> copy of session key. If it is from the correct user, both session keys are the same, so TGS can use it to decrypt the Authenticator and compare the client information in it with those in TGT.</w:t>
      </w:r>
    </w:p>
    <w:p w:rsidR="00711982" w:rsidRDefault="00E85F87" w:rsidP="00E85F87">
      <w:pPr>
        <w:shd w:val="clear" w:color="auto" w:fill="FFFFFF"/>
        <w:spacing w:after="375" w:line="240" w:lineRule="auto"/>
        <w:jc w:val="both"/>
        <w:rPr>
          <w:rFonts w:ascii="Microsoft YaHei" w:eastAsia="Microsoft YaHei" w:hAnsi="Microsoft YaHei" w:cs="Times New Roman"/>
          <w:sz w:val="21"/>
          <w:szCs w:val="21"/>
        </w:rPr>
      </w:pPr>
      <w:r w:rsidRPr="00A44AE1">
        <w:rPr>
          <w:rFonts w:ascii="Microsoft YaHei" w:eastAsia="Microsoft YaHei" w:hAnsi="Microsoft YaHei" w:cs="Times New Roman" w:hint="eastAsia"/>
          <w:sz w:val="21"/>
          <w:szCs w:val="21"/>
        </w:rPr>
        <w:lastRenderedPageBreak/>
        <w:t>If all checks pass, the KDC formulates a </w:t>
      </w:r>
      <w:r w:rsidRPr="00A44AE1">
        <w:rPr>
          <w:rFonts w:ascii="Microsoft YaHei" w:eastAsia="Microsoft YaHei" w:hAnsi="Microsoft YaHei" w:cs="Times New Roman" w:hint="eastAsia"/>
          <w:b/>
          <w:bCs/>
          <w:sz w:val="21"/>
        </w:rPr>
        <w:t>TGS_REP</w:t>
      </w:r>
      <w:r w:rsidRPr="00A44AE1">
        <w:rPr>
          <w:rFonts w:ascii="Microsoft YaHei" w:eastAsia="Microsoft YaHei" w:hAnsi="Microsoft YaHei" w:cs="Times New Roman" w:hint="eastAsia"/>
          <w:sz w:val="21"/>
          <w:szCs w:val="21"/>
        </w:rPr>
        <w:t> that includes a new session key, shared between client and the application server, encrypted with client’s key as well. This ensures that only the true client can read the new session for use with the application server. The service’s copy of session key is embedded inside of the service ticket, encrypted with service’s key. Service ticket is almost the same as TGT except their principal names.</w:t>
      </w:r>
      <w:r w:rsidRPr="00A44AE1">
        <w:rPr>
          <w:rFonts w:ascii="Microsoft YaHei" w:eastAsia="Microsoft YaHei" w:hAnsi="Microsoft YaHei" w:cs="Times New Roman"/>
          <w:noProof/>
          <w:sz w:val="21"/>
          <w:szCs w:val="21"/>
        </w:rPr>
        <w:drawing>
          <wp:inline distT="0" distB="0" distL="0" distR="0" wp14:anchorId="701BB62D" wp14:editId="7228C4F2">
            <wp:extent cx="3162300" cy="3238500"/>
            <wp:effectExtent l="19050" t="0" r="0" b="0"/>
            <wp:docPr id="6" name="Picture 6" descr="tgs_rep">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gs_rep">
                      <a:hlinkClick r:id="rId15"/>
                    </pic:cNvPr>
                    <pic:cNvPicPr>
                      <a:picLocks noChangeAspect="1" noChangeArrowheads="1"/>
                    </pic:cNvPicPr>
                  </pic:nvPicPr>
                  <pic:blipFill>
                    <a:blip r:embed="rId16" cstate="print"/>
                    <a:srcRect/>
                    <a:stretch>
                      <a:fillRect/>
                    </a:stretch>
                  </pic:blipFill>
                  <pic:spPr bwMode="auto">
                    <a:xfrm>
                      <a:off x="0" y="0"/>
                      <a:ext cx="3162300" cy="3238500"/>
                    </a:xfrm>
                    <a:prstGeom prst="rect">
                      <a:avLst/>
                    </a:prstGeom>
                    <a:noFill/>
                    <a:ln w="9525">
                      <a:noFill/>
                      <a:miter lim="800000"/>
                      <a:headEnd/>
                      <a:tailEnd/>
                    </a:ln>
                  </pic:spPr>
                </pic:pic>
              </a:graphicData>
            </a:graphic>
          </wp:inline>
        </w:drawing>
      </w:r>
    </w:p>
    <w:p w:rsidR="00711982" w:rsidRDefault="00711982" w:rsidP="00E85F87">
      <w:pPr>
        <w:shd w:val="clear" w:color="auto" w:fill="FFFFFF"/>
        <w:spacing w:after="375" w:line="240" w:lineRule="auto"/>
        <w:jc w:val="both"/>
        <w:rPr>
          <w:rFonts w:ascii="Microsoft YaHei" w:eastAsia="Microsoft YaHei" w:hAnsi="Microsoft YaHei" w:cs="Times New Roman"/>
          <w:sz w:val="21"/>
          <w:szCs w:val="21"/>
        </w:rPr>
      </w:pPr>
      <w:r>
        <w:rPr>
          <w:rFonts w:ascii="Microsoft YaHei" w:eastAsia="Microsoft YaHei" w:hAnsi="Microsoft YaHei" w:cs="Times New Roman"/>
          <w:sz w:val="21"/>
          <w:szCs w:val="21"/>
        </w:rPr>
        <w:t xml:space="preserve">Service ticket </w:t>
      </w:r>
      <w:proofErr w:type="spellStart"/>
      <w:r>
        <w:rPr>
          <w:rFonts w:ascii="Microsoft YaHei" w:eastAsia="Microsoft YaHei" w:hAnsi="Microsoft YaHei" w:cs="Times New Roman"/>
          <w:sz w:val="21"/>
          <w:szCs w:val="21"/>
        </w:rPr>
        <w:t>tw</w:t>
      </w:r>
      <w:proofErr w:type="spellEnd"/>
      <w:r>
        <w:rPr>
          <w:rFonts w:ascii="Microsoft YaHei" w:eastAsia="Microsoft YaHei" w:hAnsi="Microsoft YaHei" w:cs="Times New Roman"/>
          <w:sz w:val="21"/>
          <w:szCs w:val="21"/>
        </w:rPr>
        <w:t xml:space="preserve"> server </w:t>
      </w:r>
      <w:proofErr w:type="spellStart"/>
      <w:r>
        <w:rPr>
          <w:rFonts w:ascii="Microsoft YaHei" w:eastAsia="Microsoft YaHei" w:hAnsi="Microsoft YaHei" w:cs="Times New Roman"/>
          <w:sz w:val="21"/>
          <w:szCs w:val="21"/>
        </w:rPr>
        <w:t>lai</w:t>
      </w:r>
      <w:proofErr w:type="spellEnd"/>
      <w:r>
        <w:rPr>
          <w:rFonts w:ascii="Microsoft YaHei" w:eastAsia="Microsoft YaHei" w:hAnsi="Microsoft YaHei" w:cs="Times New Roman"/>
          <w:sz w:val="21"/>
          <w:szCs w:val="21"/>
        </w:rPr>
        <w:t xml:space="preserve"> </w:t>
      </w:r>
      <w:proofErr w:type="spellStart"/>
      <w:r>
        <w:rPr>
          <w:rFonts w:ascii="Microsoft YaHei" w:eastAsia="Microsoft YaHei" w:hAnsi="Microsoft YaHei" w:cs="Times New Roman"/>
          <w:sz w:val="21"/>
          <w:szCs w:val="21"/>
        </w:rPr>
        <w:t>pathaune</w:t>
      </w:r>
      <w:proofErr w:type="spellEnd"/>
      <w:r>
        <w:rPr>
          <w:rFonts w:ascii="Microsoft YaHei" w:eastAsia="Microsoft YaHei" w:hAnsi="Microsoft YaHei" w:cs="Times New Roman"/>
          <w:sz w:val="21"/>
          <w:szCs w:val="21"/>
        </w:rPr>
        <w:t xml:space="preserve"> ho </w:t>
      </w:r>
      <w:proofErr w:type="spellStart"/>
      <w:r>
        <w:rPr>
          <w:rFonts w:ascii="Microsoft YaHei" w:eastAsia="Microsoft YaHei" w:hAnsi="Microsoft YaHei" w:cs="Times New Roman"/>
          <w:sz w:val="21"/>
          <w:szCs w:val="21"/>
        </w:rPr>
        <w:t>teivyerw</w:t>
      </w:r>
      <w:proofErr w:type="spellEnd"/>
      <w:r>
        <w:rPr>
          <w:rFonts w:ascii="Microsoft YaHei" w:eastAsia="Microsoft YaHei" w:hAnsi="Microsoft YaHei" w:cs="Times New Roman"/>
          <w:sz w:val="21"/>
          <w:szCs w:val="21"/>
        </w:rPr>
        <w:t xml:space="preserve"> server’s key le encrypt grne</w:t>
      </w:r>
    </w:p>
    <w:p w:rsidR="00E85F87" w:rsidRPr="00A44AE1" w:rsidRDefault="00E85F87" w:rsidP="00E85F87">
      <w:pPr>
        <w:shd w:val="clear" w:color="auto" w:fill="FFFFFF"/>
        <w:spacing w:after="375" w:line="240" w:lineRule="auto"/>
        <w:jc w:val="both"/>
        <w:rPr>
          <w:rFonts w:ascii="Microsoft YaHei" w:eastAsia="Microsoft YaHei" w:hAnsi="Microsoft YaHei" w:cs="Times New Roman"/>
          <w:sz w:val="21"/>
          <w:szCs w:val="21"/>
        </w:rPr>
      </w:pPr>
      <w:r w:rsidRPr="00A44AE1">
        <w:rPr>
          <w:rFonts w:ascii="Microsoft YaHei" w:eastAsia="Microsoft YaHei" w:hAnsi="Microsoft YaHei" w:cs="Times New Roman" w:hint="eastAsia"/>
          <w:sz w:val="21"/>
          <w:szCs w:val="21"/>
        </w:rPr>
        <w:t>When the client accesses the application server, the knowledge of the service ticket and the session key will prove to the service that the client is authentic.</w:t>
      </w:r>
    </w:p>
    <w:p w:rsidR="00E85F87" w:rsidRPr="00A44AE1" w:rsidRDefault="00E85F87" w:rsidP="00E85F87">
      <w:pPr>
        <w:shd w:val="clear" w:color="auto" w:fill="FFFFFF"/>
        <w:spacing w:before="300" w:after="150" w:line="240" w:lineRule="auto"/>
        <w:jc w:val="both"/>
        <w:outlineLvl w:val="1"/>
        <w:rPr>
          <w:rFonts w:ascii="Microsoft YaHei" w:eastAsia="Microsoft YaHei" w:hAnsi="Microsoft YaHei" w:cs="Times New Roman"/>
          <w:b/>
          <w:bCs/>
          <w:sz w:val="33"/>
          <w:szCs w:val="33"/>
        </w:rPr>
      </w:pPr>
      <w:r w:rsidRPr="00A44AE1">
        <w:rPr>
          <w:rFonts w:ascii="Microsoft YaHei" w:eastAsia="Microsoft YaHei" w:hAnsi="Microsoft YaHei" w:cs="Times New Roman" w:hint="eastAsia"/>
          <w:b/>
          <w:bCs/>
          <w:sz w:val="33"/>
          <w:szCs w:val="33"/>
        </w:rPr>
        <w:t>NOTE</w:t>
      </w:r>
    </w:p>
    <w:p w:rsidR="00E85F87" w:rsidRPr="00A44AE1" w:rsidRDefault="00E85F87" w:rsidP="00E85F87">
      <w:pPr>
        <w:shd w:val="clear" w:color="auto" w:fill="FFFFFF"/>
        <w:spacing w:after="375" w:line="240" w:lineRule="auto"/>
        <w:jc w:val="both"/>
        <w:rPr>
          <w:rFonts w:ascii="Microsoft YaHei" w:eastAsia="Microsoft YaHei" w:hAnsi="Microsoft YaHei" w:cs="Times New Roman"/>
          <w:sz w:val="21"/>
          <w:szCs w:val="21"/>
        </w:rPr>
      </w:pPr>
      <w:r w:rsidRPr="00A44AE1">
        <w:rPr>
          <w:rFonts w:ascii="Microsoft YaHei" w:eastAsia="Microsoft YaHei" w:hAnsi="Microsoft YaHei" w:cs="Times New Roman" w:hint="eastAsia"/>
          <w:sz w:val="21"/>
          <w:szCs w:val="21"/>
        </w:rPr>
        <w:t>The final step — how the client sends the service ticket to an application server — are different from every application server. Kerberos does not define a standard way for doing this, it leaves these decisions to the individual application servers.</w:t>
      </w:r>
    </w:p>
    <w:p w:rsidR="00E85F87" w:rsidRPr="00A44AE1" w:rsidRDefault="00E85F87" w:rsidP="00E85F87">
      <w:pPr>
        <w:shd w:val="clear" w:color="auto" w:fill="FFFFFF"/>
        <w:spacing w:after="375" w:line="240" w:lineRule="auto"/>
        <w:jc w:val="both"/>
        <w:rPr>
          <w:rFonts w:ascii="Microsoft YaHei" w:eastAsia="Microsoft YaHei" w:hAnsi="Microsoft YaHei" w:cs="Times New Roman"/>
          <w:sz w:val="21"/>
          <w:szCs w:val="21"/>
        </w:rPr>
      </w:pPr>
      <w:r w:rsidRPr="00A44AE1">
        <w:rPr>
          <w:rFonts w:ascii="Microsoft YaHei" w:eastAsia="Microsoft YaHei" w:hAnsi="Microsoft YaHei" w:cs="Times New Roman" w:hint="eastAsia"/>
          <w:sz w:val="21"/>
          <w:szCs w:val="21"/>
        </w:rPr>
        <w:t xml:space="preserve">Three cryptographic messages that are passed back and forth in both AS and TGS exchange are the service ticket, </w:t>
      </w:r>
      <w:proofErr w:type="spellStart"/>
      <w:r w:rsidRPr="00A44AE1">
        <w:rPr>
          <w:rFonts w:ascii="Microsoft YaHei" w:eastAsia="Microsoft YaHei" w:hAnsi="Microsoft YaHei" w:cs="Times New Roman" w:hint="eastAsia"/>
          <w:sz w:val="21"/>
          <w:szCs w:val="21"/>
        </w:rPr>
        <w:t>tht</w:t>
      </w:r>
      <w:proofErr w:type="spellEnd"/>
      <w:r w:rsidRPr="00A44AE1">
        <w:rPr>
          <w:rFonts w:ascii="Microsoft YaHei" w:eastAsia="Microsoft YaHei" w:hAnsi="Microsoft YaHei" w:cs="Times New Roman" w:hint="eastAsia"/>
          <w:sz w:val="21"/>
          <w:szCs w:val="21"/>
        </w:rPr>
        <w:t xml:space="preserve"> TGT, and the authenticator, illustrated above, worthy of more attentions.</w:t>
      </w:r>
    </w:p>
    <w:p w:rsidR="00716AAA" w:rsidRPr="00A44AE1" w:rsidRDefault="00716AAA"/>
    <w:sectPr w:rsidR="00716AAA" w:rsidRPr="00A44AE1" w:rsidSect="00716A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D10562"/>
    <w:multiLevelType w:val="multilevel"/>
    <w:tmpl w:val="4E883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642429"/>
    <w:multiLevelType w:val="multilevel"/>
    <w:tmpl w:val="FBD4B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A40274"/>
    <w:multiLevelType w:val="multilevel"/>
    <w:tmpl w:val="8A6CE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F87"/>
    <w:rsid w:val="000123BB"/>
    <w:rsid w:val="00052CCD"/>
    <w:rsid w:val="0018404C"/>
    <w:rsid w:val="004035A7"/>
    <w:rsid w:val="005877EB"/>
    <w:rsid w:val="005944EE"/>
    <w:rsid w:val="00711982"/>
    <w:rsid w:val="00716AAA"/>
    <w:rsid w:val="00982760"/>
    <w:rsid w:val="009C690C"/>
    <w:rsid w:val="009D24F7"/>
    <w:rsid w:val="00A44AE1"/>
    <w:rsid w:val="00B34823"/>
    <w:rsid w:val="00BB21C4"/>
    <w:rsid w:val="00C24C96"/>
    <w:rsid w:val="00C25821"/>
    <w:rsid w:val="00E85F87"/>
    <w:rsid w:val="00EA4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62AC02-AF0A-4A6C-B9D5-A7E9ED937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6AAA"/>
  </w:style>
  <w:style w:type="paragraph" w:styleId="Heading2">
    <w:name w:val="heading 2"/>
    <w:basedOn w:val="Normal"/>
    <w:link w:val="Heading2Char"/>
    <w:uiPriority w:val="9"/>
    <w:qFormat/>
    <w:rsid w:val="00E85F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5F8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85F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5F87"/>
    <w:rPr>
      <w:b/>
      <w:bCs/>
    </w:rPr>
  </w:style>
  <w:style w:type="paragraph" w:styleId="BalloonText">
    <w:name w:val="Balloon Text"/>
    <w:basedOn w:val="Normal"/>
    <w:link w:val="BalloonTextChar"/>
    <w:uiPriority w:val="99"/>
    <w:semiHidden/>
    <w:unhideWhenUsed/>
    <w:rsid w:val="00E85F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F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764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raw.githubusercontent.com/Reidddddd/reidddddd.github.io/master/assets/images/authenticator.p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aw.githubusercontent.com/Reidddddd/reidddddd.github.io/master/assets/images/as_req.png"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raw.githubusercontent.com/Reidddddd/reidddddd.github.io/master/assets/images/tgs_req.png" TargetMode="External"/><Relationship Id="rId5" Type="http://schemas.openxmlformats.org/officeDocument/2006/relationships/hyperlink" Target="https://raw.githubusercontent.com/Reidddddd/reidddddd.github.io/master/assets/images/overview.png" TargetMode="External"/><Relationship Id="rId15" Type="http://schemas.openxmlformats.org/officeDocument/2006/relationships/hyperlink" Target="https://raw.githubusercontent.com/Reidddddd/reidddddd.github.io/master/assets/images/tgs_rep.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raw.githubusercontent.com/Reidddddd/reidddddd.github.io/master/assets/images/as_rep.pn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6</Pages>
  <Words>855</Words>
  <Characters>4877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Dadhi Ghimire</dc:creator>
  <cp:lastModifiedBy>ASUS</cp:lastModifiedBy>
  <cp:revision>12</cp:revision>
  <cp:lastPrinted>2021-12-27T02:07:00Z</cp:lastPrinted>
  <dcterms:created xsi:type="dcterms:W3CDTF">2023-01-21T07:14:00Z</dcterms:created>
  <dcterms:modified xsi:type="dcterms:W3CDTF">2023-02-15T09:43:00Z</dcterms:modified>
</cp:coreProperties>
</file>