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Green</w:t>
      </w:r>
    </w:p>
    <w:p>
      <w:r>
        <w:t>Address: 198 High Street, Sheffield, UK</w:t>
      </w:r>
    </w:p>
    <w:p>
      <w:r>
        <w:t>Email: emily.green@gmail.com</w:t>
      </w:r>
    </w:p>
    <w:p>
      <w:r>
        <w:t>Phone: +44 7599137321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Kubernetes, Node.js, React, Docker, REST APIs, Spring Boot</w:t>
      </w:r>
    </w:p>
    <w:p>
      <w:pPr>
        <w:pStyle w:val="Heading1"/>
      </w:pPr>
      <w:r>
        <w:t>Experience</w:t>
      </w:r>
    </w:p>
    <w:p>
      <w:r>
        <w:t>Software Engineer at BrightCode Solutions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