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Mia Clarke</w:t>
      </w:r>
    </w:p>
    <w:p>
      <w:r>
        <w:t>Address: 183 High Street, Bristol, UK</w:t>
      </w:r>
    </w:p>
    <w:p>
      <w:r>
        <w:t>Email: mia.clarke@outlook.com</w:t>
      </w:r>
    </w:p>
    <w:p>
      <w:r>
        <w:t>Phone: +44 7034886758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Python, C++, Django, SQL, Spring Boot, Java</w:t>
      </w:r>
    </w:p>
    <w:p>
      <w:pPr>
        <w:pStyle w:val="Heading1"/>
      </w:pPr>
      <w:r>
        <w:t>Experience</w:t>
      </w:r>
    </w:p>
    <w:p>
      <w:r>
        <w:t>Full Stack Developer at NextGen Systems (2019 -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Nottingham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