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Taylor</w:t>
      </w:r>
    </w:p>
    <w:p>
      <w:r>
        <w:t>Address: 12 High Street, Leicester, UK</w:t>
      </w:r>
    </w:p>
    <w:p>
      <w:r>
        <w:t>Email: arthur.taylor@gmail.com</w:t>
      </w:r>
    </w:p>
    <w:p>
      <w:r>
        <w:t>Phone: +44 7867847047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SQL, Spring Boot, Node.js, JavaScript, React</w:t>
      </w:r>
    </w:p>
    <w:p>
      <w:pPr>
        <w:pStyle w:val="Heading1"/>
      </w:pPr>
      <w:r>
        <w:t>Experience</w:t>
      </w:r>
    </w:p>
    <w:p>
      <w:r>
        <w:t>Software Engineer at CloudBridge UK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