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Wood</w:t>
      </w:r>
    </w:p>
    <w:p>
      <w:r>
        <w:t>Address: 189 High Street, Birmingham, UK</w:t>
      </w:r>
    </w:p>
    <w:p>
      <w:r>
        <w:t>Email: grace.wood@gmail.com</w:t>
      </w:r>
    </w:p>
    <w:p>
      <w:r>
        <w:t>Phone: +44 7662525130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Git, SQL, Docker, C++, Kubernetes, Java</w:t>
      </w:r>
    </w:p>
    <w:p>
      <w:pPr>
        <w:pStyle w:val="Heading1"/>
      </w:pPr>
      <w:r>
        <w:t>Experience</w:t>
      </w:r>
    </w:p>
    <w:p>
      <w:r>
        <w:t>Backend Developer at DataWave Technologies (2019 -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Birmingham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