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Isla Johnson</w:t>
      </w:r>
    </w:p>
    <w:p>
      <w:r>
        <w:t>Address: 131 High Street, London, UK</w:t>
      </w:r>
    </w:p>
    <w:p>
      <w:r>
        <w:t>Email: isla.johnson@protonmail.com</w:t>
      </w:r>
    </w:p>
    <w:p>
      <w:r>
        <w:t>Phone: +44 7909292580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Spring Boot, REST APIs, Kubernetes, Java, Python, Django</w:t>
      </w:r>
    </w:p>
    <w:p>
      <w:pPr>
        <w:pStyle w:val="Heading1"/>
      </w:pPr>
      <w:r>
        <w:t>Experience</w:t>
      </w:r>
    </w:p>
    <w:p>
      <w:r>
        <w:t>Software Engineer at BrightCode Solutions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