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==============================</w:t>
      </w:r>
      <w:r>
        <w:t xml:space="preserve"> </w:t>
      </w:r>
      <w:r>
        <w:t xml:space="preserve">PROJECT REQUIREMENT DOCUMENT (PRD)</w:t>
      </w:r>
      <w:r>
        <w:t xml:space="preserve"> </w:t>
      </w:r>
      <w:r>
        <w:t xml:space="preserve">==============================</w:t>
      </w:r>
    </w:p>
    <w:p>
      <w:pPr>
        <w:pStyle w:val="BodyText"/>
      </w:pPr>
      <w:r>
        <w:t xml:space="preserve">Project Title:</w:t>
      </w:r>
      <w:r>
        <w:t xml:space="preserve"> </w:t>
      </w:r>
      <w:r>
        <w:t xml:space="preserve">Medical Chatbot for Medical Books using Retrieval-Augmented Generation (RAG) with Gemini and LlamaIndex</w:t>
      </w:r>
    </w:p>
    <w:p>
      <w:pPr>
        <w:pStyle w:val="Compact"/>
        <w:numPr>
          <w:ilvl w:val="0"/>
          <w:numId w:val="1001"/>
        </w:numPr>
      </w:pPr>
      <w:r>
        <w:t xml:space="preserve">Introduction</w:t>
      </w:r>
    </w:p>
    <w:p>
      <w:pPr>
        <w:pStyle w:val="FirstParagraph"/>
      </w:pPr>
      <w:r>
        <w:t xml:space="preserve">This project is inspired directly from the abstract of the base research paper</w:t>
      </w:r>
      <w:r>
        <w:t xml:space="preserve"> </w:t>
      </w:r>
      <w:r>
        <w:t xml:space="preserve">“Chatbot to chat with medical books using Retrieval-Augmented Generation Model”</w:t>
      </w:r>
      <w:r>
        <w:t xml:space="preserve"> </w:t>
      </w:r>
      <w:r>
        <w:t xml:space="preserve">fileciteturn1file0 and its equivalent version fileciteturn1file1.</w:t>
      </w:r>
    </w:p>
    <w:p>
      <w:pPr>
        <w:pStyle w:val="BodyText"/>
      </w:pPr>
      <w:r>
        <w:t xml:space="preserve">The core objective is to develop an AI-powered medical study assistant that helps medical students query their textbooks efficiently. The system focuses on:</w:t>
      </w:r>
      <w:r>
        <w:t xml:space="preserve"> </w:t>
      </w:r>
      <w:r>
        <w:t xml:space="preserve">- Improving learning efficiency</w:t>
      </w:r>
      <w:r>
        <w:t xml:space="preserve"> </w:t>
      </w:r>
      <w:r>
        <w:t xml:space="preserve">- Reducing time spent on manual information retrieval</w:t>
      </w:r>
      <w:r>
        <w:t xml:space="preserve"> </w:t>
      </w:r>
      <w:r>
        <w:t xml:space="preserve">- Ensuring grounded and contextually accurate answers</w:t>
      </w:r>
      <w:r>
        <w:t xml:space="preserve"> </w:t>
      </w:r>
      <w:r>
        <w:t xml:space="preserve">- Supporting stress management through reliable academic assistance</w:t>
      </w:r>
    </w:p>
    <w:p>
      <w:pPr>
        <w:pStyle w:val="BodyText"/>
      </w:pPr>
      <w:r>
        <w:t xml:space="preserve">The implementation will use:</w:t>
      </w:r>
      <w:r>
        <w:t xml:space="preserve"> </w:t>
      </w:r>
      <w:r>
        <w:t xml:space="preserve">- Gemini (LLM)</w:t>
      </w:r>
      <w:r>
        <w:t xml:space="preserve"> </w:t>
      </w:r>
      <w:r>
        <w:t xml:space="preserve">- LlamaIndex (Indexing and retrieval layer)</w:t>
      </w:r>
      <w:r>
        <w:t xml:space="preserve"> </w:t>
      </w:r>
      <w:r>
        <w:t xml:space="preserve">- Streamlit (User Interface)</w:t>
      </w:r>
      <w:r>
        <w:t xml:space="preserve"> </w:t>
      </w:r>
      <w:r>
        <w:t xml:space="preserve">- Trulens (Evaluation)</w:t>
      </w:r>
    </w:p>
    <w:p>
      <w:pPr>
        <w:pStyle w:val="Compact"/>
        <w:numPr>
          <w:ilvl w:val="0"/>
          <w:numId w:val="1002"/>
        </w:numPr>
      </w:pPr>
      <w:r>
        <w:t xml:space="preserve">Problem Statement</w:t>
      </w:r>
    </w:p>
    <w:p>
      <w:pPr>
        <w:pStyle w:val="FirstParagraph"/>
      </w:pPr>
      <w:r>
        <w:t xml:space="preserve">Medical students face:</w:t>
      </w:r>
      <w:r>
        <w:t xml:space="preserve"> </w:t>
      </w:r>
      <w:r>
        <w:t xml:space="preserve">- High academic workload</w:t>
      </w:r>
      <w:r>
        <w:t xml:space="preserve"> </w:t>
      </w:r>
      <w:r>
        <w:t xml:space="preserve">- Time-consuming textbook navigation</w:t>
      </w:r>
      <w:r>
        <w:t xml:space="preserve"> </w:t>
      </w:r>
      <w:r>
        <w:t xml:space="preserve">- Difficulty retrieving precise information quickly</w:t>
      </w:r>
      <w:r>
        <w:t xml:space="preserve"> </w:t>
      </w:r>
      <w:r>
        <w:t xml:space="preserve">- Stress due to academic pressure</w:t>
      </w:r>
    </w:p>
    <w:p>
      <w:pPr>
        <w:pStyle w:val="BodyText"/>
      </w:pPr>
      <w:r>
        <w:t xml:space="preserve">Traditional search methods in PDFs are inefficient and lack contextual understanding. LLMs alone may hallucinate if not grounded. Therefore, a Retrieval-Augmented Generation (RAG) system is required.</w:t>
      </w:r>
    </w:p>
    <w:p>
      <w:pPr>
        <w:pStyle w:val="Compact"/>
        <w:numPr>
          <w:ilvl w:val="0"/>
          <w:numId w:val="1003"/>
        </w:numPr>
      </w:pPr>
      <w:r>
        <w:t xml:space="preserve">Objectives</w:t>
      </w:r>
    </w:p>
    <w:p>
      <w:pPr>
        <w:pStyle w:val="FirstParagraph"/>
      </w:pPr>
      <w:r>
        <w:t xml:space="preserve">The system aims to:</w:t>
      </w:r>
    </w:p>
    <w:p>
      <w:pPr>
        <w:numPr>
          <w:ilvl w:val="0"/>
          <w:numId w:val="1004"/>
        </w:numPr>
      </w:pPr>
      <w:r>
        <w:t xml:space="preserve">Build a medical chatbot that can answer questions from uploaded medical textbooks.</w:t>
      </w:r>
    </w:p>
    <w:p>
      <w:pPr>
        <w:numPr>
          <w:ilvl w:val="0"/>
          <w:numId w:val="1004"/>
        </w:numPr>
      </w:pPr>
      <w:r>
        <w:t xml:space="preserve">Implement a RAG pipeline using Gemini and LlamaIndex.</w:t>
      </w:r>
    </w:p>
    <w:p>
      <w:pPr>
        <w:numPr>
          <w:ilvl w:val="0"/>
          <w:numId w:val="1004"/>
        </w:numPr>
      </w:pPr>
      <w:r>
        <w:t xml:space="preserve">Ensure grounded responses with measurable accuracy.</w:t>
      </w:r>
    </w:p>
    <w:p>
      <w:pPr>
        <w:numPr>
          <w:ilvl w:val="0"/>
          <w:numId w:val="1004"/>
        </w:numPr>
      </w:pPr>
      <w:r>
        <w:t xml:space="preserve">Maintain a simple, clutter-free, user-friendly interface.</w:t>
      </w:r>
    </w:p>
    <w:p>
      <w:pPr>
        <w:numPr>
          <w:ilvl w:val="0"/>
          <w:numId w:val="1004"/>
        </w:numPr>
      </w:pPr>
      <w:r>
        <w:t xml:space="preserve">Avoid hallucinations by strictly grounding responses in retrieved context.</w:t>
      </w:r>
    </w:p>
    <w:p>
      <w:pPr>
        <w:numPr>
          <w:ilvl w:val="0"/>
          <w:numId w:val="1004"/>
        </w:numPr>
      </w:pPr>
      <w:r>
        <w:t xml:space="preserve">Functional Requirements</w:t>
      </w:r>
    </w:p>
    <w:p>
      <w:pPr>
        <w:pStyle w:val="FirstParagraph"/>
      </w:pPr>
      <w:r>
        <w:t xml:space="preserve">FR1: The system shall allow users to upload medical textbooks in PDF format.</w:t>
      </w:r>
      <w:r>
        <w:t xml:space="preserve"> </w:t>
      </w:r>
      <w:r>
        <w:t xml:space="preserve">FR2: The system shall extract text from uploaded PDFs.</w:t>
      </w:r>
      <w:r>
        <w:t xml:space="preserve"> </w:t>
      </w:r>
      <w:r>
        <w:t xml:space="preserve">FR3: The system shall chunk and index the extracted content using LlamaIndex.</w:t>
      </w:r>
      <w:r>
        <w:t xml:space="preserve"> </w:t>
      </w:r>
      <w:r>
        <w:t xml:space="preserve">FR4: The system shall generate embeddings and store them in a vector index.</w:t>
      </w:r>
      <w:r>
        <w:t xml:space="preserve"> </w:t>
      </w:r>
      <w:r>
        <w:t xml:space="preserve">FR5: The system shall accept user medical queries via Streamlit interface.</w:t>
      </w:r>
      <w:r>
        <w:t xml:space="preserve"> </w:t>
      </w:r>
      <w:r>
        <w:t xml:space="preserve">FR6: The system shall retrieve top-k relevant chunks.</w:t>
      </w:r>
      <w:r>
        <w:t xml:space="preserve"> </w:t>
      </w:r>
      <w:r>
        <w:t xml:space="preserve">FR7: The system shall pass retrieved context to Gemini for answer generation.</w:t>
      </w:r>
      <w:r>
        <w:t xml:space="preserve"> </w:t>
      </w:r>
      <w:r>
        <w:t xml:space="preserve">FR8: The system shall return context-grounded responses.</w:t>
      </w:r>
      <w:r>
        <w:t xml:space="preserve"> </w:t>
      </w:r>
      <w:r>
        <w:t xml:space="preserve">FR9: The system shall log evaluation metrics using Trulens.</w:t>
      </w:r>
    </w:p>
    <w:p>
      <w:pPr>
        <w:pStyle w:val="Compact"/>
        <w:numPr>
          <w:ilvl w:val="0"/>
          <w:numId w:val="1005"/>
        </w:numPr>
      </w:pPr>
      <w:r>
        <w:t xml:space="preserve">Non-Functional Requirements</w:t>
      </w:r>
    </w:p>
    <w:p>
      <w:pPr>
        <w:pStyle w:val="Compact"/>
        <w:numPr>
          <w:ilvl w:val="0"/>
          <w:numId w:val="1006"/>
        </w:numPr>
      </w:pPr>
      <w:r>
        <w:t xml:space="preserve">The application must run locally.</w:t>
      </w:r>
    </w:p>
    <w:p>
      <w:pPr>
        <w:pStyle w:val="Compact"/>
        <w:numPr>
          <w:ilvl w:val="0"/>
          <w:numId w:val="1006"/>
        </w:numPr>
      </w:pPr>
      <w:r>
        <w:t xml:space="preserve">The GUI must be simple and minimalistic.</w:t>
      </w:r>
    </w:p>
    <w:p>
      <w:pPr>
        <w:pStyle w:val="Compact"/>
        <w:numPr>
          <w:ilvl w:val="0"/>
          <w:numId w:val="1006"/>
        </w:numPr>
      </w:pPr>
      <w:r>
        <w:t xml:space="preserve">No placeholder or dummy responses.</w:t>
      </w:r>
    </w:p>
    <w:p>
      <w:pPr>
        <w:pStyle w:val="Compact"/>
        <w:numPr>
          <w:ilvl w:val="0"/>
          <w:numId w:val="1006"/>
        </w:numPr>
      </w:pPr>
      <w:r>
        <w:t xml:space="preserve">All answers must be derived from indexed textbook content.</w:t>
      </w:r>
    </w:p>
    <w:p>
      <w:pPr>
        <w:pStyle w:val="Compact"/>
        <w:numPr>
          <w:ilvl w:val="0"/>
          <w:numId w:val="1006"/>
        </w:numPr>
      </w:pPr>
      <w:r>
        <w:t xml:space="preserve">Python-only implementation.</w:t>
      </w:r>
    </w:p>
    <w:p>
      <w:pPr>
        <w:pStyle w:val="Compact"/>
        <w:numPr>
          <w:ilvl w:val="0"/>
          <w:numId w:val="1007"/>
        </w:numPr>
      </w:pPr>
      <w:r>
        <w:t xml:space="preserve">Success Criteria</w:t>
      </w:r>
    </w:p>
    <w:p>
      <w:pPr>
        <w:pStyle w:val="Compact"/>
        <w:numPr>
          <w:ilvl w:val="0"/>
          <w:numId w:val="1008"/>
        </w:numPr>
      </w:pPr>
      <w:r>
        <w:t xml:space="preserve">Achieve groundedness comparable to ~84% accuracy reported in the base abstract fileciteturn1file0.</w:t>
      </w:r>
    </w:p>
    <w:p>
      <w:pPr>
        <w:pStyle w:val="Compact"/>
        <w:numPr>
          <w:ilvl w:val="0"/>
          <w:numId w:val="1008"/>
        </w:numPr>
      </w:pPr>
      <w:r>
        <w:t xml:space="preserve">Accurate context relevance.</w:t>
      </w:r>
    </w:p>
    <w:p>
      <w:pPr>
        <w:pStyle w:val="Compact"/>
        <w:numPr>
          <w:ilvl w:val="0"/>
          <w:numId w:val="1008"/>
        </w:numPr>
      </w:pPr>
      <w:r>
        <w:t xml:space="preserve">Fast response time.</w:t>
      </w:r>
    </w:p>
    <w:p>
      <w:pPr>
        <w:pStyle w:val="Compact"/>
        <w:numPr>
          <w:ilvl w:val="0"/>
          <w:numId w:val="1008"/>
        </w:numPr>
      </w:pPr>
      <w:r>
        <w:t xml:space="preserve">Stable local execution.</w:t>
      </w:r>
    </w:p>
    <w:p>
      <w:pPr>
        <w:pStyle w:val="FirstParagraph"/>
      </w:pPr>
      <w:r>
        <w:t xml:space="preserve">==============================</w:t>
      </w:r>
      <w:r>
        <w:t xml:space="preserve"> </w:t>
      </w:r>
      <w:r>
        <w:t xml:space="preserve">DESIGN ARCHITECTURE AND WORKFLOW</w:t>
      </w:r>
      <w:r>
        <w:t xml:space="preserve"> </w:t>
      </w:r>
      <w:r>
        <w:t xml:space="preserve">==============================</w:t>
      </w:r>
    </w:p>
    <w:p>
      <w:pPr>
        <w:pStyle w:val="Compact"/>
        <w:numPr>
          <w:ilvl w:val="0"/>
          <w:numId w:val="1009"/>
        </w:numPr>
      </w:pPr>
      <w:r>
        <w:t xml:space="preserve">Overall Architecture</w:t>
      </w:r>
    </w:p>
    <w:p>
      <w:pPr>
        <w:pStyle w:val="FirstParagraph"/>
      </w:pPr>
      <w:r>
        <w:t xml:space="preserve">The architecture follows the RAG structure described in the base paper:</w:t>
      </w:r>
    </w:p>
    <w:p>
      <w:pPr>
        <w:pStyle w:val="BodyText"/>
      </w:pPr>
      <w:r>
        <w:t xml:space="preserve">User → Streamlit UI → LlamaIndex Retrieval Layer → Gemini LLM → Response → Trulens Evaluation</w:t>
      </w:r>
    </w:p>
    <w:p>
      <w:pPr>
        <w:pStyle w:val="Compact"/>
        <w:numPr>
          <w:ilvl w:val="0"/>
          <w:numId w:val="1010"/>
        </w:numPr>
      </w:pPr>
      <w:r>
        <w:t xml:space="preserve">System Components</w:t>
      </w:r>
    </w:p>
    <w:p>
      <w:pPr>
        <w:pStyle w:val="FirstParagraph"/>
      </w:pPr>
      <w:r>
        <w:t xml:space="preserve">A. Frontend Layer</w:t>
      </w:r>
      <w:r>
        <w:t xml:space="preserve"> </w:t>
      </w:r>
      <w:r>
        <w:t xml:space="preserve">- Built using Streamlit</w:t>
      </w:r>
      <w:r>
        <w:t xml:space="preserve"> </w:t>
      </w:r>
      <w:r>
        <w:t xml:space="preserve">- Upload PDF</w:t>
      </w:r>
      <w:r>
        <w:t xml:space="preserve"> </w:t>
      </w:r>
      <w:r>
        <w:t xml:space="preserve">- Input medical question</w:t>
      </w:r>
      <w:r>
        <w:t xml:space="preserve"> </w:t>
      </w:r>
      <w:r>
        <w:t xml:space="preserve">- Display answer</w:t>
      </w:r>
      <w:r>
        <w:t xml:space="preserve"> </w:t>
      </w:r>
      <w:r>
        <w:t xml:space="preserve">- Display optional evaluation metrics</w:t>
      </w:r>
    </w:p>
    <w:p>
      <w:pPr>
        <w:pStyle w:val="BodyText"/>
      </w:pPr>
      <w:r>
        <w:t xml:space="preserve">B. Document Processing Layer</w:t>
      </w:r>
      <w:r>
        <w:t xml:space="preserve"> </w:t>
      </w:r>
      <w:r>
        <w:t xml:space="preserve">- PDF Reader (PyMuPDF or similar)</w:t>
      </w:r>
      <w:r>
        <w:t xml:space="preserve"> </w:t>
      </w:r>
      <w:r>
        <w:t xml:space="preserve">- Text cleaning</w:t>
      </w:r>
      <w:r>
        <w:t xml:space="preserve"> </w:t>
      </w:r>
      <w:r>
        <w:t xml:space="preserve">- Chunking strategy</w:t>
      </w:r>
    </w:p>
    <w:p>
      <w:pPr>
        <w:pStyle w:val="BodyText"/>
      </w:pPr>
      <w:r>
        <w:t xml:space="preserve">C. Indexing Layer (LlamaIndex)</w:t>
      </w:r>
      <w:r>
        <w:t xml:space="preserve"> </w:t>
      </w:r>
      <w:r>
        <w:t xml:space="preserve">- Create document nodes</w:t>
      </w:r>
      <w:r>
        <w:t xml:space="preserve"> </w:t>
      </w:r>
      <w:r>
        <w:t xml:space="preserve">- Generate embeddings</w:t>
      </w:r>
      <w:r>
        <w:t xml:space="preserve"> </w:t>
      </w:r>
      <w:r>
        <w:t xml:space="preserve">- Store in vector index</w:t>
      </w:r>
      <w:r>
        <w:t xml:space="preserve"> </w:t>
      </w:r>
      <w:r>
        <w:t xml:space="preserve">- Enable semantic retrieval</w:t>
      </w:r>
    </w:p>
    <w:p>
      <w:pPr>
        <w:pStyle w:val="BodyText"/>
      </w:pPr>
      <w:r>
        <w:t xml:space="preserve">D. Retrieval Layer</w:t>
      </w:r>
      <w:r>
        <w:t xml:space="preserve"> </w:t>
      </w:r>
      <w:r>
        <w:t xml:space="preserve">- Accept user query</w:t>
      </w:r>
      <w:r>
        <w:t xml:space="preserve"> </w:t>
      </w:r>
      <w:r>
        <w:t xml:space="preserve">- Convert query into embedding</w:t>
      </w:r>
      <w:r>
        <w:t xml:space="preserve"> </w:t>
      </w:r>
      <w:r>
        <w:t xml:space="preserve">- Retrieve top-k most relevant chunks</w:t>
      </w:r>
    </w:p>
    <w:p>
      <w:pPr>
        <w:pStyle w:val="BodyText"/>
      </w:pPr>
      <w:r>
        <w:t xml:space="preserve">E. Generation Layer (Gemini)</w:t>
      </w:r>
      <w:r>
        <w:t xml:space="preserve"> </w:t>
      </w:r>
      <w:r>
        <w:t xml:space="preserve">- Provide retrieved context to Gemini</w:t>
      </w:r>
      <w:r>
        <w:t xml:space="preserve"> </w:t>
      </w:r>
      <w:r>
        <w:t xml:space="preserve">- Use context-constrained prompt</w:t>
      </w:r>
      <w:r>
        <w:t xml:space="preserve"> </w:t>
      </w:r>
      <w:r>
        <w:t xml:space="preserve">- Generate answer</w:t>
      </w:r>
      <w:r>
        <w:t xml:space="preserve"> </w:t>
      </w:r>
      <w:r>
        <w:t xml:space="preserve">- Prevent hallucination using strict prompt design</w:t>
      </w:r>
    </w:p>
    <w:p>
      <w:pPr>
        <w:pStyle w:val="BodyText"/>
      </w:pPr>
      <w:r>
        <w:t xml:space="preserve">F. Evaluation Layer (Trulens)</w:t>
      </w:r>
      <w:r>
        <w:t xml:space="preserve"> </w:t>
      </w:r>
      <w:r>
        <w:t xml:space="preserve">- Measure groundedness</w:t>
      </w:r>
      <w:r>
        <w:t xml:space="preserve"> </w:t>
      </w:r>
      <w:r>
        <w:t xml:space="preserve">- Measure context relevance</w:t>
      </w:r>
      <w:r>
        <w:t xml:space="preserve"> </w:t>
      </w:r>
      <w:r>
        <w:t xml:space="preserve">- Measure answer relevance</w:t>
      </w:r>
    </w:p>
    <w:p>
      <w:pPr>
        <w:pStyle w:val="Compact"/>
        <w:numPr>
          <w:ilvl w:val="0"/>
          <w:numId w:val="1011"/>
        </w:numPr>
      </w:pPr>
      <w:r>
        <w:t xml:space="preserve">Detailed Workflow</w:t>
      </w:r>
    </w:p>
    <w:p>
      <w:pPr>
        <w:pStyle w:val="FirstParagraph"/>
      </w:pPr>
      <w:r>
        <w:t xml:space="preserve">Step 1: User uploads PDF.</w:t>
      </w:r>
      <w:r>
        <w:t xml:space="preserve"> </w:t>
      </w:r>
      <w:r>
        <w:t xml:space="preserve">Step 2: System extracts text.</w:t>
      </w:r>
      <w:r>
        <w:t xml:space="preserve"> </w:t>
      </w:r>
      <w:r>
        <w:t xml:space="preserve">Step 3: Text is split into chunks.</w:t>
      </w:r>
      <w:r>
        <w:t xml:space="preserve"> </w:t>
      </w:r>
      <w:r>
        <w:t xml:space="preserve">Step 4: LlamaIndex creates vector embeddings.</w:t>
      </w:r>
      <w:r>
        <w:t xml:space="preserve"> </w:t>
      </w:r>
      <w:r>
        <w:t xml:space="preserve">Step 5: Index stored locally.</w:t>
      </w:r>
      <w:r>
        <w:t xml:space="preserve"> </w:t>
      </w:r>
      <w:r>
        <w:t xml:space="preserve">Step 6: User submits question.</w:t>
      </w:r>
      <w:r>
        <w:t xml:space="preserve"> </w:t>
      </w:r>
      <w:r>
        <w:t xml:space="preserve">Step 7: Query embedding generated.</w:t>
      </w:r>
      <w:r>
        <w:t xml:space="preserve"> </w:t>
      </w:r>
      <w:r>
        <w:t xml:space="preserve">Step 8: Top-k relevant chunks retrieved.</w:t>
      </w:r>
      <w:r>
        <w:t xml:space="preserve"> </w:t>
      </w:r>
      <w:r>
        <w:t xml:space="preserve">Step 9: Retrieved chunks + query sent to Gemini.</w:t>
      </w:r>
      <w:r>
        <w:t xml:space="preserve"> </w:t>
      </w:r>
      <w:r>
        <w:t xml:space="preserve">Step 10: Gemini generates grounded response.</w:t>
      </w:r>
      <w:r>
        <w:t xml:space="preserve"> </w:t>
      </w:r>
      <w:r>
        <w:t xml:space="preserve">Step 11: Trulens evaluates response quality.</w:t>
      </w:r>
      <w:r>
        <w:t xml:space="preserve"> </w:t>
      </w:r>
      <w:r>
        <w:t xml:space="preserve">Step 12: Final answer displayed in UI.</w:t>
      </w:r>
    </w:p>
    <w:p>
      <w:pPr>
        <w:pStyle w:val="Compact"/>
        <w:numPr>
          <w:ilvl w:val="0"/>
          <w:numId w:val="1012"/>
        </w:numPr>
      </w:pPr>
      <w:r>
        <w:t xml:space="preserve">Anti-Hallucination Strategy</w:t>
      </w:r>
    </w:p>
    <w:p>
      <w:pPr>
        <w:pStyle w:val="Compact"/>
        <w:numPr>
          <w:ilvl w:val="0"/>
          <w:numId w:val="1013"/>
        </w:numPr>
      </w:pPr>
      <w:r>
        <w:t xml:space="preserve">Strict system prompt:</w:t>
      </w:r>
      <w:r>
        <w:t xml:space="preserve"> </w:t>
      </w:r>
      <w:r>
        <w:t xml:space="preserve">“Answer only from provided context. If information not present, say</w:t>
      </w:r>
      <w:r>
        <w:t xml:space="preserve"> </w:t>
      </w:r>
      <w:r>
        <w:t xml:space="preserve">‘Not found in textbook.’</w:t>
      </w:r>
      <w:r>
        <w:t xml:space="preserve">”</w:t>
      </w:r>
    </w:p>
    <w:p>
      <w:pPr>
        <w:pStyle w:val="Compact"/>
        <w:numPr>
          <w:ilvl w:val="0"/>
          <w:numId w:val="1013"/>
        </w:numPr>
      </w:pPr>
      <w:r>
        <w:t xml:space="preserve">Limit token generation.</w:t>
      </w:r>
    </w:p>
    <w:p>
      <w:pPr>
        <w:pStyle w:val="Compact"/>
        <w:numPr>
          <w:ilvl w:val="0"/>
          <w:numId w:val="1013"/>
        </w:numPr>
      </w:pPr>
      <w:r>
        <w:t xml:space="preserve">Retrieve high-confidence chunks only.</w:t>
      </w:r>
    </w:p>
    <w:p>
      <w:pPr>
        <w:pStyle w:val="FirstParagraph"/>
      </w:pPr>
      <w:r>
        <w:t xml:space="preserve">==============================</w:t>
      </w:r>
      <w:r>
        <w:t xml:space="preserve"> </w:t>
      </w:r>
      <w:r>
        <w:t xml:space="preserve">TECH STACK REPORT</w:t>
      </w:r>
      <w:r>
        <w:t xml:space="preserve"> </w:t>
      </w:r>
      <w:r>
        <w:t xml:space="preserve">==============================</w:t>
      </w:r>
    </w:p>
    <w:p>
      <w:pPr>
        <w:pStyle w:val="Compact"/>
        <w:numPr>
          <w:ilvl w:val="0"/>
          <w:numId w:val="1014"/>
        </w:numPr>
      </w:pPr>
      <w:r>
        <w:t xml:space="preserve">Programming Language</w:t>
      </w:r>
    </w:p>
    <w:p>
      <w:pPr>
        <w:pStyle w:val="Compact"/>
        <w:numPr>
          <w:ilvl w:val="0"/>
          <w:numId w:val="1015"/>
        </w:numPr>
      </w:pPr>
      <w:r>
        <w:t xml:space="preserve">Python 3.x</w:t>
      </w:r>
    </w:p>
    <w:p>
      <w:pPr>
        <w:pStyle w:val="Compact"/>
        <w:numPr>
          <w:ilvl w:val="0"/>
          <w:numId w:val="1016"/>
        </w:numPr>
      </w:pPr>
      <w:r>
        <w:t xml:space="preserve">Large Language Model</w:t>
      </w:r>
    </w:p>
    <w:p>
      <w:pPr>
        <w:pStyle w:val="Compact"/>
        <w:numPr>
          <w:ilvl w:val="0"/>
          <w:numId w:val="1017"/>
        </w:numPr>
      </w:pPr>
      <w:r>
        <w:t xml:space="preserve">Google Gemini (Generative AI model)</w:t>
      </w:r>
      <w:r>
        <w:t xml:space="preserve"> </w:t>
      </w:r>
      <w:r>
        <w:t xml:space="preserve">Reason: As stated in the abstract, Gemini is used as the primary LLM fileciteturn1file0.</w:t>
      </w:r>
    </w:p>
    <w:p>
      <w:pPr>
        <w:pStyle w:val="Compact"/>
        <w:numPr>
          <w:ilvl w:val="0"/>
          <w:numId w:val="1018"/>
        </w:numPr>
      </w:pPr>
      <w:r>
        <w:t xml:space="preserve">Retrieval &amp; Indexing Framework</w:t>
      </w:r>
    </w:p>
    <w:p>
      <w:pPr>
        <w:pStyle w:val="Compact"/>
        <w:numPr>
          <w:ilvl w:val="0"/>
          <w:numId w:val="1019"/>
        </w:numPr>
      </w:pPr>
      <w:r>
        <w:t xml:space="preserve">LlamaIndex</w:t>
      </w:r>
      <w:r>
        <w:t xml:space="preserve"> </w:t>
      </w:r>
      <w:r>
        <w:t xml:space="preserve">Reason: Provides structured document indexing and RAG integration.</w:t>
      </w:r>
    </w:p>
    <w:p>
      <w:pPr>
        <w:pStyle w:val="Compact"/>
        <w:numPr>
          <w:ilvl w:val="0"/>
          <w:numId w:val="1020"/>
        </w:numPr>
      </w:pPr>
      <w:r>
        <w:t xml:space="preserve">Frontend Framework</w:t>
      </w:r>
    </w:p>
    <w:p>
      <w:pPr>
        <w:pStyle w:val="Compact"/>
        <w:numPr>
          <w:ilvl w:val="0"/>
          <w:numId w:val="1021"/>
        </w:numPr>
      </w:pPr>
      <w:r>
        <w:t xml:space="preserve">Streamlit</w:t>
      </w:r>
      <w:r>
        <w:t xml:space="preserve"> </w:t>
      </w:r>
      <w:r>
        <w:t xml:space="preserve">Reason: Lightweight, minimal, and user-friendly UI consistent with the abstract fileciteturn1file0.</w:t>
      </w:r>
    </w:p>
    <w:p>
      <w:pPr>
        <w:pStyle w:val="Compact"/>
        <w:numPr>
          <w:ilvl w:val="0"/>
          <w:numId w:val="1022"/>
        </w:numPr>
      </w:pPr>
      <w:r>
        <w:t xml:space="preserve">Evaluation Framework</w:t>
      </w:r>
    </w:p>
    <w:p>
      <w:pPr>
        <w:pStyle w:val="Compact"/>
        <w:numPr>
          <w:ilvl w:val="0"/>
          <w:numId w:val="1023"/>
        </w:numPr>
      </w:pPr>
      <w:r>
        <w:t xml:space="preserve">Trulens</w:t>
      </w:r>
      <w:r>
        <w:t xml:space="preserve"> </w:t>
      </w:r>
      <w:r>
        <w:t xml:space="preserve">Reason: Used for measuring groundedness and relevance as mentioned in abstract fileciteturn1file0.</w:t>
      </w:r>
    </w:p>
    <w:p>
      <w:pPr>
        <w:pStyle w:val="Compact"/>
        <w:numPr>
          <w:ilvl w:val="0"/>
          <w:numId w:val="1024"/>
        </w:numPr>
      </w:pPr>
      <w:r>
        <w:t xml:space="preserve">Vector Store</w:t>
      </w:r>
    </w:p>
    <w:p>
      <w:pPr>
        <w:pStyle w:val="Compact"/>
        <w:numPr>
          <w:ilvl w:val="0"/>
          <w:numId w:val="1025"/>
        </w:numPr>
      </w:pPr>
      <w:r>
        <w:t xml:space="preserve">FAISS (local)</w:t>
      </w:r>
      <w:r>
        <w:t xml:space="preserve"> </w:t>
      </w:r>
      <w:r>
        <w:t xml:space="preserve">Reason: Fast similarity search and lightweight.</w:t>
      </w:r>
    </w:p>
    <w:p>
      <w:pPr>
        <w:pStyle w:val="Compact"/>
        <w:numPr>
          <w:ilvl w:val="0"/>
          <w:numId w:val="1026"/>
        </w:numPr>
      </w:pPr>
      <w:r>
        <w:t xml:space="preserve">PDF Processing</w:t>
      </w:r>
    </w:p>
    <w:p>
      <w:pPr>
        <w:pStyle w:val="Compact"/>
        <w:numPr>
          <w:ilvl w:val="0"/>
          <w:numId w:val="1027"/>
        </w:numPr>
      </w:pPr>
      <w:r>
        <w:t xml:space="preserve">PyMuPDF / pdfminer</w:t>
      </w:r>
    </w:p>
    <w:p>
      <w:pPr>
        <w:pStyle w:val="Compact"/>
        <w:numPr>
          <w:ilvl w:val="0"/>
          <w:numId w:val="1028"/>
        </w:numPr>
      </w:pPr>
      <w:r>
        <w:t xml:space="preserve">Embeddings</w:t>
      </w:r>
    </w:p>
    <w:p>
      <w:pPr>
        <w:pStyle w:val="Compact"/>
        <w:numPr>
          <w:ilvl w:val="0"/>
          <w:numId w:val="1029"/>
        </w:numPr>
      </w:pPr>
      <w:r>
        <w:t xml:space="preserve">Gemini Embedding Model</w:t>
      </w:r>
    </w:p>
    <w:p>
      <w:pPr>
        <w:pStyle w:val="Compact"/>
        <w:numPr>
          <w:ilvl w:val="0"/>
          <w:numId w:val="1030"/>
        </w:numPr>
      </w:pPr>
      <w:r>
        <w:t xml:space="preserve">Development Environment</w:t>
      </w:r>
    </w:p>
    <w:p>
      <w:pPr>
        <w:pStyle w:val="Compact"/>
        <w:numPr>
          <w:ilvl w:val="0"/>
          <w:numId w:val="1031"/>
        </w:numPr>
      </w:pPr>
      <w:r>
        <w:t xml:space="preserve">Virtual Environment (venv)</w:t>
      </w:r>
    </w:p>
    <w:p>
      <w:pPr>
        <w:pStyle w:val="Compact"/>
        <w:numPr>
          <w:ilvl w:val="0"/>
          <w:numId w:val="1031"/>
        </w:numPr>
      </w:pPr>
      <w:r>
        <w:t xml:space="preserve">pip for dependency management</w:t>
      </w:r>
    </w:p>
    <w:p>
      <w:pPr>
        <w:pStyle w:val="Compact"/>
        <w:numPr>
          <w:ilvl w:val="0"/>
          <w:numId w:val="1031"/>
        </w:numPr>
      </w:pPr>
      <w:r>
        <w:t xml:space="preserve">Local system deployment</w:t>
      </w:r>
    </w:p>
    <w:p>
      <w:pPr>
        <w:pStyle w:val="Compact"/>
        <w:numPr>
          <w:ilvl w:val="0"/>
          <w:numId w:val="1032"/>
        </w:numPr>
      </w:pPr>
      <w:r>
        <w:t xml:space="preserve">Key Libraries</w:t>
      </w:r>
    </w:p>
    <w:p>
      <w:pPr>
        <w:pStyle w:val="Compact"/>
        <w:numPr>
          <w:ilvl w:val="0"/>
          <w:numId w:val="1033"/>
        </w:numPr>
      </w:pPr>
      <w:r>
        <w:t xml:space="preserve">streamlit</w:t>
      </w:r>
    </w:p>
    <w:p>
      <w:pPr>
        <w:pStyle w:val="Compact"/>
        <w:numPr>
          <w:ilvl w:val="0"/>
          <w:numId w:val="1033"/>
        </w:numPr>
      </w:pPr>
      <w:r>
        <w:t xml:space="preserve">llama-index</w:t>
      </w:r>
    </w:p>
    <w:p>
      <w:pPr>
        <w:pStyle w:val="Compact"/>
        <w:numPr>
          <w:ilvl w:val="0"/>
          <w:numId w:val="1033"/>
        </w:numPr>
      </w:pPr>
      <w:r>
        <w:t xml:space="preserve">google-generativeai</w:t>
      </w:r>
    </w:p>
    <w:p>
      <w:pPr>
        <w:pStyle w:val="Compact"/>
        <w:numPr>
          <w:ilvl w:val="0"/>
          <w:numId w:val="1033"/>
        </w:numPr>
      </w:pPr>
      <w:r>
        <w:t xml:space="preserve">faiss-cpu</w:t>
      </w:r>
    </w:p>
    <w:p>
      <w:pPr>
        <w:pStyle w:val="Compact"/>
        <w:numPr>
          <w:ilvl w:val="0"/>
          <w:numId w:val="1033"/>
        </w:numPr>
      </w:pPr>
      <w:r>
        <w:t xml:space="preserve">pymupdf</w:t>
      </w:r>
    </w:p>
    <w:p>
      <w:pPr>
        <w:pStyle w:val="Compact"/>
        <w:numPr>
          <w:ilvl w:val="0"/>
          <w:numId w:val="1033"/>
        </w:numPr>
      </w:pPr>
      <w:r>
        <w:t xml:space="preserve">trulens</w:t>
      </w:r>
    </w:p>
    <w:p>
      <w:pPr>
        <w:pStyle w:val="Compact"/>
        <w:numPr>
          <w:ilvl w:val="0"/>
          <w:numId w:val="1033"/>
        </w:numPr>
      </w:pPr>
      <w:r>
        <w:t xml:space="preserve">python-dotenv</w:t>
      </w:r>
    </w:p>
    <w:p>
      <w:pPr>
        <w:pStyle w:val="FirstParagraph"/>
      </w:pPr>
      <w:r>
        <w:t xml:space="preserve">==============================</w:t>
      </w:r>
      <w:r>
        <w:t xml:space="preserve"> </w:t>
      </w:r>
      <w:r>
        <w:t xml:space="preserve">CONCLUSION</w:t>
      </w:r>
      <w:r>
        <w:t xml:space="preserve"> </w:t>
      </w:r>
      <w:r>
        <w:t xml:space="preserve">==============================</w:t>
      </w:r>
    </w:p>
    <w:p>
      <w:pPr>
        <w:pStyle w:val="BodyText"/>
      </w:pPr>
      <w:r>
        <w:t xml:space="preserve">This project strictly follows the abstract of the base research work fileciteturn1file0 by:</w:t>
      </w:r>
      <w:r>
        <w:t xml:space="preserve"> </w:t>
      </w:r>
      <w:r>
        <w:t xml:space="preserve">- Using Gemini as the LLM</w:t>
      </w:r>
      <w:r>
        <w:t xml:space="preserve"> </w:t>
      </w:r>
      <w:r>
        <w:t xml:space="preserve">- Using Streamlit for interface</w:t>
      </w:r>
      <w:r>
        <w:t xml:space="preserve"> </w:t>
      </w:r>
      <w:r>
        <w:t xml:space="preserve">- Using Trulens for evaluation</w:t>
      </w:r>
      <w:r>
        <w:t xml:space="preserve"> </w:t>
      </w:r>
      <w:r>
        <w:t xml:space="preserve">- Implementing Retrieval-Augmented Generation</w:t>
      </w:r>
    </w:p>
    <w:p>
      <w:pPr>
        <w:pStyle w:val="BodyText"/>
      </w:pPr>
      <w:r>
        <w:t xml:space="preserve">Additionally, LlamaIndex is incorporated to strengthen indexing and retrieval efficiency while maintaining groundedness.</w:t>
      </w:r>
    </w:p>
    <w:p>
      <w:pPr>
        <w:pStyle w:val="BodyText"/>
      </w:pPr>
      <w:r>
        <w:t xml:space="preserve">The final system will be a minimal, accurate, locally executable medical study assistant with no hallucinated outputs and a clean, professional structure suitable for CSD 344 mini project implementation.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1"/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7">
    <w:abstractNumId w:val="991"/>
  </w:num>
  <w:num w:numId="101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9">
    <w:abstractNumId w:val="991"/>
  </w:num>
  <w:num w:numId="102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1">
    <w:abstractNumId w:val="991"/>
  </w:num>
  <w:num w:numId="102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3">
    <w:abstractNumId w:val="991"/>
  </w:num>
  <w:num w:numId="102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5">
    <w:abstractNumId w:val="991"/>
  </w:num>
  <w:num w:numId="102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7">
    <w:abstractNumId w:val="991"/>
  </w:num>
  <w:num w:numId="102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9">
    <w:abstractNumId w:val="991"/>
  </w:num>
  <w:num w:numId="103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31">
    <w:abstractNumId w:val="991"/>
  </w:num>
  <w:num w:numId="1032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2026-03-03T11:09:21Z</dcterms:created>
  <dcterms:modified xsi:type="dcterms:W3CDTF">2026-03-03T11:09:21Z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