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Project Report</w:t>
      </w:r>
    </w:p>
    <w:p>
      <w:r>
        <w:t>**Innovator:** M Prakash</w:t>
      </w:r>
    </w:p>
    <w:p>
      <w:r>
        <w:t>**Start Date:** 08/12/2025</w:t>
      </w:r>
    </w:p>
    <w:p>
      <w:r>
        <w:t>**End Date:** 12/12/2025</w:t>
      </w:r>
    </w:p>
    <w:p>
      <w:pPr>
        <w:pStyle w:val="Heading2"/>
      </w:pPr>
      <w:r>
        <w:t>1. Project Overview</w:t>
      </w:r>
    </w:p>
    <w:p>
      <w:r>
        <w:t>This project focuses on developing and validating a new business idea related to fish-based entrepreneurship. The objective is to analyze feasibility, resources, costs, and expected market outcomes.</w:t>
      </w:r>
    </w:p>
    <w:p>
      <w:pPr>
        <w:pStyle w:val="Heading2"/>
      </w:pPr>
      <w:r>
        <w:t>2. Objectives</w:t>
      </w:r>
    </w:p>
    <w:p>
      <w:r>
        <w:t>- Identify a fish-related business model.</w:t>
        <w:br/>
        <w:t>- Evaluate market demand and potential customers.</w:t>
        <w:br/>
        <w:t>- Design operational workflow.</w:t>
        <w:br/>
        <w:t>- Estimate costs and profit margins.</w:t>
        <w:br/>
        <w:t>- Prepare recommendations.</w:t>
      </w:r>
    </w:p>
    <w:p>
      <w:pPr>
        <w:pStyle w:val="Heading2"/>
      </w:pPr>
      <w:r>
        <w:t>3. Project Timeline</w:t>
      </w:r>
    </w:p>
    <w:p>
      <w:r>
        <w:t>The project runs from 08/12/2025 to 12/12/2025 and covers research, planning, documentation, and review.</w:t>
      </w:r>
    </w:p>
    <w:p>
      <w:pPr>
        <w:pStyle w:val="Heading2"/>
      </w:pPr>
      <w:r>
        <w:t>4. Methodology</w:t>
      </w:r>
    </w:p>
    <w:p>
      <w:r>
        <w:t>- Market analysis</w:t>
        <w:br/>
        <w:t>- Resource identification</w:t>
        <w:br/>
        <w:t>- Financial estimation</w:t>
        <w:br/>
        <w:t>- Business model design</w:t>
      </w:r>
    </w:p>
    <w:p>
      <w:pPr>
        <w:pStyle w:val="Heading2"/>
      </w:pPr>
      <w:r>
        <w:t>5. Findings</w:t>
      </w:r>
    </w:p>
    <w:p>
      <w:r>
        <w:t>A fish farming or fish-related business has strong market demand. The local market shows potential for supplying restaurants, households, and online buyers.</w:t>
      </w:r>
    </w:p>
    <w:p>
      <w:pPr>
        <w:pStyle w:val="Heading2"/>
      </w:pPr>
      <w:r>
        <w:t>6. Recommendations</w:t>
      </w:r>
    </w:p>
    <w:p>
      <w:r>
        <w:t>- Start with small-scale fish farming or an allied business.</w:t>
        <w:br/>
        <w:t>- Use sustainable methods to attract premium buyers.</w:t>
        <w:br/>
        <w:t>- Build partnerships with retailers and restaurants.</w:t>
        <w:br/>
        <w:t>- Expand gradually after first production cycle.</w:t>
      </w:r>
    </w:p>
    <w:p>
      <w:pPr>
        <w:pStyle w:val="Heading2"/>
      </w:pPr>
      <w:r>
        <w:t>7. Conclusion</w:t>
      </w:r>
    </w:p>
    <w:p>
      <w:r>
        <w:t>The project demonstrates that fish-based business models are profitable and scalable. With proper planning and execution, the innovator can turn this into a long-term venture.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