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8A8" w:rsidRPr="005518A8" w:rsidRDefault="005518A8" w:rsidP="005518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8A8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5518A8" w:rsidRPr="005518A8" w:rsidRDefault="005518A8" w:rsidP="005518A8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r w:rsidRPr="005518A8">
        <w:rPr>
          <w:rFonts w:ascii="Times New Roman" w:eastAsiaTheme="minorHAnsi" w:hAnsi="Times New Roman" w:cs="Times New Roman"/>
          <w:color w:val="010202"/>
          <w:sz w:val="28"/>
          <w:szCs w:val="28"/>
        </w:rPr>
        <w:t>In this paper, we presented a machine learning (ML)-based</w:t>
      </w:r>
      <w:r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</w:t>
      </w:r>
      <w:r w:rsidRPr="005518A8">
        <w:rPr>
          <w:rFonts w:ascii="Times New Roman" w:eastAsiaTheme="minorHAnsi" w:hAnsi="Times New Roman" w:cs="Times New Roman"/>
          <w:color w:val="010202"/>
          <w:sz w:val="28"/>
          <w:szCs w:val="28"/>
        </w:rPr>
        <w:t>system architecture to identify evidence about teamwork skills</w:t>
      </w:r>
      <w:r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</w:t>
      </w:r>
      <w:r w:rsidRPr="005518A8">
        <w:rPr>
          <w:rFonts w:ascii="Times New Roman" w:eastAsiaTheme="minorHAnsi" w:hAnsi="Times New Roman" w:cs="Times New Roman"/>
          <w:color w:val="010202"/>
          <w:sz w:val="28"/>
          <w:szCs w:val="28"/>
        </w:rPr>
        <w:t>from the behavior, group dynamics, and interactions in the CLE.</w:t>
      </w:r>
      <w:r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</w:t>
      </w:r>
      <w:r w:rsidRPr="005518A8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We developed a three-stage robust architecture for </w:t>
      </w:r>
      <w:proofErr w:type="spellStart"/>
      <w:r w:rsidRPr="005518A8">
        <w:rPr>
          <w:rFonts w:ascii="Times New Roman" w:eastAsiaTheme="minorHAnsi" w:hAnsi="Times New Roman" w:cs="Times New Roman"/>
          <w:color w:val="010202"/>
          <w:sz w:val="28"/>
          <w:szCs w:val="28"/>
        </w:rPr>
        <w:t>dataintensive</w:t>
      </w:r>
      <w:proofErr w:type="spellEnd"/>
      <w:r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</w:t>
      </w:r>
      <w:r w:rsidRPr="005518A8">
        <w:rPr>
          <w:rFonts w:ascii="Times New Roman" w:eastAsiaTheme="minorHAnsi" w:hAnsi="Times New Roman" w:cs="Times New Roman"/>
          <w:color w:val="010202"/>
          <w:sz w:val="28"/>
          <w:szCs w:val="28"/>
        </w:rPr>
        <w:t>computing and efficient assessment of teamwork CPS</w:t>
      </w:r>
      <w:r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</w:t>
      </w:r>
      <w:proofErr w:type="spellStart"/>
      <w:r w:rsidRPr="005518A8">
        <w:rPr>
          <w:rFonts w:ascii="Times New Roman" w:eastAsiaTheme="minorHAnsi" w:hAnsi="Times New Roman" w:cs="Times New Roman"/>
          <w:color w:val="010202"/>
          <w:sz w:val="28"/>
          <w:szCs w:val="28"/>
        </w:rPr>
        <w:t>skills.In</w:t>
      </w:r>
      <w:proofErr w:type="spellEnd"/>
      <w:r w:rsidRPr="005518A8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our future work, we will attempt to build text-based</w:t>
      </w:r>
      <w:r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</w:t>
      </w:r>
      <w:r w:rsidRPr="005518A8">
        <w:rPr>
          <w:rFonts w:ascii="Times New Roman" w:eastAsiaTheme="minorHAnsi" w:hAnsi="Times New Roman" w:cs="Times New Roman"/>
          <w:color w:val="010202"/>
          <w:sz w:val="28"/>
          <w:szCs w:val="28"/>
        </w:rPr>
        <w:t>Natural Language Processing (NLP) / Machine Learning (ML)</w:t>
      </w:r>
      <w:r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</w:t>
      </w:r>
      <w:r w:rsidRPr="005518A8">
        <w:rPr>
          <w:rFonts w:ascii="Times New Roman" w:eastAsiaTheme="minorHAnsi" w:hAnsi="Times New Roman" w:cs="Times New Roman"/>
          <w:color w:val="010202"/>
          <w:sz w:val="28"/>
          <w:szCs w:val="28"/>
        </w:rPr>
        <w:t>models to identify or classify various performances of CPS</w:t>
      </w:r>
      <w:r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</w:t>
      </w:r>
      <w:proofErr w:type="spellStart"/>
      <w:r w:rsidRPr="005518A8">
        <w:rPr>
          <w:rFonts w:ascii="Times New Roman" w:eastAsiaTheme="minorHAnsi" w:hAnsi="Times New Roman" w:cs="Times New Roman"/>
          <w:color w:val="010202"/>
          <w:sz w:val="28"/>
          <w:szCs w:val="28"/>
        </w:rPr>
        <w:t>subskills</w:t>
      </w:r>
      <w:proofErr w:type="spellEnd"/>
      <w:r w:rsidRPr="005518A8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from the chat logs, audio/video interactions data</w:t>
      </w:r>
    </w:p>
    <w:p w:rsidR="005518A8" w:rsidRPr="005518A8" w:rsidRDefault="005518A8" w:rsidP="005518A8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10202"/>
          <w:sz w:val="28"/>
          <w:szCs w:val="28"/>
        </w:rPr>
      </w:pPr>
      <w:proofErr w:type="gramStart"/>
      <w:r w:rsidRPr="005518A8">
        <w:rPr>
          <w:rFonts w:ascii="Times New Roman" w:eastAsiaTheme="minorHAnsi" w:hAnsi="Times New Roman" w:cs="Times New Roman"/>
          <w:color w:val="010202"/>
          <w:sz w:val="28"/>
          <w:szCs w:val="28"/>
        </w:rPr>
        <w:t>collected</w:t>
      </w:r>
      <w:proofErr w:type="gramEnd"/>
      <w:r w:rsidRPr="005518A8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throughout the study. Additional feature extraction that</w:t>
      </w:r>
      <w:r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</w:t>
      </w:r>
      <w:r w:rsidRPr="005518A8">
        <w:rPr>
          <w:rFonts w:ascii="Times New Roman" w:eastAsiaTheme="minorHAnsi" w:hAnsi="Times New Roman" w:cs="Times New Roman"/>
          <w:color w:val="010202"/>
          <w:sz w:val="28"/>
          <w:szCs w:val="28"/>
        </w:rPr>
        <w:t>may be used during this phase will be implemented for CNN</w:t>
      </w:r>
      <w:r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</w:t>
      </w:r>
      <w:r w:rsidRPr="005518A8">
        <w:rPr>
          <w:rFonts w:ascii="Times New Roman" w:eastAsiaTheme="minorHAnsi" w:hAnsi="Times New Roman" w:cs="Times New Roman"/>
          <w:color w:val="010202"/>
          <w:sz w:val="28"/>
          <w:szCs w:val="28"/>
        </w:rPr>
        <w:t>based pattern identification. The knowledge gained in</w:t>
      </w:r>
      <w:r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</w:t>
      </w:r>
      <w:r w:rsidRPr="005518A8">
        <w:rPr>
          <w:rFonts w:ascii="Times New Roman" w:eastAsiaTheme="minorHAnsi" w:hAnsi="Times New Roman" w:cs="Times New Roman"/>
          <w:color w:val="010202"/>
          <w:sz w:val="28"/>
          <w:szCs w:val="28"/>
        </w:rPr>
        <w:t>developing this baseline model will represent significant</w:t>
      </w:r>
    </w:p>
    <w:p w:rsidR="005518A8" w:rsidRPr="005518A8" w:rsidRDefault="005518A8" w:rsidP="005518A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18A8">
        <w:rPr>
          <w:rFonts w:ascii="Times New Roman" w:eastAsiaTheme="minorHAnsi" w:hAnsi="Times New Roman" w:cs="Times New Roman"/>
          <w:color w:val="010202"/>
          <w:sz w:val="28"/>
          <w:szCs w:val="28"/>
        </w:rPr>
        <w:t>guidance</w:t>
      </w:r>
      <w:proofErr w:type="gramEnd"/>
      <w:r w:rsidRPr="005518A8">
        <w:rPr>
          <w:rFonts w:ascii="Times New Roman" w:eastAsiaTheme="minorHAnsi" w:hAnsi="Times New Roman" w:cs="Times New Roman"/>
          <w:color w:val="010202"/>
          <w:sz w:val="28"/>
          <w:szCs w:val="28"/>
        </w:rPr>
        <w:t xml:space="preserve"> for proceeding phases and potential studies to follow.</w:t>
      </w:r>
    </w:p>
    <w:p w:rsidR="00E53CB0" w:rsidRDefault="00E53CB0" w:rsidP="005518A8">
      <w:pPr>
        <w:jc w:val="both"/>
      </w:pPr>
    </w:p>
    <w:sectPr w:rsidR="00E53CB0" w:rsidSect="0081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8A8"/>
    <w:rsid w:val="005518A8"/>
    <w:rsid w:val="00E53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8A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1</cp:revision>
  <dcterms:created xsi:type="dcterms:W3CDTF">2019-10-12T08:45:00Z</dcterms:created>
  <dcterms:modified xsi:type="dcterms:W3CDTF">2019-10-12T08:48:00Z</dcterms:modified>
</cp:coreProperties>
</file>