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0298C33" wp14:textId="229CBB04"/>
    <w:p xmlns:wp14="http://schemas.microsoft.com/office/word/2010/wordml" w:rsidP="5550BC63" wp14:paraId="686DAEE3" wp14:textId="15DAC060">
      <w:pPr>
        <w:rPr>
          <w:noProof w:val="0"/>
          <w:lang w:val="en-US"/>
        </w:rPr>
      </w:pPr>
      <w:r w:rsidR="091A1F8A">
        <w:drawing>
          <wp:inline xmlns:wp14="http://schemas.microsoft.com/office/word/2010/wordprocessingDrawing" wp14:editId="2FCDD1E6" wp14:anchorId="61FE11E1">
            <wp:extent cx="5943600" cy="638175"/>
            <wp:effectExtent l="0" t="0" r="0" b="0"/>
            <wp:docPr id="1716659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60f4faed046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50BC63" wp14:paraId="56DB4755" wp14:textId="398D588D">
      <w:pPr>
        <w:pStyle w:val="Heading2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550BC63" w:rsidR="091A1F8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Github</w:t>
      </w:r>
      <w:r w:rsidRPr="5550BC63" w:rsidR="091A1F8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link:</w:t>
      </w:r>
    </w:p>
    <w:p xmlns:wp14="http://schemas.microsoft.com/office/word/2010/wordml" w:rsidP="5550BC63" wp14:paraId="241BFA23" wp14:textId="55E4707C">
      <w:pPr>
        <w:pStyle w:val="Heading2"/>
        <w:spacing w:before="299" w:beforeAutospacing="off" w:after="299" w:afterAutospacing="off"/>
        <w:jc w:val="center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Project Title:</w:t>
      </w:r>
    </w:p>
    <w:p xmlns:wp14="http://schemas.microsoft.com/office/word/2010/wordml" w:rsidP="5550BC63" wp14:paraId="487DAF67" wp14:textId="175535E7">
      <w:pPr>
        <w:spacing w:before="240" w:beforeAutospacing="off" w:after="240" w:afterAutospacing="off"/>
        <w:jc w:val="center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Guarding Transactions – AI-Powered Credit Card Fraud Detection and Prevention</w:t>
      </w:r>
    </w:p>
    <w:p xmlns:wp14="http://schemas.microsoft.com/office/word/2010/wordml" w:rsidP="5550BC63" wp14:paraId="4C380B95" wp14:textId="40A9A238">
      <w:pPr>
        <w:jc w:val="center"/>
      </w:pPr>
    </w:p>
    <w:p xmlns:wp14="http://schemas.microsoft.com/office/word/2010/wordml" w:rsidP="5550BC63" wp14:paraId="5B802F9C" wp14:textId="69F5E745">
      <w:pPr>
        <w:pStyle w:val="Heading3"/>
        <w:spacing w:before="281" w:beforeAutospacing="off" w:after="281" w:afterAutospacing="off"/>
        <w:jc w:val="center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PHASE-2:</w:t>
      </w:r>
    </w:p>
    <w:p xmlns:wp14="http://schemas.microsoft.com/office/word/2010/wordml" wp14:paraId="595CDB82" wp14:textId="29971D35"/>
    <w:p xmlns:wp14="http://schemas.microsoft.com/office/word/2010/wordml" w:rsidP="5550BC63" wp14:paraId="2A991E3E" wp14:textId="3D25DA3B">
      <w:pPr>
        <w:pStyle w:val="Heading3"/>
        <w:spacing w:before="281" w:beforeAutospacing="off" w:after="281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Problem Statement</w:t>
      </w:r>
    </w:p>
    <w:p xmlns:wp14="http://schemas.microsoft.com/office/word/2010/wordml" w:rsidP="5550BC63" wp14:paraId="267ED55D" wp14:textId="0636BC41">
      <w:pPr>
        <w:spacing w:before="240" w:beforeAutospacing="off" w:after="240" w:afterAutospacing="off"/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the rapid growth of digital transactions,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credit card fraud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become a major threat to both consumers and financial institutions. Fraudulent activities not only cause financial losses but also undermine trust in digital payments.</w:t>
      </w:r>
    </w:p>
    <w:p xmlns:wp14="http://schemas.microsoft.com/office/word/2010/wordml" w:rsidP="5550BC63" wp14:paraId="41BAAC19" wp14:textId="3001662C">
      <w:pPr>
        <w:spacing w:before="240" w:beforeAutospacing="off" w:after="240" w:afterAutospacing="off"/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aims to build a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learning-powered fraud detection system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can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identify and prevent suspicious transactions in real-time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system uses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algorithms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learn patterns of genuine and fraudulent behaviors based on transaction data, geography, time, and user habits.</w:t>
      </w:r>
    </w:p>
    <w:p xmlns:wp14="http://schemas.microsoft.com/office/word/2010/wordml" w:rsidP="5550BC63" wp14:paraId="6DB7F31A" wp14:textId="408601E9">
      <w:pPr>
        <w:pStyle w:val="Heading3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Project Objectives</w:t>
      </w:r>
    </w:p>
    <w:p xmlns:wp14="http://schemas.microsoft.com/office/word/2010/wordml" w:rsidP="5550BC63" wp14:paraId="0003EE6F" wp14:textId="11BB9B7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 an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AI-based fraud detection model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supervised machine learning.</w:t>
      </w:r>
    </w:p>
    <w:p xmlns:wp14="http://schemas.microsoft.com/office/word/2010/wordml" w:rsidP="5550BC63" wp14:paraId="15320154" wp14:textId="7B1202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Analyze and extract features such as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 amount, time, location, device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behavior, etc.</w:t>
      </w:r>
    </w:p>
    <w:p xmlns:wp14="http://schemas.microsoft.com/office/word/2010/wordml" w:rsidP="5550BC63" wp14:paraId="23A93598" wp14:textId="2D32CE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Mitigate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false positives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improving fraud detection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accuracy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550BC63" wp14:paraId="740F6389" wp14:textId="3D13870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Explore the impact of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imbalanced datasets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apply techniques like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SMOTE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undersampling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550BC63" wp14:paraId="65A75C5D" wp14:textId="62D08C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a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Gradio-based interface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users or analysts to test transaction records.</w:t>
      </w:r>
    </w:p>
    <w:p xmlns:wp14="http://schemas.microsoft.com/office/word/2010/wordml" wp14:paraId="172C84B8" wp14:textId="2A8B5CBF"/>
    <w:p xmlns:wp14="http://schemas.microsoft.com/office/word/2010/wordml" w:rsidP="5550BC63" wp14:paraId="03005B38" wp14:textId="35F58995">
      <w:pPr>
        <w:pStyle w:val="Heading3"/>
        <w:spacing w:before="281" w:beforeAutospacing="off" w:after="281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Flowchart of the Project Workflow</w:t>
      </w:r>
    </w:p>
    <w:p xmlns:wp14="http://schemas.microsoft.com/office/word/2010/wordml" wp14:paraId="4A4934BD" wp14:textId="12CF2374">
      <w:r w:rsidR="38A35165">
        <w:drawing>
          <wp:inline xmlns:wp14="http://schemas.microsoft.com/office/word/2010/wordprocessingDrawing" wp14:editId="1AB42658" wp14:anchorId="263C40AA">
            <wp:extent cx="3524250" cy="5943600"/>
            <wp:effectExtent l="0" t="0" r="0" b="0"/>
            <wp:docPr id="1520313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b3f31dc5f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50BC63" wp14:paraId="51B1AE9C" wp14:textId="31E4DC05">
      <w:pPr>
        <w:pStyle w:val="Heading3"/>
        <w:spacing w:before="281" w:beforeAutospacing="off" w:after="281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Data Description</w:t>
      </w:r>
    </w:p>
    <w:p xmlns:wp14="http://schemas.microsoft.com/office/word/2010/wordml" w:rsidP="5550BC63" wp14:paraId="0B264B1E" wp14:textId="0675899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Dataset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Credit Card Fraud Detection Dataset (e.g., from Kaggle or anonymized bank data)</w:t>
      </w:r>
    </w:p>
    <w:p xmlns:wp14="http://schemas.microsoft.com/office/word/2010/wordml" w:rsidP="5550BC63" wp14:paraId="5D29DF1E" wp14:textId="7C87A31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Kaggle - European cardholder dataset</w:t>
      </w:r>
    </w:p>
    <w:p xmlns:wp14="http://schemas.microsoft.com/office/word/2010/wordml" w:rsidP="5550BC63" wp14:paraId="4E757E6B" wp14:textId="596277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Records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~284,000 transactions, 492 fraud cases (~0.17%)</w:t>
      </w:r>
    </w:p>
    <w:p xmlns:wp14="http://schemas.microsoft.com/office/word/2010/wordml" w:rsidP="5550BC63" wp14:paraId="76DC0559" wp14:textId="286011C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550BC63" wp14:paraId="7F289CA6" wp14:textId="42C3F92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550BC63" w:rsidR="38A35165">
        <w:rPr>
          <w:rFonts w:ascii="Consolas" w:hAnsi="Consolas" w:eastAsia="Consolas" w:cs="Consolas"/>
          <w:noProof w:val="0"/>
          <w:sz w:val="24"/>
          <w:szCs w:val="24"/>
          <w:lang w:val="en-US"/>
        </w:rPr>
        <w:t>Time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550BC63" w:rsidR="38A35165">
        <w:rPr>
          <w:rFonts w:ascii="Consolas" w:hAnsi="Consolas" w:eastAsia="Consolas" w:cs="Consolas"/>
          <w:noProof w:val="0"/>
          <w:sz w:val="24"/>
          <w:szCs w:val="24"/>
          <w:lang w:val="en-US"/>
        </w:rPr>
        <w:t>Amount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, anonymized variables (</w:t>
      </w:r>
      <w:r w:rsidRPr="5550BC63" w:rsidR="38A35165">
        <w:rPr>
          <w:rFonts w:ascii="Consolas" w:hAnsi="Consolas" w:eastAsia="Consolas" w:cs="Consolas"/>
          <w:noProof w:val="0"/>
          <w:sz w:val="24"/>
          <w:szCs w:val="24"/>
          <w:lang w:val="en-US"/>
        </w:rPr>
        <w:t>V1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5550BC63" w:rsidR="38A35165">
        <w:rPr>
          <w:rFonts w:ascii="Consolas" w:hAnsi="Consolas" w:eastAsia="Consolas" w:cs="Consolas"/>
          <w:noProof w:val="0"/>
          <w:sz w:val="24"/>
          <w:szCs w:val="24"/>
          <w:lang w:val="en-US"/>
        </w:rPr>
        <w:t>V28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</w:t>
      </w:r>
      <w:r w:rsidRPr="5550BC63" w:rsidR="38A35165">
        <w:rPr>
          <w:rFonts w:ascii="Consolas" w:hAnsi="Consolas" w:eastAsia="Consolas" w:cs="Consolas"/>
          <w:noProof w:val="0"/>
          <w:sz w:val="24"/>
          <w:szCs w:val="24"/>
          <w:lang w:val="en-US"/>
        </w:rPr>
        <w:t>Class</w:t>
      </w:r>
    </w:p>
    <w:p xmlns:wp14="http://schemas.microsoft.com/office/word/2010/wordml" w:rsidP="5550BC63" wp14:paraId="0C5B4B7D" wp14:textId="6783A03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Variable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550BC63" wp14:paraId="3B73636E" wp14:textId="223A86F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Consolas" w:hAnsi="Consolas" w:eastAsia="Consolas" w:cs="Consolas"/>
          <w:noProof w:val="0"/>
          <w:sz w:val="24"/>
          <w:szCs w:val="24"/>
          <w:lang w:val="en-US"/>
        </w:rPr>
        <w:t>Class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0 (Legit), 1 (Fraud)</w:t>
      </w:r>
    </w:p>
    <w:p xmlns:wp14="http://schemas.microsoft.com/office/word/2010/wordml" w:rsidP="5550BC63" wp14:paraId="153399FF" wp14:textId="33D793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Structured, tabular, anonymized data</w:t>
      </w:r>
    </w:p>
    <w:p xmlns:wp14="http://schemas.microsoft.com/office/word/2010/wordml" wp14:paraId="5AB899A4" wp14:textId="36707BBE"/>
    <w:p xmlns:wp14="http://schemas.microsoft.com/office/word/2010/wordml" w:rsidP="5550BC63" wp14:paraId="281761C8" wp14:textId="3A202F44">
      <w:pPr>
        <w:pStyle w:val="Heading3"/>
        <w:spacing w:before="281" w:beforeAutospacing="off" w:after="281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Data Preprocessing</w:t>
      </w:r>
    </w:p>
    <w:p xmlns:wp14="http://schemas.microsoft.com/office/word/2010/wordml" w:rsidP="5550BC63" wp14:paraId="40FE69DD" wp14:textId="2F4B913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Missing Values Handling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Confirm dataset integrity.</w:t>
      </w:r>
    </w:p>
    <w:p xmlns:wp14="http://schemas.microsoft.com/office/word/2010/wordml" w:rsidP="5550BC63" wp14:paraId="08E74FE0" wp14:textId="710BA1F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Scaling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Normalize </w:t>
      </w:r>
      <w:r w:rsidRPr="5550BC63" w:rsidR="38A35165">
        <w:rPr>
          <w:rFonts w:ascii="Consolas" w:hAnsi="Consolas" w:eastAsia="Consolas" w:cs="Consolas"/>
          <w:noProof w:val="0"/>
          <w:sz w:val="24"/>
          <w:szCs w:val="24"/>
          <w:lang w:val="en-US"/>
        </w:rPr>
        <w:t>Amount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550BC63" w:rsidR="38A35165">
        <w:rPr>
          <w:rFonts w:ascii="Consolas" w:hAnsi="Consolas" w:eastAsia="Consolas" w:cs="Consolas"/>
          <w:noProof w:val="0"/>
          <w:sz w:val="24"/>
          <w:szCs w:val="24"/>
          <w:lang w:val="en-US"/>
        </w:rPr>
        <w:t>Time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5550BC63" w:rsidR="38A35165">
        <w:rPr>
          <w:rFonts w:ascii="Consolas" w:hAnsi="Consolas" w:eastAsia="Consolas" w:cs="Consolas"/>
          <w:noProof w:val="0"/>
          <w:sz w:val="24"/>
          <w:szCs w:val="24"/>
          <w:lang w:val="en-US"/>
        </w:rPr>
        <w:t>StandardScaler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550BC63" wp14:paraId="79E49EC0" wp14:textId="76A9F96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Imbalanced Class Handling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550BC63" wp14:paraId="5378CDEB" wp14:textId="5757370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Applied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SMOTE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(Synthetic Minority Oversampling Technique).</w:t>
      </w:r>
    </w:p>
    <w:p xmlns:wp14="http://schemas.microsoft.com/office/word/2010/wordml" w:rsidP="5550BC63" wp14:paraId="2F64CE16" wp14:textId="1816941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Train-Test Split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Stratified split to maintain class distribution.</w:t>
      </w:r>
    </w:p>
    <w:p xmlns:wp14="http://schemas.microsoft.com/office/word/2010/wordml" w:rsidP="5550BC63" wp14:paraId="5DFBFA94" wp14:textId="3A2BE79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Outlier Removal (Optional)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Isolation Forest or IQR-based trimming.</w:t>
      </w:r>
    </w:p>
    <w:p xmlns:wp14="http://schemas.microsoft.com/office/word/2010/wordml" wp14:paraId="0130AA06" wp14:textId="2BE4D022"/>
    <w:p xmlns:wp14="http://schemas.microsoft.com/office/word/2010/wordml" w:rsidP="5550BC63" wp14:paraId="5E8382C6" wp14:textId="5952042D">
      <w:pPr>
        <w:pStyle w:val="Heading3"/>
        <w:spacing w:before="281" w:beforeAutospacing="off" w:after="281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Exploratory Data Analysis (EDA)</w:t>
      </w:r>
    </w:p>
    <w:p xmlns:wp14="http://schemas.microsoft.com/office/word/2010/wordml" w:rsidP="5550BC63" wp14:paraId="287C80D5" wp14:textId="5CC4327A">
      <w:pPr>
        <w:spacing w:before="240" w:beforeAutospacing="off" w:after="240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Univariate Analysis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550BC63" wp14:paraId="15D563DA" wp14:textId="66B3229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Distribution of transaction amount and time</w:t>
      </w:r>
    </w:p>
    <w:p xmlns:wp14="http://schemas.microsoft.com/office/word/2010/wordml" w:rsidP="5550BC63" wp14:paraId="401A1DF1" wp14:textId="26779B6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Histogram of </w:t>
      </w:r>
      <w:r w:rsidRPr="5550BC63" w:rsidR="38A35165">
        <w:rPr>
          <w:rFonts w:ascii="Consolas" w:hAnsi="Consolas" w:eastAsia="Consolas" w:cs="Consolas"/>
          <w:noProof w:val="0"/>
          <w:sz w:val="24"/>
          <w:szCs w:val="24"/>
          <w:lang w:val="en-US"/>
        </w:rPr>
        <w:t>Amount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class</w:t>
      </w:r>
    </w:p>
    <w:p xmlns:wp14="http://schemas.microsoft.com/office/word/2010/wordml" w:rsidP="5550BC63" wp14:paraId="574826AF" wp14:textId="62231C85">
      <w:pPr>
        <w:spacing w:before="240" w:beforeAutospacing="off" w:after="240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Bivariate Analysis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550BC63" wp14:paraId="5B92E80A" wp14:textId="07FB85F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Correlation heatmap of PCA components</w:t>
      </w:r>
    </w:p>
    <w:p xmlns:wp14="http://schemas.microsoft.com/office/word/2010/wordml" w:rsidP="5550BC63" wp14:paraId="34237823" wp14:textId="14E13F7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Boxplots of feature importance across fraud vs legitimate cases</w:t>
      </w:r>
    </w:p>
    <w:p xmlns:wp14="http://schemas.microsoft.com/office/word/2010/wordml" w:rsidP="5550BC63" wp14:paraId="50AF495B" wp14:textId="549953E0">
      <w:pPr>
        <w:spacing w:before="240" w:beforeAutospacing="off" w:after="240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Insights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550BC63" wp14:paraId="77F6D800" wp14:textId="72A5B9B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Fraudulent transactions often have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lower amounts</w:t>
      </w:r>
    </w:p>
    <w:p xmlns:wp14="http://schemas.microsoft.com/office/word/2010/wordml" w:rsidP="5550BC63" wp14:paraId="20B0FA91" wp14:textId="6C8952C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Certain PCA components (V10, V12, V14)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strongly associated with fraud</w:t>
      </w:r>
    </w:p>
    <w:p xmlns:wp14="http://schemas.microsoft.com/office/word/2010/wordml" wp14:paraId="5EC3A084" wp14:textId="560F5FC8"/>
    <w:p xmlns:wp14="http://schemas.microsoft.com/office/word/2010/wordml" w:rsidP="5550BC63" wp14:paraId="65D3EBFE" wp14:textId="4C92A58C">
      <w:pPr>
        <w:pStyle w:val="Heading3"/>
        <w:spacing w:before="281" w:beforeAutospacing="off" w:after="281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Feature Engineering</w:t>
      </w:r>
    </w:p>
    <w:p xmlns:wp14="http://schemas.microsoft.com/office/word/2010/wordml" w:rsidP="5550BC63" wp14:paraId="6D675CB1" wp14:textId="0296266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Temporal Features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Hour of transaction, time gaps between transactions</w:t>
      </w:r>
    </w:p>
    <w:p xmlns:wp14="http://schemas.microsoft.com/office/word/2010/wordml" w:rsidP="5550BC63" wp14:paraId="73378A5C" wp14:textId="2E8386B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Patterns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Frequency of transactions per card per hour</w:t>
      </w:r>
    </w:p>
    <w:p xmlns:wp14="http://schemas.microsoft.com/office/word/2010/wordml" w:rsidP="5550BC63" wp14:paraId="1C166454" wp14:textId="48738A2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Statistical Aggregates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Rolling mean, std of transaction values</w:t>
      </w:r>
    </w:p>
    <w:p xmlns:wp14="http://schemas.microsoft.com/office/word/2010/wordml" w:rsidP="5550BC63" wp14:paraId="4AB19C91" wp14:textId="12ACABE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Anomaly Scores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Isolation forest or One-Class SVM outputs as meta-features</w:t>
      </w:r>
    </w:p>
    <w:p xmlns:wp14="http://schemas.microsoft.com/office/word/2010/wordml" wp14:paraId="25C62168" wp14:textId="09F7D27E"/>
    <w:p xmlns:wp14="http://schemas.microsoft.com/office/word/2010/wordml" w:rsidP="5550BC63" wp14:paraId="6A64AC3A" wp14:textId="7EA2A48C">
      <w:pPr>
        <w:pStyle w:val="Heading3"/>
        <w:spacing w:before="281" w:beforeAutospacing="off" w:after="281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Model Building</w:t>
      </w:r>
    </w:p>
    <w:p xmlns:wp14="http://schemas.microsoft.com/office/word/2010/wordml" w:rsidP="5550BC63" wp14:paraId="28F31338" wp14:textId="34D7873C">
      <w:pPr>
        <w:spacing w:before="240" w:beforeAutospacing="off" w:after="240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Algorithms Used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550BC63" wp14:paraId="44A28D1E" wp14:textId="283CAC1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Logistic Regression (Baseline)</w:t>
      </w:r>
    </w:p>
    <w:p xmlns:wp14="http://schemas.microsoft.com/office/word/2010/wordml" w:rsidP="5550BC63" wp14:paraId="66AD740E" wp14:textId="283244E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Random Forest</w:t>
      </w:r>
    </w:p>
    <w:p xmlns:wp14="http://schemas.microsoft.com/office/word/2010/wordml" w:rsidP="5550BC63" wp14:paraId="51D9F8CC" wp14:textId="4124252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XGBoost (Best performance)</w:t>
      </w:r>
    </w:p>
    <w:p xmlns:wp14="http://schemas.microsoft.com/office/word/2010/wordml" w:rsidP="5550BC63" wp14:paraId="5B3F850E" wp14:textId="657269D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Optional: Autoencoder or LSTM for sequence anomaly detection</w:t>
      </w:r>
    </w:p>
    <w:p xmlns:wp14="http://schemas.microsoft.com/office/word/2010/wordml" w:rsidP="5550BC63" wp14:paraId="13A975E1" wp14:textId="517BA54D">
      <w:pPr>
        <w:spacing w:before="240" w:beforeAutospacing="off" w:after="240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Evaluation Metrics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550BC63" wp14:paraId="5631EFA7" wp14:textId="6FA3E1F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F1-Score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(Important for imbalance)</w:t>
      </w:r>
    </w:p>
    <w:p xmlns:wp14="http://schemas.microsoft.com/office/word/2010/wordml" w:rsidP="5550BC63" wp14:paraId="26F6CAE1" wp14:textId="4C49502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ROC-AUC Curve</w:t>
      </w:r>
    </w:p>
    <w:p xmlns:wp14="http://schemas.microsoft.com/office/word/2010/wordml" w:rsidP="5550BC63" wp14:paraId="68423802" wp14:textId="0B92BE1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Confusion Matrix analysis</w:t>
      </w:r>
    </w:p>
    <w:p xmlns:wp14="http://schemas.microsoft.com/office/word/2010/wordml" w:rsidP="5550BC63" wp14:paraId="44820A52" wp14:textId="0E0BC005">
      <w:pPr>
        <w:spacing w:before="240" w:beforeAutospacing="off" w:after="240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550BC63" wp14:paraId="381D4FED" wp14:textId="33BEE2D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Stratified K-Fold Cross Validation</w:t>
      </w:r>
    </w:p>
    <w:p xmlns:wp14="http://schemas.microsoft.com/office/word/2010/wordml" wp14:paraId="10F32A40" wp14:textId="28E05318"/>
    <w:p xmlns:wp14="http://schemas.microsoft.com/office/word/2010/wordml" w:rsidP="5550BC63" wp14:paraId="233222F0" wp14:textId="759115A5">
      <w:pPr>
        <w:pStyle w:val="Heading3"/>
        <w:spacing w:before="281" w:beforeAutospacing="off" w:after="281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Visualization of Results &amp; Model Insights</w:t>
      </w:r>
    </w:p>
    <w:p xmlns:wp14="http://schemas.microsoft.com/office/word/2010/wordml" w:rsidP="5550BC63" wp14:paraId="74DD1260" wp14:textId="6A44C81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Importance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Plotted using SHAP values</w:t>
      </w:r>
    </w:p>
    <w:p xmlns:wp14="http://schemas.microsoft.com/office/word/2010/wordml" w:rsidP="5550BC63" wp14:paraId="06E790D4" wp14:textId="6FB2483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Confusion Matrix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To show trade-off between False Positives and False Negatives</w:t>
      </w:r>
    </w:p>
    <w:p xmlns:wp14="http://schemas.microsoft.com/office/word/2010/wordml" w:rsidP="5550BC63" wp14:paraId="35A5FCDA" wp14:textId="36299F2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ROC Curves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To compare models</w:t>
      </w:r>
    </w:p>
    <w:p xmlns:wp14="http://schemas.microsoft.com/office/word/2010/wordml" w:rsidP="5550BC63" wp14:paraId="367E4676" wp14:textId="7CDD3AE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Precision-Recall Curves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: Effective under class imbalance</w:t>
      </w:r>
    </w:p>
    <w:p xmlns:wp14="http://schemas.microsoft.com/office/word/2010/wordml" wp14:paraId="6742A52E" wp14:textId="5E03CB8B"/>
    <w:p xmlns:wp14="http://schemas.microsoft.com/office/word/2010/wordml" w:rsidP="5550BC63" wp14:paraId="4F2B7CE0" wp14:textId="18DB9293">
      <w:pPr>
        <w:pStyle w:val="Heading3"/>
        <w:spacing w:before="281" w:beforeAutospacing="off" w:after="281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Tools and Technologies Used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51"/>
        <w:gridCol w:w="4292"/>
      </w:tblGrid>
      <w:tr w:rsidR="5550BC63" w:rsidTr="5550BC63" w14:paraId="04AF03EF">
        <w:trPr>
          <w:trHeight w:val="300"/>
        </w:trPr>
        <w:tc>
          <w:tcPr>
            <w:tcW w:w="1751" w:type="dxa"/>
            <w:tcMar/>
            <w:vAlign w:val="center"/>
          </w:tcPr>
          <w:p w:rsidR="5550BC63" w:rsidP="5550BC63" w:rsidRDefault="5550BC63" w14:paraId="45198C86" w14:textId="0CBDA5D0">
            <w:pPr>
              <w:spacing w:before="0" w:beforeAutospacing="off" w:after="0" w:afterAutospacing="off"/>
              <w:jc w:val="center"/>
            </w:pPr>
            <w:r w:rsidRPr="5550BC63" w:rsidR="5550BC63">
              <w:rPr>
                <w:b w:val="1"/>
                <w:bCs w:val="1"/>
              </w:rPr>
              <w:t>Category</w:t>
            </w:r>
          </w:p>
        </w:tc>
        <w:tc>
          <w:tcPr>
            <w:tcW w:w="4292" w:type="dxa"/>
            <w:tcMar/>
            <w:vAlign w:val="center"/>
          </w:tcPr>
          <w:p w:rsidR="5550BC63" w:rsidP="5550BC63" w:rsidRDefault="5550BC63" w14:paraId="7D74205D" w14:textId="423A6708">
            <w:pPr>
              <w:spacing w:before="0" w:beforeAutospacing="off" w:after="0" w:afterAutospacing="off"/>
              <w:jc w:val="center"/>
            </w:pPr>
            <w:r w:rsidRPr="5550BC63" w:rsidR="5550BC63">
              <w:rPr>
                <w:b w:val="1"/>
                <w:bCs w:val="1"/>
              </w:rPr>
              <w:t>Tools/Libs Used</w:t>
            </w:r>
          </w:p>
        </w:tc>
      </w:tr>
      <w:tr w:rsidR="5550BC63" w:rsidTr="5550BC63" w14:paraId="1D52B603">
        <w:trPr>
          <w:trHeight w:val="300"/>
        </w:trPr>
        <w:tc>
          <w:tcPr>
            <w:tcW w:w="1751" w:type="dxa"/>
            <w:tcMar/>
            <w:vAlign w:val="center"/>
          </w:tcPr>
          <w:p w:rsidR="5550BC63" w:rsidP="5550BC63" w:rsidRDefault="5550BC63" w14:paraId="73F6968F" w14:textId="53527B85">
            <w:pPr>
              <w:spacing w:before="0" w:beforeAutospacing="off" w:after="0" w:afterAutospacing="off"/>
            </w:pPr>
            <w:r w:rsidR="5550BC63">
              <w:rPr/>
              <w:t>Programming</w:t>
            </w:r>
          </w:p>
        </w:tc>
        <w:tc>
          <w:tcPr>
            <w:tcW w:w="4292" w:type="dxa"/>
            <w:tcMar/>
            <w:vAlign w:val="center"/>
          </w:tcPr>
          <w:p w:rsidR="5550BC63" w:rsidP="5550BC63" w:rsidRDefault="5550BC63" w14:paraId="45286A85" w14:textId="60E98EC2">
            <w:pPr>
              <w:spacing w:before="0" w:beforeAutospacing="off" w:after="0" w:afterAutospacing="off"/>
            </w:pPr>
            <w:r w:rsidR="5550BC63">
              <w:rPr/>
              <w:t>Python 3</w:t>
            </w:r>
          </w:p>
        </w:tc>
      </w:tr>
      <w:tr w:rsidR="5550BC63" w:rsidTr="5550BC63" w14:paraId="215B1472">
        <w:trPr>
          <w:trHeight w:val="300"/>
        </w:trPr>
        <w:tc>
          <w:tcPr>
            <w:tcW w:w="1751" w:type="dxa"/>
            <w:tcMar/>
            <w:vAlign w:val="center"/>
          </w:tcPr>
          <w:p w:rsidR="5550BC63" w:rsidP="5550BC63" w:rsidRDefault="5550BC63" w14:paraId="10B75FF3" w14:textId="5696B7D2">
            <w:pPr>
              <w:spacing w:before="0" w:beforeAutospacing="off" w:after="0" w:afterAutospacing="off"/>
            </w:pPr>
            <w:r w:rsidR="5550BC63">
              <w:rPr/>
              <w:t>Libraries</w:t>
            </w:r>
          </w:p>
        </w:tc>
        <w:tc>
          <w:tcPr>
            <w:tcW w:w="4292" w:type="dxa"/>
            <w:tcMar/>
            <w:vAlign w:val="center"/>
          </w:tcPr>
          <w:p w:rsidR="5550BC63" w:rsidP="5550BC63" w:rsidRDefault="5550BC63" w14:paraId="111BBADA" w14:textId="3B5953A6">
            <w:pPr>
              <w:spacing w:before="0" w:beforeAutospacing="off" w:after="0" w:afterAutospacing="off"/>
            </w:pPr>
            <w:r w:rsidRPr="5550BC63" w:rsidR="5550BC63">
              <w:rPr>
                <w:rFonts w:ascii="Consolas" w:hAnsi="Consolas" w:eastAsia="Consolas" w:cs="Consolas"/>
              </w:rPr>
              <w:t>pandas</w:t>
            </w:r>
            <w:r w:rsidR="5550BC63">
              <w:rPr/>
              <w:t xml:space="preserve">, </w:t>
            </w:r>
            <w:r w:rsidRPr="5550BC63" w:rsidR="5550BC63">
              <w:rPr>
                <w:rFonts w:ascii="Consolas" w:hAnsi="Consolas" w:eastAsia="Consolas" w:cs="Consolas"/>
              </w:rPr>
              <w:t>numpy</w:t>
            </w:r>
            <w:r w:rsidR="5550BC63">
              <w:rPr/>
              <w:t xml:space="preserve">, </w:t>
            </w:r>
            <w:r w:rsidRPr="5550BC63" w:rsidR="5550BC63">
              <w:rPr>
                <w:rFonts w:ascii="Consolas" w:hAnsi="Consolas" w:eastAsia="Consolas" w:cs="Consolas"/>
              </w:rPr>
              <w:t>matplotlib</w:t>
            </w:r>
            <w:r w:rsidR="5550BC63">
              <w:rPr/>
              <w:t xml:space="preserve">, </w:t>
            </w:r>
            <w:r w:rsidRPr="5550BC63" w:rsidR="5550BC63">
              <w:rPr>
                <w:rFonts w:ascii="Consolas" w:hAnsi="Consolas" w:eastAsia="Consolas" w:cs="Consolas"/>
              </w:rPr>
              <w:t>seaborn</w:t>
            </w:r>
          </w:p>
        </w:tc>
      </w:tr>
      <w:tr w:rsidR="5550BC63" w:rsidTr="5550BC63" w14:paraId="25562533">
        <w:trPr>
          <w:trHeight w:val="300"/>
        </w:trPr>
        <w:tc>
          <w:tcPr>
            <w:tcW w:w="1751" w:type="dxa"/>
            <w:tcMar/>
            <w:vAlign w:val="center"/>
          </w:tcPr>
          <w:p w:rsidR="5550BC63" w:rsidP="5550BC63" w:rsidRDefault="5550BC63" w14:paraId="6512236D" w14:textId="4059A667">
            <w:pPr>
              <w:spacing w:before="0" w:beforeAutospacing="off" w:after="0" w:afterAutospacing="off"/>
            </w:pPr>
            <w:r w:rsidR="5550BC63">
              <w:rPr/>
              <w:t>ML Models</w:t>
            </w:r>
          </w:p>
        </w:tc>
        <w:tc>
          <w:tcPr>
            <w:tcW w:w="4292" w:type="dxa"/>
            <w:tcMar/>
            <w:vAlign w:val="center"/>
          </w:tcPr>
          <w:p w:rsidR="5550BC63" w:rsidP="5550BC63" w:rsidRDefault="5550BC63" w14:paraId="08BB2CB4" w14:textId="7FC6DBA7">
            <w:pPr>
              <w:spacing w:before="0" w:beforeAutospacing="off" w:after="0" w:afterAutospacing="off"/>
            </w:pPr>
            <w:r w:rsidRPr="5550BC63" w:rsidR="5550BC63">
              <w:rPr>
                <w:rFonts w:ascii="Consolas" w:hAnsi="Consolas" w:eastAsia="Consolas" w:cs="Consolas"/>
              </w:rPr>
              <w:t>scikit-learn</w:t>
            </w:r>
            <w:r w:rsidR="5550BC63">
              <w:rPr/>
              <w:t xml:space="preserve">, </w:t>
            </w:r>
            <w:r w:rsidRPr="5550BC63" w:rsidR="5550BC63">
              <w:rPr>
                <w:rFonts w:ascii="Consolas" w:hAnsi="Consolas" w:eastAsia="Consolas" w:cs="Consolas"/>
              </w:rPr>
              <w:t>xgboost</w:t>
            </w:r>
            <w:r w:rsidR="5550BC63">
              <w:rPr/>
              <w:t xml:space="preserve">, </w:t>
            </w:r>
            <w:r w:rsidRPr="5550BC63" w:rsidR="5550BC63">
              <w:rPr>
                <w:rFonts w:ascii="Consolas" w:hAnsi="Consolas" w:eastAsia="Consolas" w:cs="Consolas"/>
              </w:rPr>
              <w:t>imbalanced-learn</w:t>
            </w:r>
          </w:p>
        </w:tc>
      </w:tr>
      <w:tr w:rsidR="5550BC63" w:rsidTr="5550BC63" w14:paraId="621E10CC">
        <w:trPr>
          <w:trHeight w:val="300"/>
        </w:trPr>
        <w:tc>
          <w:tcPr>
            <w:tcW w:w="1751" w:type="dxa"/>
            <w:tcMar/>
            <w:vAlign w:val="center"/>
          </w:tcPr>
          <w:p w:rsidR="5550BC63" w:rsidP="5550BC63" w:rsidRDefault="5550BC63" w14:paraId="5C21EC8E" w14:textId="24D126F6">
            <w:pPr>
              <w:spacing w:before="0" w:beforeAutospacing="off" w:after="0" w:afterAutospacing="off"/>
            </w:pPr>
            <w:r w:rsidR="5550BC63">
              <w:rPr/>
              <w:t>NLP (optional)</w:t>
            </w:r>
          </w:p>
        </w:tc>
        <w:tc>
          <w:tcPr>
            <w:tcW w:w="4292" w:type="dxa"/>
            <w:tcMar/>
            <w:vAlign w:val="center"/>
          </w:tcPr>
          <w:p w:rsidR="5550BC63" w:rsidP="5550BC63" w:rsidRDefault="5550BC63" w14:paraId="224DEEAE" w14:textId="7BFF112F">
            <w:pPr>
              <w:spacing w:before="0" w:beforeAutospacing="off" w:after="0" w:afterAutospacing="off"/>
            </w:pPr>
            <w:r w:rsidRPr="5550BC63" w:rsidR="5550BC63">
              <w:rPr>
                <w:rFonts w:ascii="Consolas" w:hAnsi="Consolas" w:eastAsia="Consolas" w:cs="Consolas"/>
              </w:rPr>
              <w:t>nltk</w:t>
            </w:r>
            <w:r w:rsidR="5550BC63">
              <w:rPr/>
              <w:t xml:space="preserve">, </w:t>
            </w:r>
            <w:r w:rsidRPr="5550BC63" w:rsidR="5550BC63">
              <w:rPr>
                <w:rFonts w:ascii="Consolas" w:hAnsi="Consolas" w:eastAsia="Consolas" w:cs="Consolas"/>
              </w:rPr>
              <w:t>spacy</w:t>
            </w:r>
            <w:r w:rsidR="5550BC63">
              <w:rPr/>
              <w:t xml:space="preserve"> for metadata</w:t>
            </w:r>
          </w:p>
        </w:tc>
      </w:tr>
      <w:tr w:rsidR="5550BC63" w:rsidTr="5550BC63" w14:paraId="4EADFE14">
        <w:trPr>
          <w:trHeight w:val="300"/>
        </w:trPr>
        <w:tc>
          <w:tcPr>
            <w:tcW w:w="1751" w:type="dxa"/>
            <w:tcMar/>
            <w:vAlign w:val="center"/>
          </w:tcPr>
          <w:p w:rsidR="5550BC63" w:rsidP="5550BC63" w:rsidRDefault="5550BC63" w14:paraId="4C620046" w14:textId="0FF7A40B">
            <w:pPr>
              <w:spacing w:before="0" w:beforeAutospacing="off" w:after="0" w:afterAutospacing="off"/>
            </w:pPr>
            <w:r w:rsidR="5550BC63">
              <w:rPr/>
              <w:t>Deployment</w:t>
            </w:r>
          </w:p>
        </w:tc>
        <w:tc>
          <w:tcPr>
            <w:tcW w:w="4292" w:type="dxa"/>
            <w:tcMar/>
            <w:vAlign w:val="center"/>
          </w:tcPr>
          <w:p w:rsidR="5550BC63" w:rsidP="5550BC63" w:rsidRDefault="5550BC63" w14:paraId="671603BD" w14:textId="55246972">
            <w:pPr>
              <w:spacing w:before="0" w:beforeAutospacing="off" w:after="0" w:afterAutospacing="off"/>
            </w:pPr>
            <w:r w:rsidRPr="5550BC63" w:rsidR="5550BC63">
              <w:rPr>
                <w:rFonts w:ascii="Consolas" w:hAnsi="Consolas" w:eastAsia="Consolas" w:cs="Consolas"/>
              </w:rPr>
              <w:t>Gradio</w:t>
            </w:r>
            <w:r w:rsidR="5550BC63">
              <w:rPr/>
              <w:t xml:space="preserve"> for interactive interface</w:t>
            </w:r>
          </w:p>
        </w:tc>
      </w:tr>
      <w:tr w:rsidR="5550BC63" w:rsidTr="5550BC63" w14:paraId="58E549E8">
        <w:trPr>
          <w:trHeight w:val="300"/>
        </w:trPr>
        <w:tc>
          <w:tcPr>
            <w:tcW w:w="1751" w:type="dxa"/>
            <w:tcMar/>
            <w:vAlign w:val="center"/>
          </w:tcPr>
          <w:p w:rsidR="5550BC63" w:rsidP="5550BC63" w:rsidRDefault="5550BC63" w14:paraId="5245DB89" w14:textId="0EBD39D2">
            <w:pPr>
              <w:spacing w:before="0" w:beforeAutospacing="off" w:after="0" w:afterAutospacing="off"/>
            </w:pPr>
            <w:r w:rsidR="5550BC63">
              <w:rPr/>
              <w:t>Notebook</w:t>
            </w:r>
          </w:p>
        </w:tc>
        <w:tc>
          <w:tcPr>
            <w:tcW w:w="4292" w:type="dxa"/>
            <w:tcMar/>
            <w:vAlign w:val="center"/>
          </w:tcPr>
          <w:p w:rsidR="5550BC63" w:rsidP="5550BC63" w:rsidRDefault="5550BC63" w14:paraId="5AB2DC6C" w14:textId="3201529C">
            <w:pPr>
              <w:spacing w:before="0" w:beforeAutospacing="off" w:after="0" w:afterAutospacing="off"/>
            </w:pPr>
            <w:r w:rsidR="5550BC63">
              <w:rPr/>
              <w:t>Google Colab / Jupyter Notebook</w:t>
            </w:r>
          </w:p>
        </w:tc>
      </w:tr>
    </w:tbl>
    <w:p xmlns:wp14="http://schemas.microsoft.com/office/word/2010/wordml" wp14:paraId="4C8499A7" wp14:textId="1A5E2BA8"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50BC63" wp14:paraId="6AEB577E" wp14:textId="384346BB">
      <w:pPr>
        <w:pStyle w:val="Heading3"/>
        <w:spacing w:before="281" w:beforeAutospacing="off" w:after="281" w:afterAutospacing="off"/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Team Members and Contributions</w:t>
      </w:r>
    </w:p>
    <w:p xmlns:wp14="http://schemas.microsoft.com/office/word/2010/wordml" w:rsidP="5550BC63" wp14:paraId="05192BF0" wp14:textId="2D5EEB8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P.Prakash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Data preprocessing, EDA</w:t>
      </w:r>
    </w:p>
    <w:p xmlns:wp14="http://schemas.microsoft.com/office/word/2010/wordml" w:rsidP="5550BC63" wp14:paraId="713B93F7" wp14:textId="7490F8D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P.Prakash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Feature engineering, modeling</w:t>
      </w:r>
    </w:p>
    <w:p xmlns:wp14="http://schemas.microsoft.com/office/word/2010/wordml" w:rsidP="5550BC63" wp14:paraId="60363EDA" wp14:textId="6833251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0BC63" w:rsidR="38A35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Rithik 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– Evaluation, SHAP analysis, 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Gradio</w:t>
      </w: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UI</w:t>
      </w:r>
    </w:p>
    <w:p xmlns:wp14="http://schemas.microsoft.com/office/word/2010/wordml" wp14:paraId="1DD02BC1" wp14:textId="0C9242EC"/>
    <w:p xmlns:wp14="http://schemas.microsoft.com/office/word/2010/wordml" w:rsidP="5550BC63" wp14:paraId="2EC68B2D" wp14:textId="0F14920D">
      <w:pPr>
        <w:spacing w:before="240" w:beforeAutospacing="off" w:after="240" w:afterAutospacing="off"/>
      </w:pPr>
      <w:r w:rsidRPr="5550BC63" w:rsidR="38A35165">
        <w:rPr>
          <w:rFonts w:ascii="Aptos" w:hAnsi="Aptos" w:eastAsia="Aptos" w:cs="Aptos"/>
          <w:noProof w:val="0"/>
          <w:sz w:val="24"/>
          <w:szCs w:val="24"/>
          <w:lang w:val="en-US"/>
        </w:rPr>
        <w:t>Would you like this as a downloadable PDF or formatted for GitHub README?</w:t>
      </w:r>
    </w:p>
    <w:p xmlns:wp14="http://schemas.microsoft.com/office/word/2010/wordml" wp14:paraId="2C078E63" wp14:textId="400CCBA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a5df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e7e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98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9715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59cd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526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4da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885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eb9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6e8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5ad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3db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99496"/>
    <w:rsid w:val="091A1F8A"/>
    <w:rsid w:val="38A35165"/>
    <w:rsid w:val="3EE5AA02"/>
    <w:rsid w:val="44099496"/>
    <w:rsid w:val="5550BC63"/>
    <w:rsid w:val="78DCFF48"/>
    <w:rsid w:val="7D259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9496"/>
  <w15:chartTrackingRefBased/>
  <w15:docId w15:val="{538D24B6-0253-4363-968E-C7DBF57B33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50BC6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e60f4faed046a6" /><Relationship Type="http://schemas.openxmlformats.org/officeDocument/2006/relationships/image" Target="/media/image2.png" Id="R09fb3f31dc5f4a1c" /><Relationship Type="http://schemas.openxmlformats.org/officeDocument/2006/relationships/numbering" Target="numbering.xml" Id="R0765a788f7ae48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2025-05-12T09:40:16.5113409Z</dcterms:created>
  <dcterms:modified xsi:type="dcterms:W3CDTF">2025-05-12T09:43:55.5326092Z</dcterms:modified>
  <dc:creator>Kumaran M</dc:creator>
  <lastModifiedBy>Kumaran M</lastModifiedBy>
</coreProperties>
</file>