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47327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Employee Code of Conduct &amp; Workplace Ethics Policy</w:t>
      </w:r>
    </w:p>
    <w:p w14:paraId="4BF28392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1. Purpose</w:t>
      </w:r>
    </w:p>
    <w:p w14:paraId="31AE612A" w14:textId="77777777" w:rsidR="001F5B1C" w:rsidRPr="001F5B1C" w:rsidRDefault="001F5B1C" w:rsidP="001F5B1C">
      <w:r w:rsidRPr="001F5B1C">
        <w:t xml:space="preserve">The purpose of this policy is to establish a framework for professional </w:t>
      </w:r>
      <w:proofErr w:type="spellStart"/>
      <w:r w:rsidRPr="001F5B1C">
        <w:t>behavior</w:t>
      </w:r>
      <w:proofErr w:type="spellEnd"/>
      <w:r w:rsidRPr="001F5B1C">
        <w:t>, ethical conduct, and workplace integrity. It promotes a safe, respectful, and productive work environment while safeguarding the company’s reputation, assets, and legal compliance.</w:t>
      </w:r>
    </w:p>
    <w:p w14:paraId="09D25C08" w14:textId="77777777" w:rsidR="001F5B1C" w:rsidRPr="001F5B1C" w:rsidRDefault="001F5B1C" w:rsidP="001F5B1C">
      <w:r w:rsidRPr="001F5B1C">
        <w:pict w14:anchorId="1CE96EB9">
          <v:rect id="_x0000_i1073" style="width:0;height:1.5pt" o:hralign="center" o:hrstd="t" o:hr="t" fillcolor="#a0a0a0" stroked="f"/>
        </w:pict>
      </w:r>
    </w:p>
    <w:p w14:paraId="6621553A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2. Scope</w:t>
      </w:r>
    </w:p>
    <w:p w14:paraId="27CF865C" w14:textId="77777777" w:rsidR="001F5B1C" w:rsidRPr="001F5B1C" w:rsidRDefault="001F5B1C" w:rsidP="001F5B1C">
      <w:r w:rsidRPr="001F5B1C">
        <w:t>This policy applies to all employees, contractors, interns, consultants, and third-party vendors associated with the company. It governs workplace conduct, business dealings, interactions with colleagues and clients, and adherence to company standards.</w:t>
      </w:r>
    </w:p>
    <w:p w14:paraId="5F624DAA" w14:textId="77777777" w:rsidR="001F5B1C" w:rsidRPr="001F5B1C" w:rsidRDefault="001F5B1C" w:rsidP="001F5B1C">
      <w:r w:rsidRPr="001F5B1C">
        <w:pict w14:anchorId="42497DA8">
          <v:rect id="_x0000_i1074" style="width:0;height:1.5pt" o:hralign="center" o:hrstd="t" o:hr="t" fillcolor="#a0a0a0" stroked="f"/>
        </w:pict>
      </w:r>
    </w:p>
    <w:p w14:paraId="594A4F38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3. Core Principles</w:t>
      </w:r>
    </w:p>
    <w:p w14:paraId="12CDF6BB" w14:textId="77777777" w:rsidR="001F5B1C" w:rsidRPr="001F5B1C" w:rsidRDefault="001F5B1C" w:rsidP="001F5B1C">
      <w:r w:rsidRPr="001F5B1C">
        <w:rPr>
          <w:b/>
          <w:bCs/>
        </w:rPr>
        <w:t>3.1 Integrity &amp; Honesty</w:t>
      </w:r>
    </w:p>
    <w:p w14:paraId="027F202E" w14:textId="77777777" w:rsidR="001F5B1C" w:rsidRPr="001F5B1C" w:rsidRDefault="001F5B1C" w:rsidP="001F5B1C">
      <w:pPr>
        <w:numPr>
          <w:ilvl w:val="0"/>
          <w:numId w:val="5"/>
        </w:numPr>
      </w:pPr>
      <w:r w:rsidRPr="001F5B1C">
        <w:t>Employees must act truthfully and transparently in all work-related communications.</w:t>
      </w:r>
    </w:p>
    <w:p w14:paraId="620239AF" w14:textId="77777777" w:rsidR="001F5B1C" w:rsidRPr="001F5B1C" w:rsidRDefault="001F5B1C" w:rsidP="001F5B1C">
      <w:pPr>
        <w:numPr>
          <w:ilvl w:val="0"/>
          <w:numId w:val="5"/>
        </w:numPr>
      </w:pPr>
      <w:r w:rsidRPr="001F5B1C">
        <w:t>Avoid misrepresentation of information, falsifying reports, or misleading colleagues, clients, or management.</w:t>
      </w:r>
    </w:p>
    <w:p w14:paraId="0A6BD887" w14:textId="77777777" w:rsidR="001F5B1C" w:rsidRPr="001F5B1C" w:rsidRDefault="001F5B1C" w:rsidP="001F5B1C">
      <w:r w:rsidRPr="001F5B1C">
        <w:rPr>
          <w:b/>
          <w:bCs/>
        </w:rPr>
        <w:t>3.2 Respect &amp; Inclusion</w:t>
      </w:r>
    </w:p>
    <w:p w14:paraId="665E7760" w14:textId="77777777" w:rsidR="001F5B1C" w:rsidRPr="001F5B1C" w:rsidRDefault="001F5B1C" w:rsidP="001F5B1C">
      <w:pPr>
        <w:numPr>
          <w:ilvl w:val="0"/>
          <w:numId w:val="6"/>
        </w:numPr>
      </w:pPr>
      <w:r w:rsidRPr="001F5B1C">
        <w:t>Treat all individuals fairly regardless of gender, race, ethnicity, religion, or role.</w:t>
      </w:r>
    </w:p>
    <w:p w14:paraId="511690E4" w14:textId="77777777" w:rsidR="001F5B1C" w:rsidRPr="001F5B1C" w:rsidRDefault="001F5B1C" w:rsidP="001F5B1C">
      <w:pPr>
        <w:numPr>
          <w:ilvl w:val="0"/>
          <w:numId w:val="6"/>
        </w:numPr>
      </w:pPr>
      <w:r w:rsidRPr="001F5B1C">
        <w:t>Maintain professionalism in communication and collaboration.</w:t>
      </w:r>
    </w:p>
    <w:p w14:paraId="69C14DB2" w14:textId="77777777" w:rsidR="001F5B1C" w:rsidRPr="001F5B1C" w:rsidRDefault="001F5B1C" w:rsidP="001F5B1C">
      <w:pPr>
        <w:numPr>
          <w:ilvl w:val="0"/>
          <w:numId w:val="6"/>
        </w:numPr>
      </w:pPr>
      <w:r w:rsidRPr="001F5B1C">
        <w:t>Promote inclusion through active participation, feedback, and support of diverse colleagues.</w:t>
      </w:r>
    </w:p>
    <w:p w14:paraId="37CEA1D2" w14:textId="77777777" w:rsidR="001F5B1C" w:rsidRPr="001F5B1C" w:rsidRDefault="001F5B1C" w:rsidP="001F5B1C">
      <w:r w:rsidRPr="001F5B1C">
        <w:rPr>
          <w:b/>
          <w:bCs/>
        </w:rPr>
        <w:t>3.3 Confidentiality</w:t>
      </w:r>
    </w:p>
    <w:p w14:paraId="0D22CE4F" w14:textId="77777777" w:rsidR="001F5B1C" w:rsidRPr="001F5B1C" w:rsidRDefault="001F5B1C" w:rsidP="001F5B1C">
      <w:pPr>
        <w:numPr>
          <w:ilvl w:val="0"/>
          <w:numId w:val="7"/>
        </w:numPr>
      </w:pPr>
      <w:r w:rsidRPr="001F5B1C">
        <w:t>Protect company, client, and employee confidential information.</w:t>
      </w:r>
    </w:p>
    <w:p w14:paraId="0B515816" w14:textId="77777777" w:rsidR="001F5B1C" w:rsidRPr="001F5B1C" w:rsidRDefault="001F5B1C" w:rsidP="001F5B1C">
      <w:pPr>
        <w:numPr>
          <w:ilvl w:val="0"/>
          <w:numId w:val="7"/>
        </w:numPr>
      </w:pPr>
      <w:r w:rsidRPr="001F5B1C">
        <w:t>Share sensitive data only with authorized personnel and via secure channels.</w:t>
      </w:r>
    </w:p>
    <w:p w14:paraId="4AACFDFD" w14:textId="77777777" w:rsidR="001F5B1C" w:rsidRPr="001F5B1C" w:rsidRDefault="001F5B1C" w:rsidP="001F5B1C">
      <w:r w:rsidRPr="001F5B1C">
        <w:rPr>
          <w:b/>
          <w:bCs/>
        </w:rPr>
        <w:t>3.4 Accountability</w:t>
      </w:r>
    </w:p>
    <w:p w14:paraId="69989D03" w14:textId="77777777" w:rsidR="001F5B1C" w:rsidRPr="001F5B1C" w:rsidRDefault="001F5B1C" w:rsidP="001F5B1C">
      <w:pPr>
        <w:numPr>
          <w:ilvl w:val="0"/>
          <w:numId w:val="8"/>
        </w:numPr>
      </w:pPr>
      <w:r w:rsidRPr="001F5B1C">
        <w:t>Own decisions, actions, and outcomes.</w:t>
      </w:r>
    </w:p>
    <w:p w14:paraId="1ECC6E95" w14:textId="77777777" w:rsidR="001F5B1C" w:rsidRPr="001F5B1C" w:rsidRDefault="001F5B1C" w:rsidP="001F5B1C">
      <w:pPr>
        <w:numPr>
          <w:ilvl w:val="0"/>
          <w:numId w:val="8"/>
        </w:numPr>
      </w:pPr>
      <w:r w:rsidRPr="001F5B1C">
        <w:t>Accept responsibility for mistakes and take corrective action proactively.</w:t>
      </w:r>
    </w:p>
    <w:p w14:paraId="23BB1296" w14:textId="77777777" w:rsidR="001F5B1C" w:rsidRPr="001F5B1C" w:rsidRDefault="001F5B1C" w:rsidP="001F5B1C">
      <w:r w:rsidRPr="001F5B1C">
        <w:rPr>
          <w:b/>
          <w:bCs/>
        </w:rPr>
        <w:t>3.5 Compliance</w:t>
      </w:r>
    </w:p>
    <w:p w14:paraId="5AC4D0C5" w14:textId="77777777" w:rsidR="001F5B1C" w:rsidRPr="001F5B1C" w:rsidRDefault="001F5B1C" w:rsidP="001F5B1C">
      <w:pPr>
        <w:numPr>
          <w:ilvl w:val="0"/>
          <w:numId w:val="9"/>
        </w:numPr>
      </w:pPr>
      <w:r w:rsidRPr="001F5B1C">
        <w:t>Follow all applicable laws, regulations, and internal policies.</w:t>
      </w:r>
    </w:p>
    <w:p w14:paraId="4B89EBF5" w14:textId="77777777" w:rsidR="001F5B1C" w:rsidRPr="001F5B1C" w:rsidRDefault="001F5B1C" w:rsidP="001F5B1C">
      <w:pPr>
        <w:numPr>
          <w:ilvl w:val="0"/>
          <w:numId w:val="9"/>
        </w:numPr>
      </w:pPr>
      <w:r w:rsidRPr="001F5B1C">
        <w:lastRenderedPageBreak/>
        <w:t>Remain informed of updates to company policies and participate in mandatory training sessions.</w:t>
      </w:r>
    </w:p>
    <w:p w14:paraId="052E0068" w14:textId="77777777" w:rsidR="001F5B1C" w:rsidRPr="001F5B1C" w:rsidRDefault="001F5B1C" w:rsidP="001F5B1C">
      <w:r w:rsidRPr="001F5B1C">
        <w:pict w14:anchorId="186676B1">
          <v:rect id="_x0000_i1075" style="width:0;height:1.5pt" o:hralign="center" o:hrstd="t" o:hr="t" fillcolor="#a0a0a0" stroked="f"/>
        </w:pict>
      </w:r>
    </w:p>
    <w:p w14:paraId="50D2468F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 xml:space="preserve">4. Workplace </w:t>
      </w:r>
      <w:proofErr w:type="spellStart"/>
      <w:r w:rsidRPr="001F5B1C">
        <w:rPr>
          <w:b/>
          <w:bCs/>
        </w:rPr>
        <w:t>Behavior</w:t>
      </w:r>
      <w:proofErr w:type="spellEnd"/>
    </w:p>
    <w:p w14:paraId="2DE9BF4E" w14:textId="77777777" w:rsidR="001F5B1C" w:rsidRPr="001F5B1C" w:rsidRDefault="001F5B1C" w:rsidP="001F5B1C">
      <w:r w:rsidRPr="001F5B1C">
        <w:rPr>
          <w:b/>
          <w:bCs/>
        </w:rPr>
        <w:t>4.1 Professional Conduct</w:t>
      </w:r>
    </w:p>
    <w:p w14:paraId="7B5CE7A1" w14:textId="77777777" w:rsidR="001F5B1C" w:rsidRPr="001F5B1C" w:rsidRDefault="001F5B1C" w:rsidP="001F5B1C">
      <w:pPr>
        <w:numPr>
          <w:ilvl w:val="0"/>
          <w:numId w:val="10"/>
        </w:numPr>
      </w:pPr>
      <w:r w:rsidRPr="001F5B1C">
        <w:t xml:space="preserve">Avoid harassment, bullying, or any </w:t>
      </w:r>
      <w:proofErr w:type="spellStart"/>
      <w:r w:rsidRPr="001F5B1C">
        <w:t>behavior</w:t>
      </w:r>
      <w:proofErr w:type="spellEnd"/>
      <w:r w:rsidRPr="001F5B1C">
        <w:t xml:space="preserve"> that creates a hostile work environment.</w:t>
      </w:r>
    </w:p>
    <w:p w14:paraId="362EF297" w14:textId="77777777" w:rsidR="001F5B1C" w:rsidRPr="001F5B1C" w:rsidRDefault="001F5B1C" w:rsidP="001F5B1C">
      <w:pPr>
        <w:numPr>
          <w:ilvl w:val="0"/>
          <w:numId w:val="10"/>
        </w:numPr>
      </w:pPr>
      <w:r w:rsidRPr="001F5B1C">
        <w:t>Maintain professionalism in office, virtual meetings, and emails.</w:t>
      </w:r>
    </w:p>
    <w:p w14:paraId="421D624C" w14:textId="77777777" w:rsidR="001F5B1C" w:rsidRPr="001F5B1C" w:rsidRDefault="001F5B1C" w:rsidP="001F5B1C">
      <w:r w:rsidRPr="001F5B1C">
        <w:rPr>
          <w:b/>
          <w:bCs/>
        </w:rPr>
        <w:t>4.2 Conflict of Interest</w:t>
      </w:r>
    </w:p>
    <w:p w14:paraId="7C50D679" w14:textId="77777777" w:rsidR="001F5B1C" w:rsidRPr="001F5B1C" w:rsidRDefault="001F5B1C" w:rsidP="001F5B1C">
      <w:pPr>
        <w:numPr>
          <w:ilvl w:val="0"/>
          <w:numId w:val="11"/>
        </w:numPr>
      </w:pPr>
      <w:r w:rsidRPr="001F5B1C">
        <w:t>Employees must disclose potential conflicts (financial, relational, or external engagements) to management.</w:t>
      </w:r>
    </w:p>
    <w:p w14:paraId="4440CA21" w14:textId="77777777" w:rsidR="001F5B1C" w:rsidRPr="001F5B1C" w:rsidRDefault="001F5B1C" w:rsidP="001F5B1C">
      <w:pPr>
        <w:numPr>
          <w:ilvl w:val="0"/>
          <w:numId w:val="11"/>
        </w:numPr>
      </w:pPr>
      <w:r w:rsidRPr="001F5B1C">
        <w:t>Avoid participating in decisions where personal interests may compromise objectivity.</w:t>
      </w:r>
    </w:p>
    <w:p w14:paraId="04973CAB" w14:textId="77777777" w:rsidR="001F5B1C" w:rsidRPr="001F5B1C" w:rsidRDefault="001F5B1C" w:rsidP="001F5B1C">
      <w:r w:rsidRPr="001F5B1C">
        <w:rPr>
          <w:b/>
          <w:bCs/>
        </w:rPr>
        <w:t>4.3 Social Media &amp; External Communications</w:t>
      </w:r>
    </w:p>
    <w:p w14:paraId="38FF1615" w14:textId="77777777" w:rsidR="001F5B1C" w:rsidRPr="001F5B1C" w:rsidRDefault="001F5B1C" w:rsidP="001F5B1C">
      <w:pPr>
        <w:numPr>
          <w:ilvl w:val="0"/>
          <w:numId w:val="12"/>
        </w:numPr>
      </w:pPr>
      <w:r w:rsidRPr="001F5B1C">
        <w:t>Employees representing the company online must follow communication guidelines.</w:t>
      </w:r>
    </w:p>
    <w:p w14:paraId="2CFEF2AE" w14:textId="77777777" w:rsidR="001F5B1C" w:rsidRPr="001F5B1C" w:rsidRDefault="001F5B1C" w:rsidP="001F5B1C">
      <w:pPr>
        <w:numPr>
          <w:ilvl w:val="0"/>
          <w:numId w:val="12"/>
        </w:numPr>
      </w:pPr>
      <w:r w:rsidRPr="001F5B1C">
        <w:t>Avoid sharing confidential information on social media or public platforms.</w:t>
      </w:r>
    </w:p>
    <w:p w14:paraId="4BB0C8E3" w14:textId="77777777" w:rsidR="001F5B1C" w:rsidRPr="001F5B1C" w:rsidRDefault="001F5B1C" w:rsidP="001F5B1C">
      <w:r w:rsidRPr="001F5B1C">
        <w:rPr>
          <w:b/>
          <w:bCs/>
        </w:rPr>
        <w:t>4.4 RTO &amp; Remote Work Conduct</w:t>
      </w:r>
    </w:p>
    <w:p w14:paraId="581797D6" w14:textId="77777777" w:rsidR="001F5B1C" w:rsidRPr="001F5B1C" w:rsidRDefault="001F5B1C" w:rsidP="001F5B1C">
      <w:pPr>
        <w:numPr>
          <w:ilvl w:val="0"/>
          <w:numId w:val="13"/>
        </w:numPr>
      </w:pPr>
      <w:r w:rsidRPr="001F5B1C">
        <w:t>Adhere to Return to Office (RTO) schedules unless exceptions are approved by HR.</w:t>
      </w:r>
    </w:p>
    <w:p w14:paraId="1C28D1BF" w14:textId="77777777" w:rsidR="001F5B1C" w:rsidRPr="001F5B1C" w:rsidRDefault="001F5B1C" w:rsidP="001F5B1C">
      <w:pPr>
        <w:numPr>
          <w:ilvl w:val="0"/>
          <w:numId w:val="13"/>
        </w:numPr>
      </w:pPr>
      <w:r w:rsidRPr="001F5B1C">
        <w:t xml:space="preserve">Maintain professional </w:t>
      </w:r>
      <w:proofErr w:type="spellStart"/>
      <w:r w:rsidRPr="001F5B1C">
        <w:t>behavior</w:t>
      </w:r>
      <w:proofErr w:type="spellEnd"/>
      <w:r w:rsidRPr="001F5B1C">
        <w:t xml:space="preserve"> during video conferences and remote work.</w:t>
      </w:r>
    </w:p>
    <w:p w14:paraId="65036087" w14:textId="77777777" w:rsidR="001F5B1C" w:rsidRPr="001F5B1C" w:rsidRDefault="001F5B1C" w:rsidP="001F5B1C">
      <w:pPr>
        <w:numPr>
          <w:ilvl w:val="0"/>
          <w:numId w:val="13"/>
        </w:numPr>
      </w:pPr>
      <w:r w:rsidRPr="001F5B1C">
        <w:t>Ensure workspace privacy and confidentiality during virtual meetings.</w:t>
      </w:r>
    </w:p>
    <w:p w14:paraId="4D9B1A92" w14:textId="77777777" w:rsidR="001F5B1C" w:rsidRPr="001F5B1C" w:rsidRDefault="001F5B1C" w:rsidP="001F5B1C">
      <w:r w:rsidRPr="001F5B1C">
        <w:pict w14:anchorId="2DE423EB">
          <v:rect id="_x0000_i1076" style="width:0;height:1.5pt" o:hralign="center" o:hrstd="t" o:hr="t" fillcolor="#a0a0a0" stroked="f"/>
        </w:pict>
      </w:r>
    </w:p>
    <w:p w14:paraId="525732B9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5. HR-Related Responsibilities</w:t>
      </w:r>
    </w:p>
    <w:p w14:paraId="7641BB52" w14:textId="77777777" w:rsidR="001F5B1C" w:rsidRPr="001F5B1C" w:rsidRDefault="001F5B1C" w:rsidP="001F5B1C">
      <w:r w:rsidRPr="001F5B1C">
        <w:rPr>
          <w:b/>
          <w:bCs/>
        </w:rPr>
        <w:t>5.1 Attendance &amp; Punctuality</w:t>
      </w:r>
    </w:p>
    <w:p w14:paraId="52BC2A01" w14:textId="77777777" w:rsidR="001F5B1C" w:rsidRPr="001F5B1C" w:rsidRDefault="001F5B1C" w:rsidP="001F5B1C">
      <w:pPr>
        <w:numPr>
          <w:ilvl w:val="0"/>
          <w:numId w:val="14"/>
        </w:numPr>
      </w:pPr>
      <w:r w:rsidRPr="001F5B1C">
        <w:t>Comply with scheduled office hours, RTO days, and reporting requirements.</w:t>
      </w:r>
    </w:p>
    <w:p w14:paraId="17A453E3" w14:textId="77777777" w:rsidR="001F5B1C" w:rsidRPr="001F5B1C" w:rsidRDefault="001F5B1C" w:rsidP="001F5B1C">
      <w:pPr>
        <w:numPr>
          <w:ilvl w:val="0"/>
          <w:numId w:val="14"/>
        </w:numPr>
      </w:pPr>
      <w:r w:rsidRPr="001F5B1C">
        <w:t>Notify managers of delays or absence following company procedures.</w:t>
      </w:r>
    </w:p>
    <w:p w14:paraId="1632F80B" w14:textId="77777777" w:rsidR="001F5B1C" w:rsidRPr="001F5B1C" w:rsidRDefault="001F5B1C" w:rsidP="001F5B1C">
      <w:r w:rsidRPr="001F5B1C">
        <w:rPr>
          <w:b/>
          <w:bCs/>
        </w:rPr>
        <w:t>5.2 Leave Management</w:t>
      </w:r>
    </w:p>
    <w:p w14:paraId="3C6289E6" w14:textId="77777777" w:rsidR="001F5B1C" w:rsidRPr="001F5B1C" w:rsidRDefault="001F5B1C" w:rsidP="001F5B1C">
      <w:pPr>
        <w:numPr>
          <w:ilvl w:val="0"/>
          <w:numId w:val="15"/>
        </w:numPr>
      </w:pPr>
      <w:r w:rsidRPr="001F5B1C">
        <w:t>Submit leave requests through HR portals in advance where possible.</w:t>
      </w:r>
    </w:p>
    <w:p w14:paraId="2B511678" w14:textId="77777777" w:rsidR="001F5B1C" w:rsidRPr="001F5B1C" w:rsidRDefault="001F5B1C" w:rsidP="001F5B1C">
      <w:pPr>
        <w:numPr>
          <w:ilvl w:val="0"/>
          <w:numId w:val="15"/>
        </w:numPr>
      </w:pPr>
      <w:r w:rsidRPr="001F5B1C">
        <w:t>Abide by leave accrual and carryover policies.</w:t>
      </w:r>
    </w:p>
    <w:p w14:paraId="60D7D23B" w14:textId="77777777" w:rsidR="001F5B1C" w:rsidRPr="001F5B1C" w:rsidRDefault="001F5B1C" w:rsidP="001F5B1C">
      <w:r w:rsidRPr="001F5B1C">
        <w:rPr>
          <w:b/>
          <w:bCs/>
        </w:rPr>
        <w:t>5.3 Employee Feedback</w:t>
      </w:r>
    </w:p>
    <w:p w14:paraId="52A91D11" w14:textId="77777777" w:rsidR="001F5B1C" w:rsidRPr="001F5B1C" w:rsidRDefault="001F5B1C" w:rsidP="001F5B1C">
      <w:pPr>
        <w:numPr>
          <w:ilvl w:val="0"/>
          <w:numId w:val="16"/>
        </w:numPr>
      </w:pPr>
      <w:r w:rsidRPr="001F5B1C">
        <w:t>Provide constructive feedback in surveys, town halls, and performance reviews.</w:t>
      </w:r>
    </w:p>
    <w:p w14:paraId="3CCCE3C7" w14:textId="77777777" w:rsidR="001F5B1C" w:rsidRPr="001F5B1C" w:rsidRDefault="001F5B1C" w:rsidP="001F5B1C">
      <w:pPr>
        <w:numPr>
          <w:ilvl w:val="0"/>
          <w:numId w:val="16"/>
        </w:numPr>
      </w:pPr>
      <w:r w:rsidRPr="001F5B1C">
        <w:lastRenderedPageBreak/>
        <w:t>Escalate grievances or concerns to HR using formal channels.</w:t>
      </w:r>
    </w:p>
    <w:p w14:paraId="1B4B1187" w14:textId="77777777" w:rsidR="001F5B1C" w:rsidRPr="001F5B1C" w:rsidRDefault="001F5B1C" w:rsidP="001F5B1C">
      <w:r w:rsidRPr="001F5B1C">
        <w:pict w14:anchorId="2442AA04">
          <v:rect id="_x0000_i1077" style="width:0;height:1.5pt" o:hralign="center" o:hrstd="t" o:hr="t" fillcolor="#a0a0a0" stroked="f"/>
        </w:pict>
      </w:r>
    </w:p>
    <w:p w14:paraId="29EC1F6B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6. Reporting and Whistleblowing</w:t>
      </w:r>
    </w:p>
    <w:p w14:paraId="627E0843" w14:textId="77777777" w:rsidR="001F5B1C" w:rsidRPr="001F5B1C" w:rsidRDefault="001F5B1C" w:rsidP="001F5B1C">
      <w:r w:rsidRPr="001F5B1C">
        <w:rPr>
          <w:b/>
          <w:bCs/>
        </w:rPr>
        <w:t>6.1 Reporting Misconduct</w:t>
      </w:r>
    </w:p>
    <w:p w14:paraId="180FDB9E" w14:textId="77777777" w:rsidR="001F5B1C" w:rsidRPr="001F5B1C" w:rsidRDefault="001F5B1C" w:rsidP="001F5B1C">
      <w:pPr>
        <w:numPr>
          <w:ilvl w:val="0"/>
          <w:numId w:val="17"/>
        </w:numPr>
      </w:pPr>
      <w:r w:rsidRPr="001F5B1C">
        <w:t xml:space="preserve">Employees must report unethical </w:t>
      </w:r>
      <w:proofErr w:type="spellStart"/>
      <w:r w:rsidRPr="001F5B1C">
        <w:t>behavior</w:t>
      </w:r>
      <w:proofErr w:type="spellEnd"/>
      <w:r w:rsidRPr="001F5B1C">
        <w:t>, policy violations, or legal breaches to HR or Compliance Officer.</w:t>
      </w:r>
    </w:p>
    <w:p w14:paraId="3368F7BE" w14:textId="77777777" w:rsidR="001F5B1C" w:rsidRPr="001F5B1C" w:rsidRDefault="001F5B1C" w:rsidP="001F5B1C">
      <w:pPr>
        <w:numPr>
          <w:ilvl w:val="0"/>
          <w:numId w:val="17"/>
        </w:numPr>
      </w:pPr>
      <w:r w:rsidRPr="001F5B1C">
        <w:t>Reports can be submitted confidentially.</w:t>
      </w:r>
    </w:p>
    <w:p w14:paraId="5CF50877" w14:textId="77777777" w:rsidR="001F5B1C" w:rsidRPr="001F5B1C" w:rsidRDefault="001F5B1C" w:rsidP="001F5B1C">
      <w:r w:rsidRPr="001F5B1C">
        <w:rPr>
          <w:b/>
          <w:bCs/>
        </w:rPr>
        <w:t>6.2 Whistleblower Protection</w:t>
      </w:r>
    </w:p>
    <w:p w14:paraId="3F52B245" w14:textId="77777777" w:rsidR="001F5B1C" w:rsidRPr="001F5B1C" w:rsidRDefault="001F5B1C" w:rsidP="001F5B1C">
      <w:pPr>
        <w:numPr>
          <w:ilvl w:val="0"/>
          <w:numId w:val="18"/>
        </w:numPr>
      </w:pPr>
      <w:r w:rsidRPr="001F5B1C">
        <w:t>The company prohibits retaliation against whistleblowers.</w:t>
      </w:r>
    </w:p>
    <w:p w14:paraId="628DD044" w14:textId="77777777" w:rsidR="001F5B1C" w:rsidRPr="001F5B1C" w:rsidRDefault="001F5B1C" w:rsidP="001F5B1C">
      <w:pPr>
        <w:numPr>
          <w:ilvl w:val="0"/>
          <w:numId w:val="18"/>
        </w:numPr>
      </w:pPr>
      <w:r w:rsidRPr="001F5B1C">
        <w:t>Protection includes job security, confidentiality, and support during investigations.</w:t>
      </w:r>
    </w:p>
    <w:p w14:paraId="757B9A50" w14:textId="77777777" w:rsidR="001F5B1C" w:rsidRPr="001F5B1C" w:rsidRDefault="001F5B1C" w:rsidP="001F5B1C">
      <w:r w:rsidRPr="001F5B1C">
        <w:rPr>
          <w:b/>
          <w:bCs/>
        </w:rPr>
        <w:t>6.3 Investigation Process</w:t>
      </w:r>
    </w:p>
    <w:p w14:paraId="21DBF88F" w14:textId="77777777" w:rsidR="001F5B1C" w:rsidRPr="001F5B1C" w:rsidRDefault="001F5B1C" w:rsidP="001F5B1C">
      <w:pPr>
        <w:numPr>
          <w:ilvl w:val="0"/>
          <w:numId w:val="19"/>
        </w:numPr>
      </w:pPr>
      <w:r w:rsidRPr="001F5B1C">
        <w:t>HR or Compliance investigates reported incidents objectively.</w:t>
      </w:r>
    </w:p>
    <w:p w14:paraId="0EDB456B" w14:textId="77777777" w:rsidR="001F5B1C" w:rsidRPr="001F5B1C" w:rsidRDefault="001F5B1C" w:rsidP="001F5B1C">
      <w:pPr>
        <w:numPr>
          <w:ilvl w:val="0"/>
          <w:numId w:val="19"/>
        </w:numPr>
      </w:pPr>
      <w:r w:rsidRPr="001F5B1C">
        <w:t>Documentation, interviews, and evidence collection are conducted thoroughly.</w:t>
      </w:r>
    </w:p>
    <w:p w14:paraId="0D02C795" w14:textId="77777777" w:rsidR="001F5B1C" w:rsidRPr="001F5B1C" w:rsidRDefault="001F5B1C" w:rsidP="001F5B1C">
      <w:pPr>
        <w:numPr>
          <w:ilvl w:val="0"/>
          <w:numId w:val="19"/>
        </w:numPr>
      </w:pPr>
      <w:r w:rsidRPr="001F5B1C">
        <w:t>Findings determine corrective action, up to termination for serious violations.</w:t>
      </w:r>
    </w:p>
    <w:p w14:paraId="3EAF4AF6" w14:textId="77777777" w:rsidR="001F5B1C" w:rsidRPr="001F5B1C" w:rsidRDefault="001F5B1C" w:rsidP="001F5B1C">
      <w:r w:rsidRPr="001F5B1C">
        <w:pict w14:anchorId="2C812569">
          <v:rect id="_x0000_i1078" style="width:0;height:1.5pt" o:hralign="center" o:hrstd="t" o:hr="t" fillcolor="#a0a0a0" stroked="f"/>
        </w:pict>
      </w:r>
    </w:p>
    <w:p w14:paraId="65DBA32B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7. Disciplinary Procedures</w:t>
      </w:r>
    </w:p>
    <w:p w14:paraId="360FA6BA" w14:textId="77777777" w:rsidR="001F5B1C" w:rsidRPr="001F5B1C" w:rsidRDefault="001F5B1C" w:rsidP="001F5B1C">
      <w:r w:rsidRPr="001F5B1C">
        <w:rPr>
          <w:b/>
          <w:bCs/>
        </w:rPr>
        <w:t>7.1 Minor Violations</w:t>
      </w:r>
    </w:p>
    <w:p w14:paraId="117BFBF3" w14:textId="77777777" w:rsidR="001F5B1C" w:rsidRPr="001F5B1C" w:rsidRDefault="001F5B1C" w:rsidP="001F5B1C">
      <w:pPr>
        <w:numPr>
          <w:ilvl w:val="0"/>
          <w:numId w:val="20"/>
        </w:numPr>
      </w:pPr>
      <w:r w:rsidRPr="001F5B1C">
        <w:t>First-time minor infractions may receive verbal or written warnings.</w:t>
      </w:r>
    </w:p>
    <w:p w14:paraId="5C7D4C9A" w14:textId="77777777" w:rsidR="001F5B1C" w:rsidRPr="001F5B1C" w:rsidRDefault="001F5B1C" w:rsidP="001F5B1C">
      <w:pPr>
        <w:numPr>
          <w:ilvl w:val="0"/>
          <w:numId w:val="20"/>
        </w:numPr>
      </w:pPr>
      <w:r w:rsidRPr="001F5B1C">
        <w:t>Examples: minor lateness, temporary non-compliance with RTO schedules.</w:t>
      </w:r>
    </w:p>
    <w:p w14:paraId="4DF09A0B" w14:textId="77777777" w:rsidR="001F5B1C" w:rsidRPr="001F5B1C" w:rsidRDefault="001F5B1C" w:rsidP="001F5B1C">
      <w:r w:rsidRPr="001F5B1C">
        <w:rPr>
          <w:b/>
          <w:bCs/>
        </w:rPr>
        <w:t>7.2 Major Violations</w:t>
      </w:r>
    </w:p>
    <w:p w14:paraId="225279A1" w14:textId="77777777" w:rsidR="001F5B1C" w:rsidRPr="001F5B1C" w:rsidRDefault="001F5B1C" w:rsidP="001F5B1C">
      <w:pPr>
        <w:numPr>
          <w:ilvl w:val="0"/>
          <w:numId w:val="21"/>
        </w:numPr>
      </w:pPr>
      <w:r w:rsidRPr="001F5B1C">
        <w:t>Repeated offenses or serious misconduct may result in suspension or termination.</w:t>
      </w:r>
    </w:p>
    <w:p w14:paraId="5110E2F7" w14:textId="77777777" w:rsidR="001F5B1C" w:rsidRPr="001F5B1C" w:rsidRDefault="001F5B1C" w:rsidP="001F5B1C">
      <w:pPr>
        <w:numPr>
          <w:ilvl w:val="0"/>
          <w:numId w:val="21"/>
        </w:numPr>
      </w:pPr>
      <w:r w:rsidRPr="001F5B1C">
        <w:t>Examples: harassment, fraud, breach of confidential information, or gross negligence.</w:t>
      </w:r>
    </w:p>
    <w:p w14:paraId="0FDFF088" w14:textId="77777777" w:rsidR="001F5B1C" w:rsidRPr="001F5B1C" w:rsidRDefault="001F5B1C" w:rsidP="001F5B1C">
      <w:r w:rsidRPr="001F5B1C">
        <w:rPr>
          <w:b/>
          <w:bCs/>
        </w:rPr>
        <w:t>7.3 Escalation Matrix</w:t>
      </w:r>
    </w:p>
    <w:p w14:paraId="1D1B39DF" w14:textId="77777777" w:rsidR="001F5B1C" w:rsidRPr="001F5B1C" w:rsidRDefault="001F5B1C" w:rsidP="001F5B1C">
      <w:pPr>
        <w:numPr>
          <w:ilvl w:val="0"/>
          <w:numId w:val="22"/>
        </w:numPr>
      </w:pPr>
      <w:r w:rsidRPr="001F5B1C">
        <w:t>Step 1: Reporting to immediate manager</w:t>
      </w:r>
    </w:p>
    <w:p w14:paraId="3887D6C9" w14:textId="77777777" w:rsidR="001F5B1C" w:rsidRPr="001F5B1C" w:rsidRDefault="001F5B1C" w:rsidP="001F5B1C">
      <w:pPr>
        <w:numPr>
          <w:ilvl w:val="0"/>
          <w:numId w:val="22"/>
        </w:numPr>
      </w:pPr>
      <w:r w:rsidRPr="001F5B1C">
        <w:t>Step 2: HR investigation and discussion</w:t>
      </w:r>
    </w:p>
    <w:p w14:paraId="4E47AE64" w14:textId="77777777" w:rsidR="001F5B1C" w:rsidRPr="001F5B1C" w:rsidRDefault="001F5B1C" w:rsidP="001F5B1C">
      <w:pPr>
        <w:numPr>
          <w:ilvl w:val="0"/>
          <w:numId w:val="22"/>
        </w:numPr>
      </w:pPr>
      <w:r w:rsidRPr="001F5B1C">
        <w:t>Step 3: Compliance Officer review</w:t>
      </w:r>
    </w:p>
    <w:p w14:paraId="2EFA1635" w14:textId="77777777" w:rsidR="001F5B1C" w:rsidRPr="001F5B1C" w:rsidRDefault="001F5B1C" w:rsidP="001F5B1C">
      <w:pPr>
        <w:numPr>
          <w:ilvl w:val="0"/>
          <w:numId w:val="22"/>
        </w:numPr>
      </w:pPr>
      <w:r w:rsidRPr="001F5B1C">
        <w:t>Step 4: Final disciplinary decision by senior management</w:t>
      </w:r>
    </w:p>
    <w:p w14:paraId="4B32CDF7" w14:textId="77777777" w:rsidR="001F5B1C" w:rsidRPr="001F5B1C" w:rsidRDefault="001F5B1C" w:rsidP="001F5B1C">
      <w:r w:rsidRPr="001F5B1C">
        <w:pict w14:anchorId="7184EB55">
          <v:rect id="_x0000_i1079" style="width:0;height:1.5pt" o:hralign="center" o:hrstd="t" o:hr="t" fillcolor="#a0a0a0" stroked="f"/>
        </w:pict>
      </w:r>
    </w:p>
    <w:p w14:paraId="771446FB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lastRenderedPageBreak/>
        <w:t>8. Practical Examples &amp; Case Studies</w:t>
      </w:r>
    </w:p>
    <w:p w14:paraId="5FF40B9C" w14:textId="77777777" w:rsidR="001F5B1C" w:rsidRPr="001F5B1C" w:rsidRDefault="001F5B1C" w:rsidP="001F5B1C">
      <w:r w:rsidRPr="001F5B1C">
        <w:rPr>
          <w:b/>
          <w:bCs/>
        </w:rPr>
        <w:t>Example 1:</w:t>
      </w:r>
      <w:r w:rsidRPr="001F5B1C">
        <w:br/>
        <w:t>An employee accidentally shares a confidential client email with an unauthorized person. The incident is reported, HR investigates, and a training session on data handling is conducted, with a written warning issued.</w:t>
      </w:r>
    </w:p>
    <w:p w14:paraId="306E4666" w14:textId="77777777" w:rsidR="001F5B1C" w:rsidRPr="001F5B1C" w:rsidRDefault="001F5B1C" w:rsidP="001F5B1C">
      <w:r w:rsidRPr="001F5B1C">
        <w:rPr>
          <w:b/>
          <w:bCs/>
        </w:rPr>
        <w:t>Example 2:</w:t>
      </w:r>
      <w:r w:rsidRPr="001F5B1C">
        <w:br/>
        <w:t xml:space="preserve">Two employees have a disagreement affecting team performance. HR mediates a session, outlines acceptable communication, and monitors </w:t>
      </w:r>
      <w:proofErr w:type="spellStart"/>
      <w:r w:rsidRPr="001F5B1C">
        <w:t>behavior</w:t>
      </w:r>
      <w:proofErr w:type="spellEnd"/>
      <w:r w:rsidRPr="001F5B1C">
        <w:t>. Repeated violations lead to formal disciplinary action.</w:t>
      </w:r>
    </w:p>
    <w:p w14:paraId="118F9205" w14:textId="77777777" w:rsidR="001F5B1C" w:rsidRPr="001F5B1C" w:rsidRDefault="001F5B1C" w:rsidP="001F5B1C">
      <w:r w:rsidRPr="001F5B1C">
        <w:rPr>
          <w:b/>
          <w:bCs/>
        </w:rPr>
        <w:t>Example 3:</w:t>
      </w:r>
      <w:r w:rsidRPr="001F5B1C">
        <w:br/>
        <w:t xml:space="preserve">An employee consistently arrives late. After a first verbal warning and </w:t>
      </w:r>
      <w:proofErr w:type="spellStart"/>
      <w:r w:rsidRPr="001F5B1C">
        <w:t>counseling</w:t>
      </w:r>
      <w:proofErr w:type="spellEnd"/>
      <w:r w:rsidRPr="001F5B1C">
        <w:t>, further lateness leads to a written warning.</w:t>
      </w:r>
    </w:p>
    <w:p w14:paraId="4BE190EC" w14:textId="77777777" w:rsidR="001F5B1C" w:rsidRPr="001F5B1C" w:rsidRDefault="001F5B1C" w:rsidP="001F5B1C">
      <w:r w:rsidRPr="001F5B1C">
        <w:pict w14:anchorId="134512F1">
          <v:rect id="_x0000_i1080" style="width:0;height:1.5pt" o:hralign="center" o:hrstd="t" o:hr="t" fillcolor="#a0a0a0" stroked="f"/>
        </w:pict>
      </w:r>
    </w:p>
    <w:p w14:paraId="27819609" w14:textId="77777777" w:rsidR="001F5B1C" w:rsidRPr="001F5B1C" w:rsidRDefault="001F5B1C" w:rsidP="001F5B1C">
      <w:pPr>
        <w:rPr>
          <w:b/>
          <w:bCs/>
        </w:rPr>
      </w:pPr>
      <w:r w:rsidRPr="001F5B1C">
        <w:rPr>
          <w:b/>
          <w:bCs/>
        </w:rPr>
        <w:t>9. FAQs</w:t>
      </w:r>
    </w:p>
    <w:p w14:paraId="3165AB1E" w14:textId="77777777" w:rsidR="001F5B1C" w:rsidRPr="001F5B1C" w:rsidRDefault="001F5B1C" w:rsidP="001F5B1C">
      <w:r w:rsidRPr="001F5B1C">
        <w:rPr>
          <w:b/>
          <w:bCs/>
        </w:rPr>
        <w:t>Q1:</w:t>
      </w:r>
      <w:r w:rsidRPr="001F5B1C">
        <w:t xml:space="preserve"> Can I report an incident anonymously?</w:t>
      </w:r>
      <w:r w:rsidRPr="001F5B1C">
        <w:br/>
      </w:r>
      <w:r w:rsidRPr="001F5B1C">
        <w:rPr>
          <w:b/>
          <w:bCs/>
        </w:rPr>
        <w:t>A:</w:t>
      </w:r>
      <w:r w:rsidRPr="001F5B1C">
        <w:t xml:space="preserve"> Yes, the company provides confidential channels for anonymous reporting.</w:t>
      </w:r>
    </w:p>
    <w:p w14:paraId="24625B31" w14:textId="77777777" w:rsidR="001F5B1C" w:rsidRPr="001F5B1C" w:rsidRDefault="001F5B1C" w:rsidP="001F5B1C">
      <w:r w:rsidRPr="001F5B1C">
        <w:rPr>
          <w:b/>
          <w:bCs/>
        </w:rPr>
        <w:t>Q2:</w:t>
      </w:r>
      <w:r w:rsidRPr="001F5B1C">
        <w:t xml:space="preserve"> What happens if someone violates the social media policy?</w:t>
      </w:r>
      <w:r w:rsidRPr="001F5B1C">
        <w:br/>
      </w:r>
      <w:r w:rsidRPr="001F5B1C">
        <w:rPr>
          <w:b/>
          <w:bCs/>
        </w:rPr>
        <w:t>A:</w:t>
      </w:r>
      <w:r w:rsidRPr="001F5B1C">
        <w:t xml:space="preserve"> HR investigates; actions range from </w:t>
      </w:r>
      <w:proofErr w:type="spellStart"/>
      <w:r w:rsidRPr="001F5B1C">
        <w:t>counseling</w:t>
      </w:r>
      <w:proofErr w:type="spellEnd"/>
      <w:r w:rsidRPr="001F5B1C">
        <w:t xml:space="preserve"> to termination depending on severity.</w:t>
      </w:r>
    </w:p>
    <w:p w14:paraId="6C51309A" w14:textId="77777777" w:rsidR="001F5B1C" w:rsidRPr="001F5B1C" w:rsidRDefault="001F5B1C" w:rsidP="001F5B1C">
      <w:r w:rsidRPr="001F5B1C">
        <w:rPr>
          <w:b/>
          <w:bCs/>
        </w:rPr>
        <w:t>Q3:</w:t>
      </w:r>
      <w:r w:rsidRPr="001F5B1C">
        <w:t xml:space="preserve"> Are remote work interactions subject to the same conduct rules?</w:t>
      </w:r>
      <w:r w:rsidRPr="001F5B1C">
        <w:br/>
      </w:r>
      <w:r w:rsidRPr="001F5B1C">
        <w:rPr>
          <w:b/>
          <w:bCs/>
        </w:rPr>
        <w:t>A:</w:t>
      </w:r>
      <w:r w:rsidRPr="001F5B1C">
        <w:t xml:space="preserve"> Yes, professionalism, confidentiality, and RTO obligations apply during remote work.</w:t>
      </w:r>
    </w:p>
    <w:p w14:paraId="01C280EE" w14:textId="77777777" w:rsidR="001F5B1C" w:rsidRPr="001F5B1C" w:rsidRDefault="001F5B1C" w:rsidP="001F5B1C">
      <w:r w:rsidRPr="001F5B1C">
        <w:rPr>
          <w:b/>
          <w:bCs/>
        </w:rPr>
        <w:t>Q4:</w:t>
      </w:r>
      <w:r w:rsidRPr="001F5B1C">
        <w:t xml:space="preserve"> Who can I contact if I feel uncomfortable with a manager’s </w:t>
      </w:r>
      <w:proofErr w:type="spellStart"/>
      <w:r w:rsidRPr="001F5B1C">
        <w:t>behavior</w:t>
      </w:r>
      <w:proofErr w:type="spellEnd"/>
      <w:r w:rsidRPr="001F5B1C">
        <w:t>?</w:t>
      </w:r>
      <w:r w:rsidRPr="001F5B1C">
        <w:br/>
      </w:r>
      <w:r w:rsidRPr="001F5B1C">
        <w:rPr>
          <w:b/>
          <w:bCs/>
        </w:rPr>
        <w:t>A:</w:t>
      </w:r>
      <w:r w:rsidRPr="001F5B1C">
        <w:t xml:space="preserve"> Report directly to HR or the Compliance Officer using confidential channels.</w:t>
      </w:r>
    </w:p>
    <w:p w14:paraId="12BA9D4D" w14:textId="77777777" w:rsidR="007E1C36" w:rsidRPr="001F5B1C" w:rsidRDefault="007E1C36" w:rsidP="001F5B1C"/>
    <w:sectPr w:rsidR="007E1C36" w:rsidRPr="001F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539"/>
    <w:multiLevelType w:val="multilevel"/>
    <w:tmpl w:val="363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27AA7"/>
    <w:multiLevelType w:val="multilevel"/>
    <w:tmpl w:val="7D1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E6672"/>
    <w:multiLevelType w:val="multilevel"/>
    <w:tmpl w:val="C2D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93B99"/>
    <w:multiLevelType w:val="multilevel"/>
    <w:tmpl w:val="33F8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A4DF0"/>
    <w:multiLevelType w:val="multilevel"/>
    <w:tmpl w:val="6ED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12322"/>
    <w:multiLevelType w:val="multilevel"/>
    <w:tmpl w:val="0E3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C678F"/>
    <w:multiLevelType w:val="multilevel"/>
    <w:tmpl w:val="5BE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D2513"/>
    <w:multiLevelType w:val="multilevel"/>
    <w:tmpl w:val="EC9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90D0D"/>
    <w:multiLevelType w:val="multilevel"/>
    <w:tmpl w:val="BB12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F7AB6"/>
    <w:multiLevelType w:val="multilevel"/>
    <w:tmpl w:val="D84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775DB"/>
    <w:multiLevelType w:val="multilevel"/>
    <w:tmpl w:val="67AC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34B7B"/>
    <w:multiLevelType w:val="multilevel"/>
    <w:tmpl w:val="DC3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D6BAD"/>
    <w:multiLevelType w:val="multilevel"/>
    <w:tmpl w:val="4F62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D53F7"/>
    <w:multiLevelType w:val="multilevel"/>
    <w:tmpl w:val="D96E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85CEE"/>
    <w:multiLevelType w:val="multilevel"/>
    <w:tmpl w:val="DD8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7C714A"/>
    <w:multiLevelType w:val="multilevel"/>
    <w:tmpl w:val="EB3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56ED0"/>
    <w:multiLevelType w:val="multilevel"/>
    <w:tmpl w:val="E26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4FF"/>
    <w:multiLevelType w:val="multilevel"/>
    <w:tmpl w:val="9D9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F423D"/>
    <w:multiLevelType w:val="multilevel"/>
    <w:tmpl w:val="D09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12AB9"/>
    <w:multiLevelType w:val="multilevel"/>
    <w:tmpl w:val="868A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01869"/>
    <w:multiLevelType w:val="multilevel"/>
    <w:tmpl w:val="744E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105775"/>
    <w:multiLevelType w:val="multilevel"/>
    <w:tmpl w:val="D82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01007">
    <w:abstractNumId w:val="14"/>
  </w:num>
  <w:num w:numId="2" w16cid:durableId="1013993777">
    <w:abstractNumId w:val="12"/>
  </w:num>
  <w:num w:numId="3" w16cid:durableId="1011567350">
    <w:abstractNumId w:val="5"/>
  </w:num>
  <w:num w:numId="4" w16cid:durableId="291596851">
    <w:abstractNumId w:val="4"/>
  </w:num>
  <w:num w:numId="5" w16cid:durableId="1250039951">
    <w:abstractNumId w:val="1"/>
  </w:num>
  <w:num w:numId="6" w16cid:durableId="372921619">
    <w:abstractNumId w:val="16"/>
  </w:num>
  <w:num w:numId="7" w16cid:durableId="969746769">
    <w:abstractNumId w:val="17"/>
  </w:num>
  <w:num w:numId="8" w16cid:durableId="713431228">
    <w:abstractNumId w:val="8"/>
  </w:num>
  <w:num w:numId="9" w16cid:durableId="1574000726">
    <w:abstractNumId w:val="2"/>
  </w:num>
  <w:num w:numId="10" w16cid:durableId="1276517529">
    <w:abstractNumId w:val="6"/>
  </w:num>
  <w:num w:numId="11" w16cid:durableId="1915704568">
    <w:abstractNumId w:val="11"/>
  </w:num>
  <w:num w:numId="12" w16cid:durableId="373695155">
    <w:abstractNumId w:val="0"/>
  </w:num>
  <w:num w:numId="13" w16cid:durableId="1379430088">
    <w:abstractNumId w:val="20"/>
  </w:num>
  <w:num w:numId="14" w16cid:durableId="1331520110">
    <w:abstractNumId w:val="10"/>
  </w:num>
  <w:num w:numId="15" w16cid:durableId="1849250295">
    <w:abstractNumId w:val="18"/>
  </w:num>
  <w:num w:numId="16" w16cid:durableId="1027293496">
    <w:abstractNumId w:val="7"/>
  </w:num>
  <w:num w:numId="17" w16cid:durableId="384372942">
    <w:abstractNumId w:val="9"/>
  </w:num>
  <w:num w:numId="18" w16cid:durableId="1004169085">
    <w:abstractNumId w:val="13"/>
  </w:num>
  <w:num w:numId="19" w16cid:durableId="805004754">
    <w:abstractNumId w:val="19"/>
  </w:num>
  <w:num w:numId="20" w16cid:durableId="1989744321">
    <w:abstractNumId w:val="15"/>
  </w:num>
  <w:num w:numId="21" w16cid:durableId="901714053">
    <w:abstractNumId w:val="3"/>
  </w:num>
  <w:num w:numId="22" w16cid:durableId="4354458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17"/>
    <w:rsid w:val="001F5B1C"/>
    <w:rsid w:val="0022350D"/>
    <w:rsid w:val="002A3408"/>
    <w:rsid w:val="00312817"/>
    <w:rsid w:val="00332E6E"/>
    <w:rsid w:val="007E1C36"/>
    <w:rsid w:val="0089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DFF18-C50F-4C1D-9D2D-64807900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negistartup@gmail.com</dc:creator>
  <cp:keywords/>
  <dc:description/>
  <cp:lastModifiedBy>negistartup@gmail.com</cp:lastModifiedBy>
  <cp:revision>3</cp:revision>
  <dcterms:created xsi:type="dcterms:W3CDTF">2025-10-02T13:55:00Z</dcterms:created>
  <dcterms:modified xsi:type="dcterms:W3CDTF">2025-10-02T14:09:00Z</dcterms:modified>
</cp:coreProperties>
</file>