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F4E79"/>
          <w:sz w:val="44"/>
        </w:rPr>
        <w:t>Senior Java OOP Interview Questions and Answers</w:t>
      </w:r>
    </w:p>
    <w:p>
      <w:pPr>
        <w:jc w:val="center"/>
      </w:pPr>
      <w:r>
        <w:rPr>
          <w:i/>
          <w:color w:val="555555"/>
          <w:sz w:val="22"/>
        </w:rPr>
        <w:t>Set 5 • Advanced to Mastery • 50 Questions</w:t>
      </w:r>
    </w:p>
    <w:tbl>
      <w:tblPr>
        <w:tblW w:type="auto" w:w="0"/>
        <w:jc w:val="center"/>
        <w:tblLayout w:type="fixed"/>
        <w:tblLook w:firstColumn="1" w:firstRow="1" w:lastColumn="0" w:lastRow="0" w:noHBand="0" w:noVBand="1" w:val="04A0"/>
      </w:tblPr>
      <w:tblGrid>
        <w:gridCol w:w="9504"/>
      </w:tblGrid>
      <w:tr>
        <w:tc>
          <w:tcPr>
            <w:tcW w:type="dxa" w:w="9936"/>
            <w:shd w:fill="EAF2F8"/>
            <w:vAlign w:val="center"/>
          </w:tcPr>
          <w:p>
            <w:pPr>
              <w:spacing w:after="0"/>
            </w:pPr>
            <w:r/>
            <w:r>
              <w:rPr>
                <w:rFonts w:ascii="Aptos" w:hAnsi="Aptos" w:eastAsia="Aptos"/>
                <w:b w:val="0"/>
                <w:sz w:val="20"/>
              </w:rPr>
              <w:t>Focus areas: class design, encapsulation, inheritance trade-offs, polymorphism, abstractions, SOLID principles, patterns, and senior-level OOP judgment. Answers are written as model responses for interview preparation.</w:t>
            </w:r>
          </w:p>
        </w:tc>
      </w:tr>
    </w:tbl>
    <w:p/>
    <w:p>
      <w:pPr>
        <w:pStyle w:val="Heading1"/>
        <w:spacing w:before="160" w:after="80"/>
      </w:pPr>
      <w:r>
        <w:rPr>
          <w:color w:val="1F4E79"/>
        </w:rPr>
        <w:t>Advanced Foundations (1–18)</w:t>
      </w:r>
    </w:p>
    <w:p>
      <w:pPr>
        <w:spacing w:before="100" w:after="20"/>
      </w:pPr>
      <w:r>
        <w:rPr>
          <w:b/>
          <w:color w:val="202020"/>
          <w:sz w:val="22"/>
        </w:rPr>
        <w:t>Q1. How do you design an immutable class in Java, and what trade-offs does immutability introduce?</w:t>
      </w:r>
    </w:p>
    <w:p>
      <w:pPr>
        <w:spacing w:after="80"/>
        <w:ind w:left="259"/>
      </w:pPr>
      <w:r>
        <w:rPr>
          <w:b/>
          <w:color w:val="1F4E79"/>
        </w:rPr>
        <w:t xml:space="preserve">Answer: </w:t>
      </w:r>
      <w:r>
        <w:rPr>
          <w:sz w:val="20"/>
        </w:rPr>
        <w:t>Make the class final or ensure it cannot be subclassed unsafely, keep fields private and final, initialize all state in the constructor, do not expose setters, and defensively copy mutable inputs and outputs. Immutability improves thread safety, predictability, cacheability, and easier reasoning. The trade-offs are higher object creation rates, possible copy overhead for large graphs, and less flexibility for staged construction unless you pair it with a builder.</w:t>
      </w:r>
    </w:p>
    <w:p>
      <w:pPr>
        <w:spacing w:before="100" w:after="20"/>
      </w:pPr>
      <w:r>
        <w:rPr>
          <w:b/>
          <w:color w:val="202020"/>
          <w:sz w:val="22"/>
        </w:rPr>
        <w:t>Q2. Why must equals() and hashCode() be implemented together, and what failures happen when they are inconsistent?</w:t>
      </w:r>
    </w:p>
    <w:p>
      <w:pPr>
        <w:spacing w:after="80"/>
        <w:ind w:left="259"/>
      </w:pPr>
      <w:r>
        <w:rPr>
          <w:b/>
          <w:color w:val="1F4E79"/>
        </w:rPr>
        <w:t xml:space="preserve">Answer: </w:t>
      </w:r>
      <w:r>
        <w:rPr>
          <w:sz w:val="20"/>
        </w:rPr>
        <w:t>The contract requires equal objects to return the same hash code. If equals() says two objects are equal but hashCode() differs, hash-based collections such as HashMap and HashSet may fail to find, remove, or deduplicate entries correctly. A good implementation uses stable business identity, avoids mutable fields that participate in hashing when objects are used as keys, and keeps equals symmetric, transitive, consistent, and null-safe.</w:t>
      </w:r>
    </w:p>
    <w:p>
      <w:pPr>
        <w:spacing w:before="100" w:after="20"/>
      </w:pPr>
      <w:r>
        <w:rPr>
          <w:b/>
          <w:color w:val="202020"/>
          <w:sz w:val="22"/>
        </w:rPr>
        <w:t>Q3. When would you prefer composition over inheritance in a large codebase?</w:t>
      </w:r>
    </w:p>
    <w:p>
      <w:pPr>
        <w:spacing w:after="80"/>
        <w:ind w:left="259"/>
      </w:pPr>
      <w:r>
        <w:rPr>
          <w:b/>
          <w:color w:val="1F4E79"/>
        </w:rPr>
        <w:t xml:space="preserve">Answer: </w:t>
      </w:r>
      <w:r>
        <w:rPr>
          <w:sz w:val="20"/>
        </w:rPr>
        <w:t>Prefer composition when you want behavior reuse without tight coupling to a superclass implementation. Composition reduces the fragile base class problem, limits accidental API inheritance, and makes runtime substitution easier. In large systems, it improves testability and enables smaller, focused abstractions. Inheritance is better when there is a true is-a relationship and subclasses can honor the full contract of the base type.</w:t>
      </w:r>
    </w:p>
    <w:p>
      <w:pPr>
        <w:spacing w:before="100" w:after="20"/>
      </w:pPr>
      <w:r>
        <w:rPr>
          <w:b/>
          <w:color w:val="202020"/>
          <w:sz w:val="22"/>
        </w:rPr>
        <w:t>Q4. Explain the fragile base class problem with a real example.</w:t>
      </w:r>
    </w:p>
    <w:p>
      <w:pPr>
        <w:spacing w:after="80"/>
        <w:ind w:left="259"/>
      </w:pPr>
      <w:r>
        <w:rPr>
          <w:b/>
          <w:color w:val="1F4E79"/>
        </w:rPr>
        <w:t xml:space="preserve">Answer: </w:t>
      </w:r>
      <w:r>
        <w:rPr>
          <w:sz w:val="20"/>
        </w:rPr>
        <w:t>A base class can change internally in a way that silently breaks subclasses even when the public API remains unchanged. For example, a superclass method may start calling another overridable method during construction. A subclass overriding that method may observe partially initialized state and fail. Another example is a base list-like class changing iteration logic, which breaks subclasses that relied on old sequencing. This is why Effective Java recommends designing and documenting for inheritance very carefully, or forbidding it.</w:t>
      </w:r>
    </w:p>
    <w:p>
      <w:pPr>
        <w:spacing w:before="100" w:after="20"/>
      </w:pPr>
      <w:r>
        <w:rPr>
          <w:b/>
          <w:color w:val="202020"/>
          <w:sz w:val="22"/>
        </w:rPr>
        <w:t>Q5. How do you evaluate whether an abstract class or an interface is the better abstraction?</w:t>
      </w:r>
    </w:p>
    <w:p>
      <w:pPr>
        <w:spacing w:after="80"/>
        <w:ind w:left="259"/>
      </w:pPr>
      <w:r>
        <w:rPr>
          <w:b/>
          <w:color w:val="1F4E79"/>
        </w:rPr>
        <w:t xml:space="preserve">Answer: </w:t>
      </w:r>
      <w:r>
        <w:rPr>
          <w:sz w:val="20"/>
        </w:rPr>
        <w:t>Use an interface when the goal is to define a role, capability, or contract that many unrelated types can implement. Use an abstract class when you need shared state, protected helper methods, common lifecycle logic, or non-public implementation details. In modern Java, interfaces gained default and static methods, but they still should not become state-heavy pseudo-base classes. The key test is whether consumers depend on behavior only or on shared implementation semantics too.</w:t>
      </w:r>
    </w:p>
    <w:p>
      <w:pPr>
        <w:spacing w:before="100" w:after="20"/>
      </w:pPr>
      <w:r>
        <w:rPr>
          <w:b/>
          <w:color w:val="202020"/>
          <w:sz w:val="22"/>
        </w:rPr>
        <w:t>Q6. What makes a good value object, and how is it different from an entity?</w:t>
      </w:r>
    </w:p>
    <w:p>
      <w:pPr>
        <w:spacing w:after="80"/>
        <w:ind w:left="259"/>
      </w:pPr>
      <w:r>
        <w:rPr>
          <w:b/>
          <w:color w:val="1F4E79"/>
        </w:rPr>
        <w:t xml:space="preserve">Answer: </w:t>
      </w:r>
      <w:r>
        <w:rPr>
          <w:sz w:val="20"/>
        </w:rPr>
        <w:t>A value object is defined by its attributes rather than identity, is usually immutable, and two instances with the same values are interchangeable. Examples include Money, DateRange, and Address. An entity has a stable identity that persists even if attributes change, such as Customer or Order. Good domain models avoid giving entity semantics to value objects because doing so complicates equality, lifecycle, and caching.</w:t>
      </w:r>
    </w:p>
    <w:p>
      <w:pPr>
        <w:spacing w:before="100" w:after="20"/>
      </w:pPr>
      <w:r>
        <w:rPr>
          <w:b/>
          <w:color w:val="202020"/>
          <w:sz w:val="22"/>
        </w:rPr>
        <w:t>Q7. What are the risks of exposing internal mutable state through getters?</w:t>
      </w:r>
    </w:p>
    <w:p>
      <w:pPr>
        <w:spacing w:after="80"/>
        <w:ind w:left="259"/>
      </w:pPr>
      <w:r>
        <w:rPr>
          <w:b/>
          <w:color w:val="1F4E79"/>
        </w:rPr>
        <w:t xml:space="preserve">Answer: </w:t>
      </w:r>
      <w:r>
        <w:rPr>
          <w:sz w:val="20"/>
        </w:rPr>
        <w:t>Returning direct references to mutable collections, arrays, or nested objects breaks encapsulation because callers can mutate the internals without validation. This can violate invariants, create hard-to-debug side effects, and introduce concurrency bugs. Safer designs return unmodifiable views, immutable copies, or query methods that expose only the needed information.</w:t>
      </w:r>
    </w:p>
    <w:p>
      <w:pPr>
        <w:spacing w:before="100" w:after="20"/>
      </w:pPr>
      <w:r>
        <w:rPr>
          <w:b/>
          <w:color w:val="202020"/>
          <w:sz w:val="22"/>
        </w:rPr>
        <w:t>Q8. Why are public fields usually considered poor OO design?</w:t>
      </w:r>
    </w:p>
    <w:p>
      <w:pPr>
        <w:spacing w:after="80"/>
        <w:ind w:left="259"/>
      </w:pPr>
      <w:r>
        <w:rPr>
          <w:b/>
          <w:color w:val="1F4E79"/>
        </w:rPr>
        <w:t xml:space="preserve">Answer: </w:t>
      </w:r>
      <w:r>
        <w:rPr>
          <w:sz w:val="20"/>
        </w:rPr>
        <w:t>Public fields bypass invariants, validation, lazy initialization, and auditing. Once exposed, they become part of the public contract and are difficult to change without breaking clients. They also make it hard to introduce derived values, synchronization, or access controls later. Private fields with meaningful methods allow the type to protect its own rules and evolve safely.</w:t>
      </w:r>
    </w:p>
    <w:p>
      <w:pPr>
        <w:spacing w:before="100" w:after="20"/>
      </w:pPr>
      <w:r>
        <w:rPr>
          <w:b/>
          <w:color w:val="202020"/>
          <w:sz w:val="22"/>
        </w:rPr>
        <w:t>Q9. How would you explain polymorphism to a senior engineer in practical design terms rather than textbook terms?</w:t>
      </w:r>
    </w:p>
    <w:p>
      <w:pPr>
        <w:spacing w:after="80"/>
        <w:ind w:left="259"/>
      </w:pPr>
      <w:r>
        <w:rPr>
          <w:b/>
          <w:color w:val="1F4E79"/>
        </w:rPr>
        <w:t xml:space="preserve">Answer: </w:t>
      </w:r>
      <w:r>
        <w:rPr>
          <w:sz w:val="20"/>
        </w:rPr>
        <w:t>Polymorphism is the ability to vary behavior behind a stable contract so that the caller depends on what must be done, not on which concrete class is doing it. In practice, it removes branching from application services, localizes change, enables plugin architectures, and improves testability. The real value is not dynamic dispatch itself, but the reduction of coupling between decision logic and behavior implementations.</w:t>
      </w:r>
    </w:p>
    <w:p>
      <w:pPr>
        <w:spacing w:before="100" w:after="20"/>
      </w:pPr>
      <w:r>
        <w:rPr>
          <w:b/>
          <w:color w:val="202020"/>
          <w:sz w:val="22"/>
        </w:rPr>
        <w:t>Q10. When is downcasting a design smell, and when is it acceptable?</w:t>
      </w:r>
    </w:p>
    <w:p>
      <w:pPr>
        <w:spacing w:after="80"/>
        <w:ind w:left="259"/>
      </w:pPr>
      <w:r>
        <w:rPr>
          <w:b/>
          <w:color w:val="1F4E79"/>
        </w:rPr>
        <w:t xml:space="preserve">Answer: </w:t>
      </w:r>
      <w:r>
        <w:rPr>
          <w:sz w:val="20"/>
        </w:rPr>
        <w:t>Frequent downcasting often means the abstraction is too weak or the hierarchy is wrong because callers know too much about concrete types. It is acceptable at boundaries such as framework integration, performance-sensitive adapters, or when working with sealed hierarchies and explicit pattern matching. Even then, it should be localized and not spread through business logic.</w:t>
      </w:r>
    </w:p>
    <w:p>
      <w:pPr>
        <w:spacing w:before="100" w:after="20"/>
      </w:pPr>
      <w:r>
        <w:rPr>
          <w:b/>
          <w:color w:val="202020"/>
          <w:sz w:val="22"/>
        </w:rPr>
        <w:t>Q11. How do sealed classes improve OOP design in modern Java?</w:t>
      </w:r>
    </w:p>
    <w:p>
      <w:pPr>
        <w:spacing w:after="80"/>
        <w:ind w:left="259"/>
      </w:pPr>
      <w:r>
        <w:rPr>
          <w:b/>
          <w:color w:val="1F4E79"/>
        </w:rPr>
        <w:t xml:space="preserve">Answer: </w:t>
      </w:r>
      <w:r>
        <w:rPr>
          <w:sz w:val="20"/>
        </w:rPr>
        <w:t>Sealed classes let you explicitly control which types can extend or implement an abstraction. That improves modeling for closed domains such as expression trees, workflow states, or result types. It enables more exhaustive reasoning, safer pattern matching, and clearer API intent. The trade-off is reduced extensibility for third-party implementors, so they fit best when the domain is intentionally closed.</w:t>
      </w:r>
    </w:p>
    <w:p>
      <w:pPr>
        <w:spacing w:before="100" w:after="20"/>
      </w:pPr>
      <w:r>
        <w:rPr>
          <w:b/>
          <w:color w:val="202020"/>
          <w:sz w:val="22"/>
        </w:rPr>
        <w:t>Q12. What is Liskov Substitution Principle beyond the usual one-line definition?</w:t>
      </w:r>
    </w:p>
    <w:p>
      <w:pPr>
        <w:spacing w:after="80"/>
        <w:ind w:left="259"/>
      </w:pPr>
      <w:r>
        <w:rPr>
          <w:b/>
          <w:color w:val="1F4E79"/>
        </w:rPr>
        <w:t xml:space="preserve">Answer: </w:t>
      </w:r>
      <w:r>
        <w:rPr>
          <w:sz w:val="20"/>
        </w:rPr>
        <w:t>It means a subtype must preserve the behavioral expectations of the base type, not merely share method signatures. Preconditions cannot become stricter, postconditions cannot become weaker, and invariants must still hold. If a subtype surprises clients by throwing unsupported exceptions, changing semantics, or violating ordering or mutability expectations, substitution fails even though compilation succeeds.</w:t>
      </w:r>
    </w:p>
    <w:p>
      <w:pPr>
        <w:spacing w:before="100" w:after="20"/>
      </w:pPr>
      <w:r>
        <w:rPr>
          <w:b/>
          <w:color w:val="202020"/>
          <w:sz w:val="22"/>
        </w:rPr>
        <w:t>Q13. Give an example of a class hierarchy that compiles but violates LSP.</w:t>
      </w:r>
    </w:p>
    <w:p>
      <w:pPr>
        <w:spacing w:after="80"/>
        <w:ind w:left="259"/>
      </w:pPr>
      <w:r>
        <w:rPr>
          <w:b/>
          <w:color w:val="1F4E79"/>
        </w:rPr>
        <w:t xml:space="preserve">Answer: </w:t>
      </w:r>
      <w:r>
        <w:rPr>
          <w:sz w:val="20"/>
        </w:rPr>
        <w:t>A classic example is Rectangle and Square when Rectangle exposes independent setWidth() and setHeight(). A Square subtype that keeps both sides equal changes the expected behavior of the setters, so client code relying on independent dimensions breaks. Another example is a ReadOnlyList subtype of a mutable List contract that throws UnsupportedOperationException for common mutations, violating the base type’s behavioral assumptions.</w:t>
      </w:r>
    </w:p>
    <w:p>
      <w:pPr>
        <w:spacing w:before="100" w:after="20"/>
      </w:pPr>
      <w:r>
        <w:rPr>
          <w:b/>
          <w:color w:val="202020"/>
          <w:sz w:val="22"/>
        </w:rPr>
        <w:t>Q14. How do you spot an SRP violation in production code?</w:t>
      </w:r>
    </w:p>
    <w:p>
      <w:pPr>
        <w:spacing w:after="80"/>
        <w:ind w:left="259"/>
      </w:pPr>
      <w:r>
        <w:rPr>
          <w:b/>
          <w:color w:val="1F4E79"/>
        </w:rPr>
        <w:t xml:space="preserve">Answer: </w:t>
      </w:r>
      <w:r>
        <w:rPr>
          <w:sz w:val="20"/>
        </w:rPr>
        <w:t>Look for classes that change for unrelated reasons, have mixed vocabulary from different concerns, are hard to name precisely, or require many dependencies from unrelated layers. A service that validates input, applies business rules, calls external APIs, formats messages, and persists data usually has multiple responsibilities. The strongest signal is not class size alone, but the number of independent reasons it needs modification.</w:t>
      </w:r>
    </w:p>
    <w:p>
      <w:pPr>
        <w:spacing w:before="100" w:after="20"/>
      </w:pPr>
      <w:r>
        <w:rPr>
          <w:b/>
          <w:color w:val="202020"/>
          <w:sz w:val="22"/>
        </w:rPr>
        <w:t>Q15. What does Open/Closed Principle look like in real enterprise Java code?</w:t>
      </w:r>
    </w:p>
    <w:p>
      <w:pPr>
        <w:spacing w:after="80"/>
        <w:ind w:left="259"/>
      </w:pPr>
      <w:r>
        <w:rPr>
          <w:b/>
          <w:color w:val="1F4E79"/>
        </w:rPr>
        <w:t xml:space="preserve">Answer: </w:t>
      </w:r>
      <w:r>
        <w:rPr>
          <w:sz w:val="20"/>
        </w:rPr>
        <w:t>A good example is replacing large switch statements with a strategy registry or command handlers so that new behavior is added by introducing a new implementation instead of editing a central decision block. Another example is domain policies exposed through interfaces so that pricing, eligibility, or routing rules can be extended by configuration or new modules. OCP is about minimizing risky edits to stable code paths, not about never modifying code.</w:t>
      </w:r>
    </w:p>
    <w:p>
      <w:pPr>
        <w:spacing w:before="100" w:after="20"/>
      </w:pPr>
      <w:r>
        <w:rPr>
          <w:b/>
          <w:color w:val="202020"/>
          <w:sz w:val="22"/>
        </w:rPr>
        <w:t>Q16. How do you apply Interface Segregation Principle in API design?</w:t>
      </w:r>
    </w:p>
    <w:p>
      <w:pPr>
        <w:spacing w:after="80"/>
        <w:ind w:left="259"/>
      </w:pPr>
      <w:r>
        <w:rPr>
          <w:b/>
          <w:color w:val="1F4E79"/>
        </w:rPr>
        <w:t xml:space="preserve">Answer: </w:t>
      </w:r>
      <w:r>
        <w:rPr>
          <w:sz w:val="20"/>
        </w:rPr>
        <w:t>Expose narrow, role-based interfaces so clients depend only on the operations they actually use. For example, split a StorageClient into Reader, Writer, and MetadataLookup rather than one giant interface. This reduces mock complexity, prevents accidental coupling, and clarifies usage. Over-segmentation is also harmful, so the goal is cohesive capability boundaries, not many tiny interfaces for their own sake.</w:t>
      </w:r>
    </w:p>
    <w:p>
      <w:pPr>
        <w:spacing w:before="100" w:after="20"/>
      </w:pPr>
      <w:r>
        <w:rPr>
          <w:b/>
          <w:color w:val="202020"/>
          <w:sz w:val="22"/>
        </w:rPr>
        <w:t>Q17. What is the most practical interpretation of Dependency Inversion Principle?</w:t>
      </w:r>
    </w:p>
    <w:p>
      <w:pPr>
        <w:spacing w:after="80"/>
        <w:ind w:left="259"/>
      </w:pPr>
      <w:r>
        <w:rPr>
          <w:b/>
          <w:color w:val="1F4E79"/>
        </w:rPr>
        <w:t xml:space="preserve">Answer: </w:t>
      </w:r>
      <w:r>
        <w:rPr>
          <w:sz w:val="20"/>
        </w:rPr>
        <w:t>High-level policy should not depend directly on low-level implementation details. Both should depend on abstractions that represent the business capability. In practice, this means application services depend on PaymentGateway or UserRepository abstractions rather than HTTP clients or JDBC classes directly. DIP is not only about dependency injection frameworks; it is about protecting the direction of change.</w:t>
      </w:r>
    </w:p>
    <w:p>
      <w:pPr>
        <w:spacing w:before="100" w:after="20"/>
      </w:pPr>
      <w:r>
        <w:rPr>
          <w:b/>
          <w:color w:val="202020"/>
          <w:sz w:val="22"/>
        </w:rPr>
        <w:t>Q18. How do builders support encapsulation better than telescoping constructors?</w:t>
      </w:r>
    </w:p>
    <w:p>
      <w:pPr>
        <w:spacing w:after="80"/>
        <w:ind w:left="259"/>
      </w:pPr>
      <w:r>
        <w:rPr>
          <w:b/>
          <w:color w:val="1F4E79"/>
        </w:rPr>
        <w:t xml:space="preserve">Answer: </w:t>
      </w:r>
      <w:r>
        <w:rPr>
          <w:sz w:val="20"/>
        </w:rPr>
        <w:t>Builders let you validate combinations of inputs, name optional parameters clearly, and keep the target class immutable without exposing a large mutable surface. They also allow progressive construction with domain-specific methods rather than positional arguments that are easy to misuse. A well-designed builder still enforces invariants in build() instead of becoming a bag of setters.</w:t>
      </w:r>
    </w:p>
    <w:p>
      <w:pPr>
        <w:pStyle w:val="Heading1"/>
        <w:spacing w:before="160" w:after="80"/>
      </w:pPr>
      <w:r>
        <w:rPr>
          <w:color w:val="1F4E79"/>
        </w:rPr>
        <w:t>Senior Design Judgment (19–36)</w:t>
      </w:r>
    </w:p>
    <w:p>
      <w:pPr>
        <w:spacing w:before="100" w:after="20"/>
      </w:pPr>
      <w:r>
        <w:rPr>
          <w:b/>
          <w:color w:val="202020"/>
          <w:sz w:val="22"/>
        </w:rPr>
        <w:t>Q19. What mistakes make the Builder pattern harmful instead of useful?</w:t>
      </w:r>
    </w:p>
    <w:p>
      <w:pPr>
        <w:spacing w:after="80"/>
        <w:ind w:left="259"/>
      </w:pPr>
      <w:r>
        <w:rPr>
          <w:b/>
          <w:color w:val="1F4E79"/>
        </w:rPr>
        <w:t xml:space="preserve">Answer: </w:t>
      </w:r>
      <w:r>
        <w:rPr>
          <w:sz w:val="20"/>
        </w:rPr>
        <w:t>Using builders for tiny classes with two or three fields adds noise. Another mistake is letting the builder bypass invariants or duplicate validation in both builder and target object. A mutable builder reused across threads or requests can also leak state. Builders should be justified by optionality, readability, or construction rules, not added by habit.</w:t>
      </w:r>
    </w:p>
    <w:p>
      <w:pPr>
        <w:spacing w:before="100" w:after="20"/>
      </w:pPr>
      <w:r>
        <w:rPr>
          <w:b/>
          <w:color w:val="202020"/>
          <w:sz w:val="22"/>
        </w:rPr>
        <w:t>Q20. How do you decide whether a method belongs on a domain object or an application service?</w:t>
      </w:r>
    </w:p>
    <w:p>
      <w:pPr>
        <w:spacing w:after="80"/>
        <w:ind w:left="259"/>
      </w:pPr>
      <w:r>
        <w:rPr>
          <w:b/>
          <w:color w:val="1F4E79"/>
        </w:rPr>
        <w:t xml:space="preserve">Answer: </w:t>
      </w:r>
      <w:r>
        <w:rPr>
          <w:sz w:val="20"/>
        </w:rPr>
        <w:t>Put behavior on the domain object when it directly protects the object’s invariants or expresses domain meaning tied to its state. Put behavior in an application service when it coordinates multiple aggregates, external systems, transactions, or workflows. The guiding rule is to keep domain objects rich enough to avoid anemic models, but not force orchestration concerns into them.</w:t>
      </w:r>
    </w:p>
    <w:p>
      <w:pPr>
        <w:spacing w:before="100" w:after="20"/>
      </w:pPr>
      <w:r>
        <w:rPr>
          <w:b/>
          <w:color w:val="202020"/>
          <w:sz w:val="22"/>
        </w:rPr>
        <w:t>Q21. What is an anemic domain model, and why is it often a sign of weak OO design?</w:t>
      </w:r>
    </w:p>
    <w:p>
      <w:pPr>
        <w:spacing w:after="80"/>
        <w:ind w:left="259"/>
      </w:pPr>
      <w:r>
        <w:rPr>
          <w:b/>
          <w:color w:val="1F4E79"/>
        </w:rPr>
        <w:t xml:space="preserve">Answer: </w:t>
      </w:r>
      <w:r>
        <w:rPr>
          <w:sz w:val="20"/>
        </w:rPr>
        <w:t>An anemic domain model places most business rules in services while entities become data containers with getters and setters. This spreads logic away from the state it governs, weakens invariants, and increases procedural code. While sometimes acceptable in CRUD-heavy systems, it is usually a missed opportunity when the domain has meaningful rules, lifecycle transitions, or calculations.</w:t>
      </w:r>
    </w:p>
    <w:p>
      <w:pPr>
        <w:spacing w:before="100" w:after="20"/>
      </w:pPr>
      <w:r>
        <w:rPr>
          <w:b/>
          <w:color w:val="202020"/>
          <w:sz w:val="22"/>
        </w:rPr>
        <w:t>Q22. How do you model invariants so they cannot be bypassed accidentally?</w:t>
      </w:r>
    </w:p>
    <w:p>
      <w:pPr>
        <w:spacing w:after="80"/>
        <w:ind w:left="259"/>
      </w:pPr>
      <w:r>
        <w:rPr>
          <w:b/>
          <w:color w:val="1F4E79"/>
        </w:rPr>
        <w:t xml:space="preserve">Answer: </w:t>
      </w:r>
      <w:r>
        <w:rPr>
          <w:sz w:val="20"/>
        </w:rPr>
        <w:t>Make invalid states unrepresentable where possible. Use constructors or factory methods that validate mandatory rules, keep state changes behind intention-revealing methods, restrict direct mutation, and represent constrained concepts with dedicated value objects instead of raw strings or numbers. The best design prevents misuse rather than documenting that clients should behave correctly.</w:t>
      </w:r>
    </w:p>
    <w:p>
      <w:pPr>
        <w:spacing w:before="100" w:after="20"/>
      </w:pPr>
      <w:r>
        <w:rPr>
          <w:b/>
          <w:color w:val="202020"/>
          <w:sz w:val="22"/>
        </w:rPr>
        <w:t>Q23. Why are bidirectional associations dangerous in object models?</w:t>
      </w:r>
    </w:p>
    <w:p>
      <w:pPr>
        <w:spacing w:after="80"/>
        <w:ind w:left="259"/>
      </w:pPr>
      <w:r>
        <w:rPr>
          <w:b/>
          <w:color w:val="1F4E79"/>
        </w:rPr>
        <w:t xml:space="preserve">Answer: </w:t>
      </w:r>
      <w:r>
        <w:rPr>
          <w:sz w:val="20"/>
        </w:rPr>
        <w:t>They increase coupling, complicate lifecycle management, and often create synchronization problems where one side changes and the other is forgotten. They also make serialization, debugging, and equality harder because object graphs become cyclic. Use them only when both directions are truly needed, and centralize helper methods so consistency is maintained.</w:t>
      </w:r>
    </w:p>
    <w:p>
      <w:pPr>
        <w:spacing w:before="100" w:after="20"/>
      </w:pPr>
      <w:r>
        <w:rPr>
          <w:b/>
          <w:color w:val="202020"/>
          <w:sz w:val="22"/>
        </w:rPr>
        <w:t>Q24. How do you keep entity relationships consistent when both sides must be updated?</w:t>
      </w:r>
    </w:p>
    <w:p>
      <w:pPr>
        <w:spacing w:after="80"/>
        <w:ind w:left="259"/>
      </w:pPr>
      <w:r>
        <w:rPr>
          <w:b/>
          <w:color w:val="1F4E79"/>
        </w:rPr>
        <w:t xml:space="preserve">Answer: </w:t>
      </w:r>
      <w:r>
        <w:rPr>
          <w:sz w:val="20"/>
        </w:rPr>
        <w:t>Hide collection mutation behind helper methods such as addLineItem() or assignManager() that update both ends together. Expose read-only views where possible and avoid letting callers manipulate relationship collections directly. In persistence-heavy systems, also separate in-memory consistency from database cascading rules so behavior is explicit.</w:t>
      </w:r>
    </w:p>
    <w:p>
      <w:pPr>
        <w:spacing w:before="100" w:after="20"/>
      </w:pPr>
      <w:r>
        <w:rPr>
          <w:b/>
          <w:color w:val="202020"/>
          <w:sz w:val="22"/>
        </w:rPr>
        <w:t>Q25. When should you use inheritance for code reuse, and when should you avoid it entirely?</w:t>
      </w:r>
    </w:p>
    <w:p>
      <w:pPr>
        <w:spacing w:after="80"/>
        <w:ind w:left="259"/>
      </w:pPr>
      <w:r>
        <w:rPr>
          <w:b/>
          <w:color w:val="1F4E79"/>
        </w:rPr>
        <w:t xml:space="preserve">Answer: </w:t>
      </w:r>
      <w:r>
        <w:rPr>
          <w:sz w:val="20"/>
        </w:rPr>
        <w:t>Use inheritance only when the subtype truly extends the meaning and contract of the base type, and the superclass is intentionally designed for extension. Avoid it when you only want to borrow methods, data access helpers, or utility behavior. Reuse alone is not enough reason; composition, delegation, or utility collaborators usually produce safer designs.</w:t>
      </w:r>
    </w:p>
    <w:p>
      <w:pPr>
        <w:spacing w:before="100" w:after="20"/>
      </w:pPr>
      <w:r>
        <w:rPr>
          <w:b/>
          <w:color w:val="202020"/>
          <w:sz w:val="22"/>
        </w:rPr>
        <w:t>Q26. What is the danger of deep inheritance hierarchies?</w:t>
      </w:r>
    </w:p>
    <w:p>
      <w:pPr>
        <w:spacing w:after="80"/>
        <w:ind w:left="259"/>
      </w:pPr>
      <w:r>
        <w:rPr>
          <w:b/>
          <w:color w:val="1F4E79"/>
        </w:rPr>
        <w:t xml:space="preserve">Answer: </w:t>
      </w:r>
      <w:r>
        <w:rPr>
          <w:sz w:val="20"/>
        </w:rPr>
        <w:t>Deep hierarchies make behavior hard to trace because state and logic are distributed across many levels. Small superclass changes can have wide unintended effects. Testing becomes difficult because meaningful scenarios often depend on inherited hooks, overrides, and constructor sequencing. In practice, hierarchies deeper than a few levels often indicate that the design is encoding multiple dimensions of variation in one inheritance tree.</w:t>
      </w:r>
    </w:p>
    <w:p>
      <w:pPr>
        <w:spacing w:before="100" w:after="20"/>
      </w:pPr>
      <w:r>
        <w:rPr>
          <w:b/>
          <w:color w:val="202020"/>
          <w:sz w:val="22"/>
        </w:rPr>
        <w:t>Q27. How do default methods in interfaces affect good OO design?</w:t>
      </w:r>
    </w:p>
    <w:p>
      <w:pPr>
        <w:spacing w:after="80"/>
        <w:ind w:left="259"/>
      </w:pPr>
      <w:r>
        <w:rPr>
          <w:b/>
          <w:color w:val="1F4E79"/>
        </w:rPr>
        <w:t xml:space="preserve">Answer: </w:t>
      </w:r>
      <w:r>
        <w:rPr>
          <w:sz w:val="20"/>
        </w:rPr>
        <w:t>Default methods are useful for evolving APIs without breaking implementors and for adding small, behaviorally obvious convenience methods. They become harmful when interfaces start accumulating substantial implementation logic, hidden state assumptions, or conflicting defaults across multiple inheritance paths. Use them to support contracts, not to create informal base classes.</w:t>
      </w:r>
    </w:p>
    <w:p>
      <w:pPr>
        <w:spacing w:before="100" w:after="20"/>
      </w:pPr>
      <w:r>
        <w:rPr>
          <w:b/>
          <w:color w:val="202020"/>
          <w:sz w:val="22"/>
        </w:rPr>
        <w:t>Q28. What is a marker interface, and when is it better than an annotation?</w:t>
      </w:r>
    </w:p>
    <w:p>
      <w:pPr>
        <w:spacing w:after="80"/>
        <w:ind w:left="259"/>
      </w:pPr>
      <w:r>
        <w:rPr>
          <w:b/>
          <w:color w:val="1F4E79"/>
        </w:rPr>
        <w:t xml:space="preserve">Answer: </w:t>
      </w:r>
      <w:r>
        <w:rPr>
          <w:sz w:val="20"/>
        </w:rPr>
        <w:t>A marker interface conveys type-level membership that can participate in polymorphism and generic bounds. An annotation conveys metadata but does not change type relationships. A marker interface is better when the program needs to treat instances differently through the type system. An annotation is better for declarative metadata, tooling, or framework processing.</w:t>
      </w:r>
    </w:p>
    <w:p>
      <w:pPr>
        <w:spacing w:before="100" w:after="20"/>
      </w:pPr>
      <w:r>
        <w:rPr>
          <w:b/>
          <w:color w:val="202020"/>
          <w:sz w:val="22"/>
        </w:rPr>
        <w:t>Q29. How would you compare Strategy, Template Method, and Policy-based design?</w:t>
      </w:r>
    </w:p>
    <w:p>
      <w:pPr>
        <w:spacing w:after="80"/>
        <w:ind w:left="259"/>
      </w:pPr>
      <w:r>
        <w:rPr>
          <w:b/>
          <w:color w:val="1F4E79"/>
        </w:rPr>
        <w:t xml:space="preserve">Answer: </w:t>
      </w:r>
      <w:r>
        <w:rPr>
          <w:sz w:val="20"/>
        </w:rPr>
        <w:t>Strategy varies behavior through composition and runtime substitution. Template Method varies selected steps inside an inheritance-based algorithm skeleton. Policy-based design is a broader idea of separating rules from orchestration, often implemented with strategies. Strategy is usually the safer default in Java because it avoids inheritance coupling and makes testing combinations easier.</w:t>
      </w:r>
    </w:p>
    <w:p>
      <w:pPr>
        <w:spacing w:before="100" w:after="20"/>
      </w:pPr>
      <w:r>
        <w:rPr>
          <w:b/>
          <w:color w:val="202020"/>
          <w:sz w:val="22"/>
        </w:rPr>
        <w:t>Q30. When is Template Method still a good choice in Java?</w:t>
      </w:r>
    </w:p>
    <w:p>
      <w:pPr>
        <w:spacing w:after="80"/>
        <w:ind w:left="259"/>
      </w:pPr>
      <w:r>
        <w:rPr>
          <w:b/>
          <w:color w:val="1F4E79"/>
        </w:rPr>
        <w:t xml:space="preserve">Answer: </w:t>
      </w:r>
      <w:r>
        <w:rPr>
          <w:sz w:val="20"/>
        </w:rPr>
        <w:t>It works well when you truly have a stable algorithm skeleton with a few controlled extension points, such as parsing pipelines, batch job steps, or framework lifecycle hooks. It is less suitable when the variations are many, orthogonal, or independently composable. In those cases, strategy composition scales better.</w:t>
      </w:r>
    </w:p>
    <w:p>
      <w:pPr>
        <w:spacing w:before="100" w:after="20"/>
      </w:pPr>
      <w:r>
        <w:rPr>
          <w:b/>
          <w:color w:val="202020"/>
          <w:sz w:val="22"/>
        </w:rPr>
        <w:t>Q31. Explain the difference between Adapter, Facade, and Proxy with architectural examples.</w:t>
      </w:r>
    </w:p>
    <w:p>
      <w:pPr>
        <w:spacing w:after="80"/>
        <w:ind w:left="259"/>
      </w:pPr>
      <w:r>
        <w:rPr>
          <w:b/>
          <w:color w:val="1F4E79"/>
        </w:rPr>
        <w:t xml:space="preserve">Answer: </w:t>
      </w:r>
      <w:r>
        <w:rPr>
          <w:sz w:val="20"/>
        </w:rPr>
        <w:t>Adapter changes one interface into another so existing clients can use it. Facade simplifies a complex subsystem behind a smaller surface. Proxy preserves the same interface but adds access control, lazy loading, remote invocation, caching, or monitoring. For example, wrapping a legacy XML gateway with a modern PaymentGateway is an Adapter, offering a one-call ReportingFacade over several services is a Facade, and adding security and metrics around a repository interface is a Proxy.</w:t>
      </w:r>
    </w:p>
    <w:p>
      <w:pPr>
        <w:spacing w:before="100" w:after="20"/>
      </w:pPr>
      <w:r>
        <w:rPr>
          <w:b/>
          <w:color w:val="202020"/>
          <w:sz w:val="22"/>
        </w:rPr>
        <w:t>Q32. How do you know when a Singleton is harmful?</w:t>
      </w:r>
    </w:p>
    <w:p>
      <w:pPr>
        <w:spacing w:after="80"/>
        <w:ind w:left="259"/>
      </w:pPr>
      <w:r>
        <w:rPr>
          <w:b/>
          <w:color w:val="1F4E79"/>
        </w:rPr>
        <w:t xml:space="preserve">Answer: </w:t>
      </w:r>
      <w:r>
        <w:rPr>
          <w:sz w:val="20"/>
        </w:rPr>
        <w:t>It becomes harmful when it hides dependencies, introduces global mutable state, complicates test isolation, or creates lifecycle issues in concurrent and container-managed environments. Many Singletons are really service locators or configuration holders in disguise. If you need different implementations per environment, per tenant, or per test, an injected dependency is usually the better design.</w:t>
      </w:r>
    </w:p>
    <w:p>
      <w:pPr>
        <w:spacing w:before="100" w:after="20"/>
      </w:pPr>
      <w:r>
        <w:rPr>
          <w:b/>
          <w:color w:val="202020"/>
          <w:sz w:val="22"/>
        </w:rPr>
        <w:t>Q33. What is a better alternative to a Singleton for shared services?</w:t>
      </w:r>
    </w:p>
    <w:p>
      <w:pPr>
        <w:spacing w:after="80"/>
        <w:ind w:left="259"/>
      </w:pPr>
      <w:r>
        <w:rPr>
          <w:b/>
          <w:color w:val="1F4E79"/>
        </w:rPr>
        <w:t xml:space="preserve">Answer: </w:t>
      </w:r>
      <w:r>
        <w:rPr>
          <w:sz w:val="20"/>
        </w:rPr>
        <w:t>Use dependency injection with container-managed lifecycle or an explicitly wired object graph. That preserves a single shared instance where desired without hard-coding global access. It also makes substitution, configuration, and testing much simpler. The key advantage is not only instantiation control, but transparent dependency flow.</w:t>
      </w:r>
    </w:p>
    <w:p>
      <w:pPr>
        <w:spacing w:before="100" w:after="20"/>
      </w:pPr>
      <w:r>
        <w:rPr>
          <w:b/>
          <w:color w:val="202020"/>
          <w:sz w:val="22"/>
        </w:rPr>
        <w:t>Q34. How do you avoid over-engineering with design patterns?</w:t>
      </w:r>
    </w:p>
    <w:p>
      <w:pPr>
        <w:spacing w:after="80"/>
        <w:ind w:left="259"/>
      </w:pPr>
      <w:r>
        <w:rPr>
          <w:b/>
          <w:color w:val="1F4E79"/>
        </w:rPr>
        <w:t xml:space="preserve">Answer: </w:t>
      </w:r>
      <w:r>
        <w:rPr>
          <w:sz w:val="20"/>
        </w:rPr>
        <w:t>Start from concrete forces: expected variation, coupling pain, testability needs, and change frequency. Introduce a pattern only when it clearly simplifies those forces. Prefer the simplest design that keeps future change cheap. Patterns should emerge from pressure, not from a checklist. Over-patterned systems often hide straightforward logic behind too many indirections.</w:t>
      </w:r>
    </w:p>
    <w:p>
      <w:pPr>
        <w:spacing w:before="100" w:after="20"/>
      </w:pPr>
      <w:r>
        <w:rPr>
          <w:b/>
          <w:color w:val="202020"/>
          <w:sz w:val="22"/>
        </w:rPr>
        <w:t>Q35. What is the difference between data hiding and abstraction?</w:t>
      </w:r>
    </w:p>
    <w:p>
      <w:pPr>
        <w:spacing w:after="80"/>
        <w:ind w:left="259"/>
      </w:pPr>
      <w:r>
        <w:rPr>
          <w:b/>
          <w:color w:val="1F4E79"/>
        </w:rPr>
        <w:t xml:space="preserve">Answer: </w:t>
      </w:r>
      <w:r>
        <w:rPr>
          <w:sz w:val="20"/>
        </w:rPr>
        <w:t>Data hiding is about restricting direct access to state so invariants and implementation details are protected. Abstraction is about exposing essential behavior while hiding unnecessary complexity. A class can hide data without providing a good abstraction if its API is low-level or leaky. Strong OO design needs both: protected internals and a meaningful model-facing contract.</w:t>
      </w:r>
    </w:p>
    <w:p>
      <w:pPr>
        <w:spacing w:before="100" w:after="20"/>
      </w:pPr>
      <w:r>
        <w:rPr>
          <w:b/>
          <w:color w:val="202020"/>
          <w:sz w:val="22"/>
        </w:rPr>
        <w:t>Q36. Why is toString() important in production-quality objects?</w:t>
      </w:r>
    </w:p>
    <w:p>
      <w:pPr>
        <w:spacing w:after="80"/>
        <w:ind w:left="259"/>
      </w:pPr>
      <w:r>
        <w:rPr>
          <w:b/>
          <w:color w:val="1F4E79"/>
        </w:rPr>
        <w:t xml:space="preserve">Answer: </w:t>
      </w:r>
      <w:r>
        <w:rPr>
          <w:sz w:val="20"/>
        </w:rPr>
        <w:t>A good toString() improves observability, debugging, and logs. It should surface meaningful state succinctly without leaking secrets or becoming overly verbose. For domain types, it often reflects business identity or essential values. Poor toString() implementations either reveal too little to be useful or expose sensitive data unintentionally.</w:t>
      </w:r>
    </w:p>
    <w:p>
      <w:pPr>
        <w:pStyle w:val="Heading1"/>
        <w:spacing w:before="160" w:after="80"/>
      </w:pPr>
      <w:r>
        <w:rPr>
          <w:color w:val="1F4E79"/>
        </w:rPr>
        <w:t>Mastery and Architecture Thinking (37–50)</w:t>
      </w:r>
    </w:p>
    <w:p>
      <w:pPr>
        <w:spacing w:before="100" w:after="20"/>
      </w:pPr>
      <w:r>
        <w:rPr>
          <w:b/>
          <w:color w:val="202020"/>
          <w:sz w:val="22"/>
        </w:rPr>
        <w:t>Q37. When is clone() the wrong mechanism for copying objects?</w:t>
      </w:r>
    </w:p>
    <w:p>
      <w:pPr>
        <w:spacing w:after="80"/>
        <w:ind w:left="259"/>
      </w:pPr>
      <w:r>
        <w:rPr>
          <w:b/>
          <w:color w:val="1F4E79"/>
        </w:rPr>
        <w:t xml:space="preserve">Answer: </w:t>
      </w:r>
      <w:r>
        <w:rPr>
          <w:sz w:val="20"/>
        </w:rPr>
        <w:t>clone() is awkward because it bypasses constructors, has confusing shallow-copy semantics, and interacts badly with final fields and inheritance. It is easy to get wrong in nested mutable graphs. Copy constructors, static factory methods, or domain-specific copy operations are usually clearer and safer because they make copying intent explicit.</w:t>
      </w:r>
    </w:p>
    <w:p>
      <w:pPr>
        <w:spacing w:before="100" w:after="20"/>
      </w:pPr>
      <w:r>
        <w:rPr>
          <w:b/>
          <w:color w:val="202020"/>
          <w:sz w:val="22"/>
        </w:rPr>
        <w:t>Q38. How do you design a deep copy strategy for complex object graphs?</w:t>
      </w:r>
    </w:p>
    <w:p>
      <w:pPr>
        <w:spacing w:after="80"/>
        <w:ind w:left="259"/>
      </w:pPr>
      <w:r>
        <w:rPr>
          <w:b/>
          <w:color w:val="1F4E79"/>
        </w:rPr>
        <w:t xml:space="preserve">Answer: </w:t>
      </w:r>
      <w:r>
        <w:rPr>
          <w:sz w:val="20"/>
        </w:rPr>
        <w:t>First decide what identity boundaries should be preserved and what should be duplicated. Then create explicit copy methods or mappers that recursively copy mutable owned components while reusing shared immutable or reference-by-identity parts as appropriate. Deep copy is not purely technical; it must match business semantics such as whether copied orders share product references or snapshot them.</w:t>
      </w:r>
    </w:p>
    <w:p>
      <w:pPr>
        <w:spacing w:before="100" w:after="20"/>
      </w:pPr>
      <w:r>
        <w:rPr>
          <w:b/>
          <w:color w:val="202020"/>
          <w:sz w:val="22"/>
        </w:rPr>
        <w:t>Q39. What makes a hierarchy extensible without becoming unsafe?</w:t>
      </w:r>
    </w:p>
    <w:p>
      <w:pPr>
        <w:spacing w:after="80"/>
        <w:ind w:left="259"/>
      </w:pPr>
      <w:r>
        <w:rPr>
          <w:b/>
          <w:color w:val="1F4E79"/>
        </w:rPr>
        <w:t xml:space="preserve">Answer: </w:t>
      </w:r>
      <w:r>
        <w:rPr>
          <w:sz w:val="20"/>
        </w:rPr>
        <w:t>Clear contracts, limited and documented extension points, safe construction rules, minimal reliance on overridable methods during initialization, and tests that verify behavioral invariants across implementations. Extensible hierarchies should expose hooks intentionally rather than accidentally through protected internals. Many hierarchies become safer by being shallow and delegating specialized behavior outward.</w:t>
      </w:r>
    </w:p>
    <w:p>
      <w:pPr>
        <w:spacing w:before="100" w:after="20"/>
      </w:pPr>
      <w:r>
        <w:rPr>
          <w:b/>
          <w:color w:val="202020"/>
          <w:sz w:val="22"/>
        </w:rPr>
        <w:t>Q40. How do you design an API to minimize misuse by other teams?</w:t>
      </w:r>
    </w:p>
    <w:p>
      <w:pPr>
        <w:spacing w:after="80"/>
        <w:ind w:left="259"/>
      </w:pPr>
      <w:r>
        <w:rPr>
          <w:b/>
          <w:color w:val="1F4E79"/>
        </w:rPr>
        <w:t xml:space="preserve">Answer: </w:t>
      </w:r>
      <w:r>
        <w:rPr>
          <w:sz w:val="20"/>
        </w:rPr>
        <w:t>Provide intention-revealing names, valid defaults, narrow interfaces, immutable return types where possible, and state transitions encoded as methods rather than flag combinations. Fail fast on invalid inputs, document semantic contracts, and make common usage easy but dangerous usage hard. Great APIs reduce the need for callers to remember hidden rules.</w:t>
      </w:r>
    </w:p>
    <w:p>
      <w:pPr>
        <w:spacing w:before="100" w:after="20"/>
      </w:pPr>
      <w:r>
        <w:rPr>
          <w:b/>
          <w:color w:val="202020"/>
          <w:sz w:val="22"/>
        </w:rPr>
        <w:t>Q41. What is tell-don’t-ask, and when should it guide OO design?</w:t>
      </w:r>
    </w:p>
    <w:p>
      <w:pPr>
        <w:spacing w:after="80"/>
        <w:ind w:left="259"/>
      </w:pPr>
      <w:r>
        <w:rPr>
          <w:b/>
          <w:color w:val="1F4E79"/>
        </w:rPr>
        <w:t xml:space="preserve">Answer: </w:t>
      </w:r>
      <w:r>
        <w:rPr>
          <w:sz w:val="20"/>
        </w:rPr>
        <w:t>Tell-don’t-ask means asking an object to do something with its own state instead of pulling out data and making decisions elsewhere. It promotes behavior near data, reduces duplicated rules, and strengthens encapsulation. It should guide design when the action depends on the object’s invariants or internal rules. It is not absolute; querying data for reporting or mapping use cases is still reasonable.</w:t>
      </w:r>
    </w:p>
    <w:p>
      <w:pPr>
        <w:spacing w:before="100" w:after="20"/>
      </w:pPr>
      <w:r>
        <w:rPr>
          <w:b/>
          <w:color w:val="202020"/>
          <w:sz w:val="22"/>
        </w:rPr>
        <w:t>Q42. How do you refactor a large switch statement into a polymorphic design safely?</w:t>
      </w:r>
    </w:p>
    <w:p>
      <w:pPr>
        <w:spacing w:after="80"/>
        <w:ind w:left="259"/>
      </w:pPr>
      <w:r>
        <w:rPr>
          <w:b/>
          <w:color w:val="1F4E79"/>
        </w:rPr>
        <w:t xml:space="preserve">Answer: </w:t>
      </w:r>
      <w:r>
        <w:rPr>
          <w:sz w:val="20"/>
        </w:rPr>
        <w:t>First identify the varying behavior and the stable inputs/outputs. Introduce an interface or command abstraction, create implementations for a few cases, and put them behind a registry or factory while keeping the old switch as fallback. Migrate incrementally with tests for each case. Once parity is proven, remove the switch and centralize selection logic at one boundary.</w:t>
      </w:r>
    </w:p>
    <w:p>
      <w:pPr>
        <w:spacing w:before="100" w:after="20"/>
      </w:pPr>
      <w:r>
        <w:rPr>
          <w:b/>
          <w:color w:val="202020"/>
          <w:sz w:val="22"/>
        </w:rPr>
        <w:t>Q43. How do you recognize that a class is really multiple abstractions pretending to be one?</w:t>
      </w:r>
    </w:p>
    <w:p>
      <w:pPr>
        <w:spacing w:after="80"/>
        <w:ind w:left="259"/>
      </w:pPr>
      <w:r>
        <w:rPr>
          <w:b/>
          <w:color w:val="1F4E79"/>
        </w:rPr>
        <w:t xml:space="preserve">Answer: </w:t>
      </w:r>
      <w:r>
        <w:rPr>
          <w:sz w:val="20"/>
        </w:rPr>
        <w:t>Its methods naturally cluster into unrelated groups, different callers use disjoint subsets, and the class name becomes generic or awkward. You may see booleans changing behavior, many null fields, or mode-dependent invariants. Another clue is that different team members describe the class for different reasons. That usually means one type is carrying multiple concepts.</w:t>
      </w:r>
    </w:p>
    <w:p>
      <w:pPr>
        <w:spacing w:before="100" w:after="20"/>
      </w:pPr>
      <w:r>
        <w:rPr>
          <w:b/>
          <w:color w:val="202020"/>
          <w:sz w:val="22"/>
        </w:rPr>
        <w:t>Q44. What are the OO risks of boolean flags in constructors or methods?</w:t>
      </w:r>
    </w:p>
    <w:p>
      <w:pPr>
        <w:spacing w:after="80"/>
        <w:ind w:left="259"/>
      </w:pPr>
      <w:r>
        <w:rPr>
          <w:b/>
          <w:color w:val="1F4E79"/>
        </w:rPr>
        <w:t xml:space="preserve">Answer: </w:t>
      </w:r>
      <w:r>
        <w:rPr>
          <w:sz w:val="20"/>
        </w:rPr>
        <w:t>Flags often indicate hidden variation paths and make behavior harder to understand, especially when several flags interact. They create methods that do more than one thing and are a common sign that a missing abstraction exists. Replacing flags with dedicated methods, strategies, or parameter objects usually makes intent clearer and future extension safer.</w:t>
      </w:r>
    </w:p>
    <w:p>
      <w:pPr>
        <w:spacing w:before="100" w:after="20"/>
      </w:pPr>
      <w:r>
        <w:rPr>
          <w:b/>
          <w:color w:val="202020"/>
          <w:sz w:val="22"/>
        </w:rPr>
        <w:t>Q45. How should exceptions fit into an OO design?</w:t>
      </w:r>
    </w:p>
    <w:p>
      <w:pPr>
        <w:spacing w:after="80"/>
        <w:ind w:left="259"/>
      </w:pPr>
      <w:r>
        <w:rPr>
          <w:b/>
          <w:color w:val="1F4E79"/>
        </w:rPr>
        <w:t xml:space="preserve">Answer: </w:t>
      </w:r>
      <w:r>
        <w:rPr>
          <w:sz w:val="20"/>
        </w:rPr>
        <w:t>Exceptions should reflect domain or technical failure boundaries clearly and preserve useful context. Domain exceptions can express violated business rules, while infrastructure exceptions should often be translated at layer boundaries into meaningful application-level errors. Using exceptions as normal control flow or leaking low-level exceptions through high-level APIs weakens the abstraction and couples callers to internals.</w:t>
      </w:r>
    </w:p>
    <w:p>
      <w:pPr>
        <w:spacing w:before="100" w:after="20"/>
      </w:pPr>
      <w:r>
        <w:rPr>
          <w:b/>
          <w:color w:val="202020"/>
          <w:sz w:val="22"/>
        </w:rPr>
        <w:t>Q46. How do you design polymorphic behavior without making debugging impossible?</w:t>
      </w:r>
    </w:p>
    <w:p>
      <w:pPr>
        <w:spacing w:after="80"/>
        <w:ind w:left="259"/>
      </w:pPr>
      <w:r>
        <w:rPr>
          <w:b/>
          <w:color w:val="1F4E79"/>
        </w:rPr>
        <w:t xml:space="preserve">Answer: </w:t>
      </w:r>
      <w:r>
        <w:rPr>
          <w:sz w:val="20"/>
        </w:rPr>
        <w:t>Keep interfaces cohesive, keep implementation counts manageable, log with enough context to identify the chosen strategy, and avoid excessive indirection layers where one abstraction simply forwards to another. Good naming and observability matter. Polymorphism should eliminate branching complexity, not replace it with discovery complexity.</w:t>
      </w:r>
    </w:p>
    <w:p>
      <w:pPr>
        <w:spacing w:before="100" w:after="20"/>
      </w:pPr>
      <w:r>
        <w:rPr>
          <w:b/>
          <w:color w:val="202020"/>
          <w:sz w:val="22"/>
        </w:rPr>
        <w:t>Q47. What is the relationship between OO design and testability?</w:t>
      </w:r>
    </w:p>
    <w:p>
      <w:pPr>
        <w:spacing w:after="80"/>
        <w:ind w:left="259"/>
      </w:pPr>
      <w:r>
        <w:rPr>
          <w:b/>
          <w:color w:val="1F4E79"/>
        </w:rPr>
        <w:t xml:space="preserve">Answer: </w:t>
      </w:r>
      <w:r>
        <w:rPr>
          <w:sz w:val="20"/>
        </w:rPr>
        <w:t>Testable OO design usually has clear responsibilities, injectable collaborators, stable seams, and behavior concentrated behind meaningful contracts. Highly coupled objects with hidden global state, heavy constructors, and mixed concerns are hard to unit test because they lack isolation points. Testability is not a separate concern from design quality; it is often a visible symptom of it.</w:t>
      </w:r>
    </w:p>
    <w:p>
      <w:pPr>
        <w:spacing w:before="100" w:after="20"/>
      </w:pPr>
      <w:r>
        <w:rPr>
          <w:b/>
          <w:color w:val="202020"/>
          <w:sz w:val="22"/>
        </w:rPr>
        <w:t>Q48. How do you choose between domain events, direct method calls, and observer-style collaboration?</w:t>
      </w:r>
    </w:p>
    <w:p>
      <w:pPr>
        <w:spacing w:after="80"/>
        <w:ind w:left="259"/>
      </w:pPr>
      <w:r>
        <w:rPr>
          <w:b/>
          <w:color w:val="1F4E79"/>
        </w:rPr>
        <w:t xml:space="preserve">Answer: </w:t>
      </w:r>
      <w:r>
        <w:rPr>
          <w:sz w:val="20"/>
        </w:rPr>
        <w:t>Use direct calls when the collaboration is immediate, mandatory, and part of one clear use case. Use domain events when a change should notify multiple independent reactions without tight coupling. Use observer-style mechanisms carefully for local extensibility or UI-style notifications, but avoid making core business flows implicit and hard to trace. The choice depends on coupling, ordering, transaction boundaries, and observability needs.</w:t>
      </w:r>
    </w:p>
    <w:p>
      <w:pPr>
        <w:spacing w:before="100" w:after="20"/>
      </w:pPr>
      <w:r>
        <w:rPr>
          <w:b/>
          <w:color w:val="202020"/>
          <w:sz w:val="22"/>
        </w:rPr>
        <w:t>Q49. What is the mastery-level difference between writing OO code and modeling with OO?</w:t>
      </w:r>
    </w:p>
    <w:p>
      <w:pPr>
        <w:spacing w:after="80"/>
        <w:ind w:left="259"/>
      </w:pPr>
      <w:r>
        <w:rPr>
          <w:b/>
          <w:color w:val="1F4E79"/>
        </w:rPr>
        <w:t xml:space="preserve">Answer: </w:t>
      </w:r>
      <w:r>
        <w:rPr>
          <w:sz w:val="20"/>
        </w:rPr>
        <w:t>Writing OO code means using classes, inheritance, and interfaces syntactically. Modeling with OO means shaping boundaries, responsibilities, invariants, lifecycles, and collaboration patterns so the software reflects the problem space and remains adaptable under change. Mastery is less about knowing all patterns and more about making trade-offs that keep complexity localized and meaning explicit.</w:t>
      </w:r>
    </w:p>
    <w:p>
      <w:pPr>
        <w:spacing w:before="100" w:after="20"/>
      </w:pPr>
      <w:r>
        <w:rPr>
          <w:b/>
          <w:color w:val="202020"/>
          <w:sz w:val="22"/>
        </w:rPr>
        <w:t>Q50. What is the Law of Demeter, and how does it improve OO maintainability?</w:t>
      </w:r>
    </w:p>
    <w:p>
      <w:pPr>
        <w:spacing w:after="80"/>
        <w:ind w:left="259"/>
      </w:pPr>
      <w:r>
        <w:rPr>
          <w:b/>
          <w:color w:val="1F4E79"/>
        </w:rPr>
        <w:t xml:space="preserve">Answer: </w:t>
      </w:r>
      <w:r>
        <w:rPr>
          <w:sz w:val="20"/>
        </w:rPr>
        <w:t>The Law of Demeter encourages an object to talk mainly to its direct collaborators rather than chaining through deep object graphs. That reduces coupling to internal structure, makes refactoring safer, and prevents service code from knowing too much about nested models. A practical sign of violation is repeated calls like order.getCustomer().getAddress().getCity(); often a richer method such as order.shippingCity() or a dedicated query service produces a cleaner design.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