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41418" w:val="clear"/>
        <w:spacing w:after="0" w:before="1400"/>
        <w:ind w:left="240" w:right="240"/>
        <w:jc w:val="center"/>
      </w:pPr>
      <w:r>
        <w:rPr>
          <w:rFonts w:ascii="Arial" w:cs="Arial" w:eastAsia="Arial" w:hAnsi="Arial"/>
          <w:b/>
          <w:bCs/>
          <w:color w:val="FFFFFF"/>
          <w:sz w:val="80"/>
          <w:szCs w:val="80"/>
        </w:rPr>
        <w:t xml:space="preserve">Apache Maven</w:t>
      </w:r>
    </w:p>
    <w:p>
      <w:pPr>
        <w:shd w:fill="041418" w:val="clear"/>
        <w:spacing w:after="0" w:before="80"/>
        <w:ind w:left="240" w:right="240"/>
        <w:jc w:val="center"/>
      </w:pPr>
      <w:r>
        <w:rPr>
          <w:rFonts w:ascii="Arial" w:cs="Arial" w:eastAsia="Arial" w:hAnsi="Arial"/>
          <w:b/>
          <w:bCs/>
          <w:color w:val="4ABCCE"/>
          <w:sz w:val="40"/>
          <w:szCs w:val="40"/>
        </w:rPr>
        <w:t xml:space="preserve">Module 3: Multi-Module Projects</w:t>
      </w:r>
    </w:p>
    <w:p>
      <w:pPr>
        <w:shd w:fill="041418" w:val="clear"/>
        <w:spacing w:after="1400" w:before="80"/>
        <w:ind w:left="240" w:right="240"/>
        <w:jc w:val="center"/>
      </w:pPr>
      <w:r>
        <w:rPr>
          <w:rFonts w:ascii="Arial" w:cs="Arial" w:eastAsia="Arial" w:hAnsi="Arial"/>
          <w:i/>
          <w:iCs/>
          <w:color w:val="7ABFCC"/>
          <w:sz w:val="20"/>
          <w:szCs w:val="20"/>
        </w:rPr>
        <w:t xml:space="preserve">Parent POM • Inheritance • dependencyManagement • pluginManagement • Reactor Order • Selective Builds</w:t>
      </w:r>
    </w:p>
    <w:p>
      <w:pPr>
        <w:pBdr>
          <w:bottom w:val="single" w:color="4ABCCE" w:sz="4" w:space="1"/>
        </w:pBdr>
        <w:spacing w:after="120" w:before="360"/>
      </w:pPr>
      <w:r>
        <w:rPr>
          <w:rFonts w:ascii="Arial" w:cs="Arial" w:eastAsia="Arial" w:hAnsi="Arial"/>
          <w:b/>
          <w:bCs/>
          <w:color w:val="0A7090"/>
          <w:sz w:val="26"/>
          <w:szCs w:val="26"/>
        </w:rPr>
        <w:t xml:space="preserve">1  </w:t>
      </w:r>
      <w:r>
        <w:rPr>
          <w:rFonts w:ascii="Arial" w:cs="Arial" w:eastAsia="Arial" w:hAnsi="Arial"/>
          <w:b/>
          <w:bCs/>
          <w:color w:val="0A7090"/>
          <w:sz w:val="26"/>
          <w:szCs w:val="26"/>
        </w:rPr>
        <w:t xml:space="preserve">Multi-Module Project Structure</w:t>
      </w:r>
    </w:p>
    <w:p>
      <w:pPr>
        <w:spacing w:after="80" w:before="80"/>
        <w:jc w:val="both"/>
      </w:pPr>
      <w:r>
        <w:rPr>
          <w:rFonts w:ascii="Arial" w:cs="Arial" w:eastAsia="Arial" w:hAnsi="Arial"/>
          <w:color w:val="1A1A2E"/>
          <w:sz w:val="22"/>
          <w:szCs w:val="22"/>
        </w:rPr>
        <w:t xml:space="preserve">A Maven multi-module project consists of a root (aggregator) POM that lists all submodules, plus individual submodule directories each containing their own pom.xml. The root POM has packaging=pom and coordinates the build. Submodules may declare the root as their parent to inherit shared configuration.</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ecommerce/                          &lt;- root: aggregator + parent POM</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pom.xml                           &lt;- packaging=pom; lists all modules</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ecommerce-api/                &lt;- submodule: shared interfaces &amp; DTOs</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pom.xml                     &lt;- &lt;parent&gt; points to ecommerce/pom.xml</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src/main/java/</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com/example/api/</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ecommerce-model/              &lt;- submodule: JPA entities</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pom.xml</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src/main/java/</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ecommerce-service/            &lt;- submodule: business logic</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pom.xml</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src/main/java/</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src/test/java/</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ecommerce-web/                &lt;- submodule: Spring MVC controllers</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pom.xml</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src/main/java/</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ecommerce-app/                &lt;- submodule: main application (Spring Boot)</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pom.xml</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src/main/java/</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com/example/app/</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Application.java</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A7090" w:sz="1"/>
              <w:left w:val="thick" w:color="0A7090" w:sz="12"/>
              <w:bottom w:val="single" w:color="0A7090" w:sz="1"/>
              <w:right w:val="single" w:color="0A7090" w:sz="1"/>
            </w:tcBorders>
            <w:shd w:fill="E6F4F8" w:val="clear"/>
            <w:tcMar>
              <w:top w:type="dxa" w:w="100"/>
              <w:left w:type="dxa" w:w="220"/>
              <w:bottom w:type="dxa" w:w="100"/>
              <w:right w:type="dxa" w:w="220"/>
            </w:tcMar>
          </w:tcPr>
          <w:p>
            <w:pPr>
              <w:spacing w:after="0" w:before="0"/>
            </w:pPr>
            <w:r>
              <w:rPr>
                <w:rFonts w:ascii="Arial" w:cs="Arial" w:eastAsia="Arial" w:hAnsi="Arial"/>
                <w:b/>
                <w:bCs/>
                <w:color w:val="0A7090"/>
                <w:sz w:val="20"/>
                <w:szCs w:val="20"/>
              </w:rPr>
              <w:t xml:space="preserve">Convention:  </w:t>
            </w:r>
            <w:r>
              <w:rPr>
                <w:rFonts w:ascii="Arial" w:cs="Arial" w:eastAsia="Arial" w:hAnsi="Arial"/>
                <w:color w:val="084050"/>
                <w:sz w:val="20"/>
                <w:szCs w:val="20"/>
              </w:rPr>
              <w:t xml:space="preserve">Name submodule directories and their artifactIds consistently. A common pattern is &lt;rootArtifactId&gt;-&lt;role&gt;, e.g. ecommerce-api, ecommerce-service. Maven resolves the path to each submodule relative to the root pom.xml's directory.</w:t>
            </w:r>
          </w:p>
        </w:tc>
      </w:tr>
    </w:tbl>
    <w:p>
      <w:pPr>
        <w:spacing w:after="0" w:before="0"/>
      </w:pPr>
      <w:r>
        <w:t xml:space="preserve"/>
      </w:r>
    </w:p>
    <w:p>
      <w:pPr>
        <w:pBdr>
          <w:bottom w:val="single" w:color="4ABCCE" w:sz="4" w:space="1"/>
        </w:pBdr>
        <w:spacing w:after="120" w:before="360"/>
      </w:pPr>
      <w:r>
        <w:rPr>
          <w:rFonts w:ascii="Arial" w:cs="Arial" w:eastAsia="Arial" w:hAnsi="Arial"/>
          <w:b/>
          <w:bCs/>
          <w:color w:val="0A7090"/>
          <w:sz w:val="26"/>
          <w:szCs w:val="26"/>
        </w:rPr>
        <w:t xml:space="preserve">2  </w:t>
      </w:r>
      <w:r>
        <w:rPr>
          <w:rFonts w:ascii="Arial" w:cs="Arial" w:eastAsia="Arial" w:hAnsi="Arial"/>
          <w:b/>
          <w:bCs/>
          <w:color w:val="0A7090"/>
          <w:sz w:val="26"/>
          <w:szCs w:val="26"/>
        </w:rPr>
        <w:t xml:space="preserve">Parent POM and &lt;modules&gt;</w:t>
      </w:r>
    </w:p>
    <w:p>
      <w:pPr>
        <w:spacing w:after="80" w:before="80"/>
        <w:jc w:val="both"/>
      </w:pPr>
      <w:r>
        <w:rPr>
          <w:rFonts w:ascii="Arial" w:cs="Arial" w:eastAsia="Arial" w:hAnsi="Arial"/>
          <w:color w:val="1A1A2E"/>
          <w:sz w:val="22"/>
          <w:szCs w:val="22"/>
        </w:rPr>
        <w:t xml:space="preserve">The root pom.xml serves two roles simultaneously: it is the aggregator (lists all modules for the reactor build) and optionally the parent (provides inherited configuration). These two roles can also be separated, but combining them in the root is the most common pattern.</w:t>
      </w:r>
    </w:p>
    <w:p>
      <w:pPr>
        <w:spacing w:after="0" w:before="0"/>
      </w:pPr>
      <w:r>
        <w:t xml:space="preserve"/>
      </w:r>
    </w:p>
    <w:p>
      <w:pPr>
        <w:spacing w:after="80" w:before="240"/>
      </w:pPr>
      <w:r>
        <w:rPr>
          <w:rFonts w:ascii="Arial" w:cs="Arial" w:eastAsia="Arial" w:hAnsi="Arial"/>
          <w:b/>
          <w:bCs/>
          <w:color w:val="084050"/>
          <w:sz w:val="22"/>
          <w:szCs w:val="22"/>
        </w:rPr>
        <w:t xml:space="preserve">Root (aggregator + parent) pom.xml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&lt;?xml version="1.0" encoding="UTF-8"?&gt;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&lt;project&gt;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&lt;modelVersion&gt;4.0.0&lt;/modelVersion&gt;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This POM's own coordinates (used by children in &lt;parent&gt;)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&lt;groupId&gt;com.example&lt;/groupId&gt;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&lt;artifactId&gt;ecommerce&lt;/artifactId&gt;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&lt;version&gt;1.0.0-SNAPSHOT&lt;/version&gt;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&lt;packaging&gt;pom&lt;/packaging&gt;         &lt;!-- MUST be pom for aggregator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&lt;n&gt;E-Commerce Platform&lt;/n&gt;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Submodules: relative paths to their directories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Maven builds them in dependency order, not this listed order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&lt;modules&gt;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&lt;module&gt;ecommerce-api&lt;/module&gt;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&lt;module&gt;ecommerce-model&lt;/module&gt;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&lt;module&gt;ecommerce-service&lt;/module&gt;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&lt;module&gt;ecommerce-web&lt;/module&gt;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&lt;module&gt;ecommerce-app&lt;/module&gt;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&lt;/modules&gt;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Shared properties inherited by all children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&lt;properties&gt;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&lt;java.version&gt;21&lt;/java.version&gt;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&lt;maven.compiler.release&gt;21&lt;/maven.compiler.release&gt;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&lt;project.build.sourceEncoding&gt;UTF-8&lt;/project.build.sourceEncoding&gt;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Version properties: single source of truth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&lt;spring.boot.version&gt;3.2.0&lt;/spring.boot.version&gt;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&lt;jackson.version&gt;2.15.3&lt;/jackson.version&gt;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&lt;junit.version&gt;5.10.0&lt;/junit.version&gt;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&lt;mockito.version&gt;5.6.0&lt;/mockito.version&gt;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&lt;/properties&gt;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Centralised dependency version management (see Section 4)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&lt;dependencyManagement&gt;...&lt;dependencyManagement&gt;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Centralised plugin version management (see Section 5)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&lt;build&gt;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&lt;pluginManagement&gt;...&lt;/pluginManagement&gt;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&lt;/build&gt;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&lt;/project&gt;</w:t>
            </w:r>
          </w:p>
        </w:tc>
      </w:tr>
    </w:tbl>
    <w:p>
      <w:pPr>
        <w:spacing w:after="0" w:before="0"/>
      </w:pPr>
      <w:r>
        <w:t xml:space="preserve"/>
      </w:r>
    </w:p>
    <w:p>
      <w:pPr>
        <w:pBdr>
          <w:bottom w:val="single" w:color="4ABCCE" w:sz="4" w:space="1"/>
        </w:pBdr>
        <w:spacing w:after="120" w:before="360"/>
      </w:pPr>
      <w:r>
        <w:rPr>
          <w:rFonts w:ascii="Arial" w:cs="Arial" w:eastAsia="Arial" w:hAnsi="Arial"/>
          <w:b/>
          <w:bCs/>
          <w:color w:val="0A7090"/>
          <w:sz w:val="26"/>
          <w:szCs w:val="26"/>
        </w:rPr>
        <w:t xml:space="preserve">3  </w:t>
      </w:r>
      <w:r>
        <w:rPr>
          <w:rFonts w:ascii="Arial" w:cs="Arial" w:eastAsia="Arial" w:hAnsi="Arial"/>
          <w:b/>
          <w:bCs/>
          <w:color w:val="0A7090"/>
          <w:sz w:val="26"/>
          <w:szCs w:val="26"/>
        </w:rPr>
        <w:t xml:space="preserve">Child POM Inheritance</w:t>
      </w:r>
    </w:p>
    <w:p>
      <w:pPr>
        <w:spacing w:after="80" w:before="80"/>
        <w:jc w:val="both"/>
      </w:pPr>
      <w:r>
        <w:rPr>
          <w:rFonts w:ascii="Arial" w:cs="Arial" w:eastAsia="Arial" w:hAnsi="Arial"/>
          <w:color w:val="1A1A2E"/>
          <w:sz w:val="22"/>
          <w:szCs w:val="22"/>
        </w:rPr>
        <w:t xml:space="preserve">A child module declares its parent using the &lt;parent&gt; element. Maven downloads the parent POM (or reads it from the local reactor build) and merges its configuration with the child's own declarations. The child inherits properties, dependencyManagement, pluginManagement, repositories, and more.</w:t>
      </w:r>
    </w:p>
    <w:p>
      <w:pPr>
        <w:spacing w:after="0" w:before="0"/>
      </w:pPr>
      <w:r>
        <w:t xml:space="preserve"/>
      </w:r>
    </w:p>
    <w:p>
      <w:pPr>
        <w:spacing w:after="80" w:before="240"/>
      </w:pPr>
      <w:r>
        <w:rPr>
          <w:rFonts w:ascii="Arial" w:cs="Arial" w:eastAsia="Arial" w:hAnsi="Arial"/>
          <w:b/>
          <w:bCs/>
          <w:color w:val="084050"/>
          <w:sz w:val="22"/>
          <w:szCs w:val="22"/>
        </w:rPr>
        <w:t xml:space="preserve">Child pom.xml: the service module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&lt;?xml version="1.0" encoding="UTF-8"?&gt;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&lt;project&gt;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&lt;modelVersion&gt;4.0.0&lt;/modelVersion&gt;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Declare the parent: inherits all shared config from root POM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&lt;parent&gt;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&lt;groupId&gt;com.example&lt;/groupId&gt;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&lt;artifactId&gt;ecommerce&lt;/artifactId&gt;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&lt;version&gt;1.0.0-SNAPSHOT&lt;/version&gt;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Optional: path hint. Default: ../pom.xml (usually correct)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&lt;relativePath&gt;../pom.xml&lt;/relativePath&gt;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&lt;/parent&gt;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Only artifactId needed; groupId and version inherited from parent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&lt;artifactId&gt;ecommerce-service&lt;/artifactId&gt;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&lt;groupId&gt; inherited: com.example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&lt;version&gt; inherited: 1.0.0-SNAPSHOT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&lt;packaging&gt; defaults to jar if omitted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&lt;dependencies&gt;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Sibling module dependency: no version needed (managed by parent)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&lt;groupId&gt;com.example&lt;/groupId&gt;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&lt;artifactId&gt;ecommerce-api&lt;/artifactId&gt;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version managed in parent &lt;dependencyManagement&gt;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External dependency: version managed by parent's BOM import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&lt;groupId&gt;org.springframework.boot&lt;/groupId&gt;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&lt;artifactId&gt;spring-boot-starter-data-jpa&lt;/artifactId&gt;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Test dependency: version from parent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&lt;groupId&gt;org.junit.jupiter&lt;/groupId&gt;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&lt;artifactId&gt;junit-jupiter&lt;/artifactId&gt;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&lt;scope&gt;test&lt;/scope&gt;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&lt;/dependencies&gt;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Override or extend parent config for this module only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&lt;build&gt;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&lt;plugins&gt;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Module-specific plugin configuration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&lt;/plugins&gt;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&lt;/build&gt;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&lt;/project&gt;</w:t>
            </w:r>
          </w:p>
        </w:tc>
      </w:tr>
    </w:tbl>
    <w:p>
      <w:pPr>
        <w:spacing w:after="0" w:before="0"/>
      </w:pPr>
      <w:r>
        <w:t xml:space="preserve"/>
      </w:r>
    </w:p>
    <w:p>
      <w:pPr>
        <w:spacing w:after="80" w:before="240"/>
      </w:pPr>
      <w:r>
        <w:rPr>
          <w:rFonts w:ascii="Arial" w:cs="Arial" w:eastAsia="Arial" w:hAnsi="Arial"/>
          <w:b/>
          <w:bCs/>
          <w:color w:val="084050"/>
          <w:sz w:val="22"/>
          <w:szCs w:val="22"/>
        </w:rPr>
        <w:t xml:space="preserve">What children inherit from a parent POM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600"/>
      </w:tblGrid>
      <w:tr>
        <w:trPr>
          <w:tblHeader/>
        </w:trPr>
        <w:tc>
          <w:tcPr>
            <w:tcW w:type="dxa" w:w="3200"/>
            <w:tcBorders>
              <w:top w:val="single" w:color="FFFFFF" w:sz="1"/>
              <w:left w:val="single" w:color="FFFFFF" w:sz="1"/>
              <w:bottom w:val="single" w:color="FFFFFF" w:sz="1"/>
              <w:right w:val="single" w:color="FFFFFF" w:sz="1"/>
            </w:tcBorders>
            <w:shd w:fill="08405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Element</w:t>
            </w:r>
          </w:p>
        </w:tc>
        <w:tc>
          <w:tcPr>
            <w:tcW w:type="dxa" w:w="1800"/>
            <w:tcBorders>
              <w:top w:val="single" w:color="FFFFFF" w:sz="1"/>
              <w:left w:val="single" w:color="FFFFFF" w:sz="1"/>
              <w:bottom w:val="single" w:color="FFFFFF" w:sz="1"/>
              <w:right w:val="single" w:color="FFFFFF" w:sz="1"/>
            </w:tcBorders>
            <w:shd w:fill="08405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Inherited?</w:t>
            </w:r>
          </w:p>
        </w:tc>
        <w:tc>
          <w:tcPr>
            <w:tcW w:type="dxa" w:w="4600"/>
            <w:tcBorders>
              <w:top w:val="single" w:color="FFFFFF" w:sz="1"/>
              <w:left w:val="single" w:color="FFFFFF" w:sz="1"/>
              <w:bottom w:val="single" w:color="FFFFFF" w:sz="1"/>
              <w:right w:val="single" w:color="FFFFFF" w:sz="1"/>
            </w:tcBorders>
            <w:shd w:fill="08405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Can child override?</w:t>
            </w:r>
          </w:p>
        </w:tc>
      </w:tr>
      <w:tr>
        <w:tc>
          <w:tcPr>
            <w:tcW w:type="dxa" w:w="3200"/>
            <w:tcBorders>
              <w:top w:val="single" w:color="4ABCCE" w:sz="1"/>
              <w:left w:val="single" w:color="4ABCCE" w:sz="1"/>
              <w:bottom w:val="single" w:color="4ABCCE" w:sz="1"/>
              <w:right w:val="single" w:color="4ABCCE" w:sz="1"/>
            </w:tcBorders>
            <w:shd w:fill="FFFFFF" w:val="clear"/>
            <w:tcMar>
              <w:top w:type="dxa" w:w="78"/>
              <w:left w:type="dxa" w:w="140"/>
              <w:bottom w:type="dxa" w:w="78"/>
              <w:right w:type="dxa" w:w="140"/>
            </w:tcMar>
          </w:tcPr>
          <w:p>
            <w:pPr>
              <w:spacing w:after="0" w:before="0"/>
            </w:pPr>
            <w:r>
              <w:rPr>
                <w:rFonts w:ascii="Courier New" w:cs="Courier New" w:eastAsia="Courier New" w:hAnsi="Courier New"/>
                <w:b/>
                <w:bCs/>
                <w:color w:val="0A7090"/>
                <w:sz w:val="19"/>
                <w:szCs w:val="19"/>
              </w:rPr>
              <w:t xml:space="preserve">&lt;groupId&gt;</w:t>
            </w:r>
          </w:p>
        </w:tc>
        <w:tc>
          <w:tcPr>
            <w:tcW w:type="dxa" w:w="1800"/>
            <w:tcBorders>
              <w:top w:val="single" w:color="4ABCCE" w:sz="1"/>
              <w:left w:val="single" w:color="4ABCCE" w:sz="1"/>
              <w:bottom w:val="single" w:color="4ABCCE" w:sz="1"/>
              <w:right w:val="single" w:color="4ABCCE"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YES (if not declared in child)</w:t>
            </w:r>
          </w:p>
        </w:tc>
        <w:tc>
          <w:tcPr>
            <w:tcW w:type="dxa" w:w="4600"/>
            <w:tcBorders>
              <w:top w:val="single" w:color="4ABCCE" w:sz="1"/>
              <w:left w:val="single" w:color="4ABCCE" w:sz="1"/>
              <w:bottom w:val="single" w:color="4ABCCE" w:sz="1"/>
              <w:right w:val="single" w:color="4ABCCE"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YES: declare own groupId</w:t>
            </w:r>
          </w:p>
        </w:tc>
      </w:tr>
      <w:tr>
        <w:tc>
          <w:tcPr>
            <w:tcW w:type="dxa" w:w="3200"/>
            <w:tcBorders>
              <w:top w:val="single" w:color="4ABCCE" w:sz="1"/>
              <w:left w:val="single" w:color="4ABCCE" w:sz="1"/>
              <w:bottom w:val="single" w:color="4ABCCE" w:sz="1"/>
              <w:right w:val="single" w:color="4ABCCE" w:sz="1"/>
            </w:tcBorders>
            <w:shd w:fill="E6F4F8" w:val="clear"/>
            <w:tcMar>
              <w:top w:type="dxa" w:w="78"/>
              <w:left w:type="dxa" w:w="140"/>
              <w:bottom w:type="dxa" w:w="78"/>
              <w:right w:type="dxa" w:w="140"/>
            </w:tcMar>
          </w:tcPr>
          <w:p>
            <w:pPr>
              <w:spacing w:after="0" w:before="0"/>
            </w:pPr>
            <w:r>
              <w:rPr>
                <w:rFonts w:ascii="Courier New" w:cs="Courier New" w:eastAsia="Courier New" w:hAnsi="Courier New"/>
                <w:b/>
                <w:bCs/>
                <w:color w:val="0A7090"/>
                <w:sz w:val="19"/>
                <w:szCs w:val="19"/>
              </w:rPr>
              <w:t xml:space="preserve">&lt;version&gt;</w:t>
            </w:r>
          </w:p>
        </w:tc>
        <w:tc>
          <w:tcPr>
            <w:tcW w:type="dxa" w:w="1800"/>
            <w:tcBorders>
              <w:top w:val="single" w:color="4ABCCE" w:sz="1"/>
              <w:left w:val="single" w:color="4ABCCE" w:sz="1"/>
              <w:bottom w:val="single" w:color="4ABCCE" w:sz="1"/>
              <w:right w:val="single" w:color="4ABCCE" w:sz="1"/>
            </w:tcBorders>
            <w:shd w:fill="E6F4F8"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YES (if not declared in child)</w:t>
            </w:r>
          </w:p>
        </w:tc>
        <w:tc>
          <w:tcPr>
            <w:tcW w:type="dxa" w:w="4600"/>
            <w:tcBorders>
              <w:top w:val="single" w:color="4ABCCE" w:sz="1"/>
              <w:left w:val="single" w:color="4ABCCE" w:sz="1"/>
              <w:bottom w:val="single" w:color="4ABCCE" w:sz="1"/>
              <w:right w:val="single" w:color="4ABCCE" w:sz="1"/>
            </w:tcBorders>
            <w:shd w:fill="E6F4F8"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YES: declare own version</w:t>
            </w:r>
          </w:p>
        </w:tc>
      </w:tr>
      <w:tr>
        <w:tc>
          <w:tcPr>
            <w:tcW w:type="dxa" w:w="3200"/>
            <w:tcBorders>
              <w:top w:val="single" w:color="4ABCCE" w:sz="1"/>
              <w:left w:val="single" w:color="4ABCCE" w:sz="1"/>
              <w:bottom w:val="single" w:color="4ABCCE" w:sz="1"/>
              <w:right w:val="single" w:color="4ABCCE" w:sz="1"/>
            </w:tcBorders>
            <w:shd w:fill="FFFFFF" w:val="clear"/>
            <w:tcMar>
              <w:top w:type="dxa" w:w="78"/>
              <w:left w:type="dxa" w:w="140"/>
              <w:bottom w:type="dxa" w:w="78"/>
              <w:right w:type="dxa" w:w="140"/>
            </w:tcMar>
          </w:tcPr>
          <w:p>
            <w:pPr>
              <w:spacing w:after="0" w:before="0"/>
            </w:pPr>
            <w:r>
              <w:rPr>
                <w:rFonts w:ascii="Courier New" w:cs="Courier New" w:eastAsia="Courier New" w:hAnsi="Courier New"/>
                <w:b/>
                <w:bCs/>
                <w:color w:val="0A7090"/>
                <w:sz w:val="19"/>
                <w:szCs w:val="19"/>
              </w:rPr>
              <w:t xml:space="preserve">&lt;properties&gt;</w:t>
            </w:r>
          </w:p>
        </w:tc>
        <w:tc>
          <w:tcPr>
            <w:tcW w:type="dxa" w:w="1800"/>
            <w:tcBorders>
              <w:top w:val="single" w:color="4ABCCE" w:sz="1"/>
              <w:left w:val="single" w:color="4ABCCE" w:sz="1"/>
              <w:bottom w:val="single" w:color="4ABCCE" w:sz="1"/>
              <w:right w:val="single" w:color="4ABCCE"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YES: all properties</w:t>
            </w:r>
          </w:p>
        </w:tc>
        <w:tc>
          <w:tcPr>
            <w:tcW w:type="dxa" w:w="4600"/>
            <w:tcBorders>
              <w:top w:val="single" w:color="4ABCCE" w:sz="1"/>
              <w:left w:val="single" w:color="4ABCCE" w:sz="1"/>
              <w:bottom w:val="single" w:color="4ABCCE" w:sz="1"/>
              <w:right w:val="single" w:color="4ABCCE"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YES: same key overrides parent value</w:t>
            </w:r>
          </w:p>
        </w:tc>
      </w:tr>
      <w:tr>
        <w:tc>
          <w:tcPr>
            <w:tcW w:type="dxa" w:w="3200"/>
            <w:tcBorders>
              <w:top w:val="single" w:color="4ABCCE" w:sz="1"/>
              <w:left w:val="single" w:color="4ABCCE" w:sz="1"/>
              <w:bottom w:val="single" w:color="4ABCCE" w:sz="1"/>
              <w:right w:val="single" w:color="4ABCCE" w:sz="1"/>
            </w:tcBorders>
            <w:shd w:fill="E6F4F8" w:val="clear"/>
            <w:tcMar>
              <w:top w:type="dxa" w:w="78"/>
              <w:left w:type="dxa" w:w="140"/>
              <w:bottom w:type="dxa" w:w="78"/>
              <w:right w:type="dxa" w:w="140"/>
            </w:tcMar>
          </w:tcPr>
          <w:p>
            <w:pPr>
              <w:spacing w:after="0" w:before="0"/>
            </w:pPr>
            <w:r>
              <w:rPr>
                <w:rFonts w:ascii="Courier New" w:cs="Courier New" w:eastAsia="Courier New" w:hAnsi="Courier New"/>
                <w:b/>
                <w:bCs/>
                <w:color w:val="0A7090"/>
                <w:sz w:val="19"/>
                <w:szCs w:val="19"/>
              </w:rPr>
              <w:t xml:space="preserve">&lt;dependencyManagement&gt;</w:t>
            </w:r>
          </w:p>
        </w:tc>
        <w:tc>
          <w:tcPr>
            <w:tcW w:type="dxa" w:w="1800"/>
            <w:tcBorders>
              <w:top w:val="single" w:color="4ABCCE" w:sz="1"/>
              <w:left w:val="single" w:color="4ABCCE" w:sz="1"/>
              <w:bottom w:val="single" w:color="4ABCCE" w:sz="1"/>
              <w:right w:val="single" w:color="4ABCCE" w:sz="1"/>
            </w:tcBorders>
            <w:shd w:fill="E6F4F8"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YES: all managed versions</w:t>
            </w:r>
          </w:p>
        </w:tc>
        <w:tc>
          <w:tcPr>
            <w:tcW w:type="dxa" w:w="4600"/>
            <w:tcBorders>
              <w:top w:val="single" w:color="4ABCCE" w:sz="1"/>
              <w:left w:val="single" w:color="4ABCCE" w:sz="1"/>
              <w:bottom w:val="single" w:color="4ABCCE" w:sz="1"/>
              <w:right w:val="single" w:color="4ABCCE" w:sz="1"/>
            </w:tcBorders>
            <w:shd w:fill="E6F4F8"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YES: redeclare version to override</w:t>
            </w:r>
          </w:p>
        </w:tc>
      </w:tr>
      <w:tr>
        <w:tc>
          <w:tcPr>
            <w:tcW w:type="dxa" w:w="3200"/>
            <w:tcBorders>
              <w:top w:val="single" w:color="4ABCCE" w:sz="1"/>
              <w:left w:val="single" w:color="4ABCCE" w:sz="1"/>
              <w:bottom w:val="single" w:color="4ABCCE" w:sz="1"/>
              <w:right w:val="single" w:color="4ABCCE" w:sz="1"/>
            </w:tcBorders>
            <w:shd w:fill="FFFFFF" w:val="clear"/>
            <w:tcMar>
              <w:top w:type="dxa" w:w="78"/>
              <w:left w:type="dxa" w:w="140"/>
              <w:bottom w:type="dxa" w:w="78"/>
              <w:right w:type="dxa" w:w="140"/>
            </w:tcMar>
          </w:tcPr>
          <w:p>
            <w:pPr>
              <w:spacing w:after="0" w:before="0"/>
            </w:pPr>
            <w:r>
              <w:rPr>
                <w:rFonts w:ascii="Courier New" w:cs="Courier New" w:eastAsia="Courier New" w:hAnsi="Courier New"/>
                <w:b/>
                <w:bCs/>
                <w:color w:val="0A7090"/>
                <w:sz w:val="19"/>
                <w:szCs w:val="19"/>
              </w:rPr>
              <w:t xml:space="preserve">&lt;dependencies&gt;</w:t>
            </w:r>
          </w:p>
        </w:tc>
        <w:tc>
          <w:tcPr>
            <w:tcW w:type="dxa" w:w="1800"/>
            <w:tcBorders>
              <w:top w:val="single" w:color="4ABCCE" w:sz="1"/>
              <w:left w:val="single" w:color="4ABCCE" w:sz="1"/>
              <w:bottom w:val="single" w:color="4ABCCE" w:sz="1"/>
              <w:right w:val="single" w:color="4ABCCE"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YES: all direct dependencies</w:t>
            </w:r>
          </w:p>
        </w:tc>
        <w:tc>
          <w:tcPr>
            <w:tcW w:type="dxa" w:w="4600"/>
            <w:tcBorders>
              <w:top w:val="single" w:color="4ABCCE" w:sz="1"/>
              <w:left w:val="single" w:color="4ABCCE" w:sz="1"/>
              <w:bottom w:val="single" w:color="4ABCCE" w:sz="1"/>
              <w:right w:val="single" w:color="4ABCCE"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YES: adds to inherited list; cannot remove</w:t>
            </w:r>
          </w:p>
        </w:tc>
      </w:tr>
      <w:tr>
        <w:tc>
          <w:tcPr>
            <w:tcW w:type="dxa" w:w="3200"/>
            <w:tcBorders>
              <w:top w:val="single" w:color="4ABCCE" w:sz="1"/>
              <w:left w:val="single" w:color="4ABCCE" w:sz="1"/>
              <w:bottom w:val="single" w:color="4ABCCE" w:sz="1"/>
              <w:right w:val="single" w:color="4ABCCE" w:sz="1"/>
            </w:tcBorders>
            <w:shd w:fill="E6F4F8" w:val="clear"/>
            <w:tcMar>
              <w:top w:type="dxa" w:w="78"/>
              <w:left w:type="dxa" w:w="140"/>
              <w:bottom w:type="dxa" w:w="78"/>
              <w:right w:type="dxa" w:w="140"/>
            </w:tcMar>
          </w:tcPr>
          <w:p>
            <w:pPr>
              <w:spacing w:after="0" w:before="0"/>
            </w:pPr>
            <w:r>
              <w:rPr>
                <w:rFonts w:ascii="Courier New" w:cs="Courier New" w:eastAsia="Courier New" w:hAnsi="Courier New"/>
                <w:b/>
                <w:bCs/>
                <w:color w:val="0A7090"/>
                <w:sz w:val="19"/>
                <w:szCs w:val="19"/>
              </w:rPr>
              <w:t xml:space="preserve">&lt;pluginManagement&gt;</w:t>
            </w:r>
          </w:p>
        </w:tc>
        <w:tc>
          <w:tcPr>
            <w:tcW w:type="dxa" w:w="1800"/>
            <w:tcBorders>
              <w:top w:val="single" w:color="4ABCCE" w:sz="1"/>
              <w:left w:val="single" w:color="4ABCCE" w:sz="1"/>
              <w:bottom w:val="single" w:color="4ABCCE" w:sz="1"/>
              <w:right w:val="single" w:color="4ABCCE" w:sz="1"/>
            </w:tcBorders>
            <w:shd w:fill="E6F4F8"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YES: all managed plugin config</w:t>
            </w:r>
          </w:p>
        </w:tc>
        <w:tc>
          <w:tcPr>
            <w:tcW w:type="dxa" w:w="4600"/>
            <w:tcBorders>
              <w:top w:val="single" w:color="4ABCCE" w:sz="1"/>
              <w:left w:val="single" w:color="4ABCCE" w:sz="1"/>
              <w:bottom w:val="single" w:color="4ABCCE" w:sz="1"/>
              <w:right w:val="single" w:color="4ABCCE" w:sz="1"/>
            </w:tcBorders>
            <w:shd w:fill="E6F4F8"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YES: redeclare to override</w:t>
            </w:r>
          </w:p>
        </w:tc>
      </w:tr>
      <w:tr>
        <w:tc>
          <w:tcPr>
            <w:tcW w:type="dxa" w:w="3200"/>
            <w:tcBorders>
              <w:top w:val="single" w:color="4ABCCE" w:sz="1"/>
              <w:left w:val="single" w:color="4ABCCE" w:sz="1"/>
              <w:bottom w:val="single" w:color="4ABCCE" w:sz="1"/>
              <w:right w:val="single" w:color="4ABCCE" w:sz="1"/>
            </w:tcBorders>
            <w:shd w:fill="FFFFFF" w:val="clear"/>
            <w:tcMar>
              <w:top w:type="dxa" w:w="78"/>
              <w:left w:type="dxa" w:w="140"/>
              <w:bottom w:type="dxa" w:w="78"/>
              <w:right w:type="dxa" w:w="140"/>
            </w:tcMar>
          </w:tcPr>
          <w:p>
            <w:pPr>
              <w:spacing w:after="0" w:before="0"/>
            </w:pPr>
            <w:r>
              <w:rPr>
                <w:rFonts w:ascii="Courier New" w:cs="Courier New" w:eastAsia="Courier New" w:hAnsi="Courier New"/>
                <w:b/>
                <w:bCs/>
                <w:color w:val="0A7090"/>
                <w:sz w:val="19"/>
                <w:szCs w:val="19"/>
              </w:rPr>
              <w:t xml:space="preserve">&lt;build&gt;&lt;plugins&gt;</w:t>
            </w:r>
          </w:p>
        </w:tc>
        <w:tc>
          <w:tcPr>
            <w:tcW w:type="dxa" w:w="1800"/>
            <w:tcBorders>
              <w:top w:val="single" w:color="4ABCCE" w:sz="1"/>
              <w:left w:val="single" w:color="4ABCCE" w:sz="1"/>
              <w:bottom w:val="single" w:color="4ABCCE" w:sz="1"/>
              <w:right w:val="single" w:color="4ABCCE"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YES: all active plugin bindings</w:t>
            </w:r>
          </w:p>
        </w:tc>
        <w:tc>
          <w:tcPr>
            <w:tcW w:type="dxa" w:w="4600"/>
            <w:tcBorders>
              <w:top w:val="single" w:color="4ABCCE" w:sz="1"/>
              <w:left w:val="single" w:color="4ABCCE" w:sz="1"/>
              <w:bottom w:val="single" w:color="4ABCCE" w:sz="1"/>
              <w:right w:val="single" w:color="4ABCCE"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YES: adds to inherited list</w:t>
            </w:r>
          </w:p>
        </w:tc>
      </w:tr>
      <w:tr>
        <w:tc>
          <w:tcPr>
            <w:tcW w:type="dxa" w:w="3200"/>
            <w:tcBorders>
              <w:top w:val="single" w:color="4ABCCE" w:sz="1"/>
              <w:left w:val="single" w:color="4ABCCE" w:sz="1"/>
              <w:bottom w:val="single" w:color="4ABCCE" w:sz="1"/>
              <w:right w:val="single" w:color="4ABCCE" w:sz="1"/>
            </w:tcBorders>
            <w:shd w:fill="E6F4F8" w:val="clear"/>
            <w:tcMar>
              <w:top w:type="dxa" w:w="78"/>
              <w:left w:type="dxa" w:w="140"/>
              <w:bottom w:type="dxa" w:w="78"/>
              <w:right w:type="dxa" w:w="140"/>
            </w:tcMar>
          </w:tcPr>
          <w:p>
            <w:pPr>
              <w:spacing w:after="0" w:before="0"/>
            </w:pPr>
            <w:r>
              <w:rPr>
                <w:rFonts w:ascii="Courier New" w:cs="Courier New" w:eastAsia="Courier New" w:hAnsi="Courier New"/>
                <w:b/>
                <w:bCs/>
                <w:color w:val="0A7090"/>
                <w:sz w:val="19"/>
                <w:szCs w:val="19"/>
              </w:rPr>
              <w:t xml:space="preserve">&lt;repositories&gt;</w:t>
            </w:r>
          </w:p>
        </w:tc>
        <w:tc>
          <w:tcPr>
            <w:tcW w:type="dxa" w:w="1800"/>
            <w:tcBorders>
              <w:top w:val="single" w:color="4ABCCE" w:sz="1"/>
              <w:left w:val="single" w:color="4ABCCE" w:sz="1"/>
              <w:bottom w:val="single" w:color="4ABCCE" w:sz="1"/>
              <w:right w:val="single" w:color="4ABCCE" w:sz="1"/>
            </w:tcBorders>
            <w:shd w:fill="E6F4F8"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YES</w:t>
            </w:r>
          </w:p>
        </w:tc>
        <w:tc>
          <w:tcPr>
            <w:tcW w:type="dxa" w:w="4600"/>
            <w:tcBorders>
              <w:top w:val="single" w:color="4ABCCE" w:sz="1"/>
              <w:left w:val="single" w:color="4ABCCE" w:sz="1"/>
              <w:bottom w:val="single" w:color="4ABCCE" w:sz="1"/>
              <w:right w:val="single" w:color="4ABCCE" w:sz="1"/>
            </w:tcBorders>
            <w:shd w:fill="E6F4F8"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YES: adds to inherited list</w:t>
            </w:r>
          </w:p>
        </w:tc>
      </w:tr>
      <w:tr>
        <w:tc>
          <w:tcPr>
            <w:tcW w:type="dxa" w:w="3200"/>
            <w:tcBorders>
              <w:top w:val="single" w:color="4ABCCE" w:sz="1"/>
              <w:left w:val="single" w:color="4ABCCE" w:sz="1"/>
              <w:bottom w:val="single" w:color="4ABCCE" w:sz="1"/>
              <w:right w:val="single" w:color="4ABCCE" w:sz="1"/>
            </w:tcBorders>
            <w:shd w:fill="FFFFFF" w:val="clear"/>
            <w:tcMar>
              <w:top w:type="dxa" w:w="78"/>
              <w:left w:type="dxa" w:w="140"/>
              <w:bottom w:type="dxa" w:w="78"/>
              <w:right w:type="dxa" w:w="140"/>
            </w:tcMar>
          </w:tcPr>
          <w:p>
            <w:pPr>
              <w:spacing w:after="0" w:before="0"/>
            </w:pPr>
            <w:r>
              <w:rPr>
                <w:rFonts w:ascii="Courier New" w:cs="Courier New" w:eastAsia="Courier New" w:hAnsi="Courier New"/>
                <w:b/>
                <w:bCs/>
                <w:color w:val="0A7090"/>
                <w:sz w:val="19"/>
                <w:szCs w:val="19"/>
              </w:rPr>
              <w:t xml:space="preserve">&lt;distributionManagement&gt;</w:t>
            </w:r>
          </w:p>
        </w:tc>
        <w:tc>
          <w:tcPr>
            <w:tcW w:type="dxa" w:w="1800"/>
            <w:tcBorders>
              <w:top w:val="single" w:color="4ABCCE" w:sz="1"/>
              <w:left w:val="single" w:color="4ABCCE" w:sz="1"/>
              <w:bottom w:val="single" w:color="4ABCCE" w:sz="1"/>
              <w:right w:val="single" w:color="4ABCCE"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YES</w:t>
            </w:r>
          </w:p>
        </w:tc>
        <w:tc>
          <w:tcPr>
            <w:tcW w:type="dxa" w:w="4600"/>
            <w:tcBorders>
              <w:top w:val="single" w:color="4ABCCE" w:sz="1"/>
              <w:left w:val="single" w:color="4ABCCE" w:sz="1"/>
              <w:bottom w:val="single" w:color="4ABCCE" w:sz="1"/>
              <w:right w:val="single" w:color="4ABCCE"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YES: child declaration overrides</w:t>
            </w:r>
          </w:p>
        </w:tc>
      </w:tr>
      <w:tr>
        <w:tc>
          <w:tcPr>
            <w:tcW w:type="dxa" w:w="3200"/>
            <w:tcBorders>
              <w:top w:val="single" w:color="4ABCCE" w:sz="1"/>
              <w:left w:val="single" w:color="4ABCCE" w:sz="1"/>
              <w:bottom w:val="single" w:color="4ABCCE" w:sz="1"/>
              <w:right w:val="single" w:color="4ABCCE" w:sz="1"/>
            </w:tcBorders>
            <w:shd w:fill="E6F4F8" w:val="clear"/>
            <w:tcMar>
              <w:top w:type="dxa" w:w="78"/>
              <w:left w:type="dxa" w:w="140"/>
              <w:bottom w:type="dxa" w:w="78"/>
              <w:right w:type="dxa" w:w="140"/>
            </w:tcMar>
          </w:tcPr>
          <w:p>
            <w:pPr>
              <w:spacing w:after="0" w:before="0"/>
            </w:pPr>
            <w:r>
              <w:rPr>
                <w:rFonts w:ascii="Courier New" w:cs="Courier New" w:eastAsia="Courier New" w:hAnsi="Courier New"/>
                <w:b/>
                <w:bCs/>
                <w:color w:val="0A7090"/>
                <w:sz w:val="19"/>
                <w:szCs w:val="19"/>
              </w:rPr>
              <w:t xml:space="preserve">&lt;profiles&gt;</w:t>
            </w:r>
          </w:p>
        </w:tc>
        <w:tc>
          <w:tcPr>
            <w:tcW w:type="dxa" w:w="1800"/>
            <w:tcBorders>
              <w:top w:val="single" w:color="4ABCCE" w:sz="1"/>
              <w:left w:val="single" w:color="4ABCCE" w:sz="1"/>
              <w:bottom w:val="single" w:color="4ABCCE" w:sz="1"/>
              <w:right w:val="single" w:color="4ABCCE" w:sz="1"/>
            </w:tcBorders>
            <w:shd w:fill="E6F4F8"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YES: profile definitions</w:t>
            </w:r>
          </w:p>
        </w:tc>
        <w:tc>
          <w:tcPr>
            <w:tcW w:type="dxa" w:w="4600"/>
            <w:tcBorders>
              <w:top w:val="single" w:color="4ABCCE" w:sz="1"/>
              <w:left w:val="single" w:color="4ABCCE" w:sz="1"/>
              <w:bottom w:val="single" w:color="4ABCCE" w:sz="1"/>
              <w:right w:val="single" w:color="4ABCCE" w:sz="1"/>
            </w:tcBorders>
            <w:shd w:fill="E6F4F8"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YES: can deactivate via -P!name</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392B" w:sz="1"/>
              <w:left w:val="thick" w:color="C0392B" w:sz="12"/>
              <w:bottom w:val="single" w:color="C0392B" w:sz="1"/>
              <w:right w:val="single" w:color="C0392B" w:sz="1"/>
            </w:tcBorders>
            <w:shd w:fill="FDF2F2" w:val="clear"/>
            <w:tcMar>
              <w:top w:type="dxa" w:w="100"/>
              <w:left w:type="dxa" w:w="220"/>
              <w:bottom w:type="dxa" w:w="100"/>
              <w:right w:type="dxa" w:w="220"/>
            </w:tcMar>
          </w:tcPr>
          <w:p>
            <w:pPr>
              <w:spacing w:after="0" w:before="0"/>
            </w:pPr>
            <w:r>
              <w:rPr>
                <w:rFonts w:ascii="Arial" w:cs="Arial" w:eastAsia="Arial" w:hAnsi="Arial"/>
                <w:b/>
                <w:bCs/>
                <w:color w:val="C0392B"/>
                <w:sz w:val="20"/>
                <w:szCs w:val="20"/>
              </w:rPr>
              <w:t xml:space="preserve">Danger:  </w:t>
            </w:r>
            <w:r>
              <w:rPr>
                <w:rFonts w:ascii="Arial" w:cs="Arial" w:eastAsia="Arial" w:hAnsi="Arial"/>
                <w:color w:val="7B241C"/>
                <w:sz w:val="20"/>
                <w:szCs w:val="20"/>
              </w:rPr>
              <w:t xml:space="preserve">Dependencies in the parent's &lt;dependencies&gt; section (not &lt;dependencyManagement&gt;) are added to ALL child module classpaths. Prefer &lt;dependencyManagement&gt; for shared versions; only put truly universal dependencies (like a logging facade) in the parent's &lt;dependencies&gt;.</w:t>
            </w:r>
          </w:p>
        </w:tc>
      </w:tr>
    </w:tbl>
    <w:p>
      <w:pPr>
        <w:spacing w:after="0" w:before="0"/>
      </w:pPr>
      <w:r>
        <w:t xml:space="preserve"/>
      </w:r>
    </w:p>
    <w:p>
      <w:pPr>
        <w:pBdr>
          <w:bottom w:val="single" w:color="4ABCCE" w:sz="4" w:space="1"/>
        </w:pBdr>
        <w:spacing w:after="120" w:before="360"/>
      </w:pPr>
      <w:r>
        <w:rPr>
          <w:rFonts w:ascii="Arial" w:cs="Arial" w:eastAsia="Arial" w:hAnsi="Arial"/>
          <w:b/>
          <w:bCs/>
          <w:color w:val="0A7090"/>
          <w:sz w:val="26"/>
          <w:szCs w:val="26"/>
        </w:rPr>
        <w:t xml:space="preserve">4  </w:t>
      </w:r>
      <w:r>
        <w:rPr>
          <w:rFonts w:ascii="Arial" w:cs="Arial" w:eastAsia="Arial" w:hAnsi="Arial"/>
          <w:b/>
          <w:bCs/>
          <w:color w:val="0A7090"/>
          <w:sz w:val="26"/>
          <w:szCs w:val="26"/>
        </w:rPr>
        <w:t xml:space="preserve">&lt;dependencyManagement&gt; in the Parent</w:t>
      </w:r>
    </w:p>
    <w:p>
      <w:pPr>
        <w:spacing w:after="80" w:before="80"/>
        <w:jc w:val="both"/>
      </w:pPr>
      <w:r>
        <w:rPr>
          <w:rFonts w:ascii="Arial" w:cs="Arial" w:eastAsia="Arial" w:hAnsi="Arial"/>
          <w:color w:val="1A1A2E"/>
          <w:sz w:val="22"/>
          <w:szCs w:val="22"/>
        </w:rPr>
        <w:t xml:space="preserve">&lt;dependencyManagement&gt; in the parent POM is the central version registry for the entire project. Child modules declare the dependency in their &lt;dependencies&gt; without specifying a version — Maven looks up the version from the parent's &lt;dependencyManagement&gt;. This is the primary mechanism for keeping all versions in sync across many modules.</w:t>
      </w:r>
    </w:p>
    <w:p>
      <w:pPr>
        <w:spacing w:after="0" w:before="0"/>
      </w:pPr>
      <w:r>
        <w:t xml:space="preserve"/>
      </w:r>
    </w:p>
    <w:p>
      <w:pPr>
        <w:spacing w:after="80" w:before="240"/>
      </w:pPr>
      <w:r>
        <w:rPr>
          <w:rFonts w:ascii="Arial" w:cs="Arial" w:eastAsia="Arial" w:hAnsi="Arial"/>
          <w:b/>
          <w:bCs/>
          <w:color w:val="084050"/>
          <w:sz w:val="22"/>
          <w:szCs w:val="22"/>
        </w:rPr>
        <w:t xml:space="preserve">Parent: dependencyManagement with BOM import and individual entries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&lt;dependencyManagement&gt;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&lt;dependencies&gt;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 BOM imports: delegate version management to external BOMs ──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&lt;groupId&gt;org.springframework.boot&lt;/groupId&gt;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&lt;artifactId&gt;spring-boot-dependencies&lt;/artifactId&gt;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&lt;version&gt;${spring.boot.version}&lt;/version&gt;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&lt;type&gt;pom&lt;/type&gt;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&lt;scope&gt;import&lt;/scope&gt;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 Sibling modules: manage their versions here too ──────────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This allows child modules to declare siblings without versions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&lt;groupId&gt;com.example&lt;/groupId&gt;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&lt;artifactId&gt;ecommerce-api&lt;/artifactId&gt;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&lt;version&gt;${project.version}&lt;/version&gt;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&lt;groupId&gt;com.example&lt;/groupId&gt;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&lt;artifactId&gt;ecommerce-model&lt;/artifactId&gt;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&lt;version&gt;${project.version}&lt;/version&gt;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&lt;groupId&gt;com.example&lt;/groupId&gt;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&lt;artifactId&gt;ecommerce-service&lt;/artifactId&gt;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&lt;version&gt;${project.version}&lt;/version&gt;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 Override a Spring Boot BOM version (e.g., CVE fix) ───────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This entry wins over the BOM's version because it is listed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after the BOM import (last declaration wins for same artifact)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&lt;groupId&gt;org.apache.logging.log4j&lt;/groupId&gt;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&lt;artifactId&gt;log4j-core&lt;/artifactId&gt;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&lt;version&gt;2.21.0&lt;/version&gt;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 Extra dependencies not covered by any BOM ─────────────────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&lt;groupId&gt;org.mapstruct&lt;/groupId&gt;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&lt;artifactId&gt;mapstruct&lt;/artifactId&gt;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&lt;version&gt;1.5.5.Final&lt;/version&gt;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&lt;/dependencies&gt;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&lt;/dependencyManagement&gt;</w:t>
            </w:r>
          </w:p>
        </w:tc>
      </w:tr>
    </w:tbl>
    <w:p>
      <w:pPr>
        <w:spacing w:after="0" w:before="0"/>
      </w:pPr>
      <w:r>
        <w:t xml:space="preserve"/>
      </w:r>
    </w:p>
    <w:p>
      <w:pPr>
        <w:spacing w:after="80" w:before="240"/>
      </w:pPr>
      <w:r>
        <w:rPr>
          <w:rFonts w:ascii="Arial" w:cs="Arial" w:eastAsia="Arial" w:hAnsi="Arial"/>
          <w:b/>
          <w:bCs/>
          <w:color w:val="084050"/>
          <w:sz w:val="22"/>
          <w:szCs w:val="22"/>
        </w:rPr>
        <w:t xml:space="preserve">Child module: declare without version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 In ecommerce-service/pom.xml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&lt;dependencies&gt;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Version resolved from parent's &lt;dependencyManagement&gt;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&lt;groupId&gt;com.example&lt;/groupId&gt;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&lt;artifactId&gt;ecommerce-api&lt;/artifactId&gt;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no &lt;version&gt;: parent manages it as ${project.version}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&lt;groupId&gt;org.springframework.boot&lt;/groupId&gt;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&lt;artifactId&gt;spring-boot-starter-data-jpa&lt;/artifactId&gt;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no &lt;version&gt;: Spring Boot BOM manages it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&lt;groupId&gt;org.mapstruct&lt;/groupId&gt;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&lt;artifactId&gt;mapstruct&lt;/artifactId&gt;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no &lt;version&gt;: parent's extra entry manages it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&lt;/dependencies&gt;</w:t>
            </w:r>
          </w:p>
        </w:tc>
      </w:tr>
    </w:tbl>
    <w:p>
      <w:pPr>
        <w:spacing w:after="0" w:before="0"/>
      </w:pPr>
      <w:r>
        <w:t xml:space="preserve"/>
      </w:r>
    </w:p>
    <w:p>
      <w:pPr>
        <w:pBdr>
          <w:bottom w:val="single" w:color="4ABCCE" w:sz="4" w:space="1"/>
        </w:pBdr>
        <w:spacing w:after="120" w:before="360"/>
      </w:pPr>
      <w:r>
        <w:rPr>
          <w:rFonts w:ascii="Arial" w:cs="Arial" w:eastAsia="Arial" w:hAnsi="Arial"/>
          <w:b/>
          <w:bCs/>
          <w:color w:val="0A7090"/>
          <w:sz w:val="26"/>
          <w:szCs w:val="26"/>
        </w:rPr>
        <w:t xml:space="preserve">5  </w:t>
      </w:r>
      <w:r>
        <w:rPr>
          <w:rFonts w:ascii="Arial" w:cs="Arial" w:eastAsia="Arial" w:hAnsi="Arial"/>
          <w:b/>
          <w:bCs/>
          <w:color w:val="0A7090"/>
          <w:sz w:val="26"/>
          <w:szCs w:val="26"/>
        </w:rPr>
        <w:t xml:space="preserve">&lt;pluginManagement&gt; in the Parent</w:t>
      </w:r>
    </w:p>
    <w:p>
      <w:pPr>
        <w:spacing w:after="80" w:before="80"/>
        <w:jc w:val="both"/>
      </w:pPr>
      <w:r>
        <w:rPr>
          <w:rFonts w:ascii="Arial" w:cs="Arial" w:eastAsia="Arial" w:hAnsi="Arial"/>
          <w:color w:val="1A1A2E"/>
          <w:sz w:val="22"/>
          <w:szCs w:val="22"/>
        </w:rPr>
        <w:t xml:space="preserve">&lt;pluginManagement&gt; in the parent serves the same purpose for plugins that &lt;dependencyManagement&gt; serves for dependencies: it centralises plugin versions and configuration without activating the plugins. A child module must explicitly declare the plugin in its own &lt;build&gt;&lt;plugins&gt; to activate it, but it inherits the version and configuration from the parent.</w:t>
      </w:r>
    </w:p>
    <w:p>
      <w:pPr>
        <w:spacing w:after="0" w:before="0"/>
      </w:pPr>
      <w:r>
        <w:t xml:space="preserve"/>
      </w:r>
    </w:p>
    <w:p>
      <w:pPr>
        <w:spacing w:after="80" w:before="240"/>
      </w:pPr>
      <w:r>
        <w:rPr>
          <w:rFonts w:ascii="Arial" w:cs="Arial" w:eastAsia="Arial" w:hAnsi="Arial"/>
          <w:b/>
          <w:bCs/>
          <w:color w:val="084050"/>
          <w:sz w:val="22"/>
          <w:szCs w:val="22"/>
        </w:rPr>
        <w:t xml:space="preserve">Parent: pluginManagement with all standard plugin versions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&lt;build&gt;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&lt;pluginManagement&gt;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&lt;plugins&gt;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 Core build plugins ────────────────────────────────────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&lt;plugin&gt;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&lt;groupId&gt;org.apache.maven.plugins&lt;/groupId&gt;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&lt;artifactId&gt;maven-compiler-plugin&lt;/artifactId&gt;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&lt;version&gt;3.13.0&lt;/version&gt;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&lt;configuration&gt;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&lt;release&gt;21&lt;/release&gt;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Enable annotation processing globally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&lt;annotationProcessorPaths&gt;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&lt;path&gt;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&lt;groupId&gt;org.mapstruct&lt;/groupId&gt;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&lt;artifactId&gt;mapstruct-processor&lt;/artifactId&gt;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&lt;version&gt;1.5.5.Final&lt;/version&gt;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&lt;/path&gt;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&lt;/annotationProcessorPaths&gt;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&lt;/configuration&gt;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&lt;/plugin&gt;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 Test runner ───────────────────────────────────────────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&lt;plugin&gt;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&lt;groupId&gt;org.apache.maven.plugins&lt;/groupId&gt;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&lt;artifactId&gt;maven-surefire-plugin&lt;/artifactId&gt;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&lt;version&gt;3.2.5&lt;/version&gt;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&lt;configuration&gt;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&lt;argLine&gt;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--add-opens java.base/java.lang=ALL-UNNAMED</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--add-opens java.base/java.util=ALL-UNNAMED</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&lt;/argLine&gt;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&lt;/configuration&gt;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&lt;/plugin&gt;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 Integration test runner ──────────────────────────────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&lt;plugin&gt;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&lt;groupId&gt;org.apache.maven.plugins&lt;/groupId&gt;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&lt;artifactId&gt;maven-failsafe-plugin&lt;/artifactId&gt;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&lt;version&gt;3.2.5&lt;/version&gt;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&lt;/plugin&gt;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 Packaging ─────────────────────────────────────────────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&lt;plugin&gt;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&lt;groupId&gt;org.apache.maven.plugins&lt;/groupId&gt;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&lt;artifactId&gt;maven-jar-plugin&lt;/artifactId&gt;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&lt;version&gt;3.3.0&lt;/version&gt;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&lt;/plugin&gt;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 Spring Boot: only active in the app module ───────────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Managed here so the app module just references it by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groupId:artifactId with no version or extra config needed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&lt;plugin&gt;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&lt;groupId&gt;org.springframework.boot&lt;/groupId&gt;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&lt;artifactId&gt;spring-boot-maven-plugin&lt;/artifactId&gt;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&lt;version&gt;${spring.boot.version}&lt;/version&gt;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&lt;configuration&gt;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&lt;excludes&gt;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&lt;exclude&gt;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&lt;groupId&gt;org.projectlombok&lt;/groupId&gt;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&lt;artifactId&gt;lombok&lt;/artifactId&gt;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&lt;/exclude&gt;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&lt;/excludes&gt;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&lt;/configuration&gt;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&lt;/plugin&gt;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 Code quality ──────────────────────────────────────────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&lt;plugin&gt;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&lt;groupId&gt;org.jacoco&lt;/groupId&gt;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&lt;artifactId&gt;jacoco-maven-plugin&lt;/artifactId&gt;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&lt;version&gt;0.8.11&lt;/version&gt;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&lt;/plugin&gt;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&lt;/plugins&gt;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&lt;/pluginManagement&gt;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Plugins declared here (outside pluginManagement) are ACTIVE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in EVERY module. Use for enforcer, license checks, etc.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&lt;plugins&gt;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&lt;plugin&gt;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&lt;groupId&gt;org.apache.maven.plugins&lt;/groupId&gt;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&lt;artifactId&gt;maven-enforcer-plugin&lt;/artifactId&gt;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&lt;version&gt;3.4.1&lt;/version&gt;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&lt;executions&gt;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&lt;execution&gt;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&lt;goals&gt;&lt;goal&gt;enforce&lt;/goal&gt;&lt;/goals&gt;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&lt;configuration&gt;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&lt;rules&gt;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&lt;requireMavenVersion&gt;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&lt;version&gt;[3.8,)&lt;/version&gt;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&lt;/requireMavenVersion&gt;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&lt;requireJavaVersion&gt;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&lt;version&gt;[21,)&lt;/version&gt;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&lt;/requireJavaVersion&gt;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&lt;dependencyConvergence/&gt;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&lt;/rules&gt;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&lt;/configuration&gt;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&lt;/execution&gt;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&lt;/executions&gt;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&lt;/plugin&gt;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&lt;/plugins&gt;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&lt;/build&gt;</w:t>
            </w:r>
          </w:p>
        </w:tc>
      </w:tr>
    </w:tbl>
    <w:p>
      <w:pPr>
        <w:spacing w:after="0" w:before="0"/>
      </w:pPr>
      <w:r>
        <w:t xml:space="preserve"/>
      </w:r>
    </w:p>
    <w:p>
      <w:pPr>
        <w:spacing w:after="80" w:before="240"/>
      </w:pPr>
      <w:r>
        <w:rPr>
          <w:rFonts w:ascii="Arial" w:cs="Arial" w:eastAsia="Arial" w:hAnsi="Arial"/>
          <w:b/>
          <w:bCs/>
          <w:color w:val="084050"/>
          <w:sz w:val="22"/>
          <w:szCs w:val="22"/>
        </w:rPr>
        <w:t xml:space="preserve">Child module: activate the Spring Boot plugin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 In ecommerce-app/pom.xml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 The spring-boot-maven-plugin is managed in the parent.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 Here we just activate it by declaring it; no version or config needed.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&lt;build&gt;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&lt;plugins&gt;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&lt;plugin&gt;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&lt;groupId&gt;org.springframework.boot&lt;/groupId&gt;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&lt;artifactId&gt;spring-boot-maven-plugin&lt;/artifactId&gt;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version and configuration inherited from parent pluginManagement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&lt;/plugin&gt;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&lt;/plugins&gt;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&lt;/build&gt;</w:t>
            </w:r>
          </w:p>
        </w:tc>
      </w:tr>
    </w:tbl>
    <w:p>
      <w:pPr>
        <w:spacing w:after="0" w:before="0"/>
      </w:pPr>
      <w:r>
        <w:t xml:space="preserve"/>
      </w:r>
    </w:p>
    <w:p>
      <w:pPr>
        <w:spacing w:after="80" w:before="240"/>
      </w:pPr>
      <w:r>
        <w:rPr>
          <w:rFonts w:ascii="Arial" w:cs="Arial" w:eastAsia="Arial" w:hAnsi="Arial"/>
          <w:b/>
          <w:bCs/>
          <w:color w:val="084050"/>
          <w:sz w:val="22"/>
          <w:szCs w:val="22"/>
        </w:rPr>
        <w:t xml:space="preserve">pluginManagement vs build/plugins at the parent level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0"/>
        <w:gridCol w:w="5600"/>
      </w:tblGrid>
      <w:tr>
        <w:trPr>
          <w:tblHeader/>
        </w:trPr>
        <w:tc>
          <w:tcPr>
            <w:tcW w:type="dxa" w:w="4000"/>
            <w:tcBorders>
              <w:top w:val="single" w:color="FFFFFF" w:sz="1"/>
              <w:left w:val="single" w:color="FFFFFF" w:sz="1"/>
              <w:bottom w:val="single" w:color="FFFFFF" w:sz="1"/>
              <w:right w:val="single" w:color="FFFFFF" w:sz="1"/>
            </w:tcBorders>
            <w:shd w:fill="08405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Location in parent POM</w:t>
            </w:r>
          </w:p>
        </w:tc>
        <w:tc>
          <w:tcPr>
            <w:tcW w:type="dxa" w:w="5600"/>
            <w:tcBorders>
              <w:top w:val="single" w:color="FFFFFF" w:sz="1"/>
              <w:left w:val="single" w:color="FFFFFF" w:sz="1"/>
              <w:bottom w:val="single" w:color="FFFFFF" w:sz="1"/>
              <w:right w:val="single" w:color="FFFFFF" w:sz="1"/>
            </w:tcBorders>
            <w:shd w:fill="08405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Effect on child modules</w:t>
            </w:r>
          </w:p>
        </w:tc>
      </w:tr>
      <w:tr>
        <w:tc>
          <w:tcPr>
            <w:tcW w:type="dxa" w:w="4000"/>
            <w:tcBorders>
              <w:top w:val="single" w:color="4ABCCE" w:sz="1"/>
              <w:left w:val="single" w:color="4ABCCE" w:sz="1"/>
              <w:bottom w:val="single" w:color="4ABCCE" w:sz="1"/>
              <w:right w:val="single" w:color="4ABCCE" w:sz="1"/>
            </w:tcBorders>
            <w:shd w:fill="FFFFFF" w:val="clear"/>
            <w:tcMar>
              <w:top w:type="dxa" w:w="78"/>
              <w:left w:type="dxa" w:w="140"/>
              <w:bottom w:type="dxa" w:w="78"/>
              <w:right w:type="dxa" w:w="140"/>
            </w:tcMar>
          </w:tcPr>
          <w:p>
            <w:pPr>
              <w:spacing w:after="0" w:before="0"/>
            </w:pPr>
            <w:r>
              <w:rPr>
                <w:rFonts w:ascii="Courier New" w:cs="Courier New" w:eastAsia="Courier New" w:hAnsi="Courier New"/>
                <w:b/>
                <w:bCs/>
                <w:color w:val="0A7090"/>
                <w:sz w:val="19"/>
                <w:szCs w:val="19"/>
              </w:rPr>
              <w:t xml:space="preserve">&lt;build&gt;&lt;pluginManagement&gt;&lt;plugins&gt;</w:t>
            </w:r>
          </w:p>
        </w:tc>
        <w:tc>
          <w:tcPr>
            <w:tcW w:type="dxa" w:w="5600"/>
            <w:tcBorders>
              <w:top w:val="single" w:color="4ABCCE" w:sz="1"/>
              <w:left w:val="single" w:color="4ABCCE" w:sz="1"/>
              <w:bottom w:val="single" w:color="4ABCCE" w:sz="1"/>
              <w:right w:val="single" w:color="4ABCCE"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Configures and locks the version. Plugin is NOT activated. Child must declare it.</w:t>
            </w:r>
          </w:p>
        </w:tc>
      </w:tr>
      <w:tr>
        <w:tc>
          <w:tcPr>
            <w:tcW w:type="dxa" w:w="4000"/>
            <w:tcBorders>
              <w:top w:val="single" w:color="4ABCCE" w:sz="1"/>
              <w:left w:val="single" w:color="4ABCCE" w:sz="1"/>
              <w:bottom w:val="single" w:color="4ABCCE" w:sz="1"/>
              <w:right w:val="single" w:color="4ABCCE" w:sz="1"/>
            </w:tcBorders>
            <w:shd w:fill="E6F4F8" w:val="clear"/>
            <w:tcMar>
              <w:top w:type="dxa" w:w="78"/>
              <w:left w:type="dxa" w:w="140"/>
              <w:bottom w:type="dxa" w:w="78"/>
              <w:right w:type="dxa" w:w="140"/>
            </w:tcMar>
          </w:tcPr>
          <w:p>
            <w:pPr>
              <w:spacing w:after="0" w:before="0"/>
            </w:pPr>
            <w:r>
              <w:rPr>
                <w:rFonts w:ascii="Courier New" w:cs="Courier New" w:eastAsia="Courier New" w:hAnsi="Courier New"/>
                <w:b/>
                <w:bCs/>
                <w:color w:val="0A7090"/>
                <w:sz w:val="19"/>
                <w:szCs w:val="19"/>
              </w:rPr>
              <w:t xml:space="preserve">&lt;build&gt;&lt;plugins&gt;</w:t>
            </w:r>
          </w:p>
        </w:tc>
        <w:tc>
          <w:tcPr>
            <w:tcW w:type="dxa" w:w="5600"/>
            <w:tcBorders>
              <w:top w:val="single" w:color="4ABCCE" w:sz="1"/>
              <w:left w:val="single" w:color="4ABCCE" w:sz="1"/>
              <w:bottom w:val="single" w:color="4ABCCE" w:sz="1"/>
              <w:right w:val="single" w:color="4ABCCE" w:sz="1"/>
            </w:tcBorders>
            <w:shd w:fill="E6F4F8"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Plugin IS activated and runs in every module (and all children via inheritance).</w:t>
            </w:r>
          </w:p>
        </w:tc>
      </w:tr>
    </w:tbl>
    <w:p>
      <w:pPr>
        <w:spacing w:after="0" w:before="0"/>
      </w:pPr>
      <w:r>
        <w:t xml:space="preserve"/>
      </w:r>
    </w:p>
    <w:p>
      <w:pPr>
        <w:pBdr>
          <w:bottom w:val="single" w:color="4ABCCE" w:sz="4" w:space="1"/>
        </w:pBdr>
        <w:spacing w:after="120" w:before="360"/>
      </w:pPr>
      <w:r>
        <w:rPr>
          <w:rFonts w:ascii="Arial" w:cs="Arial" w:eastAsia="Arial" w:hAnsi="Arial"/>
          <w:b/>
          <w:bCs/>
          <w:color w:val="0A7090"/>
          <w:sz w:val="26"/>
          <w:szCs w:val="26"/>
        </w:rPr>
        <w:t xml:space="preserve">6  </w:t>
      </w:r>
      <w:r>
        <w:rPr>
          <w:rFonts w:ascii="Arial" w:cs="Arial" w:eastAsia="Arial" w:hAnsi="Arial"/>
          <w:b/>
          <w:bCs/>
          <w:color w:val="0A7090"/>
          <w:sz w:val="26"/>
          <w:szCs w:val="26"/>
        </w:rPr>
        <w:t xml:space="preserve">Reactor Build Order</w:t>
      </w:r>
    </w:p>
    <w:p>
      <w:pPr>
        <w:spacing w:after="80" w:before="80"/>
        <w:jc w:val="both"/>
      </w:pPr>
      <w:r>
        <w:rPr>
          <w:rFonts w:ascii="Arial" w:cs="Arial" w:eastAsia="Arial" w:hAnsi="Arial"/>
          <w:color w:val="1A1A2E"/>
          <w:sz w:val="22"/>
          <w:szCs w:val="22"/>
        </w:rPr>
        <w:t xml:space="preserve">When you run mvn install from the root, Maven activates the Reactor. The Reactor reads all module POMs, builds a dependency graph based on inter-module dependencies, and determines the build order. Modules are always built after their dependencies, regardless of the order listed in &lt;modules&gt;.</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 Example inter-module dependency graph: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 ecommerce-service depends on ecommerce-api and ecommerce-model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&lt;groupId&gt;com.example&lt;/groupId&gt;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&lt;artifactId&gt;ecommerce-api&lt;/artifactId&gt;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&lt;groupId&gt;com.example&lt;/groupId&gt;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&lt;artifactId&gt;ecommerce-model&lt;/artifactId&gt;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 ecommerce-web depends on ecommerce-service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 ecommerce-app depends on ecommerce-web and ecommerce-service --&gt;</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Reactor determines build order from the dependency graph:</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mvn install</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[INFO] Reactor Build Order:</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[INFO]   ecommerce                    [pom]</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[INFO]   ecommerce-api                [jar]    &lt;- no deps on siblings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[INFO]   ecommerce-model              [jar]    &lt;- no deps on siblings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[INFO]   ecommerce-service            [jar]    &lt;- needs api + model</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[INFO]   ecommerce-web                [jar]    &lt;- needs service</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[INFO]   ecommerce-app                [jar]    &lt;- needs web + service</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Even if &lt;modules&gt; lists them in a different order, Maven builds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in dependency order. You cannot build ecommerce-service before</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ecommerce-api is compiled and installed.</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Parallel build (respects dependency order)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install -T 4       # 4 threads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install -T 2C      # 2 threads per CPU core</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Independent modules (api and model) build in parallel.</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Dependent modules wait for their dependencies to finish.</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See the reactor summary at the end of the build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[INFO] Reactor Summary for ecommerce 1.0.0-SNAPSHOT:</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[INFO] ecommerce ................................. SUCCESS [  0.234 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[INFO] ecommerce-api ............................. SUCCESS [  2.103 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[INFO] ecommerce-model ........................... SUCCESS [  1.876 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[INFO] ecommerce-service ......................... SUCCESS [  5.412 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[INFO] ecommerce-web ............................. SUCCESS [  3.891 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[INFO] ecommerce-app ............................. SUCCESS [  4.223 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[INFO] BUILD SUCCESS</w:t>
            </w:r>
          </w:p>
        </w:tc>
      </w:tr>
    </w:tbl>
    <w:p>
      <w:pPr>
        <w:spacing w:after="0" w:before="0"/>
      </w:pPr>
      <w:r>
        <w:t xml:space="preserve"/>
      </w:r>
    </w:p>
    <w:p>
      <w:pPr>
        <w:pBdr>
          <w:bottom w:val="single" w:color="4ABCCE" w:sz="4" w:space="1"/>
        </w:pBdr>
        <w:spacing w:after="120" w:before="360"/>
      </w:pPr>
      <w:r>
        <w:rPr>
          <w:rFonts w:ascii="Arial" w:cs="Arial" w:eastAsia="Arial" w:hAnsi="Arial"/>
          <w:b/>
          <w:bCs/>
          <w:color w:val="0A7090"/>
          <w:sz w:val="26"/>
          <w:szCs w:val="26"/>
        </w:rPr>
        <w:t xml:space="preserve">7  </w:t>
      </w:r>
      <w:r>
        <w:rPr>
          <w:rFonts w:ascii="Arial" w:cs="Arial" w:eastAsia="Arial" w:hAnsi="Arial"/>
          <w:b/>
          <w:bCs/>
          <w:color w:val="0A7090"/>
          <w:sz w:val="26"/>
          <w:szCs w:val="26"/>
        </w:rPr>
        <w:t xml:space="preserve">Building Specific Modules</w:t>
      </w:r>
    </w:p>
    <w:p>
      <w:pPr>
        <w:spacing w:after="80" w:before="80"/>
        <w:jc w:val="both"/>
      </w:pPr>
      <w:r>
        <w:rPr>
          <w:rFonts w:ascii="Arial" w:cs="Arial" w:eastAsia="Arial" w:hAnsi="Arial"/>
          <w:color w:val="1A1A2E"/>
          <w:sz w:val="22"/>
          <w:szCs w:val="22"/>
        </w:rPr>
        <w:t xml:space="preserve">In large projects with many modules, rebuilding the entire project for every change is slow. Maven provides flags to build only specific modules and their related upstream or downstream dependencies.</w:t>
      </w:r>
    </w:p>
    <w:p>
      <w:pPr>
        <w:spacing w:after="0" w:before="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600"/>
      </w:tblGrid>
      <w:tr>
        <w:trPr>
          <w:tblHeader/>
        </w:trPr>
        <w:tc>
          <w:tcPr>
            <w:tcW w:type="dxa" w:w="2200"/>
            <w:tcBorders>
              <w:top w:val="single" w:color="FFFFFF" w:sz="1"/>
              <w:left w:val="single" w:color="FFFFFF" w:sz="1"/>
              <w:bottom w:val="single" w:color="FFFFFF" w:sz="1"/>
              <w:right w:val="single" w:color="FFFFFF" w:sz="1"/>
            </w:tcBorders>
            <w:shd w:fill="08405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Flag</w:t>
            </w:r>
          </w:p>
        </w:tc>
        <w:tc>
          <w:tcPr>
            <w:tcW w:type="dxa" w:w="2800"/>
            <w:tcBorders>
              <w:top w:val="single" w:color="FFFFFF" w:sz="1"/>
              <w:left w:val="single" w:color="FFFFFF" w:sz="1"/>
              <w:bottom w:val="single" w:color="FFFFFF" w:sz="1"/>
              <w:right w:val="single" w:color="FFFFFF" w:sz="1"/>
            </w:tcBorders>
            <w:shd w:fill="08405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Full form</w:t>
            </w:r>
          </w:p>
        </w:tc>
        <w:tc>
          <w:tcPr>
            <w:tcW w:type="dxa" w:w="4600"/>
            <w:tcBorders>
              <w:top w:val="single" w:color="FFFFFF" w:sz="1"/>
              <w:left w:val="single" w:color="FFFFFF" w:sz="1"/>
              <w:bottom w:val="single" w:color="FFFFFF" w:sz="1"/>
              <w:right w:val="single" w:color="FFFFFF" w:sz="1"/>
            </w:tcBorders>
            <w:shd w:fill="08405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Effect</w:t>
            </w:r>
          </w:p>
        </w:tc>
      </w:tr>
      <w:tr>
        <w:tc>
          <w:tcPr>
            <w:tcW w:type="dxa" w:w="2200"/>
            <w:tcBorders>
              <w:top w:val="single" w:color="4ABCCE" w:sz="1"/>
              <w:left w:val="single" w:color="4ABCCE" w:sz="1"/>
              <w:bottom w:val="single" w:color="4ABCCE" w:sz="1"/>
              <w:right w:val="single" w:color="4ABCCE" w:sz="1"/>
            </w:tcBorders>
            <w:shd w:fill="FFFFFF" w:val="clear"/>
            <w:tcMar>
              <w:top w:type="dxa" w:w="78"/>
              <w:left w:type="dxa" w:w="140"/>
              <w:bottom w:type="dxa" w:w="78"/>
              <w:right w:type="dxa" w:w="140"/>
            </w:tcMar>
          </w:tcPr>
          <w:p>
            <w:pPr>
              <w:spacing w:after="0" w:before="0"/>
            </w:pPr>
            <w:r>
              <w:rPr>
                <w:rFonts w:ascii="Courier New" w:cs="Courier New" w:eastAsia="Courier New" w:hAnsi="Courier New"/>
                <w:b/>
                <w:bCs/>
                <w:color w:val="0A7090"/>
                <w:sz w:val="19"/>
                <w:szCs w:val="19"/>
              </w:rPr>
              <w:t xml:space="preserve">-pl mod</w:t>
            </w:r>
          </w:p>
        </w:tc>
        <w:tc>
          <w:tcPr>
            <w:tcW w:type="dxa" w:w="2800"/>
            <w:tcBorders>
              <w:top w:val="single" w:color="4ABCCE" w:sz="1"/>
              <w:left w:val="single" w:color="4ABCCE" w:sz="1"/>
              <w:bottom w:val="single" w:color="4ABCCE" w:sz="1"/>
              <w:right w:val="single" w:color="4ABCCE"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--projects</w:t>
            </w:r>
          </w:p>
        </w:tc>
        <w:tc>
          <w:tcPr>
            <w:tcW w:type="dxa" w:w="4600"/>
            <w:tcBorders>
              <w:top w:val="single" w:color="4ABCCE" w:sz="1"/>
              <w:left w:val="single" w:color="4ABCCE" w:sz="1"/>
              <w:bottom w:val="single" w:color="4ABCCE" w:sz="1"/>
              <w:right w:val="single" w:color="4ABCCE"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Build ONLY the listed module(s). Fails if dependencies not already installed.</w:t>
            </w:r>
          </w:p>
        </w:tc>
      </w:tr>
      <w:tr>
        <w:tc>
          <w:tcPr>
            <w:tcW w:type="dxa" w:w="2200"/>
            <w:tcBorders>
              <w:top w:val="single" w:color="4ABCCE" w:sz="1"/>
              <w:left w:val="single" w:color="4ABCCE" w:sz="1"/>
              <w:bottom w:val="single" w:color="4ABCCE" w:sz="1"/>
              <w:right w:val="single" w:color="4ABCCE" w:sz="1"/>
            </w:tcBorders>
            <w:shd w:fill="E6F4F8" w:val="clear"/>
            <w:tcMar>
              <w:top w:type="dxa" w:w="78"/>
              <w:left w:type="dxa" w:w="140"/>
              <w:bottom w:type="dxa" w:w="78"/>
              <w:right w:type="dxa" w:w="140"/>
            </w:tcMar>
          </w:tcPr>
          <w:p>
            <w:pPr>
              <w:spacing w:after="0" w:before="0"/>
            </w:pPr>
            <w:r>
              <w:rPr>
                <w:rFonts w:ascii="Courier New" w:cs="Courier New" w:eastAsia="Courier New" w:hAnsi="Courier New"/>
                <w:b/>
                <w:bCs/>
                <w:color w:val="0A7090"/>
                <w:sz w:val="19"/>
                <w:szCs w:val="19"/>
              </w:rPr>
              <w:t xml:space="preserve">-pl m1,m2</w:t>
            </w:r>
          </w:p>
        </w:tc>
        <w:tc>
          <w:tcPr>
            <w:tcW w:type="dxa" w:w="2800"/>
            <w:tcBorders>
              <w:top w:val="single" w:color="4ABCCE" w:sz="1"/>
              <w:left w:val="single" w:color="4ABCCE" w:sz="1"/>
              <w:bottom w:val="single" w:color="4ABCCE" w:sz="1"/>
              <w:right w:val="single" w:color="4ABCCE" w:sz="1"/>
            </w:tcBorders>
            <w:shd w:fill="E6F4F8"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--projects</w:t>
            </w:r>
          </w:p>
        </w:tc>
        <w:tc>
          <w:tcPr>
            <w:tcW w:type="dxa" w:w="4600"/>
            <w:tcBorders>
              <w:top w:val="single" w:color="4ABCCE" w:sz="1"/>
              <w:left w:val="single" w:color="4ABCCE" w:sz="1"/>
              <w:bottom w:val="single" w:color="4ABCCE" w:sz="1"/>
              <w:right w:val="single" w:color="4ABCCE" w:sz="1"/>
            </w:tcBorders>
            <w:shd w:fill="E6F4F8"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Build multiple specific modules (comma-separated, no spaces).</w:t>
            </w:r>
          </w:p>
        </w:tc>
      </w:tr>
      <w:tr>
        <w:tc>
          <w:tcPr>
            <w:tcW w:type="dxa" w:w="2200"/>
            <w:tcBorders>
              <w:top w:val="single" w:color="4ABCCE" w:sz="1"/>
              <w:left w:val="single" w:color="4ABCCE" w:sz="1"/>
              <w:bottom w:val="single" w:color="4ABCCE" w:sz="1"/>
              <w:right w:val="single" w:color="4ABCCE" w:sz="1"/>
            </w:tcBorders>
            <w:shd w:fill="FFFFFF" w:val="clear"/>
            <w:tcMar>
              <w:top w:type="dxa" w:w="78"/>
              <w:left w:type="dxa" w:w="140"/>
              <w:bottom w:type="dxa" w:w="78"/>
              <w:right w:type="dxa" w:w="140"/>
            </w:tcMar>
          </w:tcPr>
          <w:p>
            <w:pPr>
              <w:spacing w:after="0" w:before="0"/>
            </w:pPr>
            <w:r>
              <w:rPr>
                <w:rFonts w:ascii="Courier New" w:cs="Courier New" w:eastAsia="Courier New" w:hAnsi="Courier New"/>
                <w:b/>
                <w:bCs/>
                <w:color w:val="0A7090"/>
                <w:sz w:val="19"/>
                <w:szCs w:val="19"/>
              </w:rPr>
              <w:t xml:space="preserve">-am</w:t>
            </w:r>
          </w:p>
        </w:tc>
        <w:tc>
          <w:tcPr>
            <w:tcW w:type="dxa" w:w="2800"/>
            <w:tcBorders>
              <w:top w:val="single" w:color="4ABCCE" w:sz="1"/>
              <w:left w:val="single" w:color="4ABCCE" w:sz="1"/>
              <w:bottom w:val="single" w:color="4ABCCE" w:sz="1"/>
              <w:right w:val="single" w:color="4ABCCE"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--also-make</w:t>
            </w:r>
          </w:p>
        </w:tc>
        <w:tc>
          <w:tcPr>
            <w:tcW w:type="dxa" w:w="4600"/>
            <w:tcBorders>
              <w:top w:val="single" w:color="4ABCCE" w:sz="1"/>
              <w:left w:val="single" w:color="4ABCCE" w:sz="1"/>
              <w:bottom w:val="single" w:color="4ABCCE" w:sz="1"/>
              <w:right w:val="single" w:color="4ABCCE"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Also build all upstream modules (dependencies) of the -pl target.</w:t>
            </w:r>
          </w:p>
        </w:tc>
      </w:tr>
      <w:tr>
        <w:tc>
          <w:tcPr>
            <w:tcW w:type="dxa" w:w="2200"/>
            <w:tcBorders>
              <w:top w:val="single" w:color="4ABCCE" w:sz="1"/>
              <w:left w:val="single" w:color="4ABCCE" w:sz="1"/>
              <w:bottom w:val="single" w:color="4ABCCE" w:sz="1"/>
              <w:right w:val="single" w:color="4ABCCE" w:sz="1"/>
            </w:tcBorders>
            <w:shd w:fill="E6F4F8" w:val="clear"/>
            <w:tcMar>
              <w:top w:type="dxa" w:w="78"/>
              <w:left w:type="dxa" w:w="140"/>
              <w:bottom w:type="dxa" w:w="78"/>
              <w:right w:type="dxa" w:w="140"/>
            </w:tcMar>
          </w:tcPr>
          <w:p>
            <w:pPr>
              <w:spacing w:after="0" w:before="0"/>
            </w:pPr>
            <w:r>
              <w:rPr>
                <w:rFonts w:ascii="Courier New" w:cs="Courier New" w:eastAsia="Courier New" w:hAnsi="Courier New"/>
                <w:b/>
                <w:bCs/>
                <w:color w:val="0A7090"/>
                <w:sz w:val="19"/>
                <w:szCs w:val="19"/>
              </w:rPr>
              <w:t xml:space="preserve">-amd</w:t>
            </w:r>
          </w:p>
        </w:tc>
        <w:tc>
          <w:tcPr>
            <w:tcW w:type="dxa" w:w="2800"/>
            <w:tcBorders>
              <w:top w:val="single" w:color="4ABCCE" w:sz="1"/>
              <w:left w:val="single" w:color="4ABCCE" w:sz="1"/>
              <w:bottom w:val="single" w:color="4ABCCE" w:sz="1"/>
              <w:right w:val="single" w:color="4ABCCE" w:sz="1"/>
            </w:tcBorders>
            <w:shd w:fill="E6F4F8"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--also-make-dependents</w:t>
            </w:r>
          </w:p>
        </w:tc>
        <w:tc>
          <w:tcPr>
            <w:tcW w:type="dxa" w:w="4600"/>
            <w:tcBorders>
              <w:top w:val="single" w:color="4ABCCE" w:sz="1"/>
              <w:left w:val="single" w:color="4ABCCE" w:sz="1"/>
              <w:bottom w:val="single" w:color="4ABCCE" w:sz="1"/>
              <w:right w:val="single" w:color="4ABCCE" w:sz="1"/>
            </w:tcBorders>
            <w:shd w:fill="E6F4F8"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Also build all downstream modules (modules that depend on) the -pl target.</w:t>
            </w:r>
          </w:p>
        </w:tc>
      </w:tr>
      <w:tr>
        <w:tc>
          <w:tcPr>
            <w:tcW w:type="dxa" w:w="2200"/>
            <w:tcBorders>
              <w:top w:val="single" w:color="4ABCCE" w:sz="1"/>
              <w:left w:val="single" w:color="4ABCCE" w:sz="1"/>
              <w:bottom w:val="single" w:color="4ABCCE" w:sz="1"/>
              <w:right w:val="single" w:color="4ABCCE" w:sz="1"/>
            </w:tcBorders>
            <w:shd w:fill="FFFFFF" w:val="clear"/>
            <w:tcMar>
              <w:top w:type="dxa" w:w="78"/>
              <w:left w:type="dxa" w:w="140"/>
              <w:bottom w:type="dxa" w:w="78"/>
              <w:right w:type="dxa" w:w="140"/>
            </w:tcMar>
          </w:tcPr>
          <w:p>
            <w:pPr>
              <w:spacing w:after="0" w:before="0"/>
            </w:pPr>
            <w:r>
              <w:rPr>
                <w:rFonts w:ascii="Courier New" w:cs="Courier New" w:eastAsia="Courier New" w:hAnsi="Courier New"/>
                <w:b/>
                <w:bCs/>
                <w:color w:val="0A7090"/>
                <w:sz w:val="19"/>
                <w:szCs w:val="19"/>
              </w:rPr>
              <w:t xml:space="preserve">-rf :mod</w:t>
            </w:r>
          </w:p>
        </w:tc>
        <w:tc>
          <w:tcPr>
            <w:tcW w:type="dxa" w:w="2800"/>
            <w:tcBorders>
              <w:top w:val="single" w:color="4ABCCE" w:sz="1"/>
              <w:left w:val="single" w:color="4ABCCE" w:sz="1"/>
              <w:bottom w:val="single" w:color="4ABCCE" w:sz="1"/>
              <w:right w:val="single" w:color="4ABCCE"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--resume-from</w:t>
            </w:r>
          </w:p>
        </w:tc>
        <w:tc>
          <w:tcPr>
            <w:tcW w:type="dxa" w:w="4600"/>
            <w:tcBorders>
              <w:top w:val="single" w:color="4ABCCE" w:sz="1"/>
              <w:left w:val="single" w:color="4ABCCE" w:sz="1"/>
              <w:bottom w:val="single" w:color="4ABCCE" w:sz="1"/>
              <w:right w:val="single" w:color="4ABCCE"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Resume a failed build starting from the specified module.</w:t>
            </w:r>
          </w:p>
        </w:tc>
      </w:tr>
      <w:tr>
        <w:tc>
          <w:tcPr>
            <w:tcW w:type="dxa" w:w="2200"/>
            <w:tcBorders>
              <w:top w:val="single" w:color="4ABCCE" w:sz="1"/>
              <w:left w:val="single" w:color="4ABCCE" w:sz="1"/>
              <w:bottom w:val="single" w:color="4ABCCE" w:sz="1"/>
              <w:right w:val="single" w:color="4ABCCE" w:sz="1"/>
            </w:tcBorders>
            <w:shd w:fill="E6F4F8" w:val="clear"/>
            <w:tcMar>
              <w:top w:type="dxa" w:w="78"/>
              <w:left w:type="dxa" w:w="140"/>
              <w:bottom w:type="dxa" w:w="78"/>
              <w:right w:type="dxa" w:w="140"/>
            </w:tcMar>
          </w:tcPr>
          <w:p>
            <w:pPr>
              <w:spacing w:after="0" w:before="0"/>
            </w:pPr>
            <w:r>
              <w:rPr>
                <w:rFonts w:ascii="Courier New" w:cs="Courier New" w:eastAsia="Courier New" w:hAnsi="Courier New"/>
                <w:b/>
                <w:bCs/>
                <w:color w:val="0A7090"/>
                <w:sz w:val="19"/>
                <w:szCs w:val="19"/>
              </w:rPr>
              <w:t xml:space="preserve">--fail-fast</w:t>
            </w:r>
          </w:p>
        </w:tc>
        <w:tc>
          <w:tcPr>
            <w:tcW w:type="dxa" w:w="2800"/>
            <w:tcBorders>
              <w:top w:val="single" w:color="4ABCCE" w:sz="1"/>
              <w:left w:val="single" w:color="4ABCCE" w:sz="1"/>
              <w:bottom w:val="single" w:color="4ABCCE" w:sz="1"/>
              <w:right w:val="single" w:color="4ABCCE" w:sz="1"/>
            </w:tcBorders>
            <w:shd w:fill="E6F4F8"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(default)</w:t>
            </w:r>
          </w:p>
        </w:tc>
        <w:tc>
          <w:tcPr>
            <w:tcW w:type="dxa" w:w="4600"/>
            <w:tcBorders>
              <w:top w:val="single" w:color="4ABCCE" w:sz="1"/>
              <w:left w:val="single" w:color="4ABCCE" w:sz="1"/>
              <w:bottom w:val="single" w:color="4ABCCE" w:sz="1"/>
              <w:right w:val="single" w:color="4ABCCE" w:sz="1"/>
            </w:tcBorders>
            <w:shd w:fill="E6F4F8"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Stop the entire build on the first module failure.</w:t>
            </w:r>
          </w:p>
        </w:tc>
      </w:tr>
      <w:tr>
        <w:tc>
          <w:tcPr>
            <w:tcW w:type="dxa" w:w="2200"/>
            <w:tcBorders>
              <w:top w:val="single" w:color="4ABCCE" w:sz="1"/>
              <w:left w:val="single" w:color="4ABCCE" w:sz="1"/>
              <w:bottom w:val="single" w:color="4ABCCE" w:sz="1"/>
              <w:right w:val="single" w:color="4ABCCE" w:sz="1"/>
            </w:tcBorders>
            <w:shd w:fill="FFFFFF" w:val="clear"/>
            <w:tcMar>
              <w:top w:type="dxa" w:w="78"/>
              <w:left w:type="dxa" w:w="140"/>
              <w:bottom w:type="dxa" w:w="78"/>
              <w:right w:type="dxa" w:w="140"/>
            </w:tcMar>
          </w:tcPr>
          <w:p>
            <w:pPr>
              <w:spacing w:after="0" w:before="0"/>
            </w:pPr>
            <w:r>
              <w:rPr>
                <w:rFonts w:ascii="Courier New" w:cs="Courier New" w:eastAsia="Courier New" w:hAnsi="Courier New"/>
                <w:b/>
                <w:bCs/>
                <w:color w:val="0A7090"/>
                <w:sz w:val="19"/>
                <w:szCs w:val="19"/>
              </w:rPr>
              <w:t xml:space="preserve">--fail-at-end</w:t>
            </w:r>
          </w:p>
        </w:tc>
        <w:tc>
          <w:tcPr>
            <w:tcW w:type="dxa" w:w="2800"/>
            <w:tcBorders>
              <w:top w:val="single" w:color="4ABCCE" w:sz="1"/>
              <w:left w:val="single" w:color="4ABCCE" w:sz="1"/>
              <w:bottom w:val="single" w:color="4ABCCE" w:sz="1"/>
              <w:right w:val="single" w:color="4ABCCE"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
            </w:r>
          </w:p>
        </w:tc>
        <w:tc>
          <w:tcPr>
            <w:tcW w:type="dxa" w:w="4600"/>
            <w:tcBorders>
              <w:top w:val="single" w:color="4ABCCE" w:sz="1"/>
              <w:left w:val="single" w:color="4ABCCE" w:sz="1"/>
              <w:bottom w:val="single" w:color="4ABCCE" w:sz="1"/>
              <w:right w:val="single" w:color="4ABCCE"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Build all modules; report all failures at the end (CI preference).</w:t>
            </w:r>
          </w:p>
        </w:tc>
      </w:tr>
      <w:tr>
        <w:tc>
          <w:tcPr>
            <w:tcW w:type="dxa" w:w="2200"/>
            <w:tcBorders>
              <w:top w:val="single" w:color="4ABCCE" w:sz="1"/>
              <w:left w:val="single" w:color="4ABCCE" w:sz="1"/>
              <w:bottom w:val="single" w:color="4ABCCE" w:sz="1"/>
              <w:right w:val="single" w:color="4ABCCE" w:sz="1"/>
            </w:tcBorders>
            <w:shd w:fill="E6F4F8" w:val="clear"/>
            <w:tcMar>
              <w:top w:type="dxa" w:w="78"/>
              <w:left w:type="dxa" w:w="140"/>
              <w:bottom w:type="dxa" w:w="78"/>
              <w:right w:type="dxa" w:w="140"/>
            </w:tcMar>
          </w:tcPr>
          <w:p>
            <w:pPr>
              <w:spacing w:after="0" w:before="0"/>
            </w:pPr>
            <w:r>
              <w:rPr>
                <w:rFonts w:ascii="Courier New" w:cs="Courier New" w:eastAsia="Courier New" w:hAnsi="Courier New"/>
                <w:b/>
                <w:bCs/>
                <w:color w:val="0A7090"/>
                <w:sz w:val="19"/>
                <w:szCs w:val="19"/>
              </w:rPr>
              <w:t xml:space="preserve">--fail-never</w:t>
            </w:r>
          </w:p>
        </w:tc>
        <w:tc>
          <w:tcPr>
            <w:tcW w:type="dxa" w:w="2800"/>
            <w:tcBorders>
              <w:top w:val="single" w:color="4ABCCE" w:sz="1"/>
              <w:left w:val="single" w:color="4ABCCE" w:sz="1"/>
              <w:bottom w:val="single" w:color="4ABCCE" w:sz="1"/>
              <w:right w:val="single" w:color="4ABCCE" w:sz="1"/>
            </w:tcBorders>
            <w:shd w:fill="E6F4F8"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
            </w:r>
          </w:p>
        </w:tc>
        <w:tc>
          <w:tcPr>
            <w:tcW w:type="dxa" w:w="4600"/>
            <w:tcBorders>
              <w:top w:val="single" w:color="4ABCCE" w:sz="1"/>
              <w:left w:val="single" w:color="4ABCCE" w:sz="1"/>
              <w:bottom w:val="single" w:color="4ABCCE" w:sz="1"/>
              <w:right w:val="single" w:color="4ABCCE" w:sz="1"/>
            </w:tcBorders>
            <w:shd w:fill="E6F4F8"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Build all modules, ignore all failures (not for production use).</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Build a specific module only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(requires dependencies to already be installed in ~/.m2)</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install -pl ecommerce-service</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Build a module AND all its upstream dependencies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(-am ensures ecommerce-api and ecommerce-model are built first)</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install -pl ecommerce-service -am</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Reactor: ecommerce -&gt; ecommerce-api -&gt; ecommerce-model -&gt; ecommerce-service</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Build a module AND everything that depends on it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(useful when you changed ecommerce-api and want to retest dependents)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install -pl ecommerce-api -amd</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Reactor: ecommerce-api -&gt; ecommerce-service -&gt; ecommerce-web -&gt; ecommerce-app</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Build multiple specific modules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install -pl ecommerce-api,ecommerce-model</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Build using : shorthand (useful if names are long)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install -pl :ecommerce-service -am</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prefix means 'match by artifactId' (Maven 3.x+)</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Resume after a build failure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Build failed at ecommerce-web, everything before it succeeded:</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install --resume-from :ecommerce-web</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Skips ecommerce-api, ecommerce-model, ecommerce-service (already built)</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Build all but skip a specific module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install -pl '!ecommerce-web'</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Builds everything EXCEPT ecommerce-web</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Combining with other flags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clean install -pl ecommerce-service -am -DskipTests -T 2C</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clean + install + upstream deps + no tests + 2 threads per CPU</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CI: build all, report all failures at end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verify --fail-at-end</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Builds every module; all test failures reported together.</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Better than --fail-fast for CI dashboards.</w:t>
            </w:r>
          </w:p>
        </w:tc>
      </w:tr>
    </w:tbl>
    <w:p>
      <w:pPr>
        <w:spacing w:after="0" w:before="0"/>
      </w:pPr>
      <w:r>
        <w:t xml:space="preserve"/>
      </w:r>
    </w:p>
    <w:p>
      <w:pPr>
        <w:spacing w:after="80" w:before="240"/>
      </w:pPr>
      <w:r>
        <w:rPr>
          <w:rFonts w:ascii="Arial" w:cs="Arial" w:eastAsia="Arial" w:hAnsi="Arial"/>
          <w:b/>
          <w:bCs/>
          <w:color w:val="084050"/>
          <w:sz w:val="22"/>
          <w:szCs w:val="22"/>
        </w:rPr>
        <w:t xml:space="preserve">Common multi-module workflow patterns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800"/>
        <w:gridCol w:w="5800"/>
      </w:tblGrid>
      <w:tr>
        <w:trPr>
          <w:tblHeader/>
        </w:trPr>
        <w:tc>
          <w:tcPr>
            <w:tcW w:type="dxa" w:w="3800"/>
            <w:tcBorders>
              <w:top w:val="single" w:color="FFFFFF" w:sz="1"/>
              <w:left w:val="single" w:color="FFFFFF" w:sz="1"/>
              <w:bottom w:val="single" w:color="FFFFFF" w:sz="1"/>
              <w:right w:val="single" w:color="FFFFFF" w:sz="1"/>
            </w:tcBorders>
            <w:shd w:fill="08405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Scenario</w:t>
            </w:r>
          </w:p>
        </w:tc>
        <w:tc>
          <w:tcPr>
            <w:tcW w:type="dxa" w:w="5800"/>
            <w:tcBorders>
              <w:top w:val="single" w:color="FFFFFF" w:sz="1"/>
              <w:left w:val="single" w:color="FFFFFF" w:sz="1"/>
              <w:bottom w:val="single" w:color="FFFFFF" w:sz="1"/>
              <w:right w:val="single" w:color="FFFFFF" w:sz="1"/>
            </w:tcBorders>
            <w:shd w:fill="08405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Command</w:t>
            </w:r>
          </w:p>
        </w:tc>
      </w:tr>
      <w:tr>
        <w:tc>
          <w:tcPr>
            <w:tcW w:type="dxa" w:w="3800"/>
            <w:tcBorders>
              <w:top w:val="single" w:color="4ABCCE" w:sz="1"/>
              <w:left w:val="single" w:color="4ABCCE" w:sz="1"/>
              <w:bottom w:val="single" w:color="4ABCCE" w:sz="1"/>
              <w:right w:val="single" w:color="4ABCCE" w:sz="1"/>
            </w:tcBorders>
            <w:shd w:fill="FFFFFF" w:val="clear"/>
            <w:tcMar>
              <w:top w:type="dxa" w:w="78"/>
              <w:left w:type="dxa" w:w="140"/>
              <w:bottom w:type="dxa" w:w="78"/>
              <w:right w:type="dxa" w:w="140"/>
            </w:tcMar>
          </w:tcPr>
          <w:p>
            <w:pPr>
              <w:spacing w:after="0" w:before="0"/>
            </w:pPr>
            <w:r>
              <w:rPr>
                <w:rFonts w:ascii="Courier New" w:cs="Courier New" w:eastAsia="Courier New" w:hAnsi="Courier New"/>
                <w:b/>
                <w:bCs/>
                <w:color w:val="0A7090"/>
                <w:sz w:val="19"/>
                <w:szCs w:val="19"/>
              </w:rPr>
              <w:t xml:space="preserve">First-time build or after clean checkout</w:t>
            </w:r>
          </w:p>
        </w:tc>
        <w:tc>
          <w:tcPr>
            <w:tcW w:type="dxa" w:w="5800"/>
            <w:tcBorders>
              <w:top w:val="single" w:color="4ABCCE" w:sz="1"/>
              <w:left w:val="single" w:color="4ABCCE" w:sz="1"/>
              <w:bottom w:val="single" w:color="4ABCCE" w:sz="1"/>
              <w:right w:val="single" w:color="4ABCCE"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mvn clean install (from root)</w:t>
            </w:r>
          </w:p>
        </w:tc>
      </w:tr>
      <w:tr>
        <w:tc>
          <w:tcPr>
            <w:tcW w:type="dxa" w:w="3800"/>
            <w:tcBorders>
              <w:top w:val="single" w:color="4ABCCE" w:sz="1"/>
              <w:left w:val="single" w:color="4ABCCE" w:sz="1"/>
              <w:bottom w:val="single" w:color="4ABCCE" w:sz="1"/>
              <w:right w:val="single" w:color="4ABCCE" w:sz="1"/>
            </w:tcBorders>
            <w:shd w:fill="E6F4F8" w:val="clear"/>
            <w:tcMar>
              <w:top w:type="dxa" w:w="78"/>
              <w:left w:type="dxa" w:w="140"/>
              <w:bottom w:type="dxa" w:w="78"/>
              <w:right w:type="dxa" w:w="140"/>
            </w:tcMar>
          </w:tcPr>
          <w:p>
            <w:pPr>
              <w:spacing w:after="0" w:before="0"/>
            </w:pPr>
            <w:r>
              <w:rPr>
                <w:rFonts w:ascii="Courier New" w:cs="Courier New" w:eastAsia="Courier New" w:hAnsi="Courier New"/>
                <w:b/>
                <w:bCs/>
                <w:color w:val="0A7090"/>
                <w:sz w:val="19"/>
                <w:szCs w:val="19"/>
              </w:rPr>
              <w:t xml:space="preserve">Working on one module, deps already built</w:t>
            </w:r>
          </w:p>
        </w:tc>
        <w:tc>
          <w:tcPr>
            <w:tcW w:type="dxa" w:w="5800"/>
            <w:tcBorders>
              <w:top w:val="single" w:color="4ABCCE" w:sz="1"/>
              <w:left w:val="single" w:color="4ABCCE" w:sz="1"/>
              <w:bottom w:val="single" w:color="4ABCCE" w:sz="1"/>
              <w:right w:val="single" w:color="4ABCCE" w:sz="1"/>
            </w:tcBorders>
            <w:shd w:fill="E6F4F8"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mvn compile -pl :my-module</w:t>
            </w:r>
          </w:p>
        </w:tc>
      </w:tr>
      <w:tr>
        <w:tc>
          <w:tcPr>
            <w:tcW w:type="dxa" w:w="3800"/>
            <w:tcBorders>
              <w:top w:val="single" w:color="4ABCCE" w:sz="1"/>
              <w:left w:val="single" w:color="4ABCCE" w:sz="1"/>
              <w:bottom w:val="single" w:color="4ABCCE" w:sz="1"/>
              <w:right w:val="single" w:color="4ABCCE" w:sz="1"/>
            </w:tcBorders>
            <w:shd w:fill="FFFFFF" w:val="clear"/>
            <w:tcMar>
              <w:top w:type="dxa" w:w="78"/>
              <w:left w:type="dxa" w:w="140"/>
              <w:bottom w:type="dxa" w:w="78"/>
              <w:right w:type="dxa" w:w="140"/>
            </w:tcMar>
          </w:tcPr>
          <w:p>
            <w:pPr>
              <w:spacing w:after="0" w:before="0"/>
            </w:pPr>
            <w:r>
              <w:rPr>
                <w:rFonts w:ascii="Courier New" w:cs="Courier New" w:eastAsia="Courier New" w:hAnsi="Courier New"/>
                <w:b/>
                <w:bCs/>
                <w:color w:val="0A7090"/>
                <w:sz w:val="19"/>
                <w:szCs w:val="19"/>
              </w:rPr>
              <w:t xml:space="preserve">Test one module with fresh upstream build</w:t>
            </w:r>
          </w:p>
        </w:tc>
        <w:tc>
          <w:tcPr>
            <w:tcW w:type="dxa" w:w="5800"/>
            <w:tcBorders>
              <w:top w:val="single" w:color="4ABCCE" w:sz="1"/>
              <w:left w:val="single" w:color="4ABCCE" w:sz="1"/>
              <w:bottom w:val="single" w:color="4ABCCE" w:sz="1"/>
              <w:right w:val="single" w:color="4ABCCE"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mvn test -pl :my-module -am</w:t>
            </w:r>
          </w:p>
        </w:tc>
      </w:tr>
      <w:tr>
        <w:tc>
          <w:tcPr>
            <w:tcW w:type="dxa" w:w="3800"/>
            <w:tcBorders>
              <w:top w:val="single" w:color="4ABCCE" w:sz="1"/>
              <w:left w:val="single" w:color="4ABCCE" w:sz="1"/>
              <w:bottom w:val="single" w:color="4ABCCE" w:sz="1"/>
              <w:right w:val="single" w:color="4ABCCE" w:sz="1"/>
            </w:tcBorders>
            <w:shd w:fill="E6F4F8" w:val="clear"/>
            <w:tcMar>
              <w:top w:type="dxa" w:w="78"/>
              <w:left w:type="dxa" w:w="140"/>
              <w:bottom w:type="dxa" w:w="78"/>
              <w:right w:type="dxa" w:w="140"/>
            </w:tcMar>
          </w:tcPr>
          <w:p>
            <w:pPr>
              <w:spacing w:after="0" w:before="0"/>
            </w:pPr>
            <w:r>
              <w:rPr>
                <w:rFonts w:ascii="Courier New" w:cs="Courier New" w:eastAsia="Courier New" w:hAnsi="Courier New"/>
                <w:b/>
                <w:bCs/>
                <w:color w:val="0A7090"/>
                <w:sz w:val="19"/>
                <w:szCs w:val="19"/>
              </w:rPr>
              <w:t xml:space="preserve">Changed an API module, retest all consumers</w:t>
            </w:r>
          </w:p>
        </w:tc>
        <w:tc>
          <w:tcPr>
            <w:tcW w:type="dxa" w:w="5800"/>
            <w:tcBorders>
              <w:top w:val="single" w:color="4ABCCE" w:sz="1"/>
              <w:left w:val="single" w:color="4ABCCE" w:sz="1"/>
              <w:bottom w:val="single" w:color="4ABCCE" w:sz="1"/>
              <w:right w:val="single" w:color="4ABCCE" w:sz="1"/>
            </w:tcBorders>
            <w:shd w:fill="E6F4F8"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mvn test -pl :ecommerce-api -amd</w:t>
            </w:r>
          </w:p>
        </w:tc>
      </w:tr>
      <w:tr>
        <w:tc>
          <w:tcPr>
            <w:tcW w:type="dxa" w:w="3800"/>
            <w:tcBorders>
              <w:top w:val="single" w:color="4ABCCE" w:sz="1"/>
              <w:left w:val="single" w:color="4ABCCE" w:sz="1"/>
              <w:bottom w:val="single" w:color="4ABCCE" w:sz="1"/>
              <w:right w:val="single" w:color="4ABCCE" w:sz="1"/>
            </w:tcBorders>
            <w:shd w:fill="FFFFFF" w:val="clear"/>
            <w:tcMar>
              <w:top w:type="dxa" w:w="78"/>
              <w:left w:type="dxa" w:w="140"/>
              <w:bottom w:type="dxa" w:w="78"/>
              <w:right w:type="dxa" w:w="140"/>
            </w:tcMar>
          </w:tcPr>
          <w:p>
            <w:pPr>
              <w:spacing w:after="0" w:before="0"/>
            </w:pPr>
            <w:r>
              <w:rPr>
                <w:rFonts w:ascii="Courier New" w:cs="Courier New" w:eastAsia="Courier New" w:hAnsi="Courier New"/>
                <w:b/>
                <w:bCs/>
                <w:color w:val="0A7090"/>
                <w:sz w:val="19"/>
                <w:szCs w:val="19"/>
              </w:rPr>
              <w:t xml:space="preserve">Build fat JAR for deployment only</w:t>
            </w:r>
          </w:p>
        </w:tc>
        <w:tc>
          <w:tcPr>
            <w:tcW w:type="dxa" w:w="5800"/>
            <w:tcBorders>
              <w:top w:val="single" w:color="4ABCCE" w:sz="1"/>
              <w:left w:val="single" w:color="4ABCCE" w:sz="1"/>
              <w:bottom w:val="single" w:color="4ABCCE" w:sz="1"/>
              <w:right w:val="single" w:color="4ABCCE"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mvn package -pl :ecommerce-app -am -DskipTests</w:t>
            </w:r>
          </w:p>
        </w:tc>
      </w:tr>
      <w:tr>
        <w:tc>
          <w:tcPr>
            <w:tcW w:type="dxa" w:w="3800"/>
            <w:tcBorders>
              <w:top w:val="single" w:color="4ABCCE" w:sz="1"/>
              <w:left w:val="single" w:color="4ABCCE" w:sz="1"/>
              <w:bottom w:val="single" w:color="4ABCCE" w:sz="1"/>
              <w:right w:val="single" w:color="4ABCCE" w:sz="1"/>
            </w:tcBorders>
            <w:shd w:fill="E6F4F8" w:val="clear"/>
            <w:tcMar>
              <w:top w:type="dxa" w:w="78"/>
              <w:left w:type="dxa" w:w="140"/>
              <w:bottom w:type="dxa" w:w="78"/>
              <w:right w:type="dxa" w:w="140"/>
            </w:tcMar>
          </w:tcPr>
          <w:p>
            <w:pPr>
              <w:spacing w:after="0" w:before="0"/>
            </w:pPr>
            <w:r>
              <w:rPr>
                <w:rFonts w:ascii="Courier New" w:cs="Courier New" w:eastAsia="Courier New" w:hAnsi="Courier New"/>
                <w:b/>
                <w:bCs/>
                <w:color w:val="0A7090"/>
                <w:sz w:val="19"/>
                <w:szCs w:val="19"/>
              </w:rPr>
              <w:t xml:space="preserve">Resume after network-interrupted build</w:t>
            </w:r>
          </w:p>
        </w:tc>
        <w:tc>
          <w:tcPr>
            <w:tcW w:type="dxa" w:w="5800"/>
            <w:tcBorders>
              <w:top w:val="single" w:color="4ABCCE" w:sz="1"/>
              <w:left w:val="single" w:color="4ABCCE" w:sz="1"/>
              <w:bottom w:val="single" w:color="4ABCCE" w:sz="1"/>
              <w:right w:val="single" w:color="4ABCCE" w:sz="1"/>
            </w:tcBorders>
            <w:shd w:fill="E6F4F8"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mvn install --resume-from :failed-module</w:t>
            </w:r>
          </w:p>
        </w:tc>
      </w:tr>
      <w:tr>
        <w:tc>
          <w:tcPr>
            <w:tcW w:type="dxa" w:w="3800"/>
            <w:tcBorders>
              <w:top w:val="single" w:color="4ABCCE" w:sz="1"/>
              <w:left w:val="single" w:color="4ABCCE" w:sz="1"/>
              <w:bottom w:val="single" w:color="4ABCCE" w:sz="1"/>
              <w:right w:val="single" w:color="4ABCCE" w:sz="1"/>
            </w:tcBorders>
            <w:shd w:fill="FFFFFF" w:val="clear"/>
            <w:tcMar>
              <w:top w:type="dxa" w:w="78"/>
              <w:left w:type="dxa" w:w="140"/>
              <w:bottom w:type="dxa" w:w="78"/>
              <w:right w:type="dxa" w:w="140"/>
            </w:tcMar>
          </w:tcPr>
          <w:p>
            <w:pPr>
              <w:spacing w:after="0" w:before="0"/>
            </w:pPr>
            <w:r>
              <w:rPr>
                <w:rFonts w:ascii="Courier New" w:cs="Courier New" w:eastAsia="Courier New" w:hAnsi="Courier New"/>
                <w:b/>
                <w:bCs/>
                <w:color w:val="0A7090"/>
                <w:sz w:val="19"/>
                <w:szCs w:val="19"/>
              </w:rPr>
              <w:t xml:space="preserve">CI pipeline: full build, all failures shown</w:t>
            </w:r>
          </w:p>
        </w:tc>
        <w:tc>
          <w:tcPr>
            <w:tcW w:type="dxa" w:w="5800"/>
            <w:tcBorders>
              <w:top w:val="single" w:color="4ABCCE" w:sz="1"/>
              <w:left w:val="single" w:color="4ABCCE" w:sz="1"/>
              <w:bottom w:val="single" w:color="4ABCCE" w:sz="1"/>
              <w:right w:val="single" w:color="4ABCCE"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mvn verify --fail-at-end</w:t>
            </w:r>
          </w:p>
        </w:tc>
      </w:tr>
      <w:tr>
        <w:tc>
          <w:tcPr>
            <w:tcW w:type="dxa" w:w="3800"/>
            <w:tcBorders>
              <w:top w:val="single" w:color="4ABCCE" w:sz="1"/>
              <w:left w:val="single" w:color="4ABCCE" w:sz="1"/>
              <w:bottom w:val="single" w:color="4ABCCE" w:sz="1"/>
              <w:right w:val="single" w:color="4ABCCE" w:sz="1"/>
            </w:tcBorders>
            <w:shd w:fill="E6F4F8" w:val="clear"/>
            <w:tcMar>
              <w:top w:type="dxa" w:w="78"/>
              <w:left w:type="dxa" w:w="140"/>
              <w:bottom w:type="dxa" w:w="78"/>
              <w:right w:type="dxa" w:w="140"/>
            </w:tcMar>
          </w:tcPr>
          <w:p>
            <w:pPr>
              <w:spacing w:after="0" w:before="0"/>
            </w:pPr>
            <w:r>
              <w:rPr>
                <w:rFonts w:ascii="Courier New" w:cs="Courier New" w:eastAsia="Courier New" w:hAnsi="Courier New"/>
                <w:b/>
                <w:bCs/>
                <w:color w:val="0A7090"/>
                <w:sz w:val="19"/>
                <w:szCs w:val="19"/>
              </w:rPr>
              <w:t xml:space="preserve">Fast feedback loop during development</w:t>
            </w:r>
          </w:p>
        </w:tc>
        <w:tc>
          <w:tcPr>
            <w:tcW w:type="dxa" w:w="5800"/>
            <w:tcBorders>
              <w:top w:val="single" w:color="4ABCCE" w:sz="1"/>
              <w:left w:val="single" w:color="4ABCCE" w:sz="1"/>
              <w:bottom w:val="single" w:color="4ABCCE" w:sz="1"/>
              <w:right w:val="single" w:color="4ABCCE" w:sz="1"/>
            </w:tcBorders>
            <w:shd w:fill="E6F4F8"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mvn test -pl :my-module -am -T 2C</w:t>
            </w:r>
          </w:p>
        </w:tc>
      </w:tr>
    </w:tbl>
    <w:p>
      <w:pPr>
        <w:spacing w:after="0" w:before="0"/>
      </w:pPr>
      <w:r>
        <w:t xml:space="preserve"/>
      </w:r>
    </w:p>
    <w:p>
      <w:pPr>
        <w:spacing w:after="0" w:before="0"/>
      </w:pPr>
      <w:r>
        <w:t xml:space="preserve"/>
      </w:r>
    </w:p>
    <w:p>
      <w:pPr>
        <w:pBdr>
          <w:top w:val="single" w:color="CCCCCC" w:sz="2" w:space="1"/>
        </w:pBdr>
        <w:spacing w:after="0" w:before="200"/>
      </w:pPr>
      <w:r>
        <w:rPr>
          <w:rFonts w:ascii="Arial" w:cs="Arial" w:eastAsia="Arial" w:hAnsi="Arial"/>
          <w:i/>
          <w:iCs/>
          <w:color w:val="555555"/>
          <w:sz w:val="19"/>
          <w:szCs w:val="19"/>
        </w:rPr>
        <w:t xml:space="preserve">Tip: run mvn help:effective-pom -pl ecommerce-service to see the fully resolved POM for any module — with all parent inheritance applied, BOM versions resolved, and plugin configurations merged. This is the definitive view of what Maven will actually use to build that module.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2026-04-05T05:09:51.497Z</dcterms:created>
  <dcterms:modified xsi:type="dcterms:W3CDTF">2026-04-05T05:09:51.498Z</dcterms:modified>
</cp:coreProperties>
</file>

<file path=docProps/custom.xml><?xml version="1.0" encoding="utf-8"?>
<Properties xmlns="http://schemas.openxmlformats.org/officeDocument/2006/custom-properties" xmlns:vt="http://schemas.openxmlformats.org/officeDocument/2006/docPropsVTypes"/>
</file>