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80A00" w:val="clear"/>
        <w:spacing w:after="0" w:before="1400"/>
        <w:ind w:left="240" w:right="240"/>
        <w:jc w:val="center"/>
      </w:pPr>
      <w:r>
        <w:rPr>
          <w:rFonts w:ascii="Arial" w:cs="Arial" w:eastAsia="Arial" w:hAnsi="Arial"/>
          <w:b/>
          <w:bCs/>
          <w:color w:val="FFFFFF"/>
          <w:sz w:val="72"/>
          <w:szCs w:val="72"/>
        </w:rPr>
        <w:t xml:space="preserve">Java Concurrency</w:t>
      </w:r>
    </w:p>
    <w:p>
      <w:pPr>
        <w:shd w:fill="180A00" w:val="clear"/>
        <w:spacing w:after="0" w:before="60"/>
        <w:ind w:left="240" w:right="240"/>
        <w:jc w:val="center"/>
      </w:pPr>
      <w:r>
        <w:rPr>
          <w:rFonts w:ascii="Arial" w:cs="Arial" w:eastAsia="Arial" w:hAnsi="Arial"/>
          <w:b/>
          <w:bCs/>
          <w:color w:val="F4A460"/>
          <w:sz w:val="32"/>
          <w:szCs w:val="32"/>
        </w:rPr>
        <w:t xml:space="preserve">Rules, Patterns &amp; Anti-Patterns</w:t>
      </w:r>
    </w:p>
    <w:p>
      <w:pPr>
        <w:shd w:fill="180A00" w:val="clear"/>
        <w:spacing w:after="1400" w:before="80"/>
        <w:ind w:left="240" w:right="240"/>
        <w:jc w:val="center"/>
      </w:pPr>
      <w:r>
        <w:rPr>
          <w:rFonts w:ascii="Arial" w:cs="Arial" w:eastAsia="Arial" w:hAnsi="Arial"/>
          <w:i/>
          <w:iCs/>
          <w:color w:val="E8C49A"/>
          <w:sz w:val="22"/>
          <w:szCs w:val="22"/>
        </w:rPr>
        <w:t xml:space="preserve">Module 6 — Concurrency Rules</w:t>
      </w:r>
    </w:p>
    <w:p>
      <w:pPr>
        <w:pBdr>
          <w:bottom w:val="single" w:color="F4A460" w:sz="4" w:space="1"/>
        </w:pBdr>
        <w:spacing w:after="120" w:before="360"/>
      </w:pPr>
      <w:r>
        <w:rPr>
          <w:rFonts w:ascii="Arial" w:cs="Arial" w:eastAsia="Arial" w:hAnsi="Arial"/>
          <w:b/>
          <w:bCs/>
          <w:color w:val="9E3C00"/>
          <w:sz w:val="26"/>
          <w:szCs w:val="26"/>
        </w:rPr>
        <w:t xml:space="preserve">1  </w:t>
      </w:r>
      <w:r>
        <w:rPr>
          <w:rFonts w:ascii="Arial" w:cs="Arial" w:eastAsia="Arial" w:hAnsi="Arial"/>
          <w:b/>
          <w:bCs/>
          <w:color w:val="9E3C00"/>
          <w:sz w:val="26"/>
          <w:szCs w:val="26"/>
        </w:rPr>
        <w:t xml:space="preserve">Rules Reference</w:t>
      </w:r>
    </w:p>
    <w:p>
      <w:pPr>
        <w:spacing w:after="80" w:before="80"/>
        <w:jc w:val="both"/>
      </w:pPr>
      <w:r>
        <w:rPr>
          <w:rFonts w:ascii="Arial" w:cs="Arial" w:eastAsia="Arial" w:hAnsi="Arial"/>
          <w:color w:val="1A1A2E"/>
          <w:sz w:val="22"/>
          <w:szCs w:val="22"/>
        </w:rPr>
        <w:t xml:space="preserve">Concurrent code is harder to test, review, and debug than single-threaded code. The rules below exist to eliminate entire classes of bugs — data races, deadlocks, missed signals, and zombie threads — before they reach production.</w:t>
      </w:r>
    </w:p>
    <w:p>
      <w:pPr>
        <w:spacing w:after="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tcBorders>
              <w:top w:val="single" w:color="FFFFFF" w:sz="1"/>
              <w:left w:val="single" w:color="FFFFFF" w:sz="1"/>
              <w:bottom w:val="single" w:color="FFFFFF" w:sz="1"/>
              <w:right w:val="single" w:color="FFFFFF" w:sz="1"/>
            </w:tcBorders>
            <w:shd w:fill="5C20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
            </w:r>
          </w:p>
        </w:tc>
        <w:tc>
          <w:tcPr>
            <w:tcW w:type="dxa" w:w="6100"/>
            <w:tcBorders>
              <w:top w:val="single" w:color="FFFFFF" w:sz="1"/>
              <w:left w:val="single" w:color="FFFFFF" w:sz="1"/>
              <w:bottom w:val="single" w:color="FFFFFF" w:sz="1"/>
              <w:right w:val="single" w:color="FFFFFF" w:sz="1"/>
            </w:tcBorders>
            <w:shd w:fill="5C20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Rule + Rationale</w:t>
            </w:r>
          </w:p>
        </w:tc>
      </w:tr>
      <w:tr>
        <w:tc>
          <w:tcPr>
            <w:tcW w:type="dxa" w:w="34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ExecutorService over Thread</w:t>
            </w:r>
          </w:p>
        </w:tc>
        <w:tc>
          <w:tcPr>
            <w:tcW w:type="dxa" w:w="61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Manage lifecycle, pooling, and shutdown through an ExecutorService. Raw Thread creation escapes management and cannot be tuned or monitored.</w:t>
            </w:r>
          </w:p>
        </w:tc>
      </w:tr>
      <w:tr>
        <w:tc>
          <w:tcPr>
            <w:tcW w:type="dxa" w:w="34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CompletableFuture over Future</w:t>
            </w:r>
          </w:p>
        </w:tc>
        <w:tc>
          <w:tcPr>
            <w:tcW w:type="dxa" w:w="61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CompletableFuture supports non-blocking composition, chaining, exception handling, and timeout. Future.get() blocks the calling thread.</w:t>
            </w:r>
          </w:p>
        </w:tc>
      </w:tr>
      <w:tr>
        <w:tc>
          <w:tcPr>
            <w:tcW w:type="dxa" w:w="34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ConcurrentHashMap</w:t>
            </w:r>
          </w:p>
        </w:tc>
        <w:tc>
          <w:tcPr>
            <w:tcW w:type="dxa" w:w="61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ConcurrentHashMap uses lock striping — only one segment locks at a time. synchronized HashMap locks the whole map on every operation.</w:t>
            </w:r>
          </w:p>
        </w:tc>
      </w:tr>
      <w:tr>
        <w:tc>
          <w:tcPr>
            <w:tcW w:type="dxa" w:w="34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AtomicInteger for counters</w:t>
            </w:r>
          </w:p>
        </w:tc>
        <w:tc>
          <w:tcPr>
            <w:tcW w:type="dxa" w:w="61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Atomic classes use lock-free CAS hardware instructions. They are faster than synchronized and express intent explicitly.</w:t>
            </w:r>
          </w:p>
        </w:tc>
      </w:tr>
      <w:tr>
        <w:tc>
          <w:tcPr>
            <w:tcW w:type="dxa" w:w="34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Immutable shared data</w:t>
            </w:r>
          </w:p>
        </w:tc>
        <w:tc>
          <w:tcPr>
            <w:tcW w:type="dxa" w:w="61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Immutable objects need no synchronisation. They can be shared freely between threads with zero lock overhead.</w:t>
            </w:r>
          </w:p>
        </w:tc>
      </w:tr>
      <w:tr>
        <w:tc>
          <w:tcPr>
            <w:tcW w:type="dxa" w:w="34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volatile for single-writer flags</w:t>
            </w:r>
          </w:p>
        </w:tc>
        <w:tc>
          <w:tcPr>
            <w:tcW w:type="dxa" w:w="61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volatile guarantees visibility but not atomicity. Use for a boolean flag written by one thread and read by others. Do not use for read-modify-write (use Atomic* instead).</w:t>
            </w:r>
          </w:p>
        </w:tc>
      </w:tr>
      <w:tr>
        <w:tc>
          <w:tcPr>
            <w:tcW w:type="dxa" w:w="34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Handle InterruptedException</w:t>
            </w:r>
          </w:p>
        </w:tc>
        <w:tc>
          <w:tcPr>
            <w:tcW w:type="dxa" w:w="61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Always restore the interrupt flag: Thread.currentThread().interrupt(). Swallowing InterruptedException silently disables the shutdown mechanism.</w:t>
            </w:r>
          </w:p>
        </w:tc>
      </w:tr>
      <w:tr>
        <w:tc>
          <w:tcPr>
            <w:tcW w:type="dxa" w:w="34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Lock release in finally</w:t>
            </w:r>
          </w:p>
        </w:tc>
        <w:tc>
          <w:tcPr>
            <w:tcW w:type="dxa" w:w="61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ReentrantLock must be released in a finally block. If the guarded code throws, the lock must still be released or every subsequent lock attempt will block forever.</w:t>
            </w:r>
          </w:p>
        </w:tc>
      </w:tr>
      <w:tr>
        <w:tc>
          <w:tcPr>
            <w:tcW w:type="dxa" w:w="34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Size thread pools correctly</w:t>
            </w:r>
          </w:p>
        </w:tc>
        <w:tc>
          <w:tcPr>
            <w:tcW w:type="dxa" w:w="61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CPU-bound: pool size = number of cores. I/O-bound: pool size = cores * (1 + wait_time / compute_time).</w:t>
            </w:r>
          </w:p>
        </w:tc>
      </w:tr>
      <w:tr>
        <w:tc>
          <w:tcPr>
            <w:tcW w:type="dxa" w:w="34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4" w:before="0"/>
            </w:pPr>
            <w:r>
              <w:rPr>
                <w:rFonts w:ascii="Arial" w:cs="Arial" w:eastAsia="Arial" w:hAnsi="Arial"/>
                <w:b/>
                <w:bCs/>
                <w:color w:val="1E8449"/>
                <w:sz w:val="17"/>
                <w:szCs w:val="17"/>
              </w:rPr>
              <w:t xml:space="preserve">DO</w:t>
            </w:r>
          </w:p>
          <w:p>
            <w:pPr>
              <w:spacing w:after="0" w:before="0"/>
            </w:pPr>
            <w:r>
              <w:rPr>
                <w:rFonts w:ascii="Arial" w:cs="Arial" w:eastAsia="Arial" w:hAnsi="Arial"/>
                <w:b/>
                <w:bCs/>
                <w:color w:val="5C2000"/>
                <w:sz w:val="19"/>
                <w:szCs w:val="19"/>
              </w:rPr>
              <w:t xml:space="preserve">Virtual threads for I/O (21+)</w:t>
            </w:r>
          </w:p>
        </w:tc>
        <w:tc>
          <w:tcPr>
            <w:tcW w:type="dxa" w:w="61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Virtual threads are cheap (millions possible). Block them freely on I/O. They eliminate the need to tune thread pool sizes for I/O-bound services.</w:t>
            </w:r>
          </w:p>
        </w:tc>
      </w:tr>
      <w:tr>
        <w:tc>
          <w:tcPr>
            <w:tcW w:type="dxa" w:w="34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4" w:before="0"/>
            </w:pPr>
            <w:r>
              <w:rPr>
                <w:rFonts w:ascii="Arial" w:cs="Arial" w:eastAsia="Arial" w:hAnsi="Arial"/>
                <w:b/>
                <w:bCs/>
                <w:color w:val="C0392B"/>
                <w:sz w:val="17"/>
                <w:szCs w:val="17"/>
              </w:rPr>
              <w:t xml:space="preserve">DON'T</w:t>
            </w:r>
          </w:p>
          <w:p>
            <w:pPr>
              <w:spacing w:after="0" w:before="0"/>
            </w:pPr>
            <w:r>
              <w:rPr>
                <w:rFonts w:ascii="Arial" w:cs="Arial" w:eastAsia="Arial" w:hAnsi="Arial"/>
                <w:b/>
                <w:bCs/>
                <w:color w:val="5C2000"/>
                <w:sz w:val="19"/>
                <w:szCs w:val="19"/>
              </w:rPr>
              <w:t xml:space="preserve">Call Thread.stop()</w:t>
            </w:r>
          </w:p>
        </w:tc>
        <w:tc>
          <w:tcPr>
            <w:tcW w:type="dxa" w:w="61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Thread.stop() is deprecated and unsafe — it releases all monitors held by the thread in an inconsistent state. Use interrupt() + cooperative check instead.</w:t>
            </w:r>
          </w:p>
        </w:tc>
      </w:tr>
      <w:tr>
        <w:tc>
          <w:tcPr>
            <w:tcW w:type="dxa" w:w="34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4" w:before="0"/>
            </w:pPr>
            <w:r>
              <w:rPr>
                <w:rFonts w:ascii="Arial" w:cs="Arial" w:eastAsia="Arial" w:hAnsi="Arial"/>
                <w:b/>
                <w:bCs/>
                <w:color w:val="C0392B"/>
                <w:sz w:val="17"/>
                <w:szCs w:val="17"/>
              </w:rPr>
              <w:t xml:space="preserve">DON'T</w:t>
            </w:r>
          </w:p>
          <w:p>
            <w:pPr>
              <w:spacing w:after="0" w:before="0"/>
            </w:pPr>
            <w:r>
              <w:rPr>
                <w:rFonts w:ascii="Arial" w:cs="Arial" w:eastAsia="Arial" w:hAnsi="Arial"/>
                <w:b/>
                <w:bCs/>
                <w:color w:val="5C2000"/>
                <w:sz w:val="19"/>
                <w:szCs w:val="19"/>
              </w:rPr>
              <w:t xml:space="preserve">Hold lock during external call</w:t>
            </w:r>
          </w:p>
        </w:tc>
        <w:tc>
          <w:tcPr>
            <w:tcW w:type="dxa" w:w="61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Calling a remote service while holding a lock can block the lock for hundreds of milliseconds, turning a contended lock into a deadlock risk.</w:t>
            </w:r>
          </w:p>
        </w:tc>
      </w:tr>
    </w:tbl>
    <w:p>
      <w:pPr>
        <w:spacing w:after="0" w:before="0"/>
      </w:pPr>
      <w:r>
        <w:t xml:space="preserve"/>
      </w:r>
    </w:p>
    <w:p>
      <w:pPr>
        <w:pBdr>
          <w:bottom w:val="single" w:color="F4A460" w:sz="4" w:space="1"/>
        </w:pBdr>
        <w:spacing w:after="120" w:before="360"/>
      </w:pPr>
      <w:r>
        <w:rPr>
          <w:rFonts w:ascii="Arial" w:cs="Arial" w:eastAsia="Arial" w:hAnsi="Arial"/>
          <w:b/>
          <w:bCs/>
          <w:color w:val="9E3C00"/>
          <w:sz w:val="26"/>
          <w:szCs w:val="26"/>
        </w:rPr>
        <w:t xml:space="preserve">2  </w:t>
      </w:r>
      <w:r>
        <w:rPr>
          <w:rFonts w:ascii="Arial" w:cs="Arial" w:eastAsia="Arial" w:hAnsi="Arial"/>
          <w:b/>
          <w:bCs/>
          <w:color w:val="9E3C00"/>
          <w:sz w:val="26"/>
          <w:szCs w:val="26"/>
        </w:rPr>
        <w:t xml:space="preserve">ExecutorService over Raw Threads</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Raw thread — unmanaged, untracked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Injected once; reused everywhere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new Thread(() -&gt;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ExecutorService exec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processOrder(order);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Executors.newFixedThreadPool(4);</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}).start();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Future&lt;Result&gt; future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Problems: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exec.submit(() -&gt; processOrder(o));</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No lifecycle management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No way to track completion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Or CompletableFuture (preferred):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No bounded resource usage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CompletableFuture.supplyAsync(</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Exception silently swallowed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-&gt; processOrder(o), exec);</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5C2000"/>
          <w:sz w:val="22"/>
          <w:szCs w:val="22"/>
        </w:rPr>
        <w:t xml:space="preserve">Common executor factory methods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Fixed pool — CPU-bound tasks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int cores = Runtime.getRuntime().availableProcessors();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ExecutorService cpu = Executors.newFixedThreadPool(cores);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Cached pool — short-lived I/O tasks (unbounded, use with care)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ExecutorService io = Executors.newCachedThreadPool();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Scheduled — periodic tasks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ScheduledExecutorService scheduler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Executors.newScheduledThreadPool(2);</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scheduler.scheduleAtFixedRate(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-&gt; cleanupExpiredSessions(),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0, 30, TimeUnit.MINUTES);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Single-threaded — serialised task queue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ExecutorService serial = Executors.newSingleThreadExecutor();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Virtual thread executor — Java 21+</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ExecutorService vt = Executors.newVirtualThreadPerTaskExecutor();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Always shut down on application stop: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Runtime.getRuntime().addShutdownHook(new Thread(() -&gt;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exec.shutdown();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if (!exec.awaitTermination(30, TimeUnit.SECONDS))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exec.shutdownNow();</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catch (InterruptedException 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exec.shutdownNow();</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Thread.currentThread().interrupt();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Bdr>
          <w:bottom w:val="single" w:color="F4A460" w:sz="4" w:space="1"/>
        </w:pBdr>
        <w:spacing w:after="120" w:before="360"/>
      </w:pPr>
      <w:r>
        <w:rPr>
          <w:rFonts w:ascii="Arial" w:cs="Arial" w:eastAsia="Arial" w:hAnsi="Arial"/>
          <w:b/>
          <w:bCs/>
          <w:color w:val="9E3C00"/>
          <w:sz w:val="26"/>
          <w:szCs w:val="26"/>
        </w:rPr>
        <w:t xml:space="preserve">3  </w:t>
      </w:r>
      <w:r>
        <w:rPr>
          <w:rFonts w:ascii="Arial" w:cs="Arial" w:eastAsia="Arial" w:hAnsi="Arial"/>
          <w:b/>
          <w:bCs/>
          <w:color w:val="9E3C00"/>
          <w:sz w:val="26"/>
          <w:szCs w:val="26"/>
        </w:rPr>
        <w:t xml:space="preserve">CompletableFuture</w:t>
      </w:r>
    </w:p>
    <w:p>
      <w:pPr>
        <w:spacing w:after="80" w:before="80"/>
        <w:jc w:val="both"/>
      </w:pPr>
      <w:r>
        <w:rPr>
          <w:rFonts w:ascii="Arial" w:cs="Arial" w:eastAsia="Arial" w:hAnsi="Arial"/>
          <w:color w:val="1A1A2E"/>
          <w:sz w:val="22"/>
          <w:szCs w:val="22"/>
        </w:rPr>
        <w:t xml:space="preserve">CompletableFuture represents a computation that will complete in the future. Unlike Future, it supports non-blocking composition: you describe what to do next when the result is ready, rather than blocking the calling thread to wait for it.</w:t>
      </w:r>
    </w:p>
    <w:p>
      <w:pPr>
        <w:spacing w:after="0" w:before="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Future — blocks the calling thread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CompletableFuture — non-blocking chain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Future&lt;User&gt; f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CompletableFuture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executor.submit(() -&gt; findUser(id));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.supplyAsync(</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-&gt; findUser(id), executor)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try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.thenAccept(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Thread sits here waiting</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 -&gt; sendEmail(user))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User user = f.get(5, SECONDS);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.exceptionally(ex -&gt;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sendEmail(user);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log.error("Failed", ex);</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catch (ExecutionException 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null;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log.error("Failed", e.getCause());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Calling thread is free immediately.</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5C2000"/>
          <w:sz w:val="22"/>
          <w:szCs w:val="22"/>
        </w:rPr>
        <w:t xml:space="preserve">Composition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thenApply: transform the result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CompletableFuture&lt;String&gt; name = CompletableFuture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.supplyAsync(() -&gt; findUser(id))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.thenApply(User::getName);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thenCompose: chain dependent async calls (flatMap)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CompletableFuture&lt;Order&gt; order = CompletableFuture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.supplyAsync(() -&gt; findUser(id))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.thenCompose(user -&gt; findLatestOrder(user.getId()));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thenCompose avoids CompletableFuture&lt;CompletableFuture&lt;Order&gt;&gt;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thenCombine: combine two independent results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CompletableFuture&lt;User&gt;    userFuture  = findUserAsync(id);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CompletableFuture&lt;Account&gt; acctFuture  = findAccountAsync(id);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CompletableFuture&lt;Summary&gt; summary = userFuture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.thenCombine(acctFuture,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(user, acct) -&gt; new Summary(user, acct));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Both run in parallel; combined when both complete.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allOf: wait for all futures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List&lt;CompletableFuture&lt;Result&gt;&gt; futures = ids.stream()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.map(id -&gt; processAsync(id))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.toList();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CompletableFuture.allOf(futures.toArray(new CompletableFuture[0]))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.thenRun(() -&gt; futures.stream()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.map(CompletableFuture::join)  // join is safe here: all are done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.forEach(this::record));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orTimeout / completeOnTimeout (Java 9+)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CompletableFuture&lt;User&gt; withTimeout = findUserAsync(id)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.orTimeout(3, TimeUnit.SECONDS)  // completes exceptionally if slow</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.exceptionally(ex -&gt; User.anonymous());</w:t>
            </w:r>
          </w:p>
        </w:tc>
      </w:tr>
    </w:tbl>
    <w:p>
      <w:pPr>
        <w:spacing w:after="0" w:before="0"/>
      </w:pPr>
      <w:r>
        <w:t xml:space="preserve"/>
      </w:r>
    </w:p>
    <w:p>
      <w:pPr>
        <w:pBdr>
          <w:bottom w:val="single" w:color="F4A460" w:sz="4" w:space="1"/>
        </w:pBdr>
        <w:spacing w:after="120" w:before="360"/>
      </w:pPr>
      <w:r>
        <w:rPr>
          <w:rFonts w:ascii="Arial" w:cs="Arial" w:eastAsia="Arial" w:hAnsi="Arial"/>
          <w:b/>
          <w:bCs/>
          <w:color w:val="9E3C00"/>
          <w:sz w:val="26"/>
          <w:szCs w:val="26"/>
        </w:rPr>
        <w:t xml:space="preserve">4  </w:t>
      </w:r>
      <w:r>
        <w:rPr>
          <w:rFonts w:ascii="Arial" w:cs="Arial" w:eastAsia="Arial" w:hAnsi="Arial"/>
          <w:b/>
          <w:bCs/>
          <w:color w:val="9E3C00"/>
          <w:sz w:val="26"/>
          <w:szCs w:val="26"/>
        </w:rPr>
        <w:t xml:space="preserve">Synchronisation: Prefer Concurrent Classes Over Explicit Locks</w:t>
      </w:r>
    </w:p>
    <w:p>
      <w:pPr>
        <w:spacing w:after="0" w:before="0"/>
      </w:pPr>
      <w:r>
        <w:t xml:space="preserve"/>
      </w:r>
    </w:p>
    <w:p>
      <w:pPr>
        <w:spacing w:after="80" w:before="240"/>
      </w:pPr>
      <w:r>
        <w:rPr>
          <w:rFonts w:ascii="Arial" w:cs="Arial" w:eastAsia="Arial" w:hAnsi="Arial"/>
          <w:b/>
          <w:bCs/>
          <w:color w:val="5C2000"/>
          <w:sz w:val="22"/>
          <w:szCs w:val="22"/>
        </w:rPr>
        <w:t xml:space="preserve">ConcurrentHashMap over synchronized HashMap</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Coarse-grained lock — the whole map</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Lock striping — only one segment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is blocked on every operation.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locks at a time. Highly concurrent.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Map&lt;String, User&gt; cache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ConcurrentHashMap&lt;String, User&gt; cache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Collections.synchronizedMap(</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new ConcurrentHashMap&lt;&gt;();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new HashMap&lt;&gt;());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Atomic check-and-put: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synchronized (cache)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cache.computeIfAbsent(key,</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if (!cache.containsKey(key))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k -&gt; loadUser(k));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cache.put(key, loadUser(key));</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No external lock needed.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5C2000"/>
          <w:sz w:val="22"/>
          <w:szCs w:val="22"/>
        </w:rPr>
        <w:t xml:space="preserve">AtomicInteger over synchronized counter</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private int counter = 0;</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private final AtomicInteger counter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new AtomicInteger(0);</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Locks the whole object on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every increment.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Lock-free CAS instruction.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synchronized void increment()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void increment()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counter++;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counter.incrementAndGet();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synchronized int get()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int get()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counter;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counter.get();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5C2000"/>
          <w:sz w:val="22"/>
          <w:szCs w:val="22"/>
        </w:rPr>
        <w:t xml:space="preserve">ReentrantLock with private lock object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'this' as lock — anyone who holds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Private lock: only this class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 reference to this object can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can synchronise on it.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synchronize on it externally,</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private final ReentrantLock lock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causing interference and deadlocks.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new ReentrantLock();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synchronized void transfer(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Account from, Account to,</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void transfer(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BigDecimal amount)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Account from, Account to,</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BigDecimal amount)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lock.lock();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try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critical section</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finally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lock.unlock(); // always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thick" w:color="C0392B" w:sz="12"/>
              <w:bottom w:val="single" w:color="C0392B" w:sz="1"/>
              <w:right w:val="single" w:color="C0392B" w:sz="1"/>
            </w:tcBorders>
            <w:shd w:fill="FDF2F2" w:val="clear"/>
            <w:tcMar>
              <w:top w:type="dxa" w:w="100"/>
              <w:left w:type="dxa" w:w="220"/>
              <w:bottom w:type="dxa" w:w="100"/>
              <w:right w:type="dxa" w:w="220"/>
            </w:tcMar>
          </w:tcPr>
          <w:p>
            <w:pPr>
              <w:spacing w:after="0" w:before="0"/>
            </w:pPr>
            <w:r>
              <w:rPr>
                <w:rFonts w:ascii="Arial" w:cs="Arial" w:eastAsia="Arial" w:hAnsi="Arial"/>
                <w:b/>
                <w:bCs/>
                <w:color w:val="C0392B"/>
                <w:sz w:val="20"/>
                <w:szCs w:val="20"/>
              </w:rPr>
              <w:t xml:space="preserve">Rule:  </w:t>
            </w:r>
            <w:r>
              <w:rPr>
                <w:rFonts w:ascii="Arial" w:cs="Arial" w:eastAsia="Arial" w:hAnsi="Arial"/>
                <w:color w:val="7B241C"/>
                <w:sz w:val="20"/>
                <w:szCs w:val="20"/>
              </w:rPr>
              <w:t xml:space="preserve">Never hold a lock while calling an external service (HTTP, database, message queue). The call may take seconds or fail entirely, holding the lock for that duration and blocking all other threads waiting on it.</w:t>
            </w:r>
          </w:p>
        </w:tc>
      </w:tr>
    </w:tbl>
    <w:p>
      <w:pPr>
        <w:spacing w:after="0" w:before="0"/>
      </w:pPr>
      <w:r>
        <w:t xml:space="preserve"/>
      </w:r>
    </w:p>
    <w:p>
      <w:pPr>
        <w:pBdr>
          <w:bottom w:val="single" w:color="F4A460" w:sz="4" w:space="1"/>
        </w:pBdr>
        <w:spacing w:after="120" w:before="360"/>
      </w:pPr>
      <w:r>
        <w:rPr>
          <w:rFonts w:ascii="Arial" w:cs="Arial" w:eastAsia="Arial" w:hAnsi="Arial"/>
          <w:b/>
          <w:bCs/>
          <w:color w:val="9E3C00"/>
          <w:sz w:val="26"/>
          <w:szCs w:val="26"/>
        </w:rPr>
        <w:t xml:space="preserve">5  </w:t>
      </w:r>
      <w:r>
        <w:rPr>
          <w:rFonts w:ascii="Arial" w:cs="Arial" w:eastAsia="Arial" w:hAnsi="Arial"/>
          <w:b/>
          <w:bCs/>
          <w:color w:val="9E3C00"/>
          <w:sz w:val="26"/>
          <w:szCs w:val="26"/>
        </w:rPr>
        <w:t xml:space="preserve">Interruption and InterruptedException</w:t>
      </w:r>
    </w:p>
    <w:p>
      <w:pPr>
        <w:spacing w:after="80" w:before="80"/>
        <w:jc w:val="both"/>
      </w:pPr>
      <w:r>
        <w:rPr>
          <w:rFonts w:ascii="Arial" w:cs="Arial" w:eastAsia="Arial" w:hAnsi="Arial"/>
          <w:color w:val="1A1A2E"/>
          <w:sz w:val="22"/>
          <w:szCs w:val="22"/>
        </w:rPr>
        <w:t xml:space="preserve">Thread interruption is Java's cooperative cancellation protocol. Thread.interrupt() sets a flag; it does not stop the thread. The thread is responsible for checking the flag and stopping itself. Swallowing InterruptedException or failing to restore the flag silently breaks the shutdown mechanism of the entire application.</w:t>
      </w:r>
    </w:p>
    <w:p>
      <w:pPr>
        <w:spacing w:after="0" w:before="0"/>
      </w:pPr>
      <w:r>
        <w:t xml:space="preserve"/>
      </w:r>
    </w:p>
    <w:p>
      <w:pPr>
        <w:spacing w:after="80" w:before="240"/>
      </w:pPr>
      <w:r>
        <w:rPr>
          <w:rFonts w:ascii="Arial" w:cs="Arial" w:eastAsia="Arial" w:hAnsi="Arial"/>
          <w:b/>
          <w:bCs/>
          <w:color w:val="5C2000"/>
          <w:sz w:val="22"/>
          <w:szCs w:val="22"/>
        </w:rPr>
        <w:t xml:space="preserve">Correct InterruptedException handling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Pattern 1: Propagate upward (preferred for libraries)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void processQueue() throws InterruptedException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while (!Thread.currentThread().isInterrupted())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Task task = queue.take();  // throws InterruptedException when interrupted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process(task);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Pattern 2: Catch, restore flag, break the loop (services)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void runUntilInterrupted()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while (!Thread.currentThread().isInterrupted())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Task task = queue.poll(1, TimeUnit.SECONDS);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if (task != null) process(task);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catch (InterruptedException 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Thread.currentThread().interrupt(); // RESTORE the flag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break;  // exit the loop gracefully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log.info("Worker thread stopped cleanly");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Pattern 3: Wrap in RuntimeException (when propagation impractical)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void doWork()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TimeUnit.SECONDS.sleep(1);</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catch (InterruptedException 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Thread.currentThread().interrupt(); // restore BEFORE throwing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throw new ProcessingException("Interrupted during work", 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WRONG: swallowing the exception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try { Thread.sleep(1000);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catch (InterruptedException e) { }  // DO NOT DO THIS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interrupt flag is now cleared. The thread will not stop.</w:t>
            </w:r>
          </w:p>
        </w:tc>
      </w:tr>
    </w:tbl>
    <w:p>
      <w:pPr>
        <w:spacing w:after="0" w:before="0"/>
      </w:pPr>
      <w:r>
        <w:t xml:space="preserve"/>
      </w:r>
    </w:p>
    <w:p>
      <w:pPr>
        <w:pBdr>
          <w:bottom w:val="single" w:color="F4A460" w:sz="4" w:space="1"/>
        </w:pBdr>
        <w:spacing w:after="120" w:before="360"/>
      </w:pPr>
      <w:r>
        <w:rPr>
          <w:rFonts w:ascii="Arial" w:cs="Arial" w:eastAsia="Arial" w:hAnsi="Arial"/>
          <w:b/>
          <w:bCs/>
          <w:color w:val="9E3C00"/>
          <w:sz w:val="26"/>
          <w:szCs w:val="26"/>
        </w:rPr>
        <w:t xml:space="preserve">6  </w:t>
      </w:r>
      <w:r>
        <w:rPr>
          <w:rFonts w:ascii="Arial" w:cs="Arial" w:eastAsia="Arial" w:hAnsi="Arial"/>
          <w:b/>
          <w:bCs/>
          <w:color w:val="9E3C00"/>
          <w:sz w:val="26"/>
          <w:szCs w:val="26"/>
        </w:rPr>
        <w:t xml:space="preserve">volatile vs Atomic vs synchronized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volatile: visibility only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Correct use: one writer, multiple readers, no read-modify-write.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private volatile boolean running = true;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void stop()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running = false;  // write: visible to all threads immediately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void run()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while (running) {  // read: always sees the latest written value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processNext();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volatile CANNOT guarantee atomicity of compound actions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This is a data race even with volatile: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private volatile int counter = 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counter++;  // not atomic: read -&gt; increment -&gt; write (3 steps)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Atomic: visibility + atomicity for single variables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private final AtomicInteger requestCount = new AtomicInteger(0);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private final AtomicBoolean initialized  = new AtomicBoolean(false);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private final AtomicReference&lt;Config&gt;    = new AtomicReference&lt;&gt;();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requestCount.incrementAndGet();  // atomic: no race condition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synchronized: visibility + atomicity for compound actions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Required when multiple variables must change together atomically.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private int x = 0, y = 0;</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private final Object guard = new Object();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public synchronized void move(int dx, int dy)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x += dx;  // x and y update atomically together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y += dy;</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00"/>
      </w:tblGrid>
      <w:tr>
        <w:trPr>
          <w:tblHeader/>
        </w:trPr>
        <w:tc>
          <w:tcPr>
            <w:tcW w:type="dxa" w:w="2000"/>
            <w:tcBorders>
              <w:top w:val="single" w:color="FFFFFF" w:sz="1"/>
              <w:left w:val="single" w:color="FFFFFF" w:sz="1"/>
              <w:bottom w:val="single" w:color="FFFFFF" w:sz="1"/>
              <w:right w:val="single" w:color="FFFFFF" w:sz="1"/>
            </w:tcBorders>
            <w:shd w:fill="5C20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Mechanism</w:t>
            </w:r>
          </w:p>
        </w:tc>
        <w:tc>
          <w:tcPr>
            <w:tcW w:type="dxa" w:w="2600"/>
            <w:tcBorders>
              <w:top w:val="single" w:color="FFFFFF" w:sz="1"/>
              <w:left w:val="single" w:color="FFFFFF" w:sz="1"/>
              <w:bottom w:val="single" w:color="FFFFFF" w:sz="1"/>
              <w:right w:val="single" w:color="FFFFFF" w:sz="1"/>
            </w:tcBorders>
            <w:shd w:fill="5C20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Guarantees</w:t>
            </w:r>
          </w:p>
        </w:tc>
        <w:tc>
          <w:tcPr>
            <w:tcW w:type="dxa" w:w="5000"/>
            <w:tcBorders>
              <w:top w:val="single" w:color="FFFFFF" w:sz="1"/>
              <w:left w:val="single" w:color="FFFFFF" w:sz="1"/>
              <w:bottom w:val="single" w:color="FFFFFF" w:sz="1"/>
              <w:right w:val="single" w:color="FFFFFF" w:sz="1"/>
            </w:tcBorders>
            <w:shd w:fill="5C200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Use when</w:t>
            </w:r>
          </w:p>
        </w:tc>
      </w:tr>
      <w:tr>
        <w:tc>
          <w:tcPr>
            <w:tcW w:type="dxa" w:w="20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9E3C00"/>
                <w:sz w:val="18"/>
                <w:szCs w:val="18"/>
              </w:rPr>
              <w:t xml:space="preserve">volatile</w:t>
            </w:r>
          </w:p>
        </w:tc>
        <w:tc>
          <w:tcPr>
            <w:tcW w:type="dxa" w:w="26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Visibility only</w:t>
            </w:r>
          </w:p>
        </w:tc>
        <w:tc>
          <w:tcPr>
            <w:tcW w:type="dxa" w:w="50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Simple flag written by one thread, read by many. Never for read-modify-write.</w:t>
            </w:r>
          </w:p>
        </w:tc>
      </w:tr>
      <w:tr>
        <w:tc>
          <w:tcPr>
            <w:tcW w:type="dxa" w:w="20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Courier New" w:cs="Courier New" w:eastAsia="Courier New" w:hAnsi="Courier New"/>
                <w:b/>
                <w:bCs/>
                <w:color w:val="9E3C00"/>
                <w:sz w:val="18"/>
                <w:szCs w:val="18"/>
              </w:rPr>
              <w:t xml:space="preserve">AtomicInteger etc</w:t>
            </w:r>
          </w:p>
        </w:tc>
        <w:tc>
          <w:tcPr>
            <w:tcW w:type="dxa" w:w="26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Visibility + single-var atomicity</w:t>
            </w:r>
          </w:p>
        </w:tc>
        <w:tc>
          <w:tcPr>
            <w:tcW w:type="dxa" w:w="50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Counters, CAS operations, references updated by multiple threads.</w:t>
            </w:r>
          </w:p>
        </w:tc>
      </w:tr>
      <w:tr>
        <w:tc>
          <w:tcPr>
            <w:tcW w:type="dxa" w:w="20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9E3C00"/>
                <w:sz w:val="18"/>
                <w:szCs w:val="18"/>
              </w:rPr>
              <w:t xml:space="preserve">synchronized</w:t>
            </w:r>
          </w:p>
        </w:tc>
        <w:tc>
          <w:tcPr>
            <w:tcW w:type="dxa" w:w="26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Visibility + multi-var atomicity</w:t>
            </w:r>
          </w:p>
        </w:tc>
        <w:tc>
          <w:tcPr>
            <w:tcW w:type="dxa" w:w="50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Multiple fields must be updated together. Complex invariants. Use private lock object.</w:t>
            </w:r>
          </w:p>
        </w:tc>
      </w:tr>
      <w:tr>
        <w:tc>
          <w:tcPr>
            <w:tcW w:type="dxa" w:w="20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Courier New" w:cs="Courier New" w:eastAsia="Courier New" w:hAnsi="Courier New"/>
                <w:b/>
                <w:bCs/>
                <w:color w:val="9E3C00"/>
                <w:sz w:val="18"/>
                <w:szCs w:val="18"/>
              </w:rPr>
              <w:t xml:space="preserve">ReentrantLock</w:t>
            </w:r>
          </w:p>
        </w:tc>
        <w:tc>
          <w:tcPr>
            <w:tcW w:type="dxa" w:w="26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Like synchronized + more control</w:t>
            </w:r>
          </w:p>
        </w:tc>
        <w:tc>
          <w:tcPr>
            <w:tcW w:type="dxa" w:w="50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Timed lock, interruptible lock, fair ordering, multiple Condition objects.</w:t>
            </w:r>
          </w:p>
        </w:tc>
      </w:tr>
      <w:tr>
        <w:tc>
          <w:tcPr>
            <w:tcW w:type="dxa" w:w="20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Courier New" w:cs="Courier New" w:eastAsia="Courier New" w:hAnsi="Courier New"/>
                <w:b/>
                <w:bCs/>
                <w:color w:val="9E3C00"/>
                <w:sz w:val="18"/>
                <w:szCs w:val="18"/>
              </w:rPr>
              <w:t xml:space="preserve">StampedLock</w:t>
            </w:r>
          </w:p>
        </w:tc>
        <w:tc>
          <w:tcPr>
            <w:tcW w:type="dxa" w:w="26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Read/write + optimistic read</w:t>
            </w:r>
          </w:p>
        </w:tc>
        <w:tc>
          <w:tcPr>
            <w:tcW w:type="dxa" w:w="5000"/>
            <w:tcBorders>
              <w:top w:val="single" w:color="F4A460" w:sz="1"/>
              <w:left w:val="single" w:color="F4A460" w:sz="1"/>
              <w:bottom w:val="single" w:color="F4A460" w:sz="1"/>
              <w:right w:val="single" w:color="F4A460" w:sz="1"/>
            </w:tcBorders>
            <w:shd w:fill="FFFFFF"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High-read, low-write scenarios. Faster than ReadWriteLock for reads but complex API.</w:t>
            </w:r>
          </w:p>
        </w:tc>
      </w:tr>
      <w:tr>
        <w:tc>
          <w:tcPr>
            <w:tcW w:type="dxa" w:w="20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Courier New" w:cs="Courier New" w:eastAsia="Courier New" w:hAnsi="Courier New"/>
                <w:b/>
                <w:bCs/>
                <w:color w:val="9E3C00"/>
                <w:sz w:val="18"/>
                <w:szCs w:val="18"/>
              </w:rPr>
              <w:t xml:space="preserve">ReadWriteLock</w:t>
            </w:r>
          </w:p>
        </w:tc>
        <w:tc>
          <w:tcPr>
            <w:tcW w:type="dxa" w:w="26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Concurrent reads, exclusive write</w:t>
            </w:r>
          </w:p>
        </w:tc>
        <w:tc>
          <w:tcPr>
            <w:tcW w:type="dxa" w:w="5000"/>
            <w:tcBorders>
              <w:top w:val="single" w:color="F4A460" w:sz="1"/>
              <w:left w:val="single" w:color="F4A460" w:sz="1"/>
              <w:bottom w:val="single" w:color="F4A460" w:sz="1"/>
              <w:right w:val="single" w:color="F4A460" w:sz="1"/>
            </w:tcBorders>
            <w:shd w:fill="FFF4E6" w:val="clear"/>
            <w:tcMar>
              <w:top w:type="dxa" w:w="80"/>
              <w:left w:type="dxa" w:w="140"/>
              <w:bottom w:type="dxa" w:w="80"/>
              <w:right w:type="dxa" w:w="140"/>
            </w:tcMar>
          </w:tcPr>
          <w:p>
            <w:pPr>
              <w:spacing w:after="0" w:before="0"/>
            </w:pPr>
            <w:r>
              <w:rPr>
                <w:rFonts w:ascii="Arial" w:cs="Arial" w:eastAsia="Arial" w:hAnsi="Arial"/>
                <w:color w:val="1A1A2E"/>
                <w:sz w:val="19"/>
                <w:szCs w:val="19"/>
              </w:rPr>
              <w:t xml:space="preserve">Many concurrent readers, infrequent writers. More readable than StampedLock.</w:t>
            </w:r>
          </w:p>
        </w:tc>
      </w:tr>
    </w:tbl>
    <w:p>
      <w:pPr>
        <w:spacing w:after="0" w:before="0"/>
      </w:pPr>
      <w:r>
        <w:t xml:space="preserve"/>
      </w:r>
    </w:p>
    <w:p>
      <w:pPr>
        <w:pBdr>
          <w:bottom w:val="single" w:color="F4A460" w:sz="4" w:space="1"/>
        </w:pBdr>
        <w:spacing w:after="120" w:before="360"/>
      </w:pPr>
      <w:r>
        <w:rPr>
          <w:rFonts w:ascii="Arial" w:cs="Arial" w:eastAsia="Arial" w:hAnsi="Arial"/>
          <w:b/>
          <w:bCs/>
          <w:color w:val="9E3C00"/>
          <w:sz w:val="26"/>
          <w:szCs w:val="26"/>
        </w:rPr>
        <w:t xml:space="preserve">7  </w:t>
      </w:r>
      <w:r>
        <w:rPr>
          <w:rFonts w:ascii="Arial" w:cs="Arial" w:eastAsia="Arial" w:hAnsi="Arial"/>
          <w:b/>
          <w:bCs/>
          <w:color w:val="9E3C00"/>
          <w:sz w:val="26"/>
          <w:szCs w:val="26"/>
        </w:rPr>
        <w:t xml:space="preserve">Thread Pool Sizing</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int cores = Runtime.getRuntime().availableProcessors();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CPU-bound tasks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Tasks spend almost all time on computation, little on waiting.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One thread per core maximises CPU utilisation.</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More threads than cores causes context-switch overhead.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ExecutorService cpu = Executors.newFixedThreadPool(cores);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I/O-bound tasks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Tasks spend most time waiting (network, disk, DB).</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While thread A waits, thread B can use the CPU.</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Formula: cores * (1 + wait_time / compute_time)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Example: 8 cores, average call takes 500ms, spends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450ms waiting on DB and 50ms computing: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8 * (1 + 450/50) = 8 * 10 = 80 threads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int waitToComputeRatio = 9;  // measure this, don't guess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int ioPoolSize = cores * (1 + waitToComputeRatio);</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ExecutorService io = Executors.newFixedThreadPool(ioPoolSize);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Virtual threads (Java 21+) — no sizing needed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Virtual threads are cheap (few KB each vs ~1MB for platform threads).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The JVM schedules millions of them on a small carrier thread pool.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Block them on I/O freely — no thread is wasted waiting.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ExecutorService vt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Executors.newVirtualThreadPerTaskExecutor();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 Spring Boot 3.2+ with virtual threads:</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spring.threads.virtual.enabled=true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All @Async, @Scheduled, and request-handling threads become virtual.</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7770D" w:sz="1"/>
              <w:left w:val="thick" w:color="B7770D" w:sz="12"/>
              <w:bottom w:val="single" w:color="B7770D" w:sz="1"/>
              <w:right w:val="single" w:color="B7770D" w:sz="1"/>
            </w:tcBorders>
            <w:shd w:fill="FEFCE8" w:val="clear"/>
            <w:tcMar>
              <w:top w:type="dxa" w:w="100"/>
              <w:left w:type="dxa" w:w="220"/>
              <w:bottom w:type="dxa" w:w="100"/>
              <w:right w:type="dxa" w:w="220"/>
            </w:tcMar>
          </w:tcPr>
          <w:p>
            <w:pPr>
              <w:spacing w:after="0" w:before="0"/>
            </w:pPr>
            <w:r>
              <w:rPr>
                <w:rFonts w:ascii="Arial" w:cs="Arial" w:eastAsia="Arial" w:hAnsi="Arial"/>
                <w:b/>
                <w:bCs/>
                <w:color w:val="B7770D"/>
                <w:sz w:val="20"/>
                <w:szCs w:val="20"/>
              </w:rPr>
              <w:t xml:space="preserve">Rule:  </w:t>
            </w:r>
            <w:r>
              <w:rPr>
                <w:rFonts w:ascii="Arial" w:cs="Arial" w:eastAsia="Arial" w:hAnsi="Arial"/>
                <w:color w:val="7D6608"/>
                <w:sz w:val="20"/>
                <w:szCs w:val="20"/>
              </w:rPr>
              <w:t xml:space="preserve">Measure before tuning. Thread pool size depends on wait/compute ratio, which varies by workload. Use a profiler or APM tool to observe actual blocking time. For new I/O-bound services on Java 21+, start with virtual threads and skip the sizing problem entirely.</w:t>
            </w:r>
          </w:p>
        </w:tc>
      </w:tr>
    </w:tbl>
    <w:p>
      <w:pPr>
        <w:spacing w:after="0" w:before="0"/>
      </w:pPr>
      <w:r>
        <w:t xml:space="preserve"/>
      </w:r>
    </w:p>
    <w:p>
      <w:pPr>
        <w:pBdr>
          <w:bottom w:val="single" w:color="F4A460" w:sz="4" w:space="1"/>
        </w:pBdr>
        <w:spacing w:after="120" w:before="360"/>
      </w:pPr>
      <w:r>
        <w:rPr>
          <w:rFonts w:ascii="Arial" w:cs="Arial" w:eastAsia="Arial" w:hAnsi="Arial"/>
          <w:b/>
          <w:bCs/>
          <w:color w:val="9E3C00"/>
          <w:sz w:val="26"/>
          <w:szCs w:val="26"/>
        </w:rPr>
        <w:t xml:space="preserve">8  </w:t>
      </w:r>
      <w:r>
        <w:rPr>
          <w:rFonts w:ascii="Arial" w:cs="Arial" w:eastAsia="Arial" w:hAnsi="Arial"/>
          <w:b/>
          <w:bCs/>
          <w:color w:val="9E3C00"/>
          <w:sz w:val="26"/>
          <w:szCs w:val="26"/>
        </w:rPr>
        <w:t xml:space="preserve">Virtual Threads (Java 21+)</w:t>
      </w:r>
    </w:p>
    <w:p>
      <w:pPr>
        <w:spacing w:after="80" w:before="80"/>
        <w:jc w:val="both"/>
      </w:pPr>
      <w:r>
        <w:rPr>
          <w:rFonts w:ascii="Arial" w:cs="Arial" w:eastAsia="Arial" w:hAnsi="Arial"/>
          <w:color w:val="1A1A2E"/>
          <w:sz w:val="22"/>
          <w:szCs w:val="22"/>
        </w:rPr>
        <w:t xml:space="preserve">Virtual threads are lightweight threads managed by the JVM. They have a tiny memory footprint compared to platform (OS) threads and can block freely on I/O without wasting OS resources. They are ideal for server applications that handle many concurrent I/O-bound requests.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Creating virtual threads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Via ExecutorService (recommended for task-based code):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try (ExecutorService exec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Executors.newVirtualThreadPerTaskExecutor())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for (String url : urls)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exec.submit(() -&gt; fetchAndProcess(url));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try-with-resources: exec shuts down when all tasks complete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Via Thread factory (for frameworks, Spring, etc.):</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Thread.ofVirtual().name("fetcher-", 0).start(() -&gt;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fetchData();</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Thread.Builder — fluent API:</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Thread t = Thread.ofVirtual()</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.name("worker")</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.unstarted(() -&gt; doWork());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t.start();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Key differences from platform threads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Platform thread: ~1 MB stack, limited to ~thousands per JVM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Virtual thread:  ~few KB stack, millions per JVM</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 What NOT to do with virtual threads ──────────────────────</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1. Don't use thread pools of virtual threads — create one per task.</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Thread pools amortise creation cost; virtual threads are so cheap</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that pooling adds overhead without benefit.</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2. Don't use synchronized blocks for I/O — use ReentrantLock instead.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synchronized pins the virtual thread to its carrier platform thread.</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ReentrantLock allows the JVM to unmount the virtual thread while waiting.</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3. Don't use ThreadLocal for pooled connections — virtual threads are</w:t>
            </w:r>
          </w:p>
        </w:tc>
      </w:tr>
      <w:tr>
        <w:tc>
          <w:tcPr>
            <w:tcW w:type="dxa" w:w="9200"/>
            <w:tcBorders>
              <w:top w:val="none" w:color="FFFFFF" w:sz="0"/>
              <w:left w:val="none" w:color="FFFFFF" w:sz="0"/>
              <w:bottom w:val="none" w:color="FFFFFF" w:sz="0"/>
              <w:right w:val="none" w:color="FFFFFF" w:sz="0"/>
            </w:tcBorders>
            <w:shd w:fill="1E1E1E" w:val="clear"/>
            <w:tcMar>
              <w:top w:type="dxa" w:w="10"/>
              <w:left w:type="dxa" w:w="240"/>
              <w:bottom w:type="dxa" w:w="10"/>
              <w:right w:type="dxa" w:w="240"/>
            </w:tcMar>
          </w:tcPr>
          <w:p>
            <w:pPr>
              <w:spacing w:after="0" w:before="0"/>
            </w:pPr>
            <w:r>
              <w:rPr>
                <w:rFonts w:ascii="Courier New" w:cs="Courier New" w:eastAsia="Courier New" w:hAnsi="Courier New"/>
                <w:color w:val="D4D4D4"/>
                <w:sz w:val="18"/>
                <w:szCs w:val="18"/>
              </w:rPr>
              <w:t xml:space="preserve">//    not pooled, so ThreadLocal values don't persist across tasks.</w:t>
            </w:r>
          </w:p>
        </w:tc>
      </w:tr>
    </w:tbl>
    <w:p>
      <w:pPr>
        <w:spacing w:after="0" w:before="0"/>
      </w:pPr>
      <w:r>
        <w:t xml:space="preserve"/>
      </w:r>
    </w:p>
    <w:p>
      <w:pPr>
        <w:pBdr>
          <w:bottom w:val="single" w:color="F4A460" w:sz="4" w:space="1"/>
        </w:pBdr>
        <w:spacing w:after="120" w:before="360"/>
      </w:pPr>
      <w:r>
        <w:rPr>
          <w:rFonts w:ascii="Arial" w:cs="Arial" w:eastAsia="Arial" w:hAnsi="Arial"/>
          <w:b/>
          <w:bCs/>
          <w:color w:val="9E3C00"/>
          <w:sz w:val="26"/>
          <w:szCs w:val="26"/>
        </w:rPr>
        <w:t xml:space="preserve">9  </w:t>
      </w:r>
      <w:r>
        <w:rPr>
          <w:rFonts w:ascii="Arial" w:cs="Arial" w:eastAsia="Arial" w:hAnsi="Arial"/>
          <w:b/>
          <w:bCs/>
          <w:color w:val="9E3C00"/>
          <w:sz w:val="26"/>
          <w:szCs w:val="26"/>
        </w:rPr>
        <w:t xml:space="preserve">Anti-Patterns</w:t>
      </w:r>
    </w:p>
    <w:p>
      <w:pPr>
        <w:spacing w:after="0" w:before="0"/>
      </w:pPr>
      <w:r>
        <w:t xml:space="preserve"/>
      </w:r>
    </w:p>
    <w:p>
      <w:pPr>
        <w:spacing w:after="80" w:before="240"/>
      </w:pPr>
      <w:r>
        <w:rPr>
          <w:rFonts w:ascii="Arial" w:cs="Arial" w:eastAsia="Arial" w:hAnsi="Arial"/>
          <w:b/>
          <w:bCs/>
          <w:color w:val="5C2000"/>
          <w:sz w:val="22"/>
          <w:szCs w:val="22"/>
        </w:rPr>
        <w:t xml:space="preserve">AP-1  Raw thread creation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Unmanaged, untracked, no shutdown</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CompletableFuture.runAsync(</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new Thread(() -&gt;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-&gt; processPayment(order),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try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paymentExecutor)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processPayment(order);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.exceptionally(ex -&gt;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catch (Exception 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log.error("Payment failed", ex);</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silently lost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alertOps(order, ex);</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null;</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}).start();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5C2000"/>
          <w:sz w:val="22"/>
          <w:szCs w:val="22"/>
        </w:rPr>
        <w:t xml:space="preserve">AP-2  Synchronizing on 'this' (public lock)</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Any external code can do:</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class OrderService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synchronized (myService) { ...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Private: only this class</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which contends with your methods.</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can contend on this monitor.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class OrderService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private final Object lock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public synchronized Order</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new Object();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createOrder(Cart cart)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public Order createOrder(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Cart cart)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synchronized (lock) { // ...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80" w:before="240"/>
      </w:pPr>
      <w:r>
        <w:rPr>
          <w:rFonts w:ascii="Arial" w:cs="Arial" w:eastAsia="Arial" w:hAnsi="Arial"/>
          <w:b/>
          <w:bCs/>
          <w:color w:val="5C2000"/>
          <w:sz w:val="22"/>
          <w:szCs w:val="22"/>
        </w:rPr>
        <w:t xml:space="preserve">AP-3  Swallowing InterruptedException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0392B" w:sz="4"/>
              <w:left w:val="single" w:color="C0392B" w:sz="4"/>
              <w:bottom w:val="single" w:color="C0392B" w:sz="2"/>
              <w:right w:val="none" w:color="FFFFFF" w:sz="0"/>
            </w:tcBorders>
            <w:shd w:fill="922B21"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Avoid</w:t>
            </w:r>
          </w:p>
        </w:tc>
        <w:tc>
          <w:tcPr>
            <w:tcW w:type="dxa" w:w="4560"/>
            <w:tcBorders>
              <w:top w:val="single" w:color="1E8449" w:sz="4"/>
              <w:left w:val="none" w:color="FFFFFF" w:sz="0"/>
              <w:bottom w:val="single" w:color="1E8449" w:sz="2"/>
              <w:right w:val="single" w:color="1E8449" w:sz="4"/>
            </w:tcBorders>
            <w:shd w:fill="1E8449" w:val="clear"/>
            <w:tcMar>
              <w:top w:type="dxa" w:w="80"/>
              <w:left w:type="dxa" w:w="200"/>
              <w:bottom w:type="dxa" w:w="80"/>
              <w:right w:type="dxa" w:w="200"/>
            </w:tcMar>
          </w:tcPr>
          <w:p>
            <w:pPr>
              <w:spacing w:after="0" w:before="0"/>
            </w:pPr>
            <w:r>
              <w:rPr>
                <w:rFonts w:ascii="Arial" w:cs="Arial" w:eastAsia="Arial" w:hAnsi="Arial"/>
                <w:b/>
                <w:bCs/>
                <w:color w:val="FFFFFF"/>
                <w:sz w:val="20"/>
                <w:szCs w:val="20"/>
              </w:rPr>
              <w:t xml:space="preserve">Prefer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void waitForResult(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public void waitForResult(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Future&lt;?&gt; f)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Future&lt;?&gt; f)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try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try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f.get();</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f.get();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catch (InterruptedException 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catch (InterruptedException 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WRONG: interrupt flag</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Restore flag so caller</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is now cleared.</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can respond to interrupt.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Thread will not stop.</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Thread.currentThread()</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catch (ExecutionException 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.interrupt();</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log.error("Failed", 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return;  // stop this work</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 catch (ExecutionException 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log.error("Failed", e);</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r>
      <w:tr>
        <w:tc>
          <w:tcPr>
            <w:tcW w:type="dxa" w:w="4560"/>
            <w:tcBorders>
              <w:top w:val="none" w:color="FFFFFF" w:sz="0"/>
              <w:left w:val="single" w:color="C0392B" w:sz="4"/>
              <w:bottom w:val="none" w:color="FFFFFF" w:sz="0"/>
              <w:right w:val="single" w:color="444444" w:sz="1"/>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 </w:t>
            </w:r>
          </w:p>
        </w:tc>
        <w:tc>
          <w:tcPr>
            <w:tcW w:type="dxa" w:w="4560"/>
            <w:tcBorders>
              <w:top w:val="none" w:color="FFFFFF" w:sz="0"/>
              <w:left w:val="single" w:color="444444" w:sz="1"/>
              <w:bottom w:val="none" w:color="FFFFFF" w:sz="0"/>
              <w:right w:val="single" w:color="1E8449" w:sz="4"/>
            </w:tcBorders>
            <w:shd w:fill="1E1E1E" w:val="clear"/>
            <w:tcMar>
              <w:top w:type="dxa" w:w="6"/>
              <w:left w:type="dxa" w:w="200"/>
              <w:bottom w:type="dxa" w:w="6"/>
              <w:right w:type="dxa" w:w="200"/>
            </w:tcMar>
          </w:tcPr>
          <w:p>
            <w:pPr>
              <w:spacing w:after="0" w:before="0"/>
            </w:pPr>
            <w:r>
              <w:rPr>
                <w:rFonts w:ascii="Courier New" w:cs="Courier New" w:eastAsia="Courier New" w:hAnsi="Courier New"/>
                <w:color w:val="D4D4D4"/>
                <w:sz w:val="18"/>
                <w:szCs w:val="18"/>
              </w:rPr>
              <w:t xml:space="preserve">}</w:t>
            </w:r>
          </w:p>
        </w:tc>
      </w:tr>
      <w:tr>
        <w:tc>
          <w:tcPr>
            <w:tcW w:type="dxa" w:w="4560"/>
            <w:tcBorders>
              <w:top w:val="single" w:color="C0392B" w:sz="4"/>
              <w:left w:val="single" w:color="C0392B" w:sz="4"/>
              <w:bottom w:val="none" w:color="FFFFFF" w:sz="0"/>
              <w:right w:val="none" w:color="FFFFFF" w:sz="0"/>
            </w:tcBorders>
            <w:shd w:fill="1E1E1E" w:val="clear"/>
            <w:tcMar>
              <w:top w:type="dxa" w:w="3"/>
              <w:bottom w:type="dxa" w:w="3"/>
            </w:tcMar>
          </w:tcPr>
          <w:p>
            <w:pPr>
              <w:spacing w:after="0" w:before="0"/>
            </w:pPr>
            <w:r>
              <w:t xml:space="preserve"> </w:t>
            </w:r>
          </w:p>
        </w:tc>
        <w:tc>
          <w:tcPr>
            <w:tcW w:type="dxa" w:w="4560"/>
            <w:tcBorders>
              <w:top w:val="single" w:color="1E8449" w:sz="4"/>
              <w:left w:val="none" w:color="FFFFFF" w:sz="0"/>
              <w:bottom w:val="none" w:color="FFFFFF" w:sz="0"/>
              <w:right w:val="single" w:color="1E8449" w:sz="4"/>
            </w:tcBorders>
            <w:shd w:fill="1E1E1E" w:val="clear"/>
            <w:tcMar>
              <w:top w:type="dxa" w:w="3"/>
              <w:bottom w:type="dxa" w:w="3"/>
            </w:tcMar>
          </w:tcPr>
          <w:p>
            <w:pPr>
              <w:spacing w:after="0" w:before="0"/>
            </w:pPr>
            <w:r>
              <w:t xml:space="preserve"> </w:t>
            </w:r>
          </w:p>
        </w:tc>
      </w:tr>
    </w:tbl>
    <w:p>
      <w:pPr>
        <w:spacing w:after="0" w:before="0"/>
      </w:pPr>
      <w:r>
        <w:t xml:space="preserve"/>
      </w:r>
    </w:p>
    <w:p>
      <w:pPr>
        <w:spacing w:after="0" w:before="0"/>
      </w:pPr>
      <w:r>
        <w:t xml:space="preserve"/>
      </w:r>
    </w:p>
    <w:p>
      <w:pPr>
        <w:pBdr>
          <w:top w:val="single" w:color="CCCCCC" w:sz="2" w:space="1"/>
        </w:pBdr>
        <w:spacing w:after="0" w:before="200"/>
      </w:pPr>
      <w:r>
        <w:rPr>
          <w:rFonts w:ascii="Arial" w:cs="Arial" w:eastAsia="Arial" w:hAnsi="Arial"/>
          <w:i/>
          <w:iCs/>
          <w:color w:val="555555"/>
          <w:sz w:val="19"/>
          <w:szCs w:val="19"/>
        </w:rPr>
        <w:t xml:space="preserve">Tip: use jcstress for testing concurrency correctness and JMH for benchmarking concurrent code. Race conditions and memory visibility bugs rarely appear in regular unit tests — they need stress testing under high concurrency.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2026-04-05T04:18:26.372Z</dcterms:created>
  <dcterms:modified xsi:type="dcterms:W3CDTF">2026-04-05T04:18:26.373Z</dcterms:modified>
</cp:coreProperties>
</file>

<file path=docProps/custom.xml><?xml version="1.0" encoding="utf-8"?>
<Properties xmlns="http://schemas.openxmlformats.org/officeDocument/2006/custom-properties" xmlns:vt="http://schemas.openxmlformats.org/officeDocument/2006/docPropsVTypes"/>
</file>