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
          <w:szCs w:val="2"/>
        </w:rPr>
        <w:t xml:space="preserve"/>
      </w:r>
    </w:p>
    <w:p>
      <w:pPr>
        <w:spacing w:after="240"/>
        <w:jc w:val="center"/>
      </w:pPr>
      <w:r>
        <w:rPr>
          <w:b/>
          <w:bCs/>
          <w:color w:val="1F4E79"/>
          <w:sz w:val="56"/>
          <w:szCs w:val="56"/>
        </w:rPr>
        <w:t xml:space="preserve">The Sidecar Pattern</w:t>
      </w:r>
    </w:p>
    <w:p>
      <w:pPr>
        <w:spacing w:after="480"/>
        <w:jc w:val="center"/>
      </w:pPr>
      <w:r>
        <w:rPr>
          <w:i/>
          <w:iCs/>
          <w:color w:val="444444"/>
          <w:sz w:val="36"/>
          <w:szCs w:val="36"/>
        </w:rPr>
        <w:t xml:space="preserve">A Comprehensive Study Guide</w:t>
      </w:r>
    </w:p>
    <w:p>
      <w:pPr>
        <w:spacing w:after="120"/>
        <w:jc w:val="center"/>
      </w:pPr>
      <w:r>
        <w:rPr>
          <w:sz w:val="28"/>
          <w:szCs w:val="28"/>
        </w:rPr>
        <w:t xml:space="preserve">Module 2 — How Service Meshes Actually Work</w:t>
      </w:r>
    </w:p>
    <w:p>
      <w:pPr>
        <w:spacing w:after="480"/>
        <w:jc w:val="center"/>
      </w:pPr>
      <w:r>
        <w:rPr>
          <w:color w:val="666666"/>
          <w:sz w:val="24"/>
          <w:szCs w:val="24"/>
        </w:rPr>
        <w:t xml:space="preserve">Transparent Proxy • iptables / eBPF • Envoy • Pros &amp; Cons</w:t>
      </w:r>
    </w:p>
    <w:p>
      <w:pPr>
        <w:jc w:val="center"/>
      </w:pPr>
      <w:r>
        <w:rPr>
          <w:i/>
          <w:iCs/>
          <w:color w:val="777777"/>
          <w:sz w:val="22"/>
          <w:szCs w:val="22"/>
        </w:rPr>
        <w:t xml:space="preserve">Full-depth coverage of every concept with diagrams, examples, and operational trade-offs.</w:t>
      </w:r>
    </w:p>
    <w:p>
      <w:r>
        <w:br w:type="page"/>
      </w:r>
    </w:p>
    <w:p>
      <w:pPr>
        <w:pStyle w:val="Heading1"/>
        <w:spacing w:after="200" w:before="360"/>
      </w:pPr>
      <w:r>
        <w:rPr>
          <w:b/>
          <w:bCs/>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1. Introduction — Why the Sidecar Pattern Exists</w:t>
      </w:r>
    </w:p>
    <w:p>
      <w:pPr>
        <w:pStyle w:val="Heading2"/>
        <w:spacing w:after="160" w:before="300"/>
      </w:pPr>
      <w:r>
        <w:rPr>
          <w:b/>
          <w:bCs/>
        </w:rPr>
        <w:t xml:space="preserve">1.1 The Problem Before Sidecars</w:t>
      </w:r>
    </w:p>
    <w:p>
      <w:pPr>
        <w:spacing w:after="120"/>
        <w:jc w:val="both"/>
      </w:pPr>
      <w:r>
        <w:t xml:space="preserve">In a microservices architecture, every service needs a set of cross-cutting features that have nothing to do with business logic: TLS, service discovery, retries, timeouts, circuit breaking, rate limiting, metrics, distributed tracing, access control. In a monolith, these were solved once — in the monolith. In microservices, every service team has to solve them again.</w:t>
      </w:r>
    </w:p>
    <w:p>
      <w:pPr>
        <w:spacing w:after="120"/>
        <w:jc w:val="both"/>
      </w:pPr>
      <w:r>
        <w:t xml:space="preserve">Before the sidecar pattern, the industry tried two approaches, both unsatisfying:</w:t>
      </w:r>
    </w:p>
    <w:p>
      <w:pPr>
        <w:pStyle w:val="ListParagraph"/>
        <w:numPr>
          <w:ilvl w:val="0"/>
          <w:numId w:val="2"/>
        </w:numPr>
        <w:spacing w:after="60"/>
      </w:pPr>
      <w:r>
        <w:rPr>
          <w:b/>
          <w:bCs/>
        </w:rPr>
        <w:t xml:space="preserve">Shared libraries ("fat client"): </w:t>
      </w:r>
      <w:r>
        <w:t xml:space="preserve">Netflix's Hystrix, Twitter's Finagle, Google's Stubby. Every service imports a library that handles retries, TLS, service discovery, etc. This works — but only if every service uses the same language. It also forces every team to upgrade in lockstep when the library adds a fix; a single laggard service can break the mesh. Polyglot organizations quickly drown in N languages × M features work.</w:t>
      </w:r>
    </w:p>
    <w:p>
      <w:pPr>
        <w:pStyle w:val="ListParagraph"/>
        <w:numPr>
          <w:ilvl w:val="0"/>
          <w:numId w:val="2"/>
        </w:numPr>
        <w:spacing w:after="60"/>
      </w:pPr>
      <w:r>
        <w:rPr>
          <w:b/>
          <w:bCs/>
        </w:rPr>
        <w:t xml:space="preserve">Central proxies (API gateways): </w:t>
      </w:r>
      <w:r>
        <w:t xml:space="preserve">One big proxy in front of everything. Great for north-south (external) traffic, but a terrible fit for east-west (service-to-service) traffic: every internal call makes an extra hop through a shared chokepoint that becomes a scaling, latency, and reliability bottleneck.</w:t>
      </w:r>
    </w:p>
    <w:p>
      <w:pPr>
        <w:pStyle w:val="Heading2"/>
        <w:spacing w:after="160" w:before="300"/>
      </w:pPr>
      <w:r>
        <w:rPr>
          <w:b/>
          <w:bCs/>
        </w:rPr>
        <w:t xml:space="preserve">1.2 The Sidecar Insight</w:t>
      </w:r>
    </w:p>
    <w:p>
      <w:pPr>
        <w:spacing w:after="120"/>
        <w:jc w:val="both"/>
      </w:pPr>
      <w:r>
        <w:t xml:space="preserve">The sidecar pattern — named after the passenger sidecar on a motorcycle — takes the best idea from both: give every service instance its own dedicated proxy that runs right next to it. Each proxy is cheap and has a clear scope ("everything going in or out of this one service"). Together, the swarm of proxies forms a distributed data plane that a central control plane programs declaratively.</w:t>
      </w:r>
    </w:p>
    <w:p>
      <w:pPr>
        <w:spacing w:after="120"/>
        <w:jc w:val="both"/>
      </w:pPr>
      <w:r>
        <w:t xml:space="preserve">Crucially, the proxy runs as a separate process, so the application doesn't have to import anything, doesn't have to be written in any particular language, and doesn't even have to know the proxy exists.</w:t>
      </w:r>
    </w:p>
    <w:p>
      <w:pPr>
        <w:pStyle w:val="Heading2"/>
        <w:spacing w:after="160" w:before="300"/>
      </w:pPr>
      <w:r>
        <w:rPr>
          <w:b/>
          <w:bCs/>
        </w:rPr>
        <w:t xml:space="preserve">1.3 The Pattern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Definition: </w:t>
            </w:r>
            <w:r>
              <w:t xml:space="preserve">The sidecar pattern deploys an auxiliary process alongside each service instance to transparently handle cross-cutting networking concerns — encryption, routing, retries, observability — without the service itself containing any of that logic.</w:t>
            </w:r>
          </w:p>
        </w:tc>
      </w:tr>
    </w:tbl>
    <w:p>
      <w:pPr>
        <w:pStyle w:val="Heading2"/>
        <w:spacing w:after="160" w:before="300"/>
      </w:pPr>
      <w:r>
        <w:rPr>
          <w:b/>
          <w:bCs/>
        </w:rPr>
        <w:t xml:space="preserve">1.4 Why This Matters for Service Meshes</w:t>
      </w:r>
    </w:p>
    <w:p>
      <w:pPr>
        <w:spacing w:after="120"/>
        <w:jc w:val="both"/>
      </w:pPr>
      <w:r>
        <w:t xml:space="preserve">Every modern service mesh — Istio, Linkerd, Consul Connect, Kuma, Gloo Mesh, Open Service Mesh, AWS App Mesh — was built on top of the sidecar pattern. Understanding the pattern is the single most important prerequisite to understanding any specific mesh. The CRDs and dashboards vary between products, but the data-plane mechanism is the same: a proxy per pod, intercepting all traffic, programmed by a central controller.</w:t>
      </w:r>
    </w:p>
    <w:p>
      <w:r>
        <w:br w:type="page"/>
      </w:r>
    </w:p>
    <w:p>
      <w:pPr>
        <w:pStyle w:val="Heading1"/>
        <w:spacing w:after="200" w:before="360"/>
      </w:pPr>
      <w:r>
        <w:rPr>
          <w:b/>
          <w:bCs/>
        </w:rPr>
        <w:t xml:space="preserve">2. The Sidecar Proxy — Running Alongside Each Service Instance</w:t>
      </w:r>
    </w:p>
    <w:p>
      <w:pPr>
        <w:pStyle w:val="Heading2"/>
        <w:spacing w:after="160" w:before="300"/>
      </w:pPr>
      <w:r>
        <w:rPr>
          <w:b/>
          <w:bCs/>
        </w:rPr>
        <w:t xml:space="preserve">2.1 What "Alongside" Actually Means in Kubernetes</w:t>
      </w:r>
    </w:p>
    <w:p>
      <w:pPr>
        <w:spacing w:after="120"/>
        <w:jc w:val="both"/>
      </w:pPr>
      <w:r>
        <w:t xml:space="preserve">In Kubernetes, "alongside" has a precise technical meaning: the sidecar runs as an additional container inside the same pod as the application container. This is not a coincidence — Kubernetes' pod abstraction was designed specifically to enable this pattern.</w:t>
      </w:r>
    </w:p>
    <w:p>
      <w:pPr>
        <w:spacing w:after="120"/>
        <w:jc w:val="both"/>
      </w:pPr>
      <w:r>
        <w:t xml:space="preserve">A pod, in Kubernetes, is a group of one or more containers that share three things:</w:t>
      </w:r>
    </w:p>
    <w:p>
      <w:pPr>
        <w:pStyle w:val="ListParagraph"/>
        <w:numPr>
          <w:ilvl w:val="0"/>
          <w:numId w:val="2"/>
        </w:numPr>
        <w:spacing w:after="60"/>
      </w:pPr>
      <w:r>
        <w:rPr>
          <w:b/>
          <w:bCs/>
        </w:rPr>
        <w:t xml:space="preserve">Network namespace </w:t>
      </w:r>
      <w:r>
        <w:t xml:space="preserve">— all containers share a single IP address and port space. localhost:8080 in the app container is the same localhost:8080 in the sidecar.</w:t>
      </w:r>
    </w:p>
    <w:p>
      <w:pPr>
        <w:pStyle w:val="ListParagraph"/>
        <w:numPr>
          <w:ilvl w:val="0"/>
          <w:numId w:val="2"/>
        </w:numPr>
        <w:spacing w:after="60"/>
      </w:pPr>
      <w:r>
        <w:rPr>
          <w:b/>
          <w:bCs/>
        </w:rPr>
        <w:t xml:space="preserve">IPC namespace </w:t>
      </w:r>
      <w:r>
        <w:t xml:space="preserve">— containers can use SysV IPC or POSIX message queues to communicate if they want.</w:t>
      </w:r>
    </w:p>
    <w:p>
      <w:pPr>
        <w:pStyle w:val="ListParagraph"/>
        <w:numPr>
          <w:ilvl w:val="0"/>
          <w:numId w:val="2"/>
        </w:numPr>
        <w:spacing w:after="60"/>
      </w:pPr>
      <w:r>
        <w:rPr>
          <w:b/>
          <w:bCs/>
        </w:rPr>
        <w:t xml:space="preserve">Volume mounts </w:t>
      </w:r>
      <w:r>
        <w:t xml:space="preserve">— containers can share volumes, which is how certificates, configs, and Unix Domain Sockets are passed between app and sidecar.</w:t>
      </w:r>
    </w:p>
    <w:p>
      <w:pPr>
        <w:spacing w:after="120"/>
        <w:jc w:val="both"/>
      </w:pPr>
      <w:r>
        <w:t xml:space="preserve">Because the sidecar shares the pod's network namespace, it can intercept traffic on behalf of the application simply by manipulating iptables or eBPF rules on that namespace — without the application knowing anything has changed.</w:t>
      </w:r>
    </w:p>
    <w:p>
      <w:pPr>
        <w:pStyle w:val="Heading2"/>
        <w:spacing w:after="160" w:before="300"/>
      </w:pPr>
      <w:r>
        <w:rPr>
          <w:b/>
          <w:bCs/>
        </w:rPr>
        <w:t xml:space="preserve">2.2 A Typical Mesh-Enabled Pod</w:t>
      </w:r>
    </w:p>
    <w:p>
      <w:pPr>
        <w:spacing w:after="120"/>
        <w:jc w:val="both"/>
      </w:pPr>
      <w:r>
        <w:t xml:space="preserve">A pod that is "in the mesh" usually has three containers:</w:t>
      </w:r>
    </w:p>
    <w:p>
      <w:pPr>
        <w:pStyle w:val="ListParagraph"/>
        <w:numPr>
          <w:ilvl w:val="0"/>
          <w:numId w:val="2"/>
        </w:numPr>
        <w:spacing w:after="60"/>
      </w:pPr>
      <w:r>
        <w:rPr>
          <w:rFonts w:ascii="Consolas" w:cs="Consolas" w:eastAsia="Consolas" w:hAnsi="Consolas"/>
        </w:rPr>
        <w:t xml:space="preserve">istio-init (init container) </w:t>
      </w:r>
      <w:r>
        <w:t xml:space="preserve"> — runs once before the other containers start. Rewrites the pod's iptables rules to redirect all inbound and outbound TCP traffic to the sidecar. Exits after its work is done.</w:t>
      </w:r>
    </w:p>
    <w:p>
      <w:pPr>
        <w:pStyle w:val="ListParagraph"/>
        <w:numPr>
          <w:ilvl w:val="0"/>
          <w:numId w:val="2"/>
        </w:numPr>
        <w:spacing w:after="60"/>
      </w:pPr>
      <w:r>
        <w:rPr>
          <w:rFonts w:ascii="Consolas" w:cs="Consolas" w:eastAsia="Consolas" w:hAnsi="Consolas"/>
        </w:rPr>
        <w:t xml:space="preserve">istio-proxy (sidecar) </w:t>
      </w:r>
      <w:r>
        <w:t xml:space="preserve"> — the Envoy proxy plus a small Go agent called pilot-agent that manages Envoy's lifecycle and fetches certificates. Runs for the lifetime of the pod.</w:t>
      </w:r>
    </w:p>
    <w:p>
      <w:pPr>
        <w:pStyle w:val="ListParagraph"/>
        <w:numPr>
          <w:ilvl w:val="0"/>
          <w:numId w:val="2"/>
        </w:numPr>
        <w:spacing w:after="60"/>
      </w:pPr>
      <w:r>
        <w:rPr>
          <w:rFonts w:ascii="Consolas" w:cs="Consolas" w:eastAsia="Consolas" w:hAnsi="Consolas"/>
        </w:rPr>
        <w:t xml:space="preserve">&lt;your-app&gt; </w:t>
      </w:r>
      <w:r>
        <w:t xml:space="preserve"> — the actual application container. Completely unmodified — no Istio libraries, no cert logic, no retry code. It just binds to localhost and listens.</w:t>
      </w:r>
    </w:p>
    <w:p>
      <w:pPr>
        <w:pStyle w:val="Heading3"/>
        <w:spacing w:after="120" w:before="240"/>
      </w:pPr>
      <w:r>
        <w:rPr>
          <w:b/>
          <w:bCs/>
        </w:rPr>
        <w:t xml:space="preserve">2.2.1 Visualizing the 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Pod (single IP, shared netns)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                  │</w:t>
            </w:r>
          </w:p>
          <w:p>
            <w:pPr>
              <w:spacing w:after="0" w:line="260"/>
            </w:pPr>
            <w:r>
              <w:rPr>
                <w:rFonts w:ascii="Consolas" w:cs="Consolas" w:eastAsia="Consolas" w:hAnsi="Consolas"/>
                <w:sz w:val="18"/>
                <w:szCs w:val="18"/>
              </w:rPr>
              <w:t xml:space="preserve">│   │  your-app    │◄─────── │  istio-proxy (Envoy)     │                  │</w:t>
            </w:r>
          </w:p>
          <w:p>
            <w:pPr>
              <w:spacing w:after="0" w:line="260"/>
            </w:pPr>
            <w:r>
              <w:rPr>
                <w:rFonts w:ascii="Consolas" w:cs="Consolas" w:eastAsia="Consolas" w:hAnsi="Consolas"/>
                <w:sz w:val="18"/>
                <w:szCs w:val="18"/>
              </w:rPr>
              <w:t xml:space="preserve">│   │  :8080       │         │  :15001 out / :15006 in  │                  │</w:t>
            </w:r>
          </w:p>
          <w:p>
            <w:pPr>
              <w:spacing w:after="0" w:line="260"/>
            </w:pPr>
            <w:r>
              <w:rPr>
                <w:rFonts w:ascii="Consolas" w:cs="Consolas" w:eastAsia="Consolas" w:hAnsi="Consolas"/>
                <w:sz w:val="18"/>
                <w:szCs w:val="18"/>
              </w:rPr>
              <w:t xml:space="preserve">│   └──────────────┘         └──────────────────────────┘                  │</w:t>
            </w:r>
          </w:p>
          <w:p>
            <w:pPr>
              <w:spacing w:after="0" w:line="260"/>
            </w:pPr>
            <w:r>
              <w:rPr>
                <w:rFonts w:ascii="Consolas" w:cs="Consolas" w:eastAsia="Consolas" w:hAnsi="Consolas"/>
                <w:sz w:val="18"/>
                <w:szCs w:val="18"/>
              </w:rPr>
              <w:t xml:space="preserve">│          ▲                            ▲                                  │</w:t>
            </w:r>
          </w:p>
          <w:p>
            <w:pPr>
              <w:spacing w:after="0" w:line="260"/>
            </w:pPr>
            <w:r>
              <w:rPr>
                <w:rFonts w:ascii="Consolas" w:cs="Consolas" w:eastAsia="Consolas" w:hAnsi="Consolas"/>
                <w:sz w:val="18"/>
                <w:szCs w:val="18"/>
              </w:rPr>
              <w:t xml:space="preserve">│          │ iptables redirect          │ iptables redirect                │</w:t>
            </w:r>
          </w:p>
          <w:p>
            <w:pPr>
              <w:spacing w:after="0" w:line="260"/>
            </w:pPr>
            <w:r>
              <w:rPr>
                <w:rFonts w:ascii="Consolas" w:cs="Consolas" w:eastAsia="Consolas" w:hAnsi="Consolas"/>
                <w:sz w:val="18"/>
                <w:szCs w:val="18"/>
              </w:rPr>
              <w:t xml:space="preserve">│          │ (inbound)                  │ (outbound)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netfilter (configured by istio-init)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Kubernetes CNI (pod network)</w:t>
            </w:r>
          </w:p>
        </w:tc>
      </w:tr>
    </w:tbl>
    <w:p>
      <w:pPr>
        <w:pStyle w:val="Heading2"/>
        <w:spacing w:after="160" w:before="300"/>
      </w:pPr>
      <w:r>
        <w:rPr>
          <w:b/>
          <w:bCs/>
        </w:rPr>
        <w:t xml:space="preserve">2.3 One Sidecar Per Service Instance</w:t>
      </w:r>
    </w:p>
    <w:p>
      <w:pPr>
        <w:spacing w:after="120"/>
        <w:jc w:val="both"/>
      </w:pPr>
      <w:r>
        <w:t xml:space="preserve">This is the defining property of the pattern: each service instance (each pod replica) gets its own sidecar. A Deployment with 10 replicas means 10 app containers and 10 sidecars. This is more resource-intensive than a shared proxy, but it is also the secret to the pattern's scalability and reliability:</w:t>
      </w:r>
    </w:p>
    <w:p>
      <w:pPr>
        <w:pStyle w:val="ListParagraph"/>
        <w:numPr>
          <w:ilvl w:val="0"/>
          <w:numId w:val="2"/>
        </w:numPr>
        <w:spacing w:after="60"/>
      </w:pPr>
      <w:r>
        <w:t xml:space="preserve">No shared chokepoint — one proxy's failure affects exactly one pod.</w:t>
      </w:r>
    </w:p>
    <w:p>
      <w:pPr>
        <w:pStyle w:val="ListParagraph"/>
        <w:numPr>
          <w:ilvl w:val="0"/>
          <w:numId w:val="2"/>
        </w:numPr>
        <w:spacing w:after="60"/>
      </w:pPr>
      <w:r>
        <w:t xml:space="preserve">Scaling is automatic — the sidecar scales with the app because they are the same unit.</w:t>
      </w:r>
    </w:p>
    <w:p>
      <w:pPr>
        <w:pStyle w:val="ListParagraph"/>
        <w:numPr>
          <w:ilvl w:val="0"/>
          <w:numId w:val="2"/>
        </w:numPr>
        <w:spacing w:after="60"/>
      </w:pPr>
      <w:r>
        <w:t xml:space="preserve">Each sidecar is configured for the specific workload it serves, not for "everything in the cluster."</w:t>
      </w:r>
    </w:p>
    <w:p>
      <w:pPr>
        <w:pStyle w:val="ListParagraph"/>
        <w:numPr>
          <w:ilvl w:val="0"/>
          <w:numId w:val="2"/>
        </w:numPr>
        <w:spacing w:after="60"/>
      </w:pPr>
      <w:r>
        <w:t xml:space="preserve">Network latency between app and sidecar is near-zero — they communicate over loopback.</w:t>
      </w:r>
    </w:p>
    <w:p>
      <w:pPr>
        <w:pStyle w:val="Heading2"/>
        <w:spacing w:after="160" w:before="300"/>
      </w:pPr>
      <w:r>
        <w:rPr>
          <w:b/>
          <w:bCs/>
        </w:rPr>
        <w:t xml:space="preserve">2.4 How the Sidecar Gets There</w:t>
      </w:r>
    </w:p>
    <w:p>
      <w:pPr>
        <w:spacing w:after="120"/>
        <w:jc w:val="both"/>
      </w:pPr>
      <w:r>
        <w:t xml:space="preserve">Manually adding two containers to every Deployment would be miserable. Service meshes automate injection via a Kubernetes admission webhook:</w:t>
      </w:r>
    </w:p>
    <w:p>
      <w:pPr>
        <w:pStyle w:val="ListParagraph"/>
        <w:numPr>
          <w:ilvl w:val="0"/>
          <w:numId w:val="2"/>
        </w:numPr>
        <w:spacing w:after="60"/>
      </w:pPr>
      <w:r>
        <w:t xml:space="preserve">1. Operator labels a namespace istio-injection=enabled (or similar).</w:t>
      </w:r>
    </w:p>
    <w:p>
      <w:pPr>
        <w:pStyle w:val="ListParagraph"/>
        <w:numPr>
          <w:ilvl w:val="0"/>
          <w:numId w:val="2"/>
        </w:numPr>
        <w:spacing w:after="60"/>
      </w:pPr>
      <w:r>
        <w:t xml:space="preserve">2. A pod is submitted to the Kubernetes API server.</w:t>
      </w:r>
    </w:p>
    <w:p>
      <w:pPr>
        <w:pStyle w:val="ListParagraph"/>
        <w:numPr>
          <w:ilvl w:val="0"/>
          <w:numId w:val="2"/>
        </w:numPr>
        <w:spacing w:after="60"/>
      </w:pPr>
      <w:r>
        <w:t xml:space="preserve">3. The API server consults registered MutatingAdmissionWebhooks. The mesh's injector webhook is one of them.</w:t>
      </w:r>
    </w:p>
    <w:p>
      <w:pPr>
        <w:pStyle w:val="ListParagraph"/>
        <w:numPr>
          <w:ilvl w:val="0"/>
          <w:numId w:val="2"/>
        </w:numPr>
        <w:spacing w:after="60"/>
      </w:pPr>
      <w:r>
        <w:t xml:space="preserve">4. The webhook reads the pod spec, decides "this belongs in the mesh," and returns a JSON patch that adds istio-init and istio-proxy containers.</w:t>
      </w:r>
    </w:p>
    <w:p>
      <w:pPr>
        <w:pStyle w:val="ListParagraph"/>
        <w:numPr>
          <w:ilvl w:val="0"/>
          <w:numId w:val="2"/>
        </w:numPr>
        <w:spacing w:after="60"/>
      </w:pPr>
      <w:r>
        <w:t xml:space="preserve">5. The API server applies the patch. The kubelet sees the final (modified) pod and schedules all containers.</w:t>
      </w:r>
    </w:p>
    <w:p>
      <w:pPr>
        <w:pStyle w:val="ListParagraph"/>
        <w:numPr>
          <w:ilvl w:val="0"/>
          <w:numId w:val="2"/>
        </w:numPr>
        <w:spacing w:after="60"/>
      </w:pPr>
      <w:r>
        <w:t xml:space="preserve">6. The application developer sees none of this — their Deployment YAML is unchanged.</w:t>
      </w:r>
    </w:p>
    <w:p>
      <w:pPr>
        <w:pStyle w:val="Heading2"/>
        <w:spacing w:after="160" w:before="300"/>
      </w:pPr>
      <w:r>
        <w:rPr>
          <w:b/>
          <w:bCs/>
        </w:rPr>
        <w:t xml:space="preserve">2.5 Sidecar Lifecycle</w:t>
      </w:r>
    </w:p>
    <w:p>
      <w:pPr>
        <w:spacing w:after="120"/>
        <w:jc w:val="both"/>
      </w:pPr>
      <w:r>
        <w:t xml:space="preserve">Understanding when the sidecar starts, is ready, and stops is critical for production reliability:</w:t>
      </w:r>
    </w:p>
    <w:p>
      <w:pPr>
        <w:pStyle w:val="Heading3"/>
        <w:spacing w:after="120" w:before="240"/>
      </w:pPr>
      <w:r>
        <w:rPr>
          <w:b/>
          <w:bCs/>
        </w:rPr>
        <w:t xml:space="preserve">2.5.1 Startup Ordering (Historically Painful)</w:t>
      </w:r>
    </w:p>
    <w:p>
      <w:pPr>
        <w:spacing w:after="120"/>
        <w:jc w:val="both"/>
      </w:pPr>
      <w:r>
        <w:t xml:space="preserve">For years, a well-known Kubernetes bug affected mesh users: if the app container started and made outbound calls before the sidecar was ready, those calls would fail — the iptables rules redirected traffic to a proxy that wasn't listening yet. Various hacks existed (holdApplicationUntilProxyStarts, init-container wait loops).</w:t>
      </w:r>
    </w:p>
    <w:p>
      <w:pPr>
        <w:pStyle w:val="Heading3"/>
        <w:spacing w:after="120" w:before="240"/>
      </w:pPr>
      <w:r>
        <w:rPr>
          <w:b/>
          <w:bCs/>
        </w:rPr>
        <w:t xml:space="preserve">2.5.2 Native Sidecar Containers (Kubernetes 1.28+)</w:t>
      </w:r>
    </w:p>
    <w:p>
      <w:pPr>
        <w:spacing w:after="120"/>
        <w:jc w:val="both"/>
      </w:pPr>
      <w:r>
        <w:t xml:space="preserve">Kubernetes 1.28 introduced "native sidecar containers" (feature: SidecarContainers, stable in 1.33). A sidecar is declared as an init container with restartPolicy: Always. Kubernetes guarantees:</w:t>
      </w:r>
    </w:p>
    <w:p>
      <w:pPr>
        <w:pStyle w:val="ListParagraph"/>
        <w:numPr>
          <w:ilvl w:val="0"/>
          <w:numId w:val="2"/>
        </w:numPr>
        <w:spacing w:after="60"/>
      </w:pPr>
      <w:r>
        <w:t xml:space="preserve">The sidecar starts before the main containers.</w:t>
      </w:r>
    </w:p>
    <w:p>
      <w:pPr>
        <w:pStyle w:val="ListParagraph"/>
        <w:numPr>
          <w:ilvl w:val="0"/>
          <w:numId w:val="2"/>
        </w:numPr>
        <w:spacing w:after="60"/>
      </w:pPr>
      <w:r>
        <w:t xml:space="preserve">The sidecar's readiness is part of pod readiness — main containers wait.</w:t>
      </w:r>
    </w:p>
    <w:p>
      <w:pPr>
        <w:pStyle w:val="ListParagraph"/>
        <w:numPr>
          <w:ilvl w:val="0"/>
          <w:numId w:val="2"/>
        </w:numPr>
        <w:spacing w:after="60"/>
      </w:pPr>
      <w:r>
        <w:t xml:space="preserve">On shutdown, the main containers terminate first; the sidecar stays up until they are gone (crucial for draining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v1</w:t>
            </w:r>
          </w:p>
          <w:p>
            <w:pPr>
              <w:spacing w:after="0" w:line="260"/>
            </w:pPr>
            <w:r>
              <w:rPr>
                <w:rFonts w:ascii="Consolas" w:cs="Consolas" w:eastAsia="Consolas" w:hAnsi="Consolas"/>
                <w:sz w:val="18"/>
                <w:szCs w:val="18"/>
              </w:rPr>
              <w:t xml:space="preserve">kind: Pod</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initContainers:</w:t>
            </w:r>
          </w:p>
          <w:p>
            <w:pPr>
              <w:spacing w:after="0" w:line="260"/>
            </w:pPr>
            <w:r>
              <w:rPr>
                <w:rFonts w:ascii="Consolas" w:cs="Consolas" w:eastAsia="Consolas" w:hAnsi="Consolas"/>
                <w:sz w:val="18"/>
                <w:szCs w:val="18"/>
              </w:rPr>
              <w:t xml:space="preserve">    - name: istio-proxy</w:t>
            </w:r>
          </w:p>
          <w:p>
            <w:pPr>
              <w:spacing w:after="0" w:line="260"/>
            </w:pPr>
            <w:r>
              <w:rPr>
                <w:rFonts w:ascii="Consolas" w:cs="Consolas" w:eastAsia="Consolas" w:hAnsi="Consolas"/>
                <w:sz w:val="18"/>
                <w:szCs w:val="18"/>
              </w:rPr>
              <w:t xml:space="preserve">      image: docker.io/istio/proxyv2:1.22.0</w:t>
            </w:r>
          </w:p>
          <w:p>
            <w:pPr>
              <w:spacing w:after="0" w:line="260"/>
            </w:pPr>
            <w:r>
              <w:rPr>
                <w:rFonts w:ascii="Consolas" w:cs="Consolas" w:eastAsia="Consolas" w:hAnsi="Consolas"/>
                <w:sz w:val="18"/>
                <w:szCs w:val="18"/>
              </w:rPr>
              <w:t xml:space="preserve">      restartPolicy: Always        # makes it a "native sidecar"</w:t>
            </w:r>
          </w:p>
          <w:p>
            <w:pPr>
              <w:spacing w:after="0" w:line="260"/>
            </w:pPr>
            <w:r>
              <w:rPr>
                <w:rFonts w:ascii="Consolas" w:cs="Consolas" w:eastAsia="Consolas" w:hAnsi="Consolas"/>
                <w:sz w:val="18"/>
                <w:szCs w:val="18"/>
              </w:rPr>
              <w:t xml:space="preserve">      # ... Envoy config ...</w:t>
            </w:r>
          </w:p>
          <w:p>
            <w:pPr>
              <w:spacing w:after="0" w:line="260"/>
            </w:pPr>
            <w:r>
              <w:rPr>
                <w:rFonts w:ascii="Consolas" w:cs="Consolas" w:eastAsia="Consolas" w:hAnsi="Consolas"/>
                <w:sz w:val="18"/>
                <w:szCs w:val="18"/>
              </w:rPr>
              <w:t xml:space="preserve">  containers:</w:t>
            </w:r>
          </w:p>
          <w:p>
            <w:pPr>
              <w:spacing w:after="0" w:line="260"/>
            </w:pPr>
            <w:r>
              <w:rPr>
                <w:rFonts w:ascii="Consolas" w:cs="Consolas" w:eastAsia="Consolas" w:hAnsi="Consolas"/>
                <w:sz w:val="18"/>
                <w:szCs w:val="18"/>
              </w:rPr>
              <w:t xml:space="preserve">    - name: my-app</w:t>
            </w:r>
          </w:p>
          <w:p>
            <w:pPr>
              <w:spacing w:after="0" w:line="260"/>
            </w:pPr>
            <w:r>
              <w:rPr>
                <w:rFonts w:ascii="Consolas" w:cs="Consolas" w:eastAsia="Consolas" w:hAnsi="Consolas"/>
                <w:sz w:val="18"/>
                <w:szCs w:val="18"/>
              </w:rPr>
              <w:t xml:space="preserve">      image: my-app:1.0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Why this matters: </w:t>
            </w:r>
            <w:r>
              <w:t xml:space="preserve">Before native sidecars, a shutting-down app might lose in-flight requests because the sidecar got SIGTERM at the same time. With native sidecars, the sidecar drains cleanly after the app exits — real production reliability.</w:t>
            </w:r>
          </w:p>
        </w:tc>
      </w:tr>
    </w:tbl>
    <w:p>
      <w:r>
        <w:br w:type="page"/>
      </w:r>
    </w:p>
    <w:p>
      <w:pPr>
        <w:pStyle w:val="Heading1"/>
        <w:spacing w:after="200" w:before="360"/>
      </w:pPr>
      <w:r>
        <w:rPr>
          <w:b/>
          <w:bCs/>
        </w:rPr>
        <w:t xml:space="preserve">3. Transparent Traffic Interception</w:t>
      </w:r>
    </w:p>
    <w:p>
      <w:pPr>
        <w:spacing w:after="120"/>
        <w:jc w:val="both"/>
      </w:pPr>
      <w:r>
        <w:t xml:space="preserve">The word "transparent" is doing a lot of work in the sidecar pattern. It means the application continues to open TCP sockets to whatever destination it wants, as if there were no proxy. The operating system silently redirects those connections to the sidecar, which does its work and then forwards the traffic to the real destination. Neither the source code nor the runtime environment variables need to change.</w:t>
      </w:r>
    </w:p>
    <w:p>
      <w:pPr>
        <w:pStyle w:val="Heading2"/>
        <w:spacing w:after="160" w:before="300"/>
      </w:pPr>
      <w:r>
        <w:rPr>
          <w:b/>
          <w:bCs/>
        </w:rPr>
        <w:t xml:space="preserve">3.1 What "Intercepts All Traffic" Means</w:t>
      </w:r>
    </w:p>
    <w:p>
      <w:pPr>
        <w:spacing w:after="120"/>
        <w:jc w:val="both"/>
      </w:pPr>
      <w:r>
        <w:t xml:space="preserve">The sidecar catches:</w:t>
      </w:r>
    </w:p>
    <w:p>
      <w:pPr>
        <w:pStyle w:val="ListParagraph"/>
        <w:numPr>
          <w:ilvl w:val="0"/>
          <w:numId w:val="2"/>
        </w:numPr>
        <w:spacing w:after="60"/>
      </w:pPr>
      <w:r>
        <w:rPr>
          <w:b/>
          <w:bCs/>
        </w:rPr>
        <w:t xml:space="preserve">All inbound TCP traffic </w:t>
      </w:r>
      <w:r>
        <w:t xml:space="preserve">— any connection addressed to the pod's IP is routed through the sidecar before reaching the application.</w:t>
      </w:r>
    </w:p>
    <w:p>
      <w:pPr>
        <w:pStyle w:val="ListParagraph"/>
        <w:numPr>
          <w:ilvl w:val="0"/>
          <w:numId w:val="2"/>
        </w:numPr>
        <w:spacing w:after="60"/>
      </w:pPr>
      <w:r>
        <w:rPr>
          <w:b/>
          <w:bCs/>
        </w:rPr>
        <w:t xml:space="preserve">All outbound TCP traffic </w:t>
      </w:r>
      <w:r>
        <w:t xml:space="preserve">— any connection the application opens to another IP is routed through the sidecar before leaving the pod.</w:t>
      </w:r>
    </w:p>
    <w:p>
      <w:pPr>
        <w:spacing w:after="120"/>
        <w:jc w:val="both"/>
      </w:pPr>
      <w:r>
        <w:t xml:space="preserve">There are exceptions (configurable): localhost traffic inside the pod, certain ports (health probes on 15021), certain CIDRs (cloud metadata endpoints at 169.254.169.254), and UDP/ICMP which the sidecar does not handle.</w:t>
      </w:r>
    </w:p>
    <w:p>
      <w:pPr>
        <w:pStyle w:val="Heading2"/>
        <w:spacing w:after="160" w:before="300"/>
      </w:pPr>
      <w:r>
        <w:rPr>
          <w:b/>
          <w:bCs/>
        </w:rPr>
        <w:t xml:space="preserve">3.2 Why Transparency Is Non-Negotiable</w:t>
      </w:r>
    </w:p>
    <w:p>
      <w:pPr>
        <w:pStyle w:val="ListParagraph"/>
        <w:numPr>
          <w:ilvl w:val="0"/>
          <w:numId w:val="2"/>
        </w:numPr>
        <w:spacing w:after="60"/>
      </w:pPr>
      <w:r>
        <w:t xml:space="preserve">Developers don't want to learn proxy SDKs. They just want to HTTP-GET a URL.</w:t>
      </w:r>
    </w:p>
    <w:p>
      <w:pPr>
        <w:pStyle w:val="ListParagraph"/>
        <w:numPr>
          <w:ilvl w:val="0"/>
          <w:numId w:val="2"/>
        </w:numPr>
        <w:spacing w:after="60"/>
      </w:pPr>
      <w:r>
        <w:t xml:space="preserve">Legacy apps can't be modified. Transparency lets you mesh a 10-year-old Java service you can't recompile.</w:t>
      </w:r>
    </w:p>
    <w:p>
      <w:pPr>
        <w:pStyle w:val="ListParagraph"/>
        <w:numPr>
          <w:ilvl w:val="0"/>
          <w:numId w:val="2"/>
        </w:numPr>
        <w:spacing w:after="60"/>
      </w:pPr>
      <w:r>
        <w:t xml:space="preserve">Polyglot consistency. A Node.js service, a Python service, and a Go service all get the same TLS/retries/metrics — because none of them know about any of it.</w:t>
      </w:r>
    </w:p>
    <w:p>
      <w:pPr>
        <w:pStyle w:val="ListParagraph"/>
        <w:numPr>
          <w:ilvl w:val="0"/>
          <w:numId w:val="2"/>
        </w:numPr>
        <w:spacing w:after="60"/>
      </w:pPr>
      <w:r>
        <w:t xml:space="preserve">Operator control. Security teams can enforce mesh policies without begging every team to "upgrade to the new version of the library."</w:t>
      </w:r>
    </w:p>
    <w:p>
      <w:pPr>
        <w:pStyle w:val="Heading2"/>
        <w:spacing w:after="160" w:before="300"/>
      </w:pPr>
      <w:r>
        <w:rPr>
          <w:b/>
          <w:bCs/>
        </w:rPr>
        <w:t xml:space="preserve">3.3 The Mechanics at a Glance</w:t>
      </w:r>
    </w:p>
    <w:p>
      <w:pPr>
        <w:spacing w:after="120"/>
        <w:jc w:val="both"/>
      </w:pPr>
      <w:r>
        <w:t xml:space="preserve">Transparency is achieved through a simple but clever trick: the Linux kernel's packet-filter layer (netfilter) is reprogrammed so that specific classes of packets are redirected to the sidecar's listening ports, instead of their originally-addressed destinations. Two families of technology implement this — iptables (the traditional approach) and eBPF (the modern alternative). Both are covered in depth in Section 4.</w:t>
      </w:r>
    </w:p>
    <w:p>
      <w:pPr>
        <w:spacing w:after="120"/>
        <w:jc w:val="both"/>
      </w:pPr>
      <w:r>
        <w:t xml:space="preserve">Crucially, the redirect happens after the application has already passed the packet to the kernel. From the application's point of view, it just opened a connection to reviews.default.svc.cluster.local:80. It has no idea that the kernel quietly rerouted that packet to Envoy on localhost:15001.</w:t>
      </w:r>
    </w:p>
    <w:p>
      <w:pPr>
        <w:pStyle w:val="Heading2"/>
        <w:spacing w:after="160" w:before="300"/>
      </w:pPr>
      <w:r>
        <w:rPr>
          <w:b/>
          <w:bCs/>
        </w:rPr>
        <w:t xml:space="preserve">3.4 Walkthrough: An Outbound Request</w:t>
      </w:r>
    </w:p>
    <w:p>
      <w:pPr>
        <w:spacing w:after="120"/>
        <w:jc w:val="both"/>
      </w:pPr>
      <w:r>
        <w:t xml:space="preserve">Let's trace a single HTTP GET from the application to a peer service:</w:t>
      </w:r>
    </w:p>
    <w:p>
      <w:pPr>
        <w:pStyle w:val="ListParagraph"/>
        <w:numPr>
          <w:ilvl w:val="0"/>
          <w:numId w:val="2"/>
        </w:numPr>
        <w:spacing w:after="60"/>
      </w:pPr>
      <w:r>
        <w:t xml:space="preserve">1. The app calls http.Get("http://reviews:9080/api") in Go (or curl, or Python — same thing).</w:t>
      </w:r>
    </w:p>
    <w:p>
      <w:pPr>
        <w:pStyle w:val="ListParagraph"/>
        <w:numPr>
          <w:ilvl w:val="0"/>
          <w:numId w:val="2"/>
        </w:numPr>
        <w:spacing w:after="60"/>
      </w:pPr>
      <w:r>
        <w:t xml:space="preserve">2. The Go runtime opens a TCP socket, calls connect() with the resolved IP for reviews and port 9080.</w:t>
      </w:r>
    </w:p>
    <w:p>
      <w:pPr>
        <w:pStyle w:val="ListParagraph"/>
        <w:numPr>
          <w:ilvl w:val="0"/>
          <w:numId w:val="2"/>
        </w:numPr>
        <w:spacing w:after="60"/>
      </w:pPr>
      <w:r>
        <w:t xml:space="preserve">3. The kernel, about to send the SYN packet, consults its netfilter rules. The OUTPUT chain has a REDIRECT rule installed by istio-init: "for any TCP SYN leaving this netns, rewrite the destination to 127.0.0.1:15001."</w:t>
      </w:r>
    </w:p>
    <w:p>
      <w:pPr>
        <w:pStyle w:val="ListParagraph"/>
        <w:numPr>
          <w:ilvl w:val="0"/>
          <w:numId w:val="2"/>
        </w:numPr>
        <w:spacing w:after="60"/>
      </w:pPr>
      <w:r>
        <w:t xml:space="preserve">4. The SYN is redirected. The sidecar's listener on 15001 accepts the connection. Using the SO_ORIGINAL_DST socket option, the sidecar asks the kernel, "what was the original destination before you rewrote it?" Kernel answers: "10.244.0.42:9080 (the reviews service)."</w:t>
      </w:r>
    </w:p>
    <w:p>
      <w:pPr>
        <w:pStyle w:val="ListParagraph"/>
        <w:numPr>
          <w:ilvl w:val="0"/>
          <w:numId w:val="2"/>
        </w:numPr>
        <w:spacing w:after="60"/>
      </w:pPr>
      <w:r>
        <w:t xml:space="preserve">5. Now the sidecar knows where the app was trying to go. It looks up the destination in its cluster manager, selects an endpoint, establishes an mTLS connection to that destination's sidecar, and proxies the bytes.</w:t>
      </w:r>
    </w:p>
    <w:p>
      <w:pPr>
        <w:pStyle w:val="ListParagraph"/>
        <w:numPr>
          <w:ilvl w:val="0"/>
          <w:numId w:val="2"/>
        </w:numPr>
        <w:spacing w:after="60"/>
      </w:pPr>
      <w:r>
        <w:t xml:space="preserve">6. The remote sidecar receives the mTLS connection on port 15006 (its inbound capture port), decrypts it, looks up the target container, and forwards the request to the reviews container on localhost:9080.</w:t>
      </w:r>
    </w:p>
    <w:p>
      <w:pPr>
        <w:pStyle w:val="ListParagraph"/>
        <w:numPr>
          <w:ilvl w:val="0"/>
          <w:numId w:val="2"/>
        </w:numPr>
        <w:spacing w:after="60"/>
      </w:pPr>
      <w:r>
        <w:t xml:space="preserve">7. Response flows back through the same chain in reverse.</w:t>
      </w:r>
    </w:p>
    <w:p>
      <w:pPr>
        <w:pStyle w:val="ListParagraph"/>
        <w:numPr>
          <w:ilvl w:val="0"/>
          <w:numId w:val="2"/>
        </w:numPr>
        <w:spacing w:after="60"/>
      </w:pPr>
      <w:r>
        <w:t xml:space="preserve">8. From the app's perspective: it called reviews:9080 and got a response. It has no idea that mTLS happened, that retries happened, that metrics were emitted at four different points along the way.</w:t>
      </w:r>
    </w:p>
    <w:p>
      <w:pPr>
        <w:pStyle w:val="Heading2"/>
        <w:spacing w:after="160" w:before="300"/>
      </w:pPr>
      <w:r>
        <w:rPr>
          <w:b/>
          <w:bCs/>
        </w:rPr>
        <w:t xml:space="preserve">3.5 Walkthrough: An Inbound Request</w:t>
      </w:r>
    </w:p>
    <w:p>
      <w:pPr>
        <w:spacing w:after="120"/>
        <w:jc w:val="both"/>
      </w:pPr>
      <w:r>
        <w:t xml:space="preserve">The reverse is symmetric. When a request arrives at the pod's IP:</w:t>
      </w:r>
    </w:p>
    <w:p>
      <w:pPr>
        <w:pStyle w:val="ListParagraph"/>
        <w:numPr>
          <w:ilvl w:val="0"/>
          <w:numId w:val="2"/>
        </w:numPr>
        <w:spacing w:after="60"/>
      </w:pPr>
      <w:r>
        <w:t xml:space="preserve">1. The inbound TCP packet hits the pod's network namespace.</w:t>
      </w:r>
    </w:p>
    <w:p>
      <w:pPr>
        <w:pStyle w:val="ListParagraph"/>
        <w:numPr>
          <w:ilvl w:val="0"/>
          <w:numId w:val="2"/>
        </w:numPr>
        <w:spacing w:after="60"/>
      </w:pPr>
      <w:r>
        <w:t xml:space="preserve">2. netfilter's PREROUTING chain rewrites the destination to 127.0.0.1:15006.</w:t>
      </w:r>
    </w:p>
    <w:p>
      <w:pPr>
        <w:pStyle w:val="ListParagraph"/>
        <w:numPr>
          <w:ilvl w:val="0"/>
          <w:numId w:val="2"/>
        </w:numPr>
        <w:spacing w:after="60"/>
      </w:pPr>
      <w:r>
        <w:t xml:space="preserve">3. The sidecar accepts on 15006, terminates mTLS, identifies the caller via the peer cert, checks AuthorizationPolicy, and forwards the plaintext request to the app on localhost:&lt;app-port&gt;.</w:t>
      </w:r>
    </w:p>
    <w:p>
      <w:pPr>
        <w:pStyle w:val="ListParagraph"/>
        <w:numPr>
          <w:ilvl w:val="0"/>
          <w:numId w:val="2"/>
        </w:numPr>
        <w:spacing w:after="60"/>
      </w:pPr>
      <w:r>
        <w:t xml:space="preserve">4. The app responds normally. The sidecar captures metrics, encrypts the response, and sends it back.</w:t>
      </w:r>
    </w:p>
    <w:p>
      <w:pPr>
        <w:pStyle w:val="Heading2"/>
        <w:spacing w:after="160" w:before="300"/>
      </w:pPr>
      <w:r>
        <w:rPr>
          <w:b/>
          <w:bCs/>
        </w:rPr>
        <w:t xml:space="preserve">3.6 What the Application Sees</w:t>
      </w:r>
    </w:p>
    <w:p>
      <w:pPr>
        <w:spacing w:after="120"/>
        <w:jc w:val="both"/>
      </w:pPr>
      <w:r>
        <w:t xml:space="preserve">Two important details that sometimes surprise developers:</w:t>
      </w:r>
    </w:p>
    <w:p>
      <w:pPr>
        <w:pStyle w:val="ListParagraph"/>
        <w:numPr>
          <w:ilvl w:val="0"/>
          <w:numId w:val="2"/>
        </w:numPr>
        <w:spacing w:after="60"/>
      </w:pPr>
      <w:r>
        <w:rPr>
          <w:b/>
          <w:bCs/>
        </w:rPr>
        <w:t xml:space="preserve">Source IP of inbound requests: </w:t>
      </w:r>
      <w:r>
        <w:t xml:space="preserve">The app sees 127.0.0.1 (the sidecar), not the real client IP. To get the real IP, applications must read the X-Forwarded-For or X-Envoy-External-Address header that the sidecar adds.</w:t>
      </w:r>
    </w:p>
    <w:p>
      <w:pPr>
        <w:pStyle w:val="ListParagraph"/>
        <w:numPr>
          <w:ilvl w:val="0"/>
          <w:numId w:val="2"/>
        </w:numPr>
        <w:spacing w:after="60"/>
      </w:pPr>
      <w:r>
        <w:rPr>
          <w:b/>
          <w:bCs/>
        </w:rPr>
        <w:t xml:space="preserve">Destination hostnames for outbound: </w:t>
      </w:r>
      <w:r>
        <w:t xml:space="preserve">The app still calls by DNS name or K8s service name. DNS resolution happens normally via kube-dns; the resulting IP is then redirected to Envoy, which looks up the logical destination by its Host header or SNI.</w:t>
      </w:r>
    </w:p>
    <w:p>
      <w:r>
        <w:br w:type="page"/>
      </w:r>
    </w:p>
    <w:p>
      <w:pPr>
        <w:pStyle w:val="Heading1"/>
        <w:spacing w:after="200" w:before="360"/>
      </w:pPr>
      <w:r>
        <w:rPr>
          <w:b/>
          <w:bCs/>
        </w:rPr>
        <w:t xml:space="preserve">4. Implementation: iptables vs. eBPF</w:t>
      </w:r>
    </w:p>
    <w:p>
      <w:pPr>
        <w:spacing w:after="120"/>
        <w:jc w:val="both"/>
      </w:pPr>
      <w:r>
        <w:t xml:space="preserve">There are two dominant ways the Linux kernel can be convinced to redirect traffic to a sidecar. Both are in production use today. iptables is older, universally supported, and the default for most meshes. eBPF is newer, faster, and increasingly popular in specialized environments.</w:t>
      </w:r>
    </w:p>
    <w:p>
      <w:pPr>
        <w:pStyle w:val="Heading2"/>
        <w:spacing w:after="160" w:before="300"/>
      </w:pPr>
      <w:r>
        <w:rPr>
          <w:b/>
          <w:bCs/>
        </w:rPr>
        <w:t xml:space="preserve">4.1 The iptables Approach</w:t>
      </w:r>
    </w:p>
    <w:p>
      <w:pPr>
        <w:pStyle w:val="Heading3"/>
        <w:spacing w:after="120" w:before="240"/>
      </w:pPr>
      <w:r>
        <w:rPr>
          <w:b/>
          <w:bCs/>
        </w:rPr>
        <w:t xml:space="preserve">4.1.1 What iptables Is</w:t>
      </w:r>
    </w:p>
    <w:p>
      <w:pPr>
        <w:spacing w:after="120"/>
        <w:jc w:val="both"/>
      </w:pPr>
      <w:r>
        <w:t xml:space="preserve">iptables is the traditional Linux userspace tool for configuring netfilter, the kernel's packet-filtering framework. Every packet entering or leaving a network interface traverses a series of "chains" (PREROUTING, INPUT, FORWARD, OUTPUT, POSTROUTING), each of which can have rules that accept, drop, or rewrite the packet. For twenty years, this has been how firewalls, NAT, and port forwarding on Linux are implemented.</w:t>
      </w:r>
    </w:p>
    <w:p>
      <w:pPr>
        <w:pStyle w:val="Heading3"/>
        <w:spacing w:after="120" w:before="240"/>
      </w:pPr>
      <w:r>
        <w:rPr>
          <w:b/>
          <w:bCs/>
        </w:rPr>
        <w:t xml:space="preserve">4.1.2 How the Sidecar Uses It</w:t>
      </w:r>
    </w:p>
    <w:p>
      <w:pPr>
        <w:spacing w:after="120"/>
        <w:jc w:val="both"/>
      </w:pPr>
      <w:r>
        <w:t xml:space="preserve">When the istio-init container runs, it executes a binary called istio-iptables (internally: pilot-agent istio-iptables) with arguments that describe the redirection policy. The binary in turn runs a series of iptables commands. The simplified effect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OUTPUT chain — for traffic leaving the pod</w:t>
            </w:r>
          </w:p>
          <w:p>
            <w:pPr>
              <w:spacing w:after="0" w:line="260"/>
            </w:pPr>
            <w:r>
              <w:rPr>
                <w:rFonts w:ascii="Consolas" w:cs="Consolas" w:eastAsia="Consolas" w:hAnsi="Consolas"/>
                <w:sz w:val="18"/>
                <w:szCs w:val="18"/>
              </w:rPr>
              <w:t xml:space="preserve">iptables -t nat -A ISTIO_OUTPUT -p tcp -j REDIRECT --to-port 15001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PREROUTING chain — for traffic entering the pod</w:t>
            </w:r>
          </w:p>
          <w:p>
            <w:pPr>
              <w:spacing w:after="0" w:line="260"/>
            </w:pPr>
            <w:r>
              <w:rPr>
                <w:rFonts w:ascii="Consolas" w:cs="Consolas" w:eastAsia="Consolas" w:hAnsi="Consolas"/>
                <w:sz w:val="18"/>
                <w:szCs w:val="18"/>
              </w:rPr>
              <w:t xml:space="preserve">iptables -t nat -A ISTIO_INBOUND -p tcp -j REDIRECT --to-port 15006</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Exclude health-check port (so kubelet probes bypass the proxy)</w:t>
            </w:r>
          </w:p>
          <w:p>
            <w:pPr>
              <w:spacing w:after="0" w:line="260"/>
            </w:pPr>
            <w:r>
              <w:rPr>
                <w:rFonts w:ascii="Consolas" w:cs="Consolas" w:eastAsia="Consolas" w:hAnsi="Consolas"/>
                <w:sz w:val="18"/>
                <w:szCs w:val="18"/>
              </w:rPr>
              <w:t xml:space="preserve">iptables -t nat -A ISTIO_INBOUND -p tcp --dport 15021 -j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Don't redirect traffic originating from uid 1337 (Envoy itself)</w:t>
            </w:r>
          </w:p>
          <w:p>
            <w:pPr>
              <w:spacing w:after="0" w:line="260"/>
            </w:pPr>
            <w:r>
              <w:rPr>
                <w:rFonts w:ascii="Consolas" w:cs="Consolas" w:eastAsia="Consolas" w:hAnsi="Consolas"/>
                <w:sz w:val="18"/>
                <w:szCs w:val="18"/>
              </w:rPr>
              <w:t xml:space="preserve"># — prevents infinite loops when Envoy makes outbound calls</w:t>
            </w:r>
          </w:p>
          <w:p>
            <w:pPr>
              <w:spacing w:after="0" w:line="260"/>
            </w:pPr>
            <w:r>
              <w:rPr>
                <w:rFonts w:ascii="Consolas" w:cs="Consolas" w:eastAsia="Consolas" w:hAnsi="Consolas"/>
                <w:sz w:val="18"/>
                <w:szCs w:val="18"/>
              </w:rPr>
              <w:t xml:space="preserve">iptables -t nat -A ISTIO_OUTPUT -m owner --uid-owner 1337 -j RETURN</w:t>
            </w:r>
          </w:p>
        </w:tc>
      </w:tr>
    </w:tbl>
    <w:p>
      <w:pPr>
        <w:spacing w:after="120"/>
        <w:jc w:val="both"/>
      </w:pPr>
      <w:r>
        <w:t xml:space="preserve">The last two rules are subtle but essential: the sidecar itself must not have its own outbound traffic redirected back into itself, so Envoy runs as a dedicated UID (1337) and the iptables rules skip that UID.</w:t>
      </w:r>
    </w:p>
    <w:p>
      <w:pPr>
        <w:pStyle w:val="Heading3"/>
        <w:spacing w:after="120" w:before="240"/>
      </w:pPr>
      <w:r>
        <w:rPr>
          <w:b/>
          <w:bCs/>
        </w:rPr>
        <w:t xml:space="preserve">4.1.3 Capturing the Original Destination</w:t>
      </w:r>
    </w:p>
    <w:p>
      <w:pPr>
        <w:spacing w:after="120"/>
        <w:jc w:val="both"/>
      </w:pPr>
      <w:r>
        <w:t xml:space="preserve">After REDIRECT rewrites the destination, how does the sidecar know where the packet was originally going? Via a Linux socket option: SO_ORIGINAL_DST. When Envoy accepts a connection on port 15001, it calls getsockopt(SO_ORIGINAL_DST) on the socket; the kernel returns the pre-redirect destination. Envoy uses this to decide which upstream to forward to.</w:t>
      </w:r>
    </w:p>
    <w:p>
      <w:pPr>
        <w:pStyle w:val="Heading3"/>
        <w:spacing w:after="120" w:before="240"/>
      </w:pPr>
      <w:r>
        <w:rPr>
          <w:b/>
          <w:bCs/>
        </w:rPr>
        <w:t xml:space="preserve">4.1.4 Pros of iptables</w:t>
      </w:r>
    </w:p>
    <w:p>
      <w:pPr>
        <w:pStyle w:val="ListParagraph"/>
        <w:numPr>
          <w:ilvl w:val="0"/>
          <w:numId w:val="2"/>
        </w:numPr>
        <w:spacing w:after="60"/>
      </w:pPr>
      <w:r>
        <w:t xml:space="preserve">Universally supported — every Linux kernel since 2.4 has netfilter.</w:t>
      </w:r>
    </w:p>
    <w:p>
      <w:pPr>
        <w:pStyle w:val="ListParagraph"/>
        <w:numPr>
          <w:ilvl w:val="0"/>
          <w:numId w:val="2"/>
        </w:numPr>
        <w:spacing w:after="60"/>
      </w:pPr>
      <w:r>
        <w:t xml:space="preserve">Well-understood by operators. Tooling (tcpdump, conntrack, iptables -L) is mature.</w:t>
      </w:r>
    </w:p>
    <w:p>
      <w:pPr>
        <w:pStyle w:val="ListParagraph"/>
        <w:numPr>
          <w:ilvl w:val="0"/>
          <w:numId w:val="2"/>
        </w:numPr>
        <w:spacing w:after="60"/>
      </w:pPr>
      <w:r>
        <w:t xml:space="preserve">No special kernel versions or CNI plugins required.</w:t>
      </w:r>
    </w:p>
    <w:p>
      <w:pPr>
        <w:pStyle w:val="ListParagraph"/>
        <w:numPr>
          <w:ilvl w:val="0"/>
          <w:numId w:val="2"/>
        </w:numPr>
        <w:spacing w:after="60"/>
      </w:pPr>
      <w:r>
        <w:t xml:space="preserve">Runs in any Kubernetes distribution, any cloud, any on-prem setup.</w:t>
      </w:r>
    </w:p>
    <w:p>
      <w:pPr>
        <w:pStyle w:val="Heading3"/>
        <w:spacing w:after="120" w:before="240"/>
      </w:pPr>
      <w:r>
        <w:rPr>
          <w:b/>
          <w:bCs/>
        </w:rPr>
        <w:t xml:space="preserve">4.1.5 Cons of iptables</w:t>
      </w:r>
    </w:p>
    <w:p>
      <w:pPr>
        <w:pStyle w:val="ListParagraph"/>
        <w:numPr>
          <w:ilvl w:val="0"/>
          <w:numId w:val="2"/>
        </w:numPr>
        <w:spacing w:after="60"/>
      </w:pPr>
      <w:r>
        <w:t xml:space="preserve">Per-packet overhead: each packet traverses multiple chains, consuming CPU cycles. Measurable under high packet rates.</w:t>
      </w:r>
    </w:p>
    <w:p>
      <w:pPr>
        <w:pStyle w:val="ListParagraph"/>
        <w:numPr>
          <w:ilvl w:val="0"/>
          <w:numId w:val="2"/>
        </w:numPr>
        <w:spacing w:after="60"/>
      </w:pPr>
      <w:r>
        <w:t xml:space="preserve">Requires NET_ADMIN capability for the istio-init container (to modify iptables). Some security-hardened clusters forbid this.</w:t>
      </w:r>
    </w:p>
    <w:p>
      <w:pPr>
        <w:pStyle w:val="ListParagraph"/>
        <w:numPr>
          <w:ilvl w:val="0"/>
          <w:numId w:val="2"/>
        </w:numPr>
        <w:spacing w:after="60"/>
      </w:pPr>
      <w:r>
        <w:t xml:space="preserve">The init container approach means iptables rules are installed anew on every pod restart — no shared state.</w:t>
      </w:r>
    </w:p>
    <w:p>
      <w:pPr>
        <w:pStyle w:val="ListParagraph"/>
        <w:numPr>
          <w:ilvl w:val="0"/>
          <w:numId w:val="2"/>
        </w:numPr>
        <w:spacing w:after="60"/>
      </w:pPr>
      <w:r>
        <w:t xml:space="preserve">iptables rules apply per-netns, which is fine for sidecars but limits visibility into cluster-wide patterns.</w:t>
      </w:r>
    </w:p>
    <w:p>
      <w:pPr>
        <w:pStyle w:val="Heading3"/>
        <w:spacing w:after="120" w:before="240"/>
      </w:pPr>
      <w:r>
        <w:rPr>
          <w:b/>
          <w:bCs/>
        </w:rPr>
        <w:t xml:space="preserve">4.1.6 The CNI Plugin Alternative</w:t>
      </w:r>
    </w:p>
    <w:p>
      <w:pPr>
        <w:spacing w:after="120"/>
        <w:jc w:val="both"/>
      </w:pPr>
      <w:r>
        <w:t xml:space="preserve">Istio ships an optional CNI plugin that moves the iptables installation from the init container into a privileged per-node DaemonSet. This removes the NET_ADMIN requirement from application pods — the plugin configures the rules on the pod's netns before handing the pod over to the kubelet. For security-hardened clusters, this is strongly preferred: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istioctl install --set components.cni.enabled=true</w:t>
            </w:r>
          </w:p>
        </w:tc>
      </w:tr>
    </w:tbl>
    <w:p>
      <w:pPr>
        <w:pStyle w:val="Heading2"/>
        <w:spacing w:after="160" w:before="300"/>
      </w:pPr>
      <w:r>
        <w:rPr>
          <w:b/>
          <w:bCs/>
        </w:rPr>
        <w:t xml:space="preserve">4.2 The eBPF Approach</w:t>
      </w:r>
    </w:p>
    <w:p>
      <w:pPr>
        <w:pStyle w:val="Heading3"/>
        <w:spacing w:after="120" w:before="240"/>
      </w:pPr>
      <w:r>
        <w:rPr>
          <w:b/>
          <w:bCs/>
        </w:rPr>
        <w:t xml:space="preserve">4.2.1 What eBPF Is</w:t>
      </w:r>
    </w:p>
    <w:p>
      <w:pPr>
        <w:spacing w:after="120"/>
        <w:jc w:val="both"/>
      </w:pPr>
      <w:r>
        <w:t xml:space="preserve">eBPF (Extended Berkeley Packet Filter) is a Linux kernel feature that lets you run small, sandboxed programs inside the kernel — attached to specific hook points like socket operations, XDP (eXpress Data Path), or tracepoints. eBPF programs are written in a restricted C dialect, compiled to eBPF bytecode, verified by the kernel for safety, and then JIT-compiled to native instructions. They run at near-native speed inside kernel context.</w:t>
      </w:r>
    </w:p>
    <w:p>
      <w:pPr>
        <w:spacing w:after="120"/>
        <w:jc w:val="both"/>
      </w:pPr>
      <w:r>
        <w:t xml:space="preserve">For packet processing, eBPF offers something iptables cannot: the ability to short-circuit the networking stack entirely. A redirect can happen at the socket layer, bypassing most of the netfilter machinery.</w:t>
      </w:r>
    </w:p>
    <w:p>
      <w:pPr>
        <w:pStyle w:val="Heading3"/>
        <w:spacing w:after="120" w:before="240"/>
      </w:pPr>
      <w:r>
        <w:rPr>
          <w:b/>
          <w:bCs/>
        </w:rPr>
        <w:t xml:space="preserve">4.2.2 How Meshes Use eBPF</w:t>
      </w:r>
    </w:p>
    <w:p>
      <w:pPr>
        <w:spacing w:after="120"/>
        <w:jc w:val="both"/>
      </w:pPr>
      <w:r>
        <w:t xml:space="preserve">Two common integration points:</w:t>
      </w:r>
    </w:p>
    <w:p>
      <w:pPr>
        <w:pStyle w:val="ListParagraph"/>
        <w:numPr>
          <w:ilvl w:val="0"/>
          <w:numId w:val="2"/>
        </w:numPr>
        <w:spacing w:after="60"/>
      </w:pPr>
      <w:r>
        <w:rPr>
          <w:b/>
          <w:bCs/>
        </w:rPr>
        <w:t xml:space="preserve">Socket-level redirect </w:t>
      </w:r>
      <w:r>
        <w:t xml:space="preserve">— an eBPF program attached to the sockops and sk_msg hooks detects when a socket is being connected and rewrites the destination in-kernel. Instead of "app sends → iptables rewrites → sidecar accepts → sidecar forwards," the kernel can sometimes short-circuit directly app → sidecar via kernel-level buffer copies, eliminating userspace roundtrips.</w:t>
      </w:r>
    </w:p>
    <w:p>
      <w:pPr>
        <w:pStyle w:val="ListParagraph"/>
        <w:numPr>
          <w:ilvl w:val="0"/>
          <w:numId w:val="2"/>
        </w:numPr>
        <w:spacing w:after="60"/>
      </w:pPr>
      <w:r>
        <w:rPr>
          <w:b/>
          <w:bCs/>
        </w:rPr>
        <w:t xml:space="preserve">Pod-to-pod bypass </w:t>
      </w:r>
      <w:r>
        <w:t xml:space="preserve">— when two pods on the same node are communicating, eBPF can route the packet directly between their sockets without traversing the full stack. Cilium's "socket-level loadbalancing" is one example.</w:t>
      </w:r>
    </w:p>
    <w:p>
      <w:pPr>
        <w:pStyle w:val="Heading3"/>
        <w:spacing w:after="120" w:before="240"/>
      </w:pPr>
      <w:r>
        <w:rPr>
          <w:b/>
          <w:bCs/>
        </w:rPr>
        <w:t xml:space="preserve">4.2.3 The Ambient Mesh / ztunnel Connection</w:t>
      </w:r>
    </w:p>
    <w:p>
      <w:pPr>
        <w:spacing w:after="120"/>
        <w:jc w:val="both"/>
      </w:pPr>
      <w:r>
        <w:t xml:space="preserve">Istio's Ambient Mode (stable since 1.22) uses eBPF-friendly technologies heavily: a per-node ztunnel handles L4 mTLS without sidecars at all. Cilium's Service Mesh replaces per-pod sidecars with eBPF programs plus a per-node Envoy. The common thread: moving work out of userspace sidecars and into the kernel, for performance.</w:t>
      </w:r>
    </w:p>
    <w:p>
      <w:pPr>
        <w:pStyle w:val="Heading3"/>
        <w:spacing w:after="120" w:before="240"/>
      </w:pPr>
      <w:r>
        <w:rPr>
          <w:b/>
          <w:bCs/>
        </w:rPr>
        <w:t xml:space="preserve">4.2.4 Pros of eBPF</w:t>
      </w:r>
    </w:p>
    <w:p>
      <w:pPr>
        <w:pStyle w:val="ListParagraph"/>
        <w:numPr>
          <w:ilvl w:val="0"/>
          <w:numId w:val="2"/>
        </w:numPr>
        <w:spacing w:after="60"/>
      </w:pPr>
      <w:r>
        <w:t xml:space="preserve">Lower CPU overhead for packet redirection — fewer kernel-userspace transitions.</w:t>
      </w:r>
    </w:p>
    <w:p>
      <w:pPr>
        <w:pStyle w:val="ListParagraph"/>
        <w:numPr>
          <w:ilvl w:val="0"/>
          <w:numId w:val="2"/>
        </w:numPr>
        <w:spacing w:after="60"/>
      </w:pPr>
      <w:r>
        <w:t xml:space="preserve">Lower latency per request (often measurable in microseconds).</w:t>
      </w:r>
    </w:p>
    <w:p>
      <w:pPr>
        <w:pStyle w:val="ListParagraph"/>
        <w:numPr>
          <w:ilvl w:val="0"/>
          <w:numId w:val="2"/>
        </w:numPr>
        <w:spacing w:after="60"/>
      </w:pPr>
      <w:r>
        <w:t xml:space="preserve">Visibility into syscalls and network events across the whole node from a single point.</w:t>
      </w:r>
    </w:p>
    <w:p>
      <w:pPr>
        <w:pStyle w:val="ListParagraph"/>
        <w:numPr>
          <w:ilvl w:val="0"/>
          <w:numId w:val="2"/>
        </w:numPr>
        <w:spacing w:after="60"/>
      </w:pPr>
      <w:r>
        <w:t xml:space="preserve">No iptables rules to debug — the program is a single artifact.</w:t>
      </w:r>
    </w:p>
    <w:p>
      <w:pPr>
        <w:pStyle w:val="ListParagraph"/>
        <w:numPr>
          <w:ilvl w:val="0"/>
          <w:numId w:val="2"/>
        </w:numPr>
        <w:spacing w:after="60"/>
      </w:pPr>
      <w:r>
        <w:t xml:space="preserve">Can enable sidecar-less patterns (Ambient, Cilium mesh).</w:t>
      </w:r>
    </w:p>
    <w:p>
      <w:pPr>
        <w:pStyle w:val="Heading3"/>
        <w:spacing w:after="120" w:before="240"/>
      </w:pPr>
      <w:r>
        <w:rPr>
          <w:b/>
          <w:bCs/>
        </w:rPr>
        <w:t xml:space="preserve">4.2.5 Cons of eBPF</w:t>
      </w:r>
    </w:p>
    <w:p>
      <w:pPr>
        <w:pStyle w:val="ListParagraph"/>
        <w:numPr>
          <w:ilvl w:val="0"/>
          <w:numId w:val="2"/>
        </w:numPr>
        <w:spacing w:after="60"/>
      </w:pPr>
      <w:r>
        <w:t xml:space="preserve">Requires a modern Linux kernel (generally 5.10+ for full features, 5.15+ is a common floor).</w:t>
      </w:r>
    </w:p>
    <w:p>
      <w:pPr>
        <w:pStyle w:val="ListParagraph"/>
        <w:numPr>
          <w:ilvl w:val="0"/>
          <w:numId w:val="2"/>
        </w:numPr>
        <w:spacing w:after="60"/>
      </w:pPr>
      <w:r>
        <w:t xml:space="preserve">Requires a CNI or mesh that is explicitly eBPF-aware (Cilium, Calico eBPF mode, Ambient).</w:t>
      </w:r>
    </w:p>
    <w:p>
      <w:pPr>
        <w:pStyle w:val="ListParagraph"/>
        <w:numPr>
          <w:ilvl w:val="0"/>
          <w:numId w:val="2"/>
        </w:numPr>
        <w:spacing w:after="60"/>
      </w:pPr>
      <w:r>
        <w:t xml:space="preserve">Debugging tools are newer and require learning (bpftool, bpftrace, tetragon).</w:t>
      </w:r>
    </w:p>
    <w:p>
      <w:pPr>
        <w:pStyle w:val="ListParagraph"/>
        <w:numPr>
          <w:ilvl w:val="0"/>
          <w:numId w:val="2"/>
        </w:numPr>
        <w:spacing w:after="60"/>
      </w:pPr>
      <w:r>
        <w:t xml:space="preserve">Kernel upgrades can bring subtle behavior changes that are harder to trace than iptables rules.</w:t>
      </w:r>
    </w:p>
    <w:p>
      <w:pPr>
        <w:pStyle w:val="Heading2"/>
        <w:spacing w:after="160" w:before="300"/>
      </w:pPr>
      <w:r>
        <w:rPr>
          <w:b/>
          <w:bCs/>
        </w:rPr>
        <w:t xml:space="preserve">4.3 iptables vs. eBPF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Dimension</w:t>
            </w:r>
          </w:p>
        </w:tc>
        <w:tc>
          <w:tcPr>
            <w:tcW w:type="dxa" w:w="351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iptables</w:t>
            </w:r>
          </w:p>
        </w:tc>
        <w:tc>
          <w:tcPr>
            <w:tcW w:type="dxa" w:w="351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eBPF</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Portability</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Works on any Linux 2.4+</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Requires kernel 5.10+ (ideally 5.15+)</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Overhead per packet</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Moderate (traverses chains)</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Minimal (in-kernel redirect)</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Latency added</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~hundreds of µs to low ms</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Tens of µs or less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Setup</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Init container or CNI plugin</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CNI plugin (Cilium) or per-node DS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Debugging tools</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Mature (iptables -L, conntrack, tcpdump)</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Newer (bpftool, bpftrace, Tetragon)</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Security requirements</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Needs NET_ADMIN in init (or CNI)</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Privileged components on nodes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Used by</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 (default), Linkerd, Consul</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Cilium, Istio Ambient, Calico eBPF</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Best for</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Maximum compatibility; older clusters</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Performance-sensitive or sidecar-less</w:t>
            </w:r>
          </w:p>
        </w:tc>
      </w:tr>
    </w:tbl>
    <w:p>
      <w:pPr>
        <w:spacing w:after="100"/>
      </w:pPr>
      <w:r>
        <w:t xml:space="preserve"/>
      </w:r>
    </w:p>
    <w:p>
      <w:pPr>
        <w:pStyle w:val="Heading2"/>
        <w:spacing w:after="160" w:before="300"/>
      </w:pPr>
      <w:r>
        <w:rPr>
          <w:b/>
          <w:bCs/>
        </w:rPr>
        <w:t xml:space="preserve">4.4 Which One Should You Use?</w:t>
      </w:r>
    </w:p>
    <w:p>
      <w:pPr>
        <w:pStyle w:val="ListParagraph"/>
        <w:numPr>
          <w:ilvl w:val="0"/>
          <w:numId w:val="2"/>
        </w:numPr>
        <w:spacing w:after="60"/>
      </w:pPr>
      <w:r>
        <w:t xml:space="preserve">If you are starting on a modern cloud Kubernetes (EKS 1.28+, GKE, AKS) and your CNI is Cilium, lean eBPF — it is faster and the debugging story is increasingly mature.</w:t>
      </w:r>
    </w:p>
    <w:p>
      <w:pPr>
        <w:pStyle w:val="ListParagraph"/>
        <w:numPr>
          <w:ilvl w:val="0"/>
          <w:numId w:val="2"/>
        </w:numPr>
        <w:spacing w:after="60"/>
      </w:pPr>
      <w:r>
        <w:t xml:space="preserve">If you run on older clusters, air-gapped on-prem, or mixed environments, stick with iptables. It always works.</w:t>
      </w:r>
    </w:p>
    <w:p>
      <w:pPr>
        <w:pStyle w:val="ListParagraph"/>
        <w:numPr>
          <w:ilvl w:val="0"/>
          <w:numId w:val="2"/>
        </w:numPr>
        <w:spacing w:after="60"/>
      </w:pPr>
      <w:r>
        <w:t xml:space="preserve">If you don't know which you have, you have iptables — it's the default for Istio, Linkerd, and Consul.</w:t>
      </w:r>
    </w:p>
    <w:p>
      <w:pPr>
        <w:pStyle w:val="ListParagraph"/>
        <w:numPr>
          <w:ilvl w:val="0"/>
          <w:numId w:val="2"/>
        </w:numPr>
        <w:spacing w:after="60"/>
      </w:pPr>
      <w:r>
        <w:t xml:space="preserve">For highest packet-per-second workloads (L4-heavy systems like Redis or MySQL proxies), eBPF's advantage is most pronounced.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Rule of thumb: </w:t>
            </w:r>
            <w:r>
              <w:t xml:space="preserve">The choice between iptables and eBPF is an infrastructure decision, not an application one. The YAML you write, the policies you apply, and the observability you get are identical. Only the kernel plumbing differs.</w:t>
            </w:r>
          </w:p>
        </w:tc>
      </w:tr>
    </w:tbl>
    <w:p>
      <w:r>
        <w:br w:type="page"/>
      </w:r>
    </w:p>
    <w:p>
      <w:pPr>
        <w:pStyle w:val="Heading1"/>
        <w:spacing w:after="200" w:before="360"/>
      </w:pPr>
      <w:r>
        <w:rPr>
          <w:b/>
          <w:bCs/>
        </w:rPr>
        <w:t xml:space="preserve">5. Pros of the Sidecar Pattern</w:t>
      </w:r>
    </w:p>
    <w:p>
      <w:pPr>
        <w:spacing w:after="120"/>
        <w:jc w:val="both"/>
      </w:pPr>
      <w:r>
        <w:t xml:space="preserve">The sidecar pattern has swept the industry because it offers genuine, hard-to-beat benefits over every alternative. Three stand out.</w:t>
      </w:r>
    </w:p>
    <w:p>
      <w:pPr>
        <w:pStyle w:val="Heading2"/>
        <w:spacing w:after="160" w:before="300"/>
      </w:pPr>
      <w:r>
        <w:rPr>
          <w:b/>
          <w:bCs/>
        </w:rPr>
        <w:t xml:space="preserve">5.1 Zero Code Changes in the Application</w:t>
      </w:r>
    </w:p>
    <w:p>
      <w:pPr>
        <w:spacing w:after="120"/>
        <w:jc w:val="both"/>
      </w:pPr>
      <w:r>
        <w:t xml:space="preserve">This is the headline benefit. To add TLS, retries, load balancing, circuit breaking, distributed tracing, and metrics to a service, the service's source code does not change. Not one line. The team owning the service doesn't even need to know the sidecar is there.</w:t>
      </w:r>
    </w:p>
    <w:p>
      <w:pPr>
        <w:pStyle w:val="Heading3"/>
        <w:spacing w:after="120" w:before="240"/>
      </w:pPr>
      <w:r>
        <w:rPr>
          <w:b/>
          <w:bCs/>
        </w:rPr>
        <w:t xml:space="preserve">5.1.1 Why This Is Transformative</w:t>
      </w:r>
    </w:p>
    <w:p>
      <w:pPr>
        <w:pStyle w:val="ListParagraph"/>
        <w:numPr>
          <w:ilvl w:val="0"/>
          <w:numId w:val="2"/>
        </w:numPr>
        <w:spacing w:after="60"/>
      </w:pPr>
      <w:r>
        <w:t xml:space="preserve">No new dependencies to import, pin, upgrade, or vulnerability-scan.</w:t>
      </w:r>
    </w:p>
    <w:p>
      <w:pPr>
        <w:pStyle w:val="ListParagraph"/>
        <w:numPr>
          <w:ilvl w:val="0"/>
          <w:numId w:val="2"/>
        </w:numPr>
        <w:spacing w:after="60"/>
      </w:pPr>
      <w:r>
        <w:t xml:space="preserve">No shared-library version-skew between services.</w:t>
      </w:r>
    </w:p>
    <w:p>
      <w:pPr>
        <w:pStyle w:val="ListParagraph"/>
        <w:numPr>
          <w:ilvl w:val="0"/>
          <w:numId w:val="2"/>
        </w:numPr>
        <w:spacing w:after="60"/>
      </w:pPr>
      <w:r>
        <w:t xml:space="preserve">No re-deployment required to add a new retry or timeout — only a YAML change.</w:t>
      </w:r>
    </w:p>
    <w:p>
      <w:pPr>
        <w:pStyle w:val="ListParagraph"/>
        <w:numPr>
          <w:ilvl w:val="0"/>
          <w:numId w:val="2"/>
        </w:numPr>
        <w:spacing w:after="60"/>
      </w:pPr>
      <w:r>
        <w:t xml:space="preserve">Security fixes in the proxy layer propagate to all services via a sidecar image bump, without touching application code.</w:t>
      </w:r>
    </w:p>
    <w:p>
      <w:pPr>
        <w:pStyle w:val="Heading3"/>
        <w:spacing w:after="120" w:before="240"/>
      </w:pPr>
      <w:r>
        <w:rPr>
          <w:b/>
          <w:bCs/>
        </w:rPr>
        <w:t xml:space="preserve">5.1.2 The "Add mTLS to 50 services" Litmus Test</w:t>
      </w:r>
    </w:p>
    <w:p>
      <w:pPr>
        <w:spacing w:after="120"/>
        <w:jc w:val="both"/>
      </w:pPr>
      <w:r>
        <w:t xml:space="preserve">Consider the task: encrypt all internal traffic with mTLS and rotate certs hourly.</w:t>
      </w:r>
    </w:p>
    <w:p>
      <w:pPr>
        <w:pStyle w:val="ListParagraph"/>
        <w:numPr>
          <w:ilvl w:val="0"/>
          <w:numId w:val="2"/>
        </w:numPr>
        <w:spacing w:after="60"/>
      </w:pPr>
      <w:r>
        <w:rPr>
          <w:b/>
          <w:bCs/>
        </w:rPr>
        <w:t xml:space="preserve">Without sidecars: </w:t>
      </w:r>
      <w:r>
        <w:t xml:space="preserve">Every service team integrates a TLS library, implements cert loading, arranges for cert rotation, handles rotation without downtime, tests the handshake against every peer. Months of per-team work. Some teams will get it wrong.</w:t>
      </w:r>
    </w:p>
    <w:p>
      <w:pPr>
        <w:pStyle w:val="ListParagraph"/>
        <w:numPr>
          <w:ilvl w:val="0"/>
          <w:numId w:val="2"/>
        </w:numPr>
        <w:spacing w:after="60"/>
      </w:pPr>
      <w:r>
        <w:rPr>
          <w:b/>
          <w:bCs/>
        </w:rPr>
        <w:t xml:space="preserve">With sidecars: </w:t>
      </w:r>
      <w:r>
        <w:t xml:space="preserve">Apply one PeerAuthentication CRD: mtls: { mode: STRICT }. Done. Every existing service, in every language, is now protected. No code commits to any app repo.</w:t>
      </w:r>
    </w:p>
    <w:p>
      <w:pPr>
        <w:pStyle w:val="Heading3"/>
        <w:spacing w:after="120" w:before="240"/>
      </w:pPr>
      <w:r>
        <w:rPr>
          <w:b/>
          <w:bCs/>
        </w:rPr>
        <w:t xml:space="preserve">5.1.3 A Real-World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BEFORE: retry logic in the application (Go example)</w:t>
            </w:r>
          </w:p>
          <w:p>
            <w:pPr>
              <w:spacing w:after="0" w:line="260"/>
            </w:pPr>
            <w:r>
              <w:rPr>
                <w:rFonts w:ascii="Consolas" w:cs="Consolas" w:eastAsia="Consolas" w:hAnsi="Consolas"/>
                <w:sz w:val="18"/>
                <w:szCs w:val="18"/>
              </w:rPr>
              <w:t xml:space="preserve">func GetUser(ctx context.Context, id string) (*User, error) {</w:t>
            </w:r>
          </w:p>
          <w:p>
            <w:pPr>
              <w:spacing w:after="0" w:line="260"/>
            </w:pPr>
            <w:r>
              <w:rPr>
                <w:rFonts w:ascii="Consolas" w:cs="Consolas" w:eastAsia="Consolas" w:hAnsi="Consolas"/>
                <w:sz w:val="18"/>
                <w:szCs w:val="18"/>
              </w:rPr>
              <w:t xml:space="preserve">  var lastErr error</w:t>
            </w:r>
          </w:p>
          <w:p>
            <w:pPr>
              <w:spacing w:after="0" w:line="260"/>
            </w:pPr>
            <w:r>
              <w:rPr>
                <w:rFonts w:ascii="Consolas" w:cs="Consolas" w:eastAsia="Consolas" w:hAnsi="Consolas"/>
                <w:sz w:val="18"/>
                <w:szCs w:val="18"/>
              </w:rPr>
              <w:t xml:space="preserve">  for attempt := 0; attempt &lt; 3; attempt++ {</w:t>
            </w:r>
          </w:p>
          <w:p>
            <w:pPr>
              <w:spacing w:after="0" w:line="260"/>
            </w:pPr>
            <w:r>
              <w:rPr>
                <w:rFonts w:ascii="Consolas" w:cs="Consolas" w:eastAsia="Consolas" w:hAnsi="Consolas"/>
                <w:sz w:val="18"/>
                <w:szCs w:val="18"/>
              </w:rPr>
              <w:t xml:space="preserve">    ctx2, cancel := context.WithTimeout(ctx, 2*time.Second)</w:t>
            </w:r>
          </w:p>
          <w:p>
            <w:pPr>
              <w:spacing w:after="0" w:line="260"/>
            </w:pPr>
            <w:r>
              <w:rPr>
                <w:rFonts w:ascii="Consolas" w:cs="Consolas" w:eastAsia="Consolas" w:hAnsi="Consolas"/>
                <w:sz w:val="18"/>
                <w:szCs w:val="18"/>
              </w:rPr>
              <w:t xml:space="preserve">    defer cancel()</w:t>
            </w:r>
          </w:p>
          <w:p>
            <w:pPr>
              <w:spacing w:after="0" w:line="260"/>
            </w:pPr>
            <w:r>
              <w:rPr>
                <w:rFonts w:ascii="Consolas" w:cs="Consolas" w:eastAsia="Consolas" w:hAnsi="Consolas"/>
                <w:sz w:val="18"/>
                <w:szCs w:val="18"/>
              </w:rPr>
              <w:t xml:space="preserve">    resp, err := http.Get("http://users/" + id)</w:t>
            </w:r>
          </w:p>
          <w:p>
            <w:pPr>
              <w:spacing w:after="0" w:line="260"/>
            </w:pPr>
            <w:r>
              <w:rPr>
                <w:rFonts w:ascii="Consolas" w:cs="Consolas" w:eastAsia="Consolas" w:hAnsi="Consolas"/>
                <w:sz w:val="18"/>
                <w:szCs w:val="18"/>
              </w:rPr>
              <w:t xml:space="preserve">    if err == nil &amp;&amp; resp.StatusCode &lt; 500 {</w:t>
            </w:r>
          </w:p>
          <w:p>
            <w:pPr>
              <w:spacing w:after="0" w:line="260"/>
            </w:pPr>
            <w:r>
              <w:rPr>
                <w:rFonts w:ascii="Consolas" w:cs="Consolas" w:eastAsia="Consolas" w:hAnsi="Consolas"/>
                <w:sz w:val="18"/>
                <w:szCs w:val="18"/>
              </w:rPr>
              <w:t xml:space="preserve">      return decode(resp), nil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lastErr = err</w:t>
            </w:r>
          </w:p>
          <w:p>
            <w:pPr>
              <w:spacing w:after="0" w:line="260"/>
            </w:pPr>
            <w:r>
              <w:rPr>
                <w:rFonts w:ascii="Consolas" w:cs="Consolas" w:eastAsia="Consolas" w:hAnsi="Consolas"/>
                <w:sz w:val="18"/>
                <w:szCs w:val="18"/>
              </w:rPr>
              <w:t xml:space="preserve">    time.Sleep(time.Duration(attempt) * 100 * time.Millisecond)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return nil, lastErr</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AFTER: retry logic in the mesh (same Go code becomes this)</w:t>
            </w:r>
          </w:p>
          <w:p>
            <w:pPr>
              <w:spacing w:after="0" w:line="260"/>
            </w:pPr>
            <w:r>
              <w:rPr>
                <w:rFonts w:ascii="Consolas" w:cs="Consolas" w:eastAsia="Consolas" w:hAnsi="Consolas"/>
                <w:sz w:val="18"/>
                <w:szCs w:val="18"/>
              </w:rPr>
              <w:t xml:space="preserve">func GetUser(ctx context.Context, id string) (*User, error) {</w:t>
            </w:r>
          </w:p>
          <w:p>
            <w:pPr>
              <w:spacing w:after="0" w:line="260"/>
            </w:pPr>
            <w:r>
              <w:rPr>
                <w:rFonts w:ascii="Consolas" w:cs="Consolas" w:eastAsia="Consolas" w:hAnsi="Consolas"/>
                <w:sz w:val="18"/>
                <w:szCs w:val="18"/>
              </w:rPr>
              <w:t xml:space="preserve">  resp, err := http.Get("http://users/" + id)</w:t>
            </w:r>
          </w:p>
          <w:p>
            <w:pPr>
              <w:spacing w:after="0" w:line="260"/>
            </w:pPr>
            <w:r>
              <w:rPr>
                <w:rFonts w:ascii="Consolas" w:cs="Consolas" w:eastAsia="Consolas" w:hAnsi="Consolas"/>
                <w:sz w:val="18"/>
                <w:szCs w:val="18"/>
              </w:rPr>
              <w:t xml:space="preserve">  if err != nil { return nil, err }</w:t>
            </w:r>
          </w:p>
          <w:p>
            <w:pPr>
              <w:spacing w:after="0" w:line="260"/>
            </w:pPr>
            <w:r>
              <w:rPr>
                <w:rFonts w:ascii="Consolas" w:cs="Consolas" w:eastAsia="Consolas" w:hAnsi="Consolas"/>
                <w:sz w:val="18"/>
                <w:szCs w:val="18"/>
              </w:rPr>
              <w:t xml:space="preserve">  return decode(resp), nil</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The retry is now declared in YAML, and applies uniformly to every</w:t>
            </w:r>
          </w:p>
          <w:p>
            <w:pPr>
              <w:spacing w:after="0" w:line="260"/>
            </w:pPr>
            <w:r>
              <w:rPr>
                <w:rFonts w:ascii="Consolas" w:cs="Consolas" w:eastAsia="Consolas" w:hAnsi="Consolas"/>
                <w:sz w:val="18"/>
                <w:szCs w:val="18"/>
              </w:rPr>
              <w:t xml:space="preserve"># caller of the users service — not just this Go client.</w:t>
            </w:r>
          </w:p>
        </w:tc>
      </w:tr>
    </w:tbl>
    <w:p>
      <w:pPr>
        <w:pStyle w:val="Heading2"/>
        <w:spacing w:after="160" w:before="300"/>
      </w:pPr>
      <w:r>
        <w:rPr>
          <w:b/>
          <w:bCs/>
        </w:rPr>
        <w:t xml:space="preserve">5.2 Language-Agnostic</w:t>
      </w:r>
    </w:p>
    <w:p>
      <w:pPr>
        <w:spacing w:after="120"/>
        <w:jc w:val="both"/>
      </w:pPr>
      <w:r>
        <w:t xml:space="preserve">The sidecar speaks TCP. That is the lowest common denominator of every programming language ever invented. So anything that can open a TCP socket — Python, Go, Node.js, Java, C++, Rust, Ruby, Elixir, C#, even COBOL and FORTRAN — benefits from the mesh equally.</w:t>
      </w:r>
    </w:p>
    <w:p>
      <w:pPr>
        <w:pStyle w:val="Heading3"/>
        <w:spacing w:after="120" w:before="240"/>
      </w:pPr>
      <w:r>
        <w:rPr>
          <w:b/>
          <w:bCs/>
        </w:rPr>
        <w:t xml:space="preserve">5.2.1 Why Polyglot Matters</w:t>
      </w:r>
    </w:p>
    <w:p>
      <w:pPr>
        <w:pStyle w:val="ListParagraph"/>
        <w:numPr>
          <w:ilvl w:val="0"/>
          <w:numId w:val="2"/>
        </w:numPr>
        <w:spacing w:after="60"/>
      </w:pPr>
      <w:r>
        <w:t xml:space="preserve">Microservices culturally encourage polyglot — use the right tool for each job. Python for ML, Go for networking, TypeScript for the frontend API, Java for legacy.</w:t>
      </w:r>
    </w:p>
    <w:p>
      <w:pPr>
        <w:pStyle w:val="ListParagraph"/>
        <w:numPr>
          <w:ilvl w:val="0"/>
          <w:numId w:val="2"/>
        </w:numPr>
        <w:spacing w:after="60"/>
      </w:pPr>
      <w:r>
        <w:t xml:space="preserve">Without a sidecar, every language needs its own mesh library (Hystrix for Java, Polly for .NET, Resilience4j for JVM, tenacity for Python...). Keeping five or ten of these in sync is a permanent tax.</w:t>
      </w:r>
    </w:p>
    <w:p>
      <w:pPr>
        <w:pStyle w:val="ListParagraph"/>
        <w:numPr>
          <w:ilvl w:val="0"/>
          <w:numId w:val="2"/>
        </w:numPr>
        <w:spacing w:after="60"/>
      </w:pPr>
      <w:r>
        <w:t xml:space="preserve">With a sidecar, there is one implementation of retries / mTLS / tracing — the sidecar itself — used uniformly for every service.</w:t>
      </w:r>
    </w:p>
    <w:p>
      <w:pPr>
        <w:pStyle w:val="Heading3"/>
        <w:spacing w:after="120" w:before="240"/>
      </w:pPr>
      <w:r>
        <w:rPr>
          <w:b/>
          <w:bCs/>
        </w:rPr>
        <w:t xml:space="preserve">5.2.2 Legacy Services Win Big</w:t>
      </w:r>
    </w:p>
    <w:p>
      <w:pPr>
        <w:spacing w:after="120"/>
        <w:jc w:val="both"/>
      </w:pPr>
      <w:r>
        <w:t xml:space="preserve">Perhaps the biggest sidecar win is for legacy applications. A 15-year-old Java service that predates modern TLS libraries — or a binary you don't have source for — can join the mesh unchanged. The operator simply enables injection on its namespace. Overnight, it gets mTLS, observability, retries, and access control. This is otherwise impossible.</w:t>
      </w:r>
    </w:p>
    <w:p>
      <w:pPr>
        <w:pStyle w:val="Heading2"/>
        <w:spacing w:after="160" w:before="300"/>
      </w:pPr>
      <w:r>
        <w:rPr>
          <w:b/>
          <w:bCs/>
        </w:rPr>
        <w:t xml:space="preserve">5.3 Consistent Behavior</w:t>
      </w:r>
    </w:p>
    <w:p>
      <w:pPr>
        <w:spacing w:after="120"/>
        <w:jc w:val="both"/>
      </w:pPr>
      <w:r>
        <w:t xml:space="preserve">Because every service's network traffic flows through an identical sidecar image, the behavior of the network layer is identical across the fleet. This eliminates a whole class of bugs that come from inconsistent client-library behavior.</w:t>
      </w:r>
    </w:p>
    <w:p>
      <w:pPr>
        <w:pStyle w:val="Heading3"/>
        <w:spacing w:after="120" w:before="240"/>
      </w:pPr>
      <w:r>
        <w:rPr>
          <w:b/>
          <w:bCs/>
        </w:rPr>
        <w:t xml:space="preserve">5.3.1 Examples of What "Consistent" Prevents</w:t>
      </w:r>
    </w:p>
    <w:p>
      <w:pPr>
        <w:pStyle w:val="ListParagraph"/>
        <w:numPr>
          <w:ilvl w:val="0"/>
          <w:numId w:val="2"/>
        </w:numPr>
        <w:spacing w:after="60"/>
      </w:pPr>
      <w:r>
        <w:t xml:space="preserve">Two services use different HTTP client libraries with different default timeouts. One hangs forever, the other times out in 30s. Debugging takes days.</w:t>
      </w:r>
    </w:p>
    <w:p>
      <w:pPr>
        <w:pStyle w:val="ListParagraph"/>
        <w:numPr>
          <w:ilvl w:val="0"/>
          <w:numId w:val="2"/>
        </w:numPr>
        <w:spacing w:after="60"/>
      </w:pPr>
      <w:r>
        <w:t xml:space="preserve">Team A's Go service handles TCP resets via retry, but Team B's Python service does not. Intermittent errors only appear when Python talks to flaky pods.</w:t>
      </w:r>
    </w:p>
    <w:p>
      <w:pPr>
        <w:pStyle w:val="ListParagraph"/>
        <w:numPr>
          <w:ilvl w:val="0"/>
          <w:numId w:val="2"/>
        </w:numPr>
        <w:spacing w:after="60"/>
      </w:pPr>
      <w:r>
        <w:t xml:space="preserve">Service A rotates certs at 23:59:59, service B at 00:00:00 — for a few seconds, trust is broken. With the sidecar, everyone rotates on the exact same schedule.</w:t>
      </w:r>
    </w:p>
    <w:p>
      <w:pPr>
        <w:pStyle w:val="ListParagraph"/>
        <w:numPr>
          <w:ilvl w:val="0"/>
          <w:numId w:val="2"/>
        </w:numPr>
        <w:spacing w:after="60"/>
      </w:pPr>
      <w:r>
        <w:t xml:space="preserve">Retry-budget exhaustion behavior differs per library — some fail loudly, some silently.</w:t>
      </w:r>
    </w:p>
    <w:p>
      <w:pPr>
        <w:pStyle w:val="Heading3"/>
        <w:spacing w:after="120" w:before="240"/>
      </w:pPr>
      <w:r>
        <w:rPr>
          <w:b/>
          <w:bCs/>
        </w:rPr>
        <w:t xml:space="preserve">5.3.2 Observability Consistency</w:t>
      </w:r>
    </w:p>
    <w:p>
      <w:pPr>
        <w:spacing w:after="120"/>
        <w:jc w:val="both"/>
      </w:pPr>
      <w:r>
        <w:t xml:space="preserve">A subtle but huge benefit: all services emit the same metric shape. istio_requests_total has the same labels (source_workload, destination_workload, response_code, connection_security_policy, etc.) whether the caller is in Python, Java, or Rust. You can write a single alert rule that applies to every service in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alert: HighServiceErrorRate</w:t>
            </w:r>
          </w:p>
          <w:p>
            <w:pPr>
              <w:spacing w:after="0" w:line="260"/>
            </w:pPr>
            <w:r>
              <w:rPr>
                <w:rFonts w:ascii="Consolas" w:cs="Consolas" w:eastAsia="Consolas" w:hAnsi="Consolas"/>
                <w:sz w:val="18"/>
                <w:szCs w:val="18"/>
              </w:rPr>
              <w:t xml:space="preserve">  expr: |</w:t>
            </w:r>
          </w:p>
          <w:p>
            <w:pPr>
              <w:spacing w:after="0" w:line="260"/>
            </w:pPr>
            <w:r>
              <w:rPr>
                <w:rFonts w:ascii="Consolas" w:cs="Consolas" w:eastAsia="Consolas" w:hAnsi="Consolas"/>
                <w:sz w:val="18"/>
                <w:szCs w:val="18"/>
              </w:rPr>
              <w:t xml:space="preserve">    sum by (destination_workload, destination_workload_namespace) (</w:t>
            </w:r>
          </w:p>
          <w:p>
            <w:pPr>
              <w:spacing w:after="0" w:line="260"/>
            </w:pPr>
            <w:r>
              <w:rPr>
                <w:rFonts w:ascii="Consolas" w:cs="Consolas" w:eastAsia="Consolas" w:hAnsi="Consolas"/>
                <w:sz w:val="18"/>
                <w:szCs w:val="18"/>
              </w:rPr>
              <w:t xml:space="preserve">      rate(istio_requests_total{response_code=~"5.."}[5m])</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sum by (destination_workload, destination_workload_namespace) (</w:t>
            </w:r>
          </w:p>
          <w:p>
            <w:pPr>
              <w:spacing w:after="0" w:line="260"/>
            </w:pPr>
            <w:r>
              <w:rPr>
                <w:rFonts w:ascii="Consolas" w:cs="Consolas" w:eastAsia="Consolas" w:hAnsi="Consolas"/>
                <w:sz w:val="18"/>
                <w:szCs w:val="18"/>
              </w:rPr>
              <w:t xml:space="preserve">      rate(istio_requests_total[5m])</w:t>
            </w:r>
          </w:p>
          <w:p>
            <w:pPr>
              <w:spacing w:after="0" w:line="260"/>
            </w:pPr>
            <w:r>
              <w:rPr>
                <w:rFonts w:ascii="Consolas" w:cs="Consolas" w:eastAsia="Consolas" w:hAnsi="Consolas"/>
                <w:sz w:val="18"/>
                <w:szCs w:val="18"/>
              </w:rPr>
              <w:t xml:space="preserve">    ) &gt; 0.05</w:t>
            </w:r>
          </w:p>
          <w:p>
            <w:pPr>
              <w:spacing w:after="0" w:line="260"/>
            </w:pPr>
            <w:r>
              <w:rPr>
                <w:rFonts w:ascii="Consolas" w:cs="Consolas" w:eastAsia="Consolas" w:hAnsi="Consolas"/>
                <w:sz w:val="18"/>
                <w:szCs w:val="18"/>
              </w:rPr>
              <w:t xml:space="preserve">  for: 10m</w:t>
            </w:r>
          </w:p>
          <w:p>
            <w:pPr>
              <w:spacing w:after="0" w:line="260"/>
            </w:pPr>
            <w:r>
              <w:rPr>
                <w:rFonts w:ascii="Consolas" w:cs="Consolas" w:eastAsia="Consolas" w:hAnsi="Consolas"/>
                <w:sz w:val="18"/>
                <w:szCs w:val="18"/>
              </w:rPr>
              <w:t xml:space="preserve">  labels: { severity: critical }</w:t>
            </w:r>
          </w:p>
          <w:p>
            <w:pPr>
              <w:spacing w:after="0" w:line="260"/>
            </w:pPr>
            <w:r>
              <w:rPr>
                <w:rFonts w:ascii="Consolas" w:cs="Consolas" w:eastAsia="Consolas" w:hAnsi="Consolas"/>
                <w:sz w:val="18"/>
                <w:szCs w:val="18"/>
              </w:rPr>
              <w:t xml:space="preserve">  annotations:</w:t>
            </w:r>
          </w:p>
          <w:p>
            <w:pPr>
              <w:spacing w:after="0" w:line="260"/>
            </w:pPr>
            <w:r>
              <w:rPr>
                <w:rFonts w:ascii="Consolas" w:cs="Consolas" w:eastAsia="Consolas" w:hAnsi="Consolas"/>
                <w:sz w:val="18"/>
                <w:szCs w:val="18"/>
              </w:rPr>
              <w:t xml:space="preserve">    summary: "{{ $labels.destination_workload }} has &gt;5% 5xx for 10m"</w:t>
            </w:r>
          </w:p>
        </w:tc>
      </w:tr>
    </w:tbl>
    <w:p>
      <w:pPr>
        <w:spacing w:after="120"/>
        <w:jc w:val="both"/>
      </w:pPr>
      <w:r>
        <w:t xml:space="preserve">One alert, every service covered, zero cooperation required from service teams.</w:t>
      </w:r>
    </w:p>
    <w:p>
      <w:pPr>
        <w:pStyle w:val="Heading2"/>
        <w:spacing w:after="160" w:before="300"/>
      </w:pPr>
      <w:r>
        <w:rPr>
          <w:b/>
          <w:bCs/>
        </w:rPr>
        <w:t xml:space="preserve">5.4 Other Benefits (Honorable Mentions)</w:t>
      </w:r>
    </w:p>
    <w:p>
      <w:pPr>
        <w:pStyle w:val="ListParagraph"/>
        <w:numPr>
          <w:ilvl w:val="0"/>
          <w:numId w:val="2"/>
        </w:numPr>
        <w:spacing w:after="60"/>
      </w:pPr>
      <w:r>
        <w:rPr>
          <w:b/>
          <w:bCs/>
        </w:rPr>
        <w:t xml:space="preserve">Security upgrades propagate automatically. </w:t>
      </w:r>
      <w:r>
        <w:t xml:space="preserve">When a CVE is found in the proxy, update the sidecar image and restart pods; every service is patched. Compare to patching 50 HTTP client libraries across 20 languages.</w:t>
      </w:r>
    </w:p>
    <w:p>
      <w:pPr>
        <w:pStyle w:val="ListParagraph"/>
        <w:numPr>
          <w:ilvl w:val="0"/>
          <w:numId w:val="2"/>
        </w:numPr>
        <w:spacing w:after="60"/>
      </w:pPr>
      <w:r>
        <w:rPr>
          <w:b/>
          <w:bCs/>
        </w:rPr>
        <w:t xml:space="preserve">Operational velocity. </w:t>
      </w:r>
      <w:r>
        <w:t xml:space="preserve">Canary, blue-green, traffic mirroring, rate limiting — all become YAML changes instead of code+deploy cycles.</w:t>
      </w:r>
    </w:p>
    <w:p>
      <w:pPr>
        <w:pStyle w:val="ListParagraph"/>
        <w:numPr>
          <w:ilvl w:val="0"/>
          <w:numId w:val="2"/>
        </w:numPr>
        <w:spacing w:after="60"/>
      </w:pPr>
      <w:r>
        <w:rPr>
          <w:b/>
          <w:bCs/>
        </w:rPr>
        <w:t xml:space="preserve">Vendor flexibility. </w:t>
      </w:r>
      <w:r>
        <w:t xml:space="preserve">Since the mesh is decoupled from app code, you can switch mesh products (Istio → Linkerd → Consul) with minimal app impact.</w:t>
      </w:r>
    </w:p>
    <w:p>
      <w:pPr>
        <w:pStyle w:val="ListParagraph"/>
        <w:numPr>
          <w:ilvl w:val="0"/>
          <w:numId w:val="2"/>
        </w:numPr>
        <w:spacing w:after="60"/>
      </w:pPr>
      <w:r>
        <w:rPr>
          <w:b/>
          <w:bCs/>
        </w:rPr>
        <w:t xml:space="preserve">Centralized policy. </w:t>
      </w:r>
      <w:r>
        <w:t xml:space="preserve">Security and compliance teams can enforce rules (e.g., "nothing in namespace X can call the internet") without begging every team to implement it.</w:t>
      </w:r>
    </w:p>
    <w:p>
      <w:r>
        <w:br w:type="page"/>
      </w:r>
    </w:p>
    <w:p>
      <w:pPr>
        <w:pStyle w:val="Heading1"/>
        <w:spacing w:after="200" w:before="360"/>
      </w:pPr>
      <w:r>
        <w:rPr>
          <w:b/>
          <w:bCs/>
        </w:rPr>
        <w:t xml:space="preserve">6. Cons of the Sidecar Pattern</w:t>
      </w:r>
    </w:p>
    <w:p>
      <w:pPr>
        <w:spacing w:after="120"/>
        <w:jc w:val="both"/>
      </w:pPr>
      <w:r>
        <w:t xml:space="preserve">The sidecar pattern is not free. Its costs are real, and any engineer evaluating it should understand them clearly. Three concerns dominate.</w:t>
      </w:r>
    </w:p>
    <w:p>
      <w:pPr>
        <w:pStyle w:val="Heading2"/>
        <w:spacing w:after="160" w:before="300"/>
      </w:pPr>
      <w:r>
        <w:rPr>
          <w:b/>
          <w:bCs/>
        </w:rPr>
        <w:t xml:space="preserve">6.1 Resource Overhead (Memory and CPU per Pod)</w:t>
      </w:r>
    </w:p>
    <w:p>
      <w:pPr>
        <w:spacing w:after="120"/>
        <w:jc w:val="both"/>
      </w:pPr>
      <w:r>
        <w:t xml:space="preserve">Every sidecar consumes memory and CPU that would not exist without the mesh. In a cluster with a few services this is negligible. In a cluster with 5,000 pods, the aggregate is substantial.</w:t>
      </w:r>
    </w:p>
    <w:p>
      <w:pPr>
        <w:pStyle w:val="Heading3"/>
        <w:spacing w:after="120" w:before="240"/>
      </w:pPr>
      <w:r>
        <w:rPr>
          <w:b/>
          <w:bCs/>
        </w:rPr>
        <w:t xml:space="preserve">6.1.1 Typical Envoy Footprint</w:t>
      </w:r>
    </w:p>
    <w:p>
      <w:pPr>
        <w:pStyle w:val="ListParagraph"/>
        <w:numPr>
          <w:ilvl w:val="0"/>
          <w:numId w:val="2"/>
        </w:numPr>
        <w:spacing w:after="60"/>
      </w:pPr>
      <w:r>
        <w:t xml:space="preserve">Base memory: ~30-60 MB per sidecar at rest, for a pod talking to a few destinations.</w:t>
      </w:r>
    </w:p>
    <w:p>
      <w:pPr>
        <w:pStyle w:val="ListParagraph"/>
        <w:numPr>
          <w:ilvl w:val="0"/>
          <w:numId w:val="2"/>
        </w:numPr>
        <w:spacing w:after="60"/>
      </w:pPr>
      <w:r>
        <w:t xml:space="preserve">Memory growth: scales with the size of the configuration (number of services, routes, endpoints). In a very large mesh a sidecar can consume 100-300+ MB.</w:t>
      </w:r>
    </w:p>
    <w:p>
      <w:pPr>
        <w:pStyle w:val="ListParagraph"/>
        <w:numPr>
          <w:ilvl w:val="0"/>
          <w:numId w:val="2"/>
        </w:numPr>
        <w:spacing w:after="60"/>
      </w:pPr>
      <w:r>
        <w:t xml:space="preserve">CPU: ~10-20 millicores idle, rising to 50-200 millicores under moderate load, more for high throughput.</w:t>
      </w:r>
    </w:p>
    <w:p>
      <w:pPr>
        <w:pStyle w:val="ListParagraph"/>
        <w:numPr>
          <w:ilvl w:val="0"/>
          <w:numId w:val="2"/>
        </w:numPr>
        <w:spacing w:after="60"/>
      </w:pPr>
      <w:r>
        <w:t xml:space="preserve">Startup time: 1-3 seconds for Envoy to become ready after launch.</w:t>
      </w:r>
    </w:p>
    <w:p>
      <w:pPr>
        <w:pStyle w:val="Heading3"/>
        <w:spacing w:after="120" w:before="240"/>
      </w:pPr>
      <w:r>
        <w:rPr>
          <w:b/>
          <w:bCs/>
        </w:rPr>
        <w:t xml:space="preserve">6.1.2 Cluster-Scale Math</w:t>
      </w:r>
    </w:p>
    <w:p>
      <w:pPr>
        <w:spacing w:after="120"/>
        <w:jc w:val="both"/>
      </w:pPr>
      <w:r>
        <w:t xml:space="preserve">Consider 5,000 pods each with a 50 MB sidecar:</w:t>
      </w:r>
    </w:p>
    <w:p>
      <w:pPr>
        <w:pStyle w:val="ListParagraph"/>
        <w:numPr>
          <w:ilvl w:val="0"/>
          <w:numId w:val="2"/>
        </w:numPr>
        <w:spacing w:after="60"/>
      </w:pPr>
      <w:r>
        <w:t xml:space="preserve">5,000 × 50 MB = 250 GB of memory just for sidecars.</w:t>
      </w:r>
    </w:p>
    <w:p>
      <w:pPr>
        <w:pStyle w:val="ListParagraph"/>
        <w:numPr>
          <w:ilvl w:val="0"/>
          <w:numId w:val="2"/>
        </w:numPr>
        <w:spacing w:after="60"/>
      </w:pPr>
      <w:r>
        <w:t xml:space="preserve">5,000 × 15 millicores = 75 cores of CPU at idle.</w:t>
      </w:r>
    </w:p>
    <w:p>
      <w:pPr>
        <w:spacing w:after="120"/>
        <w:jc w:val="both"/>
      </w:pPr>
      <w:r>
        <w:t xml:space="preserve">That is two to three high-end nodes worth of compute dedicated purely to the mesh. Visible on the cloud bill.</w:t>
      </w:r>
    </w:p>
    <w:p>
      <w:pPr>
        <w:pStyle w:val="Heading3"/>
        <w:spacing w:after="120" w:before="240"/>
      </w:pPr>
      <w:r>
        <w:rPr>
          <w:b/>
          <w:bCs/>
        </w:rPr>
        <w:t xml:space="preserve">6.1.3 Mitigations</w:t>
      </w:r>
    </w:p>
    <w:p>
      <w:pPr>
        <w:pStyle w:val="ListParagraph"/>
        <w:numPr>
          <w:ilvl w:val="0"/>
          <w:numId w:val="2"/>
        </w:numPr>
        <w:spacing w:after="60"/>
      </w:pPr>
      <w:r>
        <w:rPr>
          <w:b/>
          <w:bCs/>
        </w:rPr>
        <w:t xml:space="preserve">Scope the config. </w:t>
      </w:r>
      <w:r>
        <w:t xml:space="preserve">Use the Sidecar CRD (yes, confusingly named) to tell Envoy "you only need to know about these namespaces." Drops per-pod memory dramatically.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Sidecar</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production-scope</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egress:</w:t>
            </w:r>
          </w:p>
          <w:p>
            <w:pPr>
              <w:spacing w:after="0" w:line="260"/>
            </w:pPr>
            <w:r>
              <w:rPr>
                <w:rFonts w:ascii="Consolas" w:cs="Consolas" w:eastAsia="Consolas" w:hAnsi="Consolas"/>
                <w:sz w:val="18"/>
                <w:szCs w:val="18"/>
              </w:rPr>
              <w:t xml:space="preserve">    - hosts:</w:t>
            </w:r>
          </w:p>
          <w:p>
            <w:pPr>
              <w:spacing w:after="0" w:line="260"/>
            </w:pPr>
            <w:r>
              <w:rPr>
                <w:rFonts w:ascii="Consolas" w:cs="Consolas" w:eastAsia="Consolas" w:hAnsi="Consolas"/>
                <w:sz w:val="18"/>
                <w:szCs w:val="18"/>
              </w:rPr>
              <w:t xml:space="preserve">        - "./*"                # own namespace</w:t>
            </w:r>
          </w:p>
          <w:p>
            <w:pPr>
              <w:spacing w:after="0" w:line="260"/>
            </w:pPr>
            <w:r>
              <w:rPr>
                <w:rFonts w:ascii="Consolas" w:cs="Consolas" w:eastAsia="Consolas" w:hAnsi="Consolas"/>
                <w:sz w:val="18"/>
                <w:szCs w:val="18"/>
              </w:rPr>
              <w:t xml:space="preserve">        - "istio-system/*"     # control plane</w:t>
            </w:r>
          </w:p>
          <w:p>
            <w:pPr>
              <w:spacing w:after="0" w:line="260"/>
            </w:pPr>
            <w:r>
              <w:rPr>
                <w:rFonts w:ascii="Consolas" w:cs="Consolas" w:eastAsia="Consolas" w:hAnsi="Consolas"/>
                <w:sz w:val="18"/>
                <w:szCs w:val="18"/>
              </w:rPr>
              <w:t xml:space="preserve">        - "shared/*"           # shared platform services</w:t>
            </w:r>
          </w:p>
        </w:tc>
      </w:tr>
    </w:tbl>
    <w:p>
      <w:pPr>
        <w:pStyle w:val="ListParagraph"/>
        <w:numPr>
          <w:ilvl w:val="0"/>
          <w:numId w:val="2"/>
        </w:numPr>
        <w:spacing w:after="60"/>
      </w:pPr>
      <w:r>
        <w:rPr>
          <w:b/>
          <w:bCs/>
        </w:rPr>
        <w:t xml:space="preserve">Set resource limits. </w:t>
      </w:r>
      <w:r>
        <w:t xml:space="preserve">Use annotations like sidecar.istio.io/proxyCPU and sidecar.istio.io/proxyMemory to cap per-pod usage.</w:t>
      </w:r>
    </w:p>
    <w:p>
      <w:pPr>
        <w:pStyle w:val="ListParagraph"/>
        <w:numPr>
          <w:ilvl w:val="0"/>
          <w:numId w:val="2"/>
        </w:numPr>
        <w:spacing w:after="60"/>
      </w:pPr>
      <w:r>
        <w:rPr>
          <w:b/>
          <w:bCs/>
        </w:rPr>
        <w:t xml:space="preserve">Use Ambient mode. </w:t>
      </w:r>
      <w:r>
        <w:t xml:space="preserve">Istio's Ambient Mode eliminates sidecars entirely, replacing them with per-node ztunnels. Dramatic reduction in total overhead (one proxy per node instead of one per pod).</w:t>
      </w:r>
    </w:p>
    <w:p>
      <w:pPr>
        <w:pStyle w:val="ListParagraph"/>
        <w:numPr>
          <w:ilvl w:val="0"/>
          <w:numId w:val="2"/>
        </w:numPr>
        <w:spacing w:after="60"/>
      </w:pPr>
      <w:r>
        <w:rPr>
          <w:b/>
          <w:bCs/>
        </w:rPr>
        <w:t xml:space="preserve">Use Linkerd micro-proxy. </w:t>
      </w:r>
      <w:r>
        <w:t xml:space="preserve">Linkerd's proxy is written in Rust and is ~10x smaller than Envoy (~10-20 MB per pod). Trade-off: fewer features than Envoy.</w:t>
      </w:r>
    </w:p>
    <w:p>
      <w:pPr>
        <w:pStyle w:val="Heading2"/>
        <w:spacing w:after="160" w:before="300"/>
      </w:pPr>
      <w:r>
        <w:rPr>
          <w:b/>
          <w:bCs/>
        </w:rPr>
        <w:t xml:space="preserve">6.2 Latency Overhead (Extra Hop)</w:t>
      </w:r>
    </w:p>
    <w:p>
      <w:pPr>
        <w:spacing w:after="120"/>
        <w:jc w:val="both"/>
      </w:pPr>
      <w:r>
        <w:t xml:space="preserve">Every request now traverses an extra proxy on both the sending and receiving pod. That is two extra hops per request (proxy-in and proxy-out), and each hop has a cost.</w:t>
      </w:r>
    </w:p>
    <w:p>
      <w:pPr>
        <w:pStyle w:val="Heading3"/>
        <w:spacing w:after="120" w:before="240"/>
      </w:pPr>
      <w:r>
        <w:rPr>
          <w:b/>
          <w:bCs/>
        </w:rPr>
        <w:t xml:space="preserve">6.2.1 Where the Latency Comes From</w:t>
      </w:r>
    </w:p>
    <w:p>
      <w:pPr>
        <w:pStyle w:val="ListParagraph"/>
        <w:numPr>
          <w:ilvl w:val="0"/>
          <w:numId w:val="2"/>
        </w:numPr>
        <w:spacing w:after="60"/>
      </w:pPr>
      <w:r>
        <w:t xml:space="preserve">Kernel redirect (iptables or eBPF). Small — µs range.</w:t>
      </w:r>
    </w:p>
    <w:p>
      <w:pPr>
        <w:pStyle w:val="ListParagraph"/>
        <w:numPr>
          <w:ilvl w:val="0"/>
          <w:numId w:val="2"/>
        </w:numPr>
        <w:spacing w:after="60"/>
      </w:pPr>
      <w:r>
        <w:t xml:space="preserve">Envoy's internal processing (HTTP parsing, filter chain, routing, metrics). Low single-digit ms at most.</w:t>
      </w:r>
    </w:p>
    <w:p>
      <w:pPr>
        <w:pStyle w:val="ListParagraph"/>
        <w:numPr>
          <w:ilvl w:val="0"/>
          <w:numId w:val="2"/>
        </w:numPr>
        <w:spacing w:after="60"/>
      </w:pPr>
      <w:r>
        <w:t xml:space="preserve">mTLS handshake for new connections. ~1-3 ms extra on first request; ~0 on subsequent keep-alive requests.</w:t>
      </w:r>
    </w:p>
    <w:p>
      <w:pPr>
        <w:pStyle w:val="ListParagraph"/>
        <w:numPr>
          <w:ilvl w:val="0"/>
          <w:numId w:val="2"/>
        </w:numPr>
        <w:spacing w:after="60"/>
      </w:pPr>
      <w:r>
        <w:t xml:space="preserve">Retries and circuit-breaker evaluation. Usually negligible.</w:t>
      </w:r>
    </w:p>
    <w:p>
      <w:pPr>
        <w:pStyle w:val="Heading3"/>
        <w:spacing w:after="120" w:before="240"/>
      </w:pPr>
      <w:r>
        <w:rPr>
          <w:b/>
          <w:bCs/>
        </w:rPr>
        <w:t xml:space="preserve">6.2.2 Numbers to Remember</w:t>
      </w:r>
    </w:p>
    <w:p>
      <w:pPr>
        <w:pStyle w:val="ListParagraph"/>
        <w:numPr>
          <w:ilvl w:val="0"/>
          <w:numId w:val="2"/>
        </w:numPr>
        <w:spacing w:after="60"/>
      </w:pPr>
      <w:r>
        <w:t xml:space="preserve">Typical p50 added latency: ~1-2 ms per request, both sides combined.</w:t>
      </w:r>
    </w:p>
    <w:p>
      <w:pPr>
        <w:pStyle w:val="ListParagraph"/>
        <w:numPr>
          <w:ilvl w:val="0"/>
          <w:numId w:val="2"/>
        </w:numPr>
        <w:spacing w:after="60"/>
      </w:pPr>
      <w:r>
        <w:t xml:space="preserve">Typical p99 added latency: ~3-10 ms per request.</w:t>
      </w:r>
    </w:p>
    <w:p>
      <w:pPr>
        <w:pStyle w:val="ListParagraph"/>
        <w:numPr>
          <w:ilvl w:val="0"/>
          <w:numId w:val="2"/>
        </w:numPr>
        <w:spacing w:after="60"/>
      </w:pPr>
      <w:r>
        <w:t xml:space="preserve">For simple services where the app itself takes 200 ms to process, 2 ms is noise.</w:t>
      </w:r>
    </w:p>
    <w:p>
      <w:pPr>
        <w:pStyle w:val="ListParagraph"/>
        <w:numPr>
          <w:ilvl w:val="0"/>
          <w:numId w:val="2"/>
        </w:numPr>
        <w:spacing w:after="60"/>
      </w:pPr>
      <w:r>
        <w:t xml:space="preserve">For ultra-low-latency services (key-value stores, market-data feeds) where the app takes &lt;1 ms, adding 2 ms doubles response time — unacceptable.</w:t>
      </w:r>
    </w:p>
    <w:p>
      <w:pPr>
        <w:pStyle w:val="Heading3"/>
        <w:spacing w:after="120" w:before="240"/>
      </w:pPr>
      <w:r>
        <w:rPr>
          <w:b/>
          <w:bCs/>
        </w:rPr>
        <w:t xml:space="preserve">6.2.3 When Latency Matters Most</w:t>
      </w:r>
    </w:p>
    <w:p>
      <w:pPr>
        <w:pStyle w:val="ListParagraph"/>
        <w:numPr>
          <w:ilvl w:val="0"/>
          <w:numId w:val="2"/>
        </w:numPr>
        <w:spacing w:after="60"/>
      </w:pPr>
      <w:r>
        <w:t xml:space="preserve">Very chatty call graphs where one user request fans out into dozens of internal calls — each call gets the sidecar tax.</w:t>
      </w:r>
    </w:p>
    <w:p>
      <w:pPr>
        <w:pStyle w:val="ListParagraph"/>
        <w:numPr>
          <w:ilvl w:val="0"/>
          <w:numId w:val="2"/>
        </w:numPr>
        <w:spacing w:after="60"/>
      </w:pPr>
      <w:r>
        <w:t xml:space="preserve">Synchronous request chains through 5+ services — latency accumulates linearly.</w:t>
      </w:r>
    </w:p>
    <w:p>
      <w:pPr>
        <w:pStyle w:val="ListParagraph"/>
        <w:numPr>
          <w:ilvl w:val="0"/>
          <w:numId w:val="2"/>
        </w:numPr>
        <w:spacing w:after="60"/>
      </w:pPr>
      <w:r>
        <w:t xml:space="preserve">High-throughput streaming where per-connection overhead dominates.</w:t>
      </w:r>
    </w:p>
    <w:p>
      <w:pPr>
        <w:pStyle w:val="ListParagraph"/>
        <w:numPr>
          <w:ilvl w:val="0"/>
          <w:numId w:val="2"/>
        </w:numPr>
        <w:spacing w:after="60"/>
      </w:pPr>
      <w:r>
        <w:t xml:space="preserve">Real-time systems with strict SLOs.</w:t>
      </w:r>
    </w:p>
    <w:p>
      <w:pPr>
        <w:pStyle w:val="Heading3"/>
        <w:spacing w:after="120" w:before="240"/>
      </w:pPr>
      <w:r>
        <w:rPr>
          <w:b/>
          <w:bCs/>
        </w:rPr>
        <w:t xml:space="preserve">6.2.4 Mitigations</w:t>
      </w:r>
    </w:p>
    <w:p>
      <w:pPr>
        <w:pStyle w:val="ListParagraph"/>
        <w:numPr>
          <w:ilvl w:val="0"/>
          <w:numId w:val="2"/>
        </w:numPr>
        <w:spacing w:after="60"/>
      </w:pPr>
      <w:r>
        <w:rPr>
          <w:b/>
          <w:bCs/>
        </w:rPr>
        <w:t xml:space="preserve">Keep connections alive. </w:t>
      </w:r>
      <w:r>
        <w:t xml:space="preserve">Most of the added latency is per-connection (mTLS handshake). Long-lived connections amortize this.</w:t>
      </w:r>
    </w:p>
    <w:p>
      <w:pPr>
        <w:pStyle w:val="ListParagraph"/>
        <w:numPr>
          <w:ilvl w:val="0"/>
          <w:numId w:val="2"/>
        </w:numPr>
        <w:spacing w:after="60"/>
      </w:pPr>
      <w:r>
        <w:rPr>
          <w:b/>
          <w:bCs/>
        </w:rPr>
        <w:t xml:space="preserve">Use HTTP/2. </w:t>
      </w:r>
      <w:r>
        <w:t xml:space="preserve">Multiplexes many requests over one connection. Envoy handles HTTP/2 well.</w:t>
      </w:r>
    </w:p>
    <w:p>
      <w:pPr>
        <w:pStyle w:val="ListParagraph"/>
        <w:numPr>
          <w:ilvl w:val="0"/>
          <w:numId w:val="2"/>
        </w:numPr>
        <w:spacing w:after="60"/>
      </w:pPr>
      <w:r>
        <w:rPr>
          <w:b/>
          <w:bCs/>
        </w:rPr>
        <w:t xml:space="preserve">Selectively exclude ports. </w:t>
      </w:r>
      <w:r>
        <w:t xml:space="preserve">For ultra-low-latency paths, exclude the port from interception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annotations:</w:t>
            </w:r>
          </w:p>
          <w:p>
            <w:pPr>
              <w:spacing w:after="0" w:line="260"/>
            </w:pPr>
            <w:r>
              <w:rPr>
                <w:rFonts w:ascii="Consolas" w:cs="Consolas" w:eastAsia="Consolas" w:hAnsi="Consolas"/>
                <w:sz w:val="18"/>
                <w:szCs w:val="18"/>
              </w:rPr>
              <w:t xml:space="preserve">  traffic.sidecar.istio.io/excludeInboundPorts: "6379"   # Redis port</w:t>
            </w:r>
          </w:p>
        </w:tc>
      </w:tr>
    </w:tbl>
    <w:p>
      <w:pPr>
        <w:pStyle w:val="ListParagraph"/>
        <w:numPr>
          <w:ilvl w:val="0"/>
          <w:numId w:val="2"/>
        </w:numPr>
        <w:spacing w:after="60"/>
      </w:pPr>
      <w:r>
        <w:rPr>
          <w:b/>
          <w:bCs/>
        </w:rPr>
        <w:t xml:space="preserve">Use eBPF. </w:t>
      </w:r>
      <w:r>
        <w:t xml:space="preserve">Shaves microseconds off every packet.</w:t>
      </w:r>
    </w:p>
    <w:p>
      <w:pPr>
        <w:pStyle w:val="ListParagraph"/>
        <w:numPr>
          <w:ilvl w:val="0"/>
          <w:numId w:val="2"/>
        </w:numPr>
        <w:spacing w:after="60"/>
      </w:pPr>
      <w:r>
        <w:rPr>
          <w:b/>
          <w:bCs/>
        </w:rPr>
        <w:t xml:space="preserve">Go sidecar-less. </w:t>
      </w:r>
      <w:r>
        <w:t xml:space="preserve">Ambient mode or Cilium's eBPF mesh eliminate the extra-hop cost entirely for L4 traffic.</w:t>
      </w:r>
    </w:p>
    <w:p>
      <w:pPr>
        <w:pStyle w:val="Heading2"/>
        <w:spacing w:after="160" w:before="300"/>
      </w:pPr>
      <w:r>
        <w:rPr>
          <w:b/>
          <w:bCs/>
        </w:rPr>
        <w:t xml:space="preserve">6.3 Debugging Complexity</w:t>
      </w:r>
    </w:p>
    <w:p>
      <w:pPr>
        <w:spacing w:after="120"/>
        <w:jc w:val="both"/>
      </w:pPr>
      <w:r>
        <w:t xml:space="preserve">When something goes wrong, there are now three things to debug instead of one: the application, the sidecar, and their interaction. This is often the biggest surprise for teams new to service meshes.</w:t>
      </w:r>
    </w:p>
    <w:p>
      <w:pPr>
        <w:pStyle w:val="Heading3"/>
        <w:spacing w:after="120" w:before="240"/>
      </w:pPr>
      <w:r>
        <w:rPr>
          <w:b/>
          <w:bCs/>
        </w:rPr>
        <w:t xml:space="preserve">6.3.1 Symptoms That Become Harder to Diagnose</w:t>
      </w:r>
    </w:p>
    <w:p>
      <w:pPr>
        <w:pStyle w:val="ListParagraph"/>
        <w:numPr>
          <w:ilvl w:val="0"/>
          <w:numId w:val="2"/>
        </w:numPr>
        <w:spacing w:after="60"/>
      </w:pPr>
      <w:r>
        <w:t xml:space="preserve">"I'm getting 503s but my service is healthy." Is it the app? The sidecar's circuit breaker? An AuthorizationPolicy? A stale config push?</w:t>
      </w:r>
    </w:p>
    <w:p>
      <w:pPr>
        <w:pStyle w:val="ListParagraph"/>
        <w:numPr>
          <w:ilvl w:val="0"/>
          <w:numId w:val="2"/>
        </w:numPr>
        <w:spacing w:after="60"/>
      </w:pPr>
      <w:r>
        <w:t xml:space="preserve">"My probe is failing." Is the app down? Did the sidecar start before the app? Is the probe hitting the right port?</w:t>
      </w:r>
    </w:p>
    <w:p>
      <w:pPr>
        <w:pStyle w:val="ListParagraph"/>
        <w:numPr>
          <w:ilvl w:val="0"/>
          <w:numId w:val="2"/>
        </w:numPr>
        <w:spacing w:after="60"/>
      </w:pPr>
      <w:r>
        <w:t xml:space="preserve">"My logs say the request completed in 50ms but the caller saw 2 seconds." Where are the missing 1.95s — in the sidecar? In mTLS handshake? In an iptables rule loop?</w:t>
      </w:r>
    </w:p>
    <w:p>
      <w:pPr>
        <w:pStyle w:val="ListParagraph"/>
        <w:numPr>
          <w:ilvl w:val="0"/>
          <w:numId w:val="2"/>
        </w:numPr>
        <w:spacing w:after="60"/>
      </w:pPr>
      <w:r>
        <w:t xml:space="preserve">"This works locally but fails in cluster." Local has no sidecar. You need a way to reproduce mesh behavior in dev.</w:t>
      </w:r>
    </w:p>
    <w:p>
      <w:pPr>
        <w:pStyle w:val="Heading3"/>
        <w:spacing w:after="120" w:before="240"/>
      </w:pPr>
      <w:r>
        <w:rPr>
          <w:b/>
          <w:bCs/>
        </w:rPr>
        <w:t xml:space="preserve">6.3.2 The Core Debugging Challenge</w:t>
      </w:r>
    </w:p>
    <w:p>
      <w:pPr>
        <w:spacing w:after="120"/>
        <w:jc w:val="both"/>
      </w:pPr>
      <w:r>
        <w:t xml:space="preserve">A "simple" curl now involves: app → iptables → Envoy (with filter chain, routing, mTLS, retries, outlier detection) → kernel → network → kernel → Envoy → iptables → peer app. Each stage can fail in its own way. There are multiple places to check logs (application logs, Envoy access logs, Envoy admin stats, istiod logs) and correlating them requires discipline.</w:t>
      </w:r>
    </w:p>
    <w:p>
      <w:pPr>
        <w:pStyle w:val="Heading3"/>
        <w:spacing w:after="120" w:before="240"/>
      </w:pPr>
      <w:r>
        <w:rPr>
          <w:b/>
          <w:bCs/>
        </w:rPr>
        <w:t xml:space="preserve">6.3.3 Tools That Help</w:t>
      </w:r>
    </w:p>
    <w:p>
      <w:pPr>
        <w:pStyle w:val="ListParagraph"/>
        <w:numPr>
          <w:ilvl w:val="0"/>
          <w:numId w:val="2"/>
        </w:numPr>
        <w:spacing w:after="60"/>
      </w:pPr>
      <w:r>
        <w:rPr>
          <w:rFonts w:ascii="Consolas" w:cs="Consolas" w:eastAsia="Consolas" w:hAnsi="Consolas"/>
        </w:rPr>
        <w:t xml:space="preserve">istioctl analyze </w:t>
      </w:r>
      <w:r>
        <w:t xml:space="preserve"> — static analysis of your configs for common mistakes.</w:t>
      </w:r>
    </w:p>
    <w:p>
      <w:pPr>
        <w:pStyle w:val="ListParagraph"/>
        <w:numPr>
          <w:ilvl w:val="0"/>
          <w:numId w:val="2"/>
        </w:numPr>
        <w:spacing w:after="60"/>
      </w:pPr>
      <w:r>
        <w:rPr>
          <w:rFonts w:ascii="Consolas" w:cs="Consolas" w:eastAsia="Consolas" w:hAnsi="Consolas"/>
        </w:rPr>
        <w:t xml:space="preserve">istioctl proxy-config </w:t>
      </w:r>
      <w:r>
        <w:t xml:space="preserve"> — dump the live Envoy config for a pod to see what it thinks it should do.</w:t>
      </w:r>
    </w:p>
    <w:p>
      <w:pPr>
        <w:pStyle w:val="ListParagraph"/>
        <w:numPr>
          <w:ilvl w:val="0"/>
          <w:numId w:val="2"/>
        </w:numPr>
        <w:spacing w:after="60"/>
      </w:pPr>
      <w:r>
        <w:rPr>
          <w:rFonts w:ascii="Consolas" w:cs="Consolas" w:eastAsia="Consolas" w:hAnsi="Consolas"/>
        </w:rPr>
        <w:t xml:space="preserve">istioctl proxy-status </w:t>
      </w:r>
      <w:r>
        <w:t xml:space="preserve"> — check if all proxies are synchronized with istiod.</w:t>
      </w:r>
    </w:p>
    <w:p>
      <w:pPr>
        <w:pStyle w:val="ListParagraph"/>
        <w:numPr>
          <w:ilvl w:val="0"/>
          <w:numId w:val="2"/>
        </w:numPr>
        <w:spacing w:after="60"/>
      </w:pPr>
      <w:r>
        <w:rPr>
          <w:rFonts w:ascii="Consolas" w:cs="Consolas" w:eastAsia="Consolas" w:hAnsi="Consolas"/>
        </w:rPr>
        <w:t xml:space="preserve">Envoy access logs </w:t>
      </w:r>
      <w:r>
        <w:t xml:space="preserve"> — enable via meshConfig.accessLogFile: /dev/stdout to see every request the sidecar processed, with response code, duration, and upstream.</w:t>
      </w:r>
    </w:p>
    <w:p>
      <w:pPr>
        <w:pStyle w:val="ListParagraph"/>
        <w:numPr>
          <w:ilvl w:val="0"/>
          <w:numId w:val="2"/>
        </w:numPr>
        <w:spacing w:after="60"/>
      </w:pPr>
      <w:r>
        <w:rPr>
          <w:rFonts w:ascii="Consolas" w:cs="Consolas" w:eastAsia="Consolas" w:hAnsi="Consolas"/>
        </w:rPr>
        <w:t xml:space="preserve">Envoy admin interface on 15000 </w:t>
      </w:r>
      <w:r>
        <w:t xml:space="preserve"> — /stats, /clusters, /listeners, /config_dump endpoints expose everything Envoy knows.</w:t>
      </w:r>
    </w:p>
    <w:p>
      <w:pPr>
        <w:pStyle w:val="ListParagraph"/>
        <w:numPr>
          <w:ilvl w:val="0"/>
          <w:numId w:val="2"/>
        </w:numPr>
        <w:spacing w:after="60"/>
      </w:pPr>
      <w:r>
        <w:rPr>
          <w:rFonts w:ascii="Consolas" w:cs="Consolas" w:eastAsia="Consolas" w:hAnsi="Consolas"/>
        </w:rPr>
        <w:t xml:space="preserve">Kiali </w:t>
      </w:r>
      <w:r>
        <w:t xml:space="preserve"> — visual topology of the mesh with request rates and error rates per edge.</w:t>
      </w:r>
    </w:p>
    <w:p>
      <w:pPr>
        <w:pStyle w:val="ListParagraph"/>
        <w:numPr>
          <w:ilvl w:val="0"/>
          <w:numId w:val="2"/>
        </w:numPr>
        <w:spacing w:after="60"/>
      </w:pPr>
      <w:r>
        <w:rPr>
          <w:rFonts w:ascii="Consolas" w:cs="Consolas" w:eastAsia="Consolas" w:hAnsi="Consolas"/>
        </w:rPr>
        <w:t xml:space="preserve">Distributed tracing </w:t>
      </w:r>
      <w:r>
        <w:t xml:space="preserve"> (Jaeger, Tempo) — see a request's full path through sidecars and services.</w:t>
      </w:r>
    </w:p>
    <w:p>
      <w:pPr>
        <w:pStyle w:val="Heading3"/>
        <w:spacing w:after="120" w:before="240"/>
      </w:pPr>
      <w:r>
        <w:rPr>
          <w:b/>
          <w:bCs/>
        </w:rPr>
        <w:t xml:space="preserve">6.3.4 The Skills Tax</w:t>
      </w:r>
    </w:p>
    <w:p>
      <w:pPr>
        <w:spacing w:after="120"/>
        <w:jc w:val="both"/>
      </w:pPr>
      <w:r>
        <w:t xml:space="preserve">Operating a mesh requires learning: Envoy's model, xDS configuration, iptables or eBPF basics, Istio's CRDs, Prometheus/Jaeger for mesh observability. That's a real investment for a team. Small teams with simple architectures often shouldn't adopt a mesh — the overhead of learning exceeds the value of the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Honest take: </w:t>
            </w:r>
            <w:r>
              <w:t xml:space="preserve">If your system has 3 services and low traffic, a service mesh is usually the wrong answer. Use it when the complexity of the mesh is less than the complexity it removes from your applications.</w:t>
            </w:r>
          </w:p>
        </w:tc>
      </w:tr>
    </w:tbl>
    <w:p>
      <w:pPr>
        <w:pStyle w:val="Heading2"/>
        <w:spacing w:after="160" w:before="300"/>
      </w:pPr>
      <w:r>
        <w:rPr>
          <w:b/>
          <w:bCs/>
        </w:rPr>
        <w:t xml:space="preserve">6.4 Other Costs (Honorable Mentions)</w:t>
      </w:r>
    </w:p>
    <w:p>
      <w:pPr>
        <w:pStyle w:val="ListParagraph"/>
        <w:numPr>
          <w:ilvl w:val="0"/>
          <w:numId w:val="2"/>
        </w:numPr>
        <w:spacing w:after="60"/>
      </w:pPr>
      <w:r>
        <w:rPr>
          <w:b/>
          <w:bCs/>
        </w:rPr>
        <w:t xml:space="preserve">Upgrade complexity. </w:t>
      </w:r>
      <w:r>
        <w:t xml:space="preserve">Mesh upgrades touch every pod. Istio's revision model helps, but it's still a big operational event.</w:t>
      </w:r>
    </w:p>
    <w:p>
      <w:pPr>
        <w:pStyle w:val="ListParagraph"/>
        <w:numPr>
          <w:ilvl w:val="0"/>
          <w:numId w:val="2"/>
        </w:numPr>
        <w:spacing w:after="60"/>
      </w:pPr>
      <w:r>
        <w:rPr>
          <w:b/>
          <w:bCs/>
        </w:rPr>
        <w:t xml:space="preserve">Startup time. </w:t>
      </w:r>
      <w:r>
        <w:t xml:space="preserve">Sidecar adds 1-3 seconds to pod startup. Autoscaling and cold starts feel it.</w:t>
      </w:r>
    </w:p>
    <w:p>
      <w:pPr>
        <w:pStyle w:val="ListParagraph"/>
        <w:numPr>
          <w:ilvl w:val="0"/>
          <w:numId w:val="2"/>
        </w:numPr>
        <w:spacing w:after="60"/>
      </w:pPr>
      <w:r>
        <w:rPr>
          <w:b/>
          <w:bCs/>
        </w:rPr>
        <w:t xml:space="preserve">Additional failure mode. </w:t>
      </w:r>
      <w:r>
        <w:t xml:space="preserve">A misconfigured sidecar can break every pod in the mesh simultaneously — a single bad push can be cluster-wide.</w:t>
      </w:r>
    </w:p>
    <w:p>
      <w:pPr>
        <w:pStyle w:val="ListParagraph"/>
        <w:numPr>
          <w:ilvl w:val="0"/>
          <w:numId w:val="2"/>
        </w:numPr>
        <w:spacing w:after="60"/>
      </w:pPr>
      <w:r>
        <w:rPr>
          <w:b/>
          <w:bCs/>
        </w:rPr>
        <w:t xml:space="preserve">Tooling churn. </w:t>
      </w:r>
      <w:r>
        <w:t xml:space="preserve">The mesh ecosystem evolves rapidly; tools, APIs, and best practices shift every year.</w:t>
      </w:r>
    </w:p>
    <w:p>
      <w:r>
        <w:br w:type="page"/>
      </w:r>
    </w:p>
    <w:p>
      <w:pPr>
        <w:pStyle w:val="Heading1"/>
        <w:spacing w:after="200" w:before="360"/>
      </w:pPr>
      <w:r>
        <w:rPr>
          <w:b/>
          <w:bCs/>
        </w:rPr>
        <w:t xml:space="preserve">7. Common Sidecar: Envoy</w:t>
      </w:r>
    </w:p>
    <w:p>
      <w:pPr>
        <w:spacing w:after="120"/>
        <w:jc w:val="both"/>
      </w:pPr>
      <w:r>
        <w:t xml:space="preserve">The same proxy — Envoy — is the data plane for nearly every major service mesh: Istio, Consul Connect, Kuma, Gloo Mesh, AWS App Mesh, Tetrate Service Bridge, Open Service Mesh. If you learn Envoy, you understand the data plane of the entire industry. Only Linkerd uses a different proxy (its own Rust-based "linkerd2-proxy").</w:t>
      </w:r>
    </w:p>
    <w:p>
      <w:pPr>
        <w:pStyle w:val="Heading2"/>
        <w:spacing w:after="160" w:before="300"/>
      </w:pPr>
      <w:r>
        <w:rPr>
          <w:b/>
          <w:bCs/>
        </w:rPr>
        <w:t xml:space="preserve">7.1 What Envoy Is</w:t>
      </w:r>
    </w:p>
    <w:p>
      <w:pPr>
        <w:spacing w:after="120"/>
        <w:jc w:val="both"/>
      </w:pPr>
      <w:r>
        <w:t xml:space="preserve">Envoy is a high-performance L4/L7 proxy, originally developed at Lyft and open-sourced in 2016. It was the first CNCF project to graduate (2018) alongside Kubernetes and Prometheus. Envoy is written in modern C++ and is specifically designed for the microservices era: dynamic configuration, rich observability, and protocol-aware routing.</w:t>
      </w:r>
    </w:p>
    <w:p>
      <w:pPr>
        <w:pStyle w:val="Heading3"/>
        <w:spacing w:after="120" w:before="240"/>
      </w:pPr>
      <w:r>
        <w:rPr>
          <w:b/>
          <w:bCs/>
        </w:rPr>
        <w:t xml:space="preserve">7.1.1 Why Envoy Won</w:t>
      </w:r>
    </w:p>
    <w:p>
      <w:pPr>
        <w:pStyle w:val="ListParagraph"/>
        <w:numPr>
          <w:ilvl w:val="0"/>
          <w:numId w:val="2"/>
        </w:numPr>
        <w:spacing w:after="60"/>
      </w:pPr>
      <w:r>
        <w:t xml:space="preserve">Dynamic configuration (xDS API) — Envoy accepts configuration changes over the network without reloads or restarts. This is what makes a service mesh possible.</w:t>
      </w:r>
    </w:p>
    <w:p>
      <w:pPr>
        <w:pStyle w:val="ListParagraph"/>
        <w:numPr>
          <w:ilvl w:val="0"/>
          <w:numId w:val="2"/>
        </w:numPr>
        <w:spacing w:after="60"/>
      </w:pPr>
      <w:r>
        <w:t xml:space="preserve">Modern protocols — HTTP/1.1, HTTP/2, HTTP/3 (QUIC), gRPC, WebSocket, plus TCP and UDP protocols.</w:t>
      </w:r>
    </w:p>
    <w:p>
      <w:pPr>
        <w:pStyle w:val="ListParagraph"/>
        <w:numPr>
          <w:ilvl w:val="0"/>
          <w:numId w:val="2"/>
        </w:numPr>
        <w:spacing w:after="60"/>
      </w:pPr>
      <w:r>
        <w:t xml:space="preserve">Rich observability — every request produces structured access logs, metrics, and distributed traces, with no extra code.</w:t>
      </w:r>
    </w:p>
    <w:p>
      <w:pPr>
        <w:pStyle w:val="ListParagraph"/>
        <w:numPr>
          <w:ilvl w:val="0"/>
          <w:numId w:val="2"/>
        </w:numPr>
        <w:spacing w:after="60"/>
      </w:pPr>
      <w:r>
        <w:t xml:space="preserve">Extensibility — WebAssembly filters let you inject custom logic without forking Envoy or rebuilding it.</w:t>
      </w:r>
    </w:p>
    <w:p>
      <w:pPr>
        <w:pStyle w:val="ListParagraph"/>
        <w:numPr>
          <w:ilvl w:val="0"/>
          <w:numId w:val="2"/>
        </w:numPr>
        <w:spacing w:after="60"/>
      </w:pPr>
      <w:r>
        <w:t xml:space="preserve">Battle-tested — Lyft runs it in production at massive scale. So do Google, Apple, Netflix, Stripe, Airbnb, and most of the internet's backbone.</w:t>
      </w:r>
    </w:p>
    <w:p>
      <w:pPr>
        <w:pStyle w:val="Heading2"/>
        <w:spacing w:after="160" w:before="300"/>
      </w:pPr>
      <w:r>
        <w:rPr>
          <w:b/>
          <w:bCs/>
        </w:rPr>
        <w:t xml:space="preserve">7.2 Envoy's Core Concepts</w:t>
      </w:r>
    </w:p>
    <w:p>
      <w:pPr>
        <w:spacing w:after="120"/>
        <w:jc w:val="both"/>
      </w:pPr>
      <w:r>
        <w:t xml:space="preserve">A handful of concepts appear everywhere in Envoy's docs, configuration, and metrics. Knowing them makes the whole ecosystem intelligible.</w:t>
      </w:r>
    </w:p>
    <w:p>
      <w:pPr>
        <w:pStyle w:val="Heading3"/>
        <w:spacing w:after="120" w:before="240"/>
      </w:pPr>
      <w:r>
        <w:rPr>
          <w:b/>
          <w:bCs/>
        </w:rPr>
        <w:t xml:space="preserve">7.2.1 Listener</w:t>
      </w:r>
    </w:p>
    <w:p>
      <w:pPr>
        <w:spacing w:after="120"/>
        <w:jc w:val="both"/>
      </w:pPr>
      <w:r>
        <w:t xml:space="preserve">A listener is a network address (IP:port) where Envoy accepts connections. In a sidecar, there are two primary listeners: one on 15001 for outbound traffic (where iptables redirects app-originated connections) and one on 15006 for inbound traffic. Gateways add additional listeners for public ports like 80 and 443.</w:t>
      </w:r>
    </w:p>
    <w:p>
      <w:pPr>
        <w:pStyle w:val="Heading3"/>
        <w:spacing w:after="120" w:before="240"/>
      </w:pPr>
      <w:r>
        <w:rPr>
          <w:b/>
          <w:bCs/>
        </w:rPr>
        <w:t xml:space="preserve">7.2.2 Filter Chain</w:t>
      </w:r>
    </w:p>
    <w:p>
      <w:pPr>
        <w:spacing w:after="120"/>
        <w:jc w:val="both"/>
      </w:pPr>
      <w:r>
        <w:t xml:space="preserve">Each connection accepted by a listener passes through a filter chain — an ordered pipeline of processing steps. Filters can operate at L4 (TCP) or L7 (HTTP). Examples: TLS termination, HTTP parsing, header rewriting, authorization, rate limiting, routing. The HCM (HTTP Connection Manager) is itself a filter that contains a sub-chain of HTTP filters.</w:t>
      </w:r>
    </w:p>
    <w:p>
      <w:pPr>
        <w:pStyle w:val="Heading3"/>
        <w:spacing w:after="120" w:before="240"/>
      </w:pPr>
      <w:r>
        <w:rPr>
          <w:b/>
          <w:bCs/>
        </w:rPr>
        <w:t xml:space="preserve">7.2.3 Route</w:t>
      </w:r>
    </w:p>
    <w:p>
      <w:pPr>
        <w:spacing w:after="120"/>
        <w:jc w:val="both"/>
      </w:pPr>
      <w:r>
        <w:t xml:space="preserve">A route is an HTTP-level decision: given a request's path, host, and headers, which cluster should it go to? Routes are typically stored in a RouteConfiguration, and the HCM consults them for every request. When you write an Istio VirtualService, it ultimately becomes a Route in Envoy.</w:t>
      </w:r>
    </w:p>
    <w:p>
      <w:pPr>
        <w:pStyle w:val="Heading3"/>
        <w:spacing w:after="120" w:before="240"/>
      </w:pPr>
      <w:r>
        <w:rPr>
          <w:b/>
          <w:bCs/>
        </w:rPr>
        <w:t xml:space="preserve">7.2.4 Cluster</w:t>
      </w:r>
    </w:p>
    <w:p>
      <w:pPr>
        <w:spacing w:after="120"/>
        <w:jc w:val="both"/>
      </w:pPr>
      <w:r>
        <w:t xml:space="preserve">A cluster is a set of logically-equivalent upstream endpoints — the pods behind a Kubernetes Service, the replicas of a database, the set of instances of a remote API. Each cluster has a load-balancing policy (round-robin, least-request, consistent-hash), connection pool settings, and a health-check configuration. When you write an Istio DestinationRule, its trafficPolicy fields become Cluster-level settings.</w:t>
      </w:r>
    </w:p>
    <w:p>
      <w:pPr>
        <w:pStyle w:val="Heading3"/>
        <w:spacing w:after="120" w:before="240"/>
      </w:pPr>
      <w:r>
        <w:rPr>
          <w:b/>
          <w:bCs/>
        </w:rPr>
        <w:t xml:space="preserve">7.2.5 Endpoint</w:t>
      </w:r>
    </w:p>
    <w:p>
      <w:pPr>
        <w:spacing w:after="120"/>
        <w:jc w:val="both"/>
      </w:pPr>
      <w:r>
        <w:t xml:space="preserve">An endpoint is a single IP:port that belongs to a cluster. For a Kubernetes Service with 10 ready pods, Envoy's cluster has 10 endpoints. istiod watches the Kubernetes API and streams updates whenever pods come and go.</w:t>
      </w:r>
    </w:p>
    <w:p>
      <w:pPr>
        <w:pStyle w:val="Heading3"/>
        <w:spacing w:after="120" w:before="240"/>
      </w:pPr>
      <w:r>
        <w:rPr>
          <w:b/>
          <w:bCs/>
        </w:rPr>
        <w:t xml:space="preserve">7.2.6 xDS</w:t>
      </w:r>
    </w:p>
    <w:p>
      <w:pPr>
        <w:spacing w:after="120"/>
        <w:jc w:val="both"/>
      </w:pPr>
      <w:r>
        <w:t xml:space="preserve">xDS is the family of APIs Envoy uses to receive configuration. The "x" is a wildcard for the resource type:</w:t>
      </w:r>
    </w:p>
    <w:p>
      <w:pPr>
        <w:pStyle w:val="ListParagraph"/>
        <w:numPr>
          <w:ilvl w:val="0"/>
          <w:numId w:val="2"/>
        </w:numPr>
        <w:spacing w:after="60"/>
      </w:pPr>
      <w:r>
        <w:rPr>
          <w:rFonts w:ascii="Consolas" w:cs="Consolas" w:eastAsia="Consolas" w:hAnsi="Consolas"/>
        </w:rPr>
        <w:t xml:space="preserve">LDS </w:t>
      </w:r>
      <w:r>
        <w:t xml:space="preserve"> — Listener Discovery Service</w:t>
      </w:r>
    </w:p>
    <w:p>
      <w:pPr>
        <w:pStyle w:val="ListParagraph"/>
        <w:numPr>
          <w:ilvl w:val="0"/>
          <w:numId w:val="2"/>
        </w:numPr>
        <w:spacing w:after="60"/>
      </w:pPr>
      <w:r>
        <w:rPr>
          <w:rFonts w:ascii="Consolas" w:cs="Consolas" w:eastAsia="Consolas" w:hAnsi="Consolas"/>
        </w:rPr>
        <w:t xml:space="preserve">RDS </w:t>
      </w:r>
      <w:r>
        <w:t xml:space="preserve"> — Route Discovery Service</w:t>
      </w:r>
    </w:p>
    <w:p>
      <w:pPr>
        <w:pStyle w:val="ListParagraph"/>
        <w:numPr>
          <w:ilvl w:val="0"/>
          <w:numId w:val="2"/>
        </w:numPr>
        <w:spacing w:after="60"/>
      </w:pPr>
      <w:r>
        <w:rPr>
          <w:rFonts w:ascii="Consolas" w:cs="Consolas" w:eastAsia="Consolas" w:hAnsi="Consolas"/>
        </w:rPr>
        <w:t xml:space="preserve">CDS </w:t>
      </w:r>
      <w:r>
        <w:t xml:space="preserve"> — Cluster Discovery Service</w:t>
      </w:r>
    </w:p>
    <w:p>
      <w:pPr>
        <w:pStyle w:val="ListParagraph"/>
        <w:numPr>
          <w:ilvl w:val="0"/>
          <w:numId w:val="2"/>
        </w:numPr>
        <w:spacing w:after="60"/>
      </w:pPr>
      <w:r>
        <w:rPr>
          <w:rFonts w:ascii="Consolas" w:cs="Consolas" w:eastAsia="Consolas" w:hAnsi="Consolas"/>
        </w:rPr>
        <w:t xml:space="preserve">EDS </w:t>
      </w:r>
      <w:r>
        <w:t xml:space="preserve"> — Endpoint Discovery Service</w:t>
      </w:r>
    </w:p>
    <w:p>
      <w:pPr>
        <w:pStyle w:val="ListParagraph"/>
        <w:numPr>
          <w:ilvl w:val="0"/>
          <w:numId w:val="2"/>
        </w:numPr>
        <w:spacing w:after="60"/>
      </w:pPr>
      <w:r>
        <w:rPr>
          <w:rFonts w:ascii="Consolas" w:cs="Consolas" w:eastAsia="Consolas" w:hAnsi="Consolas"/>
        </w:rPr>
        <w:t xml:space="preserve">SDS </w:t>
      </w:r>
      <w:r>
        <w:t xml:space="preserve"> — Secret Discovery Service (certs and keys)</w:t>
      </w:r>
    </w:p>
    <w:p>
      <w:pPr>
        <w:pStyle w:val="ListParagraph"/>
        <w:numPr>
          <w:ilvl w:val="0"/>
          <w:numId w:val="2"/>
        </w:numPr>
        <w:spacing w:after="60"/>
      </w:pPr>
      <w:r>
        <w:rPr>
          <w:rFonts w:ascii="Consolas" w:cs="Consolas" w:eastAsia="Consolas" w:hAnsi="Consolas"/>
        </w:rPr>
        <w:t xml:space="preserve">ADS </w:t>
      </w:r>
      <w:r>
        <w:t xml:space="preserve"> — Aggregated Discovery Service (one gRPC stream carrying all types, in order)</w:t>
      </w:r>
    </w:p>
    <w:p>
      <w:pPr>
        <w:spacing w:after="120"/>
        <w:jc w:val="both"/>
      </w:pPr>
      <w:r>
        <w:t xml:space="preserve">When you apply a YAML change and Istio pushes new config, this is the protocol transporting it to every sidecar.</w:t>
      </w:r>
    </w:p>
    <w:p>
      <w:pPr>
        <w:pStyle w:val="Heading2"/>
        <w:spacing w:after="160" w:before="300"/>
      </w:pPr>
      <w:r>
        <w:rPr>
          <w:b/>
          <w:bCs/>
        </w:rPr>
        <w:t xml:space="preserve">7.3 Envoy's Configuration Model (The Big Picture)</w:t>
      </w:r>
    </w:p>
    <w:p>
      <w:pPr>
        <w:spacing w:after="120"/>
        <w:jc w:val="both"/>
      </w:pPr>
      <w:r>
        <w:t xml:space="preserve">A typical sidecar Envoy config, simplified, has this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listeners (e.g., 15001, 15006)</w:t>
            </w:r>
          </w:p>
          <w:p>
            <w:pPr>
              <w:spacing w:after="0" w:line="260"/>
            </w:pPr>
            <w:r>
              <w:rPr>
                <w:rFonts w:ascii="Consolas" w:cs="Consolas" w:eastAsia="Consolas" w:hAnsi="Consolas"/>
                <w:sz w:val="18"/>
                <w:szCs w:val="18"/>
              </w:rPr>
              <w:t xml:space="preserve">  └── filter_chains</w:t>
            </w:r>
          </w:p>
          <w:p>
            <w:pPr>
              <w:spacing w:after="0" w:line="260"/>
            </w:pPr>
            <w:r>
              <w:rPr>
                <w:rFonts w:ascii="Consolas" w:cs="Consolas" w:eastAsia="Consolas" w:hAnsi="Consolas"/>
                <w:sz w:val="18"/>
                <w:szCs w:val="18"/>
              </w:rPr>
              <w:t xml:space="preserve">        └── network filters (TLS, TCP proxy, HCM, ...)</w:t>
            </w:r>
          </w:p>
          <w:p>
            <w:pPr>
              <w:spacing w:after="0" w:line="260"/>
            </w:pPr>
            <w:r>
              <w:rPr>
                <w:rFonts w:ascii="Consolas" w:cs="Consolas" w:eastAsia="Consolas" w:hAnsi="Consolas"/>
                <w:sz w:val="18"/>
                <w:szCs w:val="18"/>
              </w:rPr>
              <w:t xml:space="preserve">              └── HTTP filters (router, fault, rbac, jwt_auth, ...)</w:t>
            </w:r>
          </w:p>
          <w:p>
            <w:pPr>
              <w:spacing w:after="0" w:line="260"/>
            </w:pPr>
            <w:r>
              <w:rPr>
                <w:rFonts w:ascii="Consolas" w:cs="Consolas" w:eastAsia="Consolas" w:hAnsi="Consolas"/>
                <w:sz w:val="18"/>
                <w:szCs w:val="18"/>
              </w:rPr>
              <w:t xml:space="preserve">                    └── route_config</w:t>
            </w:r>
          </w:p>
          <w:p>
            <w:pPr>
              <w:spacing w:after="0" w:line="260"/>
            </w:pPr>
            <w:r>
              <w:rPr>
                <w:rFonts w:ascii="Consolas" w:cs="Consolas" w:eastAsia="Consolas" w:hAnsi="Consolas"/>
                <w:sz w:val="18"/>
                <w:szCs w:val="18"/>
              </w:rPr>
              <w:t xml:space="preserve">                          └── routes</w:t>
            </w:r>
          </w:p>
          <w:p>
            <w:pPr>
              <w:spacing w:after="0" w:line="260"/>
            </w:pPr>
            <w:r>
              <w:rPr>
                <w:rFonts w:ascii="Consolas" w:cs="Consolas" w:eastAsia="Consolas" w:hAnsi="Consolas"/>
                <w:sz w:val="18"/>
                <w:szCs w:val="18"/>
              </w:rPr>
              <w:t xml:space="preserve">                                └── cluster reference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clusters (one per destination service)</w:t>
            </w:r>
          </w:p>
          <w:p>
            <w:pPr>
              <w:spacing w:after="0" w:line="260"/>
            </w:pPr>
            <w:r>
              <w:rPr>
                <w:rFonts w:ascii="Consolas" w:cs="Consolas" w:eastAsia="Consolas" w:hAnsi="Consolas"/>
                <w:sz w:val="18"/>
                <w:szCs w:val="18"/>
              </w:rPr>
              <w:t xml:space="preserve">  ├── load_balancing_policy</w:t>
            </w:r>
          </w:p>
          <w:p>
            <w:pPr>
              <w:spacing w:after="0" w:line="260"/>
            </w:pPr>
            <w:r>
              <w:rPr>
                <w:rFonts w:ascii="Consolas" w:cs="Consolas" w:eastAsia="Consolas" w:hAnsi="Consolas"/>
                <w:sz w:val="18"/>
                <w:szCs w:val="18"/>
              </w:rPr>
              <w:t xml:space="preserve">  ├── connection_pool</w:t>
            </w:r>
          </w:p>
          <w:p>
            <w:pPr>
              <w:spacing w:after="0" w:line="260"/>
            </w:pPr>
            <w:r>
              <w:rPr>
                <w:rFonts w:ascii="Consolas" w:cs="Consolas" w:eastAsia="Consolas" w:hAnsi="Consolas"/>
                <w:sz w:val="18"/>
                <w:szCs w:val="18"/>
              </w:rPr>
              <w:t xml:space="preserve">  ├── outlier_detection</w:t>
            </w:r>
          </w:p>
          <w:p>
            <w:pPr>
              <w:spacing w:after="0" w:line="260"/>
            </w:pPr>
            <w:r>
              <w:rPr>
                <w:rFonts w:ascii="Consolas" w:cs="Consolas" w:eastAsia="Consolas" w:hAnsi="Consolas"/>
                <w:sz w:val="18"/>
                <w:szCs w:val="18"/>
              </w:rPr>
              <w:t xml:space="preserve">  └── endpoints (dynamic, via EDS)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secrets (certs, via SDS)</w:t>
            </w:r>
          </w:p>
        </w:tc>
      </w:tr>
    </w:tbl>
    <w:p>
      <w:pPr>
        <w:spacing w:after="120"/>
        <w:jc w:val="both"/>
      </w:pPr>
      <w:r>
        <w:t xml:space="preserve">You don't usually write this by hand — istiod generates it from your CRDs. But inspecting it with istioctl proxy-config ... is the fastest way to debug.</w:t>
      </w:r>
    </w:p>
    <w:p>
      <w:pPr>
        <w:pStyle w:val="Heading2"/>
        <w:spacing w:after="160" w:before="300"/>
      </w:pPr>
      <w:r>
        <w:rPr>
          <w:b/>
          <w:bCs/>
        </w:rPr>
        <w:t xml:space="preserve">7.4 Observing Envoy</w:t>
      </w:r>
    </w:p>
    <w:p>
      <w:pPr>
        <w:spacing w:after="120"/>
        <w:jc w:val="both"/>
      </w:pPr>
      <w:r>
        <w:t xml:space="preserve">Three endpoints on every sidecar's admin interface are invaluable:</w:t>
      </w:r>
    </w:p>
    <w:p>
      <w:pPr>
        <w:pStyle w:val="ListParagraph"/>
        <w:numPr>
          <w:ilvl w:val="0"/>
          <w:numId w:val="2"/>
        </w:numPr>
        <w:spacing w:after="60"/>
      </w:pPr>
      <w:r>
        <w:rPr>
          <w:rFonts w:ascii="Consolas" w:cs="Consolas" w:eastAsia="Consolas" w:hAnsi="Consolas"/>
        </w:rPr>
        <w:t xml:space="preserve">localhost:15000/config_dump </w:t>
      </w:r>
      <w:r>
        <w:t xml:space="preserve"> — the full effective configuration.</w:t>
      </w:r>
    </w:p>
    <w:p>
      <w:pPr>
        <w:pStyle w:val="ListParagraph"/>
        <w:numPr>
          <w:ilvl w:val="0"/>
          <w:numId w:val="2"/>
        </w:numPr>
        <w:spacing w:after="60"/>
      </w:pPr>
      <w:r>
        <w:rPr>
          <w:rFonts w:ascii="Consolas" w:cs="Consolas" w:eastAsia="Consolas" w:hAnsi="Consolas"/>
        </w:rPr>
        <w:t xml:space="preserve">localhost:15000/clusters </w:t>
      </w:r>
      <w:r>
        <w:t xml:space="preserve"> — every upstream cluster and its current endpoints, with their health status.</w:t>
      </w:r>
    </w:p>
    <w:p>
      <w:pPr>
        <w:pStyle w:val="ListParagraph"/>
        <w:numPr>
          <w:ilvl w:val="0"/>
          <w:numId w:val="2"/>
        </w:numPr>
        <w:spacing w:after="60"/>
      </w:pPr>
      <w:r>
        <w:rPr>
          <w:rFonts w:ascii="Consolas" w:cs="Consolas" w:eastAsia="Consolas" w:hAnsi="Consolas"/>
        </w:rPr>
        <w:t xml:space="preserve">localhost:15000/stats </w:t>
      </w:r>
      <w:r>
        <w:t xml:space="preserve"> — every Envoy counter and gauge, with labels (thousands of metrics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Exec into a pod and examine its Envoy</w:t>
            </w:r>
          </w:p>
          <w:p>
            <w:pPr>
              <w:spacing w:after="0" w:line="260"/>
            </w:pPr>
            <w:r>
              <w:rPr>
                <w:rFonts w:ascii="Consolas" w:cs="Consolas" w:eastAsia="Consolas" w:hAnsi="Consolas"/>
                <w:sz w:val="18"/>
                <w:szCs w:val="18"/>
              </w:rPr>
              <w:t xml:space="preserve">kubectl exec -it &lt;pod&gt; -c istio-proxy -- curl -s localhost:15000/clusters | head -50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Or equivalently via istioctl</w:t>
            </w:r>
          </w:p>
          <w:p>
            <w:pPr>
              <w:spacing w:after="0" w:line="260"/>
            </w:pPr>
            <w:r>
              <w:rPr>
                <w:rFonts w:ascii="Consolas" w:cs="Consolas" w:eastAsia="Consolas" w:hAnsi="Consolas"/>
                <w:sz w:val="18"/>
                <w:szCs w:val="18"/>
              </w:rPr>
              <w:t xml:space="preserve">istioctl proxy-config clusters &lt;pod&gt;.&lt;namespace&gt;</w:t>
            </w:r>
          </w:p>
        </w:tc>
      </w:tr>
    </w:tbl>
    <w:p>
      <w:pPr>
        <w:pStyle w:val="Heading2"/>
        <w:spacing w:after="160" w:before="300"/>
      </w:pPr>
      <w:r>
        <w:rPr>
          <w:b/>
          <w:bCs/>
        </w:rPr>
        <w:t xml:space="preserve">7.5 Meshes Built on Envoy</w:t>
      </w:r>
    </w:p>
    <w:p>
      <w:pPr>
        <w:spacing w:after="120"/>
        <w:jc w:val="both"/>
      </w:pPr>
      <w:r>
        <w:t xml:space="preserve">Each of these products uses Envoy as its data plane; the differences are in the control plane, CRDs, and operational story:</w:t>
      </w:r>
    </w:p>
    <w:p>
      <w:pPr>
        <w:pStyle w:val="ListParagraph"/>
        <w:numPr>
          <w:ilvl w:val="0"/>
          <w:numId w:val="2"/>
        </w:numPr>
        <w:spacing w:after="60"/>
      </w:pPr>
      <w:r>
        <w:rPr>
          <w:b/>
          <w:bCs/>
        </w:rPr>
        <w:t xml:space="preserve">Istio </w:t>
      </w:r>
      <w:r>
        <w:t xml:space="preserve"> — CNCF-graduated, most popular, richest feature set. Control plane is istiod. Ships native Envoy, heavily customized for Kubernetes.</w:t>
      </w:r>
    </w:p>
    <w:p>
      <w:pPr>
        <w:pStyle w:val="ListParagraph"/>
        <w:numPr>
          <w:ilvl w:val="0"/>
          <w:numId w:val="2"/>
        </w:numPr>
        <w:spacing w:after="60"/>
      </w:pPr>
      <w:r>
        <w:rPr>
          <w:b/>
          <w:bCs/>
        </w:rPr>
        <w:t xml:space="preserve">Consul Connect </w:t>
      </w:r>
      <w:r>
        <w:t xml:space="preserve"> — HashiCorp's mesh. Strong multi-runtime story (VMs, bare metal, multiple clouds). Control plane is the Consul agent mesh.</w:t>
      </w:r>
    </w:p>
    <w:p>
      <w:pPr>
        <w:pStyle w:val="ListParagraph"/>
        <w:numPr>
          <w:ilvl w:val="0"/>
          <w:numId w:val="2"/>
        </w:numPr>
        <w:spacing w:after="60"/>
      </w:pPr>
      <w:r>
        <w:rPr>
          <w:b/>
          <w:bCs/>
        </w:rPr>
        <w:t xml:space="preserve">Kuma </w:t>
      </w:r>
      <w:r>
        <w:t xml:space="preserve"> — originally from Kong, now CNCF. Emphasis on simplicity and multi-zone deployments.</w:t>
      </w:r>
    </w:p>
    <w:p>
      <w:pPr>
        <w:pStyle w:val="ListParagraph"/>
        <w:numPr>
          <w:ilvl w:val="0"/>
          <w:numId w:val="2"/>
        </w:numPr>
        <w:spacing w:after="60"/>
      </w:pPr>
      <w:r>
        <w:rPr>
          <w:b/>
          <w:bCs/>
        </w:rPr>
        <w:t xml:space="preserve">Gloo Mesh </w:t>
      </w:r>
      <w:r>
        <w:t xml:space="preserve"> — Solo.io's commercial mesh, built on Istio, focused on enterprise features (multi-cluster, compliance, APIs).</w:t>
      </w:r>
    </w:p>
    <w:p>
      <w:pPr>
        <w:pStyle w:val="ListParagraph"/>
        <w:numPr>
          <w:ilvl w:val="0"/>
          <w:numId w:val="2"/>
        </w:numPr>
        <w:spacing w:after="60"/>
      </w:pPr>
      <w:r>
        <w:rPr>
          <w:b/>
          <w:bCs/>
        </w:rPr>
        <w:t xml:space="preserve">AWS App Mesh </w:t>
      </w:r>
      <w:r>
        <w:t xml:space="preserve"> — AWS-managed mesh using Envoy, integrates with ECS, EKS, and EC2.</w:t>
      </w:r>
    </w:p>
    <w:p>
      <w:pPr>
        <w:pStyle w:val="ListParagraph"/>
        <w:numPr>
          <w:ilvl w:val="0"/>
          <w:numId w:val="2"/>
        </w:numPr>
        <w:spacing w:after="60"/>
      </w:pPr>
      <w:r>
        <w:rPr>
          <w:b/>
          <w:bCs/>
        </w:rPr>
        <w:t xml:space="preserve">Open Service Mesh (OSM) </w:t>
      </w:r>
      <w:r>
        <w:t xml:space="preserve"> — Microsoft's now-deprecated mesh; still cited for historical comparisons.</w:t>
      </w:r>
    </w:p>
    <w:p>
      <w:pPr>
        <w:pStyle w:val="ListParagraph"/>
        <w:numPr>
          <w:ilvl w:val="0"/>
          <w:numId w:val="2"/>
        </w:numPr>
        <w:spacing w:after="60"/>
      </w:pPr>
      <w:r>
        <w:rPr>
          <w:b/>
          <w:bCs/>
        </w:rPr>
        <w:t xml:space="preserve">Linkerd (NOT Envoy) </w:t>
      </w:r>
      <w:r>
        <w:t xml:space="preserve"> — the major exception. Uses a purpose-built Rust proxy (linkerd2-proxy) that is smaller, faster for simple workloads, and has a narrower feature set. Great choice when you want a minimalist mesh.</w:t>
      </w:r>
    </w:p>
    <w:p>
      <w:pPr>
        <w:pStyle w:val="Heading2"/>
        <w:spacing w:after="160" w:before="300"/>
      </w:pPr>
      <w:r>
        <w:rPr>
          <w:b/>
          <w:bCs/>
        </w:rPr>
        <w:t xml:space="preserve">7.6 The Practical Implication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Why this matters for you: </w:t>
            </w:r>
            <w:r>
              <w:t xml:space="preserve">Because most meshes use Envoy, operational knowledge transfers. If you learn to read Envoy access logs, debug xDS pushes, and interpret Envoy metrics for Istio, exactly the same skills work when you move to Consul or Kuma. The CRDs differ; the data plane does not.</w:t>
            </w:r>
          </w:p>
        </w:tc>
      </w:tr>
    </w:tbl>
    <w:p>
      <w:r>
        <w:br w:type="page"/>
      </w:r>
    </w:p>
    <w:p>
      <w:pPr>
        <w:pStyle w:val="Heading1"/>
        <w:spacing w:after="200" w:before="360"/>
      </w:pPr>
      <w:r>
        <w:rPr>
          <w:b/>
          <w:bCs/>
        </w:rPr>
        <w:t xml:space="preserve">8. End-to-End Example — The Sidecar in Action</w:t>
      </w:r>
    </w:p>
    <w:p>
      <w:pPr>
        <w:spacing w:after="120"/>
        <w:jc w:val="both"/>
      </w:pPr>
      <w:r>
        <w:t xml:space="preserve">Let's trace one concrete HTTP request from an application, all the way out to a peer, and back — showing every sidecar touchpoint.</w:t>
      </w:r>
    </w:p>
    <w:p>
      <w:pPr>
        <w:pStyle w:val="Heading2"/>
        <w:spacing w:after="160" w:before="300"/>
      </w:pPr>
      <w:r>
        <w:rPr>
          <w:b/>
          <w:bCs/>
        </w:rPr>
        <w:t xml:space="preserve">8.1 The Setup</w:t>
      </w:r>
    </w:p>
    <w:p>
      <w:pPr>
        <w:pStyle w:val="ListParagraph"/>
        <w:numPr>
          <w:ilvl w:val="0"/>
          <w:numId w:val="2"/>
        </w:numPr>
        <w:spacing w:after="60"/>
      </w:pPr>
      <w:r>
        <w:t xml:space="preserve">Namespace: production, with istio-injection=enabled.</w:t>
      </w:r>
    </w:p>
    <w:p>
      <w:pPr>
        <w:pStyle w:val="ListParagraph"/>
        <w:numPr>
          <w:ilvl w:val="0"/>
          <w:numId w:val="2"/>
        </w:numPr>
        <w:spacing w:after="60"/>
      </w:pPr>
      <w:r>
        <w:t xml:space="preserve">Service A (caller) and Service B (peer), both deployed, both injected.</w:t>
      </w:r>
    </w:p>
    <w:p>
      <w:pPr>
        <w:pStyle w:val="ListParagraph"/>
        <w:numPr>
          <w:ilvl w:val="0"/>
          <w:numId w:val="2"/>
        </w:numPr>
        <w:spacing w:after="60"/>
      </w:pPr>
      <w:r>
        <w:t xml:space="preserve">Mesh-wide STRICT mTLS.</w:t>
      </w:r>
    </w:p>
    <w:p>
      <w:pPr>
        <w:pStyle w:val="ListParagraph"/>
        <w:numPr>
          <w:ilvl w:val="0"/>
          <w:numId w:val="2"/>
        </w:numPr>
        <w:spacing w:after="60"/>
      </w:pPr>
      <w:r>
        <w:t xml:space="preserve">A VirtualService on B that splits 90/10 between v1 and v2.</w:t>
      </w:r>
    </w:p>
    <w:p>
      <w:pPr>
        <w:pStyle w:val="ListParagraph"/>
        <w:numPr>
          <w:ilvl w:val="0"/>
          <w:numId w:val="2"/>
        </w:numPr>
        <w:spacing w:after="60"/>
      </w:pPr>
      <w:r>
        <w:t xml:space="preserve">A DestinationRule on B with LEAST_REQUEST load balancing and outlier detection.</w:t>
      </w:r>
    </w:p>
    <w:p>
      <w:pPr>
        <w:pStyle w:val="ListParagraph"/>
        <w:numPr>
          <w:ilvl w:val="0"/>
          <w:numId w:val="2"/>
        </w:numPr>
        <w:spacing w:after="60"/>
      </w:pPr>
      <w:r>
        <w:t xml:space="preserve">An AuthorizationPolicy on B permitting A's ServiceAccount to call /api/*.</w:t>
      </w:r>
    </w:p>
    <w:p>
      <w:pPr>
        <w:pStyle w:val="Heading2"/>
        <w:spacing w:after="160" w:before="300"/>
      </w:pPr>
      <w:r>
        <w:rPr>
          <w:b/>
          <w:bCs/>
        </w:rPr>
        <w:t xml:space="preserve">8.2 The Request, Step by Step</w:t>
      </w:r>
    </w:p>
    <w:p>
      <w:pPr>
        <w:pStyle w:val="Heading3"/>
        <w:spacing w:after="120" w:before="240"/>
      </w:pPr>
      <w:r>
        <w:rPr>
          <w:b/>
          <w:bCs/>
        </w:rPr>
        <w:t xml:space="preserve">8.2.1 Caller Side (Service A)</w:t>
      </w:r>
    </w:p>
    <w:p>
      <w:pPr>
        <w:pStyle w:val="ListParagraph"/>
        <w:numPr>
          <w:ilvl w:val="0"/>
          <w:numId w:val="2"/>
        </w:numPr>
        <w:spacing w:after="60"/>
      </w:pPr>
      <w:r>
        <w:t xml:space="preserve">1. App A calls http.Get("http://service-b.production.svc:8080/api/thing").</w:t>
      </w:r>
    </w:p>
    <w:p>
      <w:pPr>
        <w:pStyle w:val="ListParagraph"/>
        <w:numPr>
          <w:ilvl w:val="0"/>
          <w:numId w:val="2"/>
        </w:numPr>
        <w:spacing w:after="60"/>
      </w:pPr>
      <w:r>
        <w:t xml:space="preserve">2. Kube-DNS resolves service-b.production.svc to a ClusterIP, say 10.0.0.50.</w:t>
      </w:r>
    </w:p>
    <w:p>
      <w:pPr>
        <w:pStyle w:val="ListParagraph"/>
        <w:numPr>
          <w:ilvl w:val="0"/>
          <w:numId w:val="2"/>
        </w:numPr>
        <w:spacing w:after="60"/>
      </w:pPr>
      <w:r>
        <w:t xml:space="preserve">3. The Go runtime opens a TCP SYN to 10.0.0.50:8080.</w:t>
      </w:r>
    </w:p>
    <w:p>
      <w:pPr>
        <w:pStyle w:val="ListParagraph"/>
        <w:numPr>
          <w:ilvl w:val="0"/>
          <w:numId w:val="2"/>
        </w:numPr>
        <w:spacing w:after="60"/>
      </w:pPr>
      <w:r>
        <w:t xml:space="preserve">4. netfilter's OUTPUT chain matches the ISTIO_OUTPUT rule → rewrites destination to 127.0.0.1:15001.</w:t>
      </w:r>
    </w:p>
    <w:p>
      <w:pPr>
        <w:pStyle w:val="ListParagraph"/>
        <w:numPr>
          <w:ilvl w:val="0"/>
          <w:numId w:val="2"/>
        </w:numPr>
        <w:spacing w:after="60"/>
      </w:pPr>
      <w:r>
        <w:t xml:space="preserve">5. A's Envoy listener 15001 accepts the SYN. Asks the kernel via SO_ORIGINAL_DST: "what was this going to?" → 10.0.0.50:8080.</w:t>
      </w:r>
    </w:p>
    <w:p>
      <w:pPr>
        <w:pStyle w:val="ListParagraph"/>
        <w:numPr>
          <w:ilvl w:val="0"/>
          <w:numId w:val="2"/>
        </w:numPr>
        <w:spacing w:after="60"/>
      </w:pPr>
      <w:r>
        <w:t xml:space="preserve">6. Envoy looks up a cluster matching "service-b.production.svc.cluster.local:8080". It has that cluster from EDS (endpoints are the pod IPs of B).</w:t>
      </w:r>
    </w:p>
    <w:p>
      <w:pPr>
        <w:pStyle w:val="ListParagraph"/>
        <w:numPr>
          <w:ilvl w:val="0"/>
          <w:numId w:val="2"/>
        </w:numPr>
        <w:spacing w:after="60"/>
      </w:pPr>
      <w:r>
        <w:t xml:space="preserve">7. Envoy evaluates the VirtualService rules → selects subset v1 (90% chance) or v2 (10% chance).</w:t>
      </w:r>
    </w:p>
    <w:p>
      <w:pPr>
        <w:pStyle w:val="ListParagraph"/>
        <w:numPr>
          <w:ilvl w:val="0"/>
          <w:numId w:val="2"/>
        </w:numPr>
        <w:spacing w:after="60"/>
      </w:pPr>
      <w:r>
        <w:t xml:space="preserve">8. Envoy applies the DestinationRule: LEAST_REQUEST picks one endpoint from the chosen subset.</w:t>
      </w:r>
    </w:p>
    <w:p>
      <w:pPr>
        <w:pStyle w:val="ListParagraph"/>
        <w:numPr>
          <w:ilvl w:val="0"/>
          <w:numId w:val="2"/>
        </w:numPr>
        <w:spacing w:after="60"/>
      </w:pPr>
      <w:r>
        <w:t xml:space="preserve">9. Envoy opens an mTLS connection to that endpoint's IP on port 15006 (B's sidecar's inbound capture port). Presents A's cert; validates B's cert.</w:t>
      </w:r>
    </w:p>
    <w:p>
      <w:pPr>
        <w:pStyle w:val="ListParagraph"/>
        <w:numPr>
          <w:ilvl w:val="0"/>
          <w:numId w:val="2"/>
        </w:numPr>
        <w:spacing w:after="60"/>
      </w:pPr>
      <w:r>
        <w:t xml:space="preserve">10. Envoy sends the HTTP request over this encrypted tunnel.</w:t>
      </w:r>
    </w:p>
    <w:p>
      <w:pPr>
        <w:pStyle w:val="Heading3"/>
        <w:spacing w:after="120" w:before="240"/>
      </w:pPr>
      <w:r>
        <w:rPr>
          <w:b/>
          <w:bCs/>
        </w:rPr>
        <w:t xml:space="preserve">8.2.2 Receiver Side (Service B)</w:t>
      </w:r>
    </w:p>
    <w:p>
      <w:pPr>
        <w:pStyle w:val="ListParagraph"/>
        <w:numPr>
          <w:ilvl w:val="0"/>
          <w:numId w:val="2"/>
        </w:numPr>
        <w:spacing w:after="60"/>
      </w:pPr>
      <w:r>
        <w:t xml:space="preserve">11. The mTLS connection arrives at B's pod IP on port 15006 (netfilter's PREROUTING chain has already redirected it there).</w:t>
      </w:r>
    </w:p>
    <w:p>
      <w:pPr>
        <w:pStyle w:val="ListParagraph"/>
        <w:numPr>
          <w:ilvl w:val="0"/>
          <w:numId w:val="2"/>
        </w:numPr>
        <w:spacing w:after="60"/>
      </w:pPr>
      <w:r>
        <w:t xml:space="preserve">12. B's Envoy accepts, performs the mTLS handshake, extracts A's SPIFFE identity from the peer cert.</w:t>
      </w:r>
    </w:p>
    <w:p>
      <w:pPr>
        <w:pStyle w:val="ListParagraph"/>
        <w:numPr>
          <w:ilvl w:val="0"/>
          <w:numId w:val="2"/>
        </w:numPr>
        <w:spacing w:after="60"/>
      </w:pPr>
      <w:r>
        <w:t xml:space="preserve">13. Envoy evaluates B's AuthorizationPolicy. A's principal is in the ALLOW list for /api/* → pass.</w:t>
      </w:r>
    </w:p>
    <w:p>
      <w:pPr>
        <w:pStyle w:val="ListParagraph"/>
        <w:numPr>
          <w:ilvl w:val="0"/>
          <w:numId w:val="2"/>
        </w:numPr>
        <w:spacing w:after="60"/>
      </w:pPr>
      <w:r>
        <w:t xml:space="preserve">14. Envoy decrypts the HTTP request. Emits an access-log line, increments metrics, starts a trace span.</w:t>
      </w:r>
    </w:p>
    <w:p>
      <w:pPr>
        <w:pStyle w:val="ListParagraph"/>
        <w:numPr>
          <w:ilvl w:val="0"/>
          <w:numId w:val="2"/>
        </w:numPr>
        <w:spacing w:after="60"/>
      </w:pPr>
      <w:r>
        <w:t xml:space="preserve">15. Envoy forwards the plaintext HTTP request to localhost:8080 — where App B is listening.</w:t>
      </w:r>
    </w:p>
    <w:p>
      <w:pPr>
        <w:pStyle w:val="Heading3"/>
        <w:spacing w:after="120" w:before="240"/>
      </w:pPr>
      <w:r>
        <w:rPr>
          <w:b/>
          <w:bCs/>
        </w:rPr>
        <w:t xml:space="preserve">8.2.3 Application Response Travels Back</w:t>
      </w:r>
    </w:p>
    <w:p>
      <w:pPr>
        <w:pStyle w:val="ListParagraph"/>
        <w:numPr>
          <w:ilvl w:val="0"/>
          <w:numId w:val="2"/>
        </w:numPr>
        <w:spacing w:after="60"/>
      </w:pPr>
      <w:r>
        <w:t xml:space="preserve">16. App B returns an HTTP 200 with a JSON body.</w:t>
      </w:r>
    </w:p>
    <w:p>
      <w:pPr>
        <w:pStyle w:val="ListParagraph"/>
        <w:numPr>
          <w:ilvl w:val="0"/>
          <w:numId w:val="2"/>
        </w:numPr>
        <w:spacing w:after="60"/>
      </w:pPr>
      <w:r>
        <w:t xml:space="preserve">17. B's Envoy captures the response (metrics, access log), re-encrypts it onto the mTLS connection.</w:t>
      </w:r>
    </w:p>
    <w:p>
      <w:pPr>
        <w:pStyle w:val="ListParagraph"/>
        <w:numPr>
          <w:ilvl w:val="0"/>
          <w:numId w:val="2"/>
        </w:numPr>
        <w:spacing w:after="60"/>
      </w:pPr>
      <w:r>
        <w:t xml:space="preserve">18. Response travels back through B's 15006 → kernel → network → A's 15001 listener.</w:t>
      </w:r>
    </w:p>
    <w:p>
      <w:pPr>
        <w:pStyle w:val="ListParagraph"/>
        <w:numPr>
          <w:ilvl w:val="0"/>
          <w:numId w:val="2"/>
        </w:numPr>
        <w:spacing w:after="60"/>
      </w:pPr>
      <w:r>
        <w:t xml:space="preserve">19. A's Envoy decrypts, captures metrics, forwards plaintext to App A on the original socket.</w:t>
      </w:r>
    </w:p>
    <w:p>
      <w:pPr>
        <w:pStyle w:val="ListParagraph"/>
        <w:numPr>
          <w:ilvl w:val="0"/>
          <w:numId w:val="2"/>
        </w:numPr>
        <w:spacing w:after="60"/>
      </w:pPr>
      <w:r>
        <w:t xml:space="preserve">20. App A sees a 200 and a JSON body. It has no idea that TLS, retries, load balancing, auth, tracing, and metrics all just happened.</w:t>
      </w:r>
    </w:p>
    <w:p>
      <w:pPr>
        <w:pStyle w:val="Heading2"/>
        <w:spacing w:after="160" w:before="300"/>
      </w:pPr>
      <w:r>
        <w:rPr>
          <w:b/>
          <w:bCs/>
        </w:rPr>
        <w:t xml:space="preserve">8.3 What Was Added for Free</w:t>
      </w:r>
    </w:p>
    <w:p>
      <w:pPr>
        <w:pStyle w:val="ListParagraph"/>
        <w:numPr>
          <w:ilvl w:val="0"/>
          <w:numId w:val="2"/>
        </w:numPr>
        <w:spacing w:after="60"/>
      </w:pPr>
      <w:r>
        <w:t xml:space="preserve">Encryption of the request on the wire (mTLS).</w:t>
      </w:r>
    </w:p>
    <w:p>
      <w:pPr>
        <w:pStyle w:val="ListParagraph"/>
        <w:numPr>
          <w:ilvl w:val="0"/>
          <w:numId w:val="2"/>
        </w:numPr>
        <w:spacing w:after="60"/>
      </w:pPr>
      <w:r>
        <w:t xml:space="preserve">Mutual authentication of caller and callee.</w:t>
      </w:r>
    </w:p>
    <w:p>
      <w:pPr>
        <w:pStyle w:val="ListParagraph"/>
        <w:numPr>
          <w:ilvl w:val="0"/>
          <w:numId w:val="2"/>
        </w:numPr>
        <w:spacing w:after="60"/>
      </w:pPr>
      <w:r>
        <w:t xml:space="preserve">Authorization enforcement at the peer.</w:t>
      </w:r>
    </w:p>
    <w:p>
      <w:pPr>
        <w:pStyle w:val="ListParagraph"/>
        <w:numPr>
          <w:ilvl w:val="0"/>
          <w:numId w:val="2"/>
        </w:numPr>
        <w:spacing w:after="60"/>
      </w:pPr>
      <w:r>
        <w:t xml:space="preserve">Intelligent load balancing (LEAST_REQUEST).</w:t>
      </w:r>
    </w:p>
    <w:p>
      <w:pPr>
        <w:pStyle w:val="ListParagraph"/>
        <w:numPr>
          <w:ilvl w:val="0"/>
          <w:numId w:val="2"/>
        </w:numPr>
        <w:spacing w:after="60"/>
      </w:pPr>
      <w:r>
        <w:t xml:space="preserve">Weighted routing (90/10 canary).</w:t>
      </w:r>
    </w:p>
    <w:p>
      <w:pPr>
        <w:pStyle w:val="ListParagraph"/>
        <w:numPr>
          <w:ilvl w:val="0"/>
          <w:numId w:val="2"/>
        </w:numPr>
        <w:spacing w:after="60"/>
      </w:pPr>
      <w:r>
        <w:t xml:space="preserve">Automatic retries on transient failures (not triggered here, but would have been).</w:t>
      </w:r>
    </w:p>
    <w:p>
      <w:pPr>
        <w:pStyle w:val="ListParagraph"/>
        <w:numPr>
          <w:ilvl w:val="0"/>
          <w:numId w:val="2"/>
        </w:numPr>
        <w:spacing w:after="60"/>
      </w:pPr>
      <w:r>
        <w:t xml:space="preserve">Metrics (istio_requests_total) at both caller and callee.</w:t>
      </w:r>
    </w:p>
    <w:p>
      <w:pPr>
        <w:pStyle w:val="ListParagraph"/>
        <w:numPr>
          <w:ilvl w:val="0"/>
          <w:numId w:val="2"/>
        </w:numPr>
        <w:spacing w:after="60"/>
      </w:pPr>
      <w:r>
        <w:t xml:space="preserve">Distributed trace span.</w:t>
      </w:r>
    </w:p>
    <w:p>
      <w:pPr>
        <w:pStyle w:val="ListParagraph"/>
        <w:numPr>
          <w:ilvl w:val="0"/>
          <w:numId w:val="2"/>
        </w:numPr>
        <w:spacing w:after="60"/>
      </w:pPr>
      <w:r>
        <w:t xml:space="preserve">Access log entry on both sides.</w:t>
      </w:r>
    </w:p>
    <w:p>
      <w:pPr>
        <w:pStyle w:val="ListParagraph"/>
        <w:numPr>
          <w:ilvl w:val="0"/>
          <w:numId w:val="2"/>
        </w:numPr>
        <w:spacing w:after="60"/>
      </w:pPr>
      <w:r>
        <w:t xml:space="preserve">Circuit breaker ready to engage if B's pods start failing.</w:t>
      </w:r>
    </w:p>
    <w:p>
      <w:pPr>
        <w:spacing w:after="120"/>
        <w:jc w:val="both"/>
      </w:pPr>
      <w:r>
        <w:t xml:space="preserve">Every one of these was configured in YAML. Not one line of application code changed.</w:t>
      </w:r>
    </w:p>
    <w:p>
      <w:r>
        <w:br w:type="page"/>
      </w:r>
    </w:p>
    <w:p>
      <w:pPr>
        <w:pStyle w:val="Heading1"/>
        <w:spacing w:after="200" w:before="360"/>
      </w:pPr>
      <w:r>
        <w:rPr>
          <w:b/>
          <w:bCs/>
        </w:rPr>
        <w:t xml:space="preserve">9. Quick Reference and Study Checklist</w:t>
      </w:r>
    </w:p>
    <w:p>
      <w:pPr>
        <w:pStyle w:val="Heading2"/>
        <w:spacing w:after="160" w:before="300"/>
      </w:pPr>
      <w:r>
        <w:rPr>
          <w:b/>
          <w:bCs/>
        </w:rPr>
        <w:t xml:space="preserve">9.1 Core Concepts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Concept</w:t>
            </w:r>
          </w:p>
        </w:tc>
        <w:tc>
          <w:tcPr>
            <w:tcW w:type="dxa" w:w="6552"/>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Summary</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Sidecar proxy</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Auxiliary process running alongside each service instance, transparently handling network concerns</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Pod (Kubernetes)</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Group of containers sharing a network namespace — the reason the sidecar pattern works cleanly</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istio-init</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Init container that installs iptables rules before the main containers start</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istio-proxy</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Sidecar container running Envoy + pilot-agent</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Transparent interception</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Traffic is redirected by the kernel without the app's knowledge</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iptables</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Traditional Linux packet-filter framework used for transparent redirection</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eBPF</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Modern kernel programming platform; enables faster redirect and sidecar-less patterns</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SO_ORIGINAL_DST</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Socket option the sidecar uses to recover the pre-redirect destination</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xDS</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Envoy's dynamic config API family (LDS, RDS, CDS, EDS, SDS)</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Envoy</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High-performance L4/L7 proxy; data plane for nearly every service mesh</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Native sidecar (K8s 1.28+)</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Sidecar declared as init container with restartPolicy: Always — fixes startup/shutdown ordering</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Ambient mode</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Sidecar-less Istio variant using per-node ztunnel + optional waypoint proxies</w:t>
            </w:r>
          </w:p>
        </w:tc>
      </w:tr>
    </w:tbl>
    <w:p>
      <w:pPr>
        <w:spacing w:after="100"/>
      </w:pPr>
      <w:r>
        <w:t xml:space="preserve"/>
      </w:r>
    </w:p>
    <w:p>
      <w:pPr>
        <w:pStyle w:val="Heading2"/>
        <w:spacing w:after="160" w:before="300"/>
      </w:pPr>
      <w:r>
        <w:rPr>
          <w:b/>
          <w:bCs/>
        </w:rPr>
        <w:t xml:space="preserve">9.2 Pros and Cons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Pros</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Cons</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Zero application code changes — mesh features require no library or language changes</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Resource overhead — ~30-60 MB memory + ~10-20 millicores CPU per pod</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Language-agnostic — works for every language with TCP support (all of them)</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Latency overhead — extra hop on both caller and callee (~1-2 ms p50)</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Consistent behavior — identical proxy means identical retries, metrics, auth for every service</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Debugging complexity — more layers to investigate when things fail</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Legacy services mesh without recompile — biggest single win</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Startup time adds 1-3 seconds; upgrades are cluster-wide events</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Uniform observability — one alerting rule covers the whole fleet</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Operational learning curve — Envoy, iptables/eBPF, CRDs, xDS</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Security and policy centralization — one place for compliance</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Additional failure mode — one bad config push can break everything</w:t>
            </w:r>
          </w:p>
        </w:tc>
      </w:tr>
    </w:tbl>
    <w:p>
      <w:pPr>
        <w:spacing w:after="100"/>
      </w:pPr>
      <w:r>
        <w:t xml:space="preserve"/>
      </w:r>
    </w:p>
    <w:p>
      <w:pPr>
        <w:pStyle w:val="Heading2"/>
        <w:spacing w:after="160" w:before="300"/>
      </w:pPr>
      <w:r>
        <w:rPr>
          <w:b/>
          <w:bCs/>
        </w:rPr>
        <w:t xml:space="preserve">9.3 Meshes Using Envoy vs. Other Proxies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Mesh</w:t>
            </w:r>
          </w:p>
        </w:tc>
        <w:tc>
          <w:tcPr>
            <w:tcW w:type="dxa" w:w="234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Data Plane</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Notes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CNCF-graduated; most popular; richest feature set</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Consul Connect</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HashiCorp; strong multi-runtime (VM + K8s)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Kuma</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CNCF; originally from Kong; simple multi-zone</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Gloo Mesh</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Solo.io; enterprise Istio-based product</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AWS App Mesh</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AWS-managed; ECS/EKS/EC2 integration</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Linkerd</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linkerd2-proxy (Rust)</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Much smaller proxy; fewer features; simpler</w:t>
            </w:r>
          </w:p>
        </w:tc>
      </w:tr>
    </w:tbl>
    <w:p>
      <w:pPr>
        <w:spacing w:after="100"/>
      </w:pPr>
      <w:r>
        <w:t xml:space="preserve"/>
      </w:r>
    </w:p>
    <w:p>
      <w:pPr>
        <w:pStyle w:val="Heading2"/>
        <w:spacing w:after="160" w:before="300"/>
      </w:pPr>
      <w:r>
        <w:rPr>
          <w:b/>
          <w:bCs/>
        </w:rPr>
        <w:t xml:space="preserve">9.4 Self-Check Questions</w:t>
      </w:r>
    </w:p>
    <w:p>
      <w:pPr>
        <w:pStyle w:val="ListParagraph"/>
        <w:numPr>
          <w:ilvl w:val="0"/>
          <w:numId w:val="2"/>
        </w:numPr>
        <w:spacing w:after="60"/>
      </w:pPr>
      <w:r>
        <w:t xml:space="preserve">What is the sidecar pattern in one sentence? Why was it invented?</w:t>
      </w:r>
    </w:p>
    <w:p>
      <w:pPr>
        <w:pStyle w:val="ListParagraph"/>
        <w:numPr>
          <w:ilvl w:val="0"/>
          <w:numId w:val="2"/>
        </w:numPr>
        <w:spacing w:after="60"/>
      </w:pPr>
      <w:r>
        <w:t xml:space="preserve">What shared resources in a Kubernetes pod make the sidecar pattern possible?</w:t>
      </w:r>
    </w:p>
    <w:p>
      <w:pPr>
        <w:pStyle w:val="ListParagraph"/>
        <w:numPr>
          <w:ilvl w:val="0"/>
          <w:numId w:val="2"/>
        </w:numPr>
        <w:spacing w:after="60"/>
      </w:pPr>
      <w:r>
        <w:t xml:space="preserve">Name the three containers typically present in a mesh-enabled pod and describe what each does.</w:t>
      </w:r>
    </w:p>
    <w:p>
      <w:pPr>
        <w:pStyle w:val="ListParagraph"/>
        <w:numPr>
          <w:ilvl w:val="0"/>
          <w:numId w:val="2"/>
        </w:numPr>
        <w:spacing w:after="60"/>
      </w:pPr>
      <w:r>
        <w:t xml:space="preserve">Trace an outbound HTTP request from app to peer, naming each kernel and userspace step.</w:t>
      </w:r>
    </w:p>
    <w:p>
      <w:pPr>
        <w:pStyle w:val="ListParagraph"/>
        <w:numPr>
          <w:ilvl w:val="0"/>
          <w:numId w:val="2"/>
        </w:numPr>
        <w:spacing w:after="60"/>
      </w:pPr>
      <w:r>
        <w:t xml:space="preserve">What is SO_ORIGINAL_DST and why does the sidecar need it?</w:t>
      </w:r>
    </w:p>
    <w:p>
      <w:pPr>
        <w:pStyle w:val="ListParagraph"/>
        <w:numPr>
          <w:ilvl w:val="0"/>
          <w:numId w:val="2"/>
        </w:numPr>
        <w:spacing w:after="60"/>
      </w:pPr>
      <w:r>
        <w:t xml:space="preserve">Explain how iptables performs the redirect. Why does the rule exclude UID 1337?</w:t>
      </w:r>
    </w:p>
    <w:p>
      <w:pPr>
        <w:pStyle w:val="ListParagraph"/>
        <w:numPr>
          <w:ilvl w:val="0"/>
          <w:numId w:val="2"/>
        </w:numPr>
        <w:spacing w:after="60"/>
      </w:pPr>
      <w:r>
        <w:t xml:space="preserve">What is eBPF, and how does it differ from iptables for sidecar interception?</w:t>
      </w:r>
    </w:p>
    <w:p>
      <w:pPr>
        <w:pStyle w:val="ListParagraph"/>
        <w:numPr>
          <w:ilvl w:val="0"/>
          <w:numId w:val="2"/>
        </w:numPr>
        <w:spacing w:after="60"/>
      </w:pPr>
      <w:r>
        <w:t xml:space="preserve">Give three pros of the sidecar pattern, with one concrete example each.</w:t>
      </w:r>
    </w:p>
    <w:p>
      <w:pPr>
        <w:pStyle w:val="ListParagraph"/>
        <w:numPr>
          <w:ilvl w:val="0"/>
          <w:numId w:val="2"/>
        </w:numPr>
        <w:spacing w:after="60"/>
      </w:pPr>
      <w:r>
        <w:t xml:space="preserve">Give three cons of the sidecar pattern. Which would matter most for a 10,000-pod cluster?</w:t>
      </w:r>
    </w:p>
    <w:p>
      <w:pPr>
        <w:pStyle w:val="ListParagraph"/>
        <w:numPr>
          <w:ilvl w:val="0"/>
          <w:numId w:val="2"/>
        </w:numPr>
        <w:spacing w:after="60"/>
      </w:pPr>
      <w:r>
        <w:t xml:space="preserve">For each con, describe at least one mitigation.</w:t>
      </w:r>
    </w:p>
    <w:p>
      <w:pPr>
        <w:pStyle w:val="ListParagraph"/>
        <w:numPr>
          <w:ilvl w:val="0"/>
          <w:numId w:val="2"/>
        </w:numPr>
        <w:spacing w:after="60"/>
      </w:pPr>
      <w:r>
        <w:t xml:space="preserve">Which service meshes use Envoy as their data plane? Name the one major exception.</w:t>
      </w:r>
    </w:p>
    <w:p>
      <w:pPr>
        <w:pStyle w:val="ListParagraph"/>
        <w:numPr>
          <w:ilvl w:val="0"/>
          <w:numId w:val="2"/>
        </w:numPr>
        <w:spacing w:after="60"/>
      </w:pPr>
      <w:r>
        <w:t xml:space="preserve">What are listeners, clusters, routes, and endpoints in Envoy?</w:t>
      </w:r>
    </w:p>
    <w:p>
      <w:pPr>
        <w:pStyle w:val="ListParagraph"/>
        <w:numPr>
          <w:ilvl w:val="0"/>
          <w:numId w:val="2"/>
        </w:numPr>
        <w:spacing w:after="60"/>
      </w:pPr>
      <w:r>
        <w:t xml:space="preserve">What is xDS? Name three of its protocols and what they configure.</w:t>
      </w:r>
    </w:p>
    <w:p>
      <w:pPr>
        <w:pStyle w:val="ListParagraph"/>
        <w:numPr>
          <w:ilvl w:val="0"/>
          <w:numId w:val="2"/>
        </w:numPr>
        <w:spacing w:after="60"/>
      </w:pPr>
      <w:r>
        <w:t xml:space="preserve">What problem does "native sidecar containers" (K8s 1.28+) solve?</w:t>
      </w:r>
    </w:p>
    <w:p>
      <w:pPr>
        <w:pStyle w:val="ListParagraph"/>
        <w:numPr>
          <w:ilvl w:val="0"/>
          <w:numId w:val="2"/>
        </w:numPr>
        <w:spacing w:after="60"/>
      </w:pPr>
      <w:r>
        <w:t xml:space="preserve">When would you NOT adopt a service mesh despite its benefits?</w:t>
      </w:r>
    </w:p>
    <w:p>
      <w:pPr>
        <w:pStyle w:val="ListParagraph"/>
        <w:numPr>
          <w:ilvl w:val="0"/>
          <w:numId w:val="2"/>
        </w:numPr>
        <w:spacing w:after="60"/>
      </w:pPr>
      <w:r>
        <w:t xml:space="preserve">How does Ambient mode change the sidecar pattern's trade-offs?</w:t>
      </w:r>
    </w:p>
    <w:p>
      <w:pPr>
        <w:pStyle w:val="Heading2"/>
        <w:spacing w:after="160" w:before="300"/>
      </w:pPr>
      <w:r>
        <w:rPr>
          <w:b/>
          <w:bCs/>
        </w:rPr>
        <w:t xml:space="preserve">9.5 Further Reading</w:t>
      </w:r>
    </w:p>
    <w:p>
      <w:pPr>
        <w:pStyle w:val="ListParagraph"/>
        <w:numPr>
          <w:ilvl w:val="0"/>
          <w:numId w:val="2"/>
        </w:numPr>
        <w:spacing w:after="60"/>
      </w:pPr>
      <w:r>
        <w:t xml:space="preserve">"Pattern: Service Mesh" — Phil Calçado's original explainer: philcalcado.com/2017/08/03/pattern_service_mesh.html</w:t>
      </w:r>
    </w:p>
    <w:p>
      <w:pPr>
        <w:pStyle w:val="ListParagraph"/>
        <w:numPr>
          <w:ilvl w:val="0"/>
          <w:numId w:val="2"/>
        </w:numPr>
        <w:spacing w:after="60"/>
      </w:pPr>
      <w:r>
        <w:t xml:space="preserve">Envoy documentation: envoyproxy.io/docs/envoy/latest/</w:t>
      </w:r>
    </w:p>
    <w:p>
      <w:pPr>
        <w:pStyle w:val="ListParagraph"/>
        <w:numPr>
          <w:ilvl w:val="0"/>
          <w:numId w:val="2"/>
        </w:numPr>
        <w:spacing w:after="60"/>
      </w:pPr>
      <w:r>
        <w:t xml:space="preserve">Envoy introduction by Matt Klein (creator): blog.envoyproxy.io</w:t>
      </w:r>
    </w:p>
    <w:p>
      <w:pPr>
        <w:pStyle w:val="ListParagraph"/>
        <w:numPr>
          <w:ilvl w:val="0"/>
          <w:numId w:val="2"/>
        </w:numPr>
        <w:spacing w:after="60"/>
      </w:pPr>
      <w:r>
        <w:t xml:space="preserve">Istio Sidecar CRD (for scoping): istio.io/latest/docs/reference/config/networking/sidecar/</w:t>
      </w:r>
    </w:p>
    <w:p>
      <w:pPr>
        <w:pStyle w:val="ListParagraph"/>
        <w:numPr>
          <w:ilvl w:val="0"/>
          <w:numId w:val="2"/>
        </w:numPr>
        <w:spacing w:after="60"/>
      </w:pPr>
      <w:r>
        <w:t xml:space="preserve">eBPF foundation and use cases: ebpf.io/what-is-ebpf/</w:t>
      </w:r>
    </w:p>
    <w:p>
      <w:pPr>
        <w:pStyle w:val="ListParagraph"/>
        <w:numPr>
          <w:ilvl w:val="0"/>
          <w:numId w:val="2"/>
        </w:numPr>
        <w:spacing w:after="60"/>
      </w:pPr>
      <w:r>
        <w:t xml:space="preserve">Cilium eBPF service mesh: isovalent.com/blog/post/cilium-service-mesh/</w:t>
      </w:r>
    </w:p>
    <w:p>
      <w:pPr>
        <w:pStyle w:val="ListParagraph"/>
        <w:numPr>
          <w:ilvl w:val="0"/>
          <w:numId w:val="2"/>
        </w:numPr>
        <w:spacing w:after="60"/>
      </w:pPr>
      <w:r>
        <w:t xml:space="preserve">Istio Ambient Mode: istio.io/latest/docs/ambient/</w:t>
      </w:r>
    </w:p>
    <w:p>
      <w:pPr>
        <w:pStyle w:val="ListParagraph"/>
        <w:numPr>
          <w:ilvl w:val="0"/>
          <w:numId w:val="2"/>
        </w:numPr>
        <w:spacing w:after="60"/>
      </w:pPr>
      <w:r>
        <w:t xml:space="preserve">"Istio in Action" by Posta and Maloku (Manning) — chapter 3 covers the data plane in depth.</w:t>
      </w:r>
    </w:p>
    <w:p>
      <w:pPr>
        <w:pStyle w:val="ListParagraph"/>
        <w:numPr>
          <w:ilvl w:val="0"/>
          <w:numId w:val="2"/>
        </w:numPr>
        <w:spacing w:after="60"/>
      </w:pPr>
      <w:r>
        <w:t xml:space="preserve">Kubernetes native sidecar containers KEP: github.com/kubernetes/enhancements/issues/753</w:t>
      </w:r>
    </w:p>
    <w:p>
      <w:pPr>
        <w:spacing w:before="480"/>
        <w:jc w:val="center"/>
      </w:pPr>
      <w:r>
        <w:rPr>
          <w:i/>
          <w:iCs/>
          <w:color w:val="888888"/>
        </w:rPr>
        <w:t xml:space="preserve">— End of Study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The Sidecar Pattern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Sidecar Pattern — Comprehensive Study Guide</dc:title>
  <dc:creator>Claude</dc:creator>
  <dc:description>Module 2: The sidecar pattern deep dive covering proxies, transparent interception, implementation, pros/cons, and Envoy.</dc:description>
  <cp:lastModifiedBy>Un-named</cp:lastModifiedBy>
  <cp:revision>1</cp:revision>
  <dcterms:created xsi:type="dcterms:W3CDTF">2026-04-18T08:31:17.867Z</dcterms:created>
  <dcterms:modified xsi:type="dcterms:W3CDTF">2026-04-18T08:31:17.868Z</dcterms:modified>
</cp:coreProperties>
</file>

<file path=docProps/custom.xml><?xml version="1.0" encoding="utf-8"?>
<Properties xmlns="http://schemas.openxmlformats.org/officeDocument/2006/custom-properties" xmlns:vt="http://schemas.openxmlformats.org/officeDocument/2006/docPropsVTypes"/>
</file>