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jc w:val="center"/>
      </w:pPr>
      <w:r>
        <w:rPr>
          <w:rFonts w:ascii="Arial" w:cs="Arial" w:eastAsia="Arial" w:hAnsi="Arial"/>
          <w:b/>
          <w:bCs/>
          <w:color w:val="1C2B4A"/>
          <w:sz w:val="80"/>
          <w:szCs w:val="80"/>
        </w:rPr>
        <w:t xml:space="preserve">API GATEWAY</w:t>
      </w:r>
    </w:p>
    <w:p>
      <w:pPr>
        <w:spacing w:after="120"/>
        <w:jc w:val="center"/>
      </w:pPr>
      <w:r>
        <w:rPr>
          <w:rFonts w:ascii="Arial" w:cs="Arial" w:eastAsia="Arial" w:hAnsi="Arial"/>
          <w:b/>
          <w:bCs/>
          <w:color w:val="1565C0"/>
          <w:sz w:val="44"/>
          <w:szCs w:val="44"/>
        </w:rPr>
        <w:t xml:space="preserve">Module 3: Tools &amp; Implementations</w:t>
      </w:r>
    </w:p>
    <w:p>
      <w:pPr>
        <w:spacing w:after="400"/>
        <w:jc w:val="center"/>
      </w:pPr>
      <w:r>
        <w:rPr>
          <w:rFonts w:ascii="Arial" w:cs="Arial" w:eastAsia="Arial" w:hAnsi="Arial"/>
          <w:color w:val="666666"/>
          <w:sz w:val="28"/>
          <w:szCs w:val="28"/>
        </w:rPr>
        <w:t xml:space="preserve">Complete In-Depth Study Guide</w:t>
      </w:r>
    </w:p>
    <w:p>
      <w:pPr>
        <w:pBdr>
          <w:bottom w:val="single" w:color="1565C0" w:sz="12"/>
        </w:pBdr>
        <w:spacing w:after="320"/>
      </w:pPr>
    </w:p>
    <w:p>
      <w:pPr>
        <w:spacing w:after="80"/>
        <w:jc w:val="center"/>
      </w:pPr>
      <w:r>
        <w:rPr>
          <w:rFonts w:ascii="Arial" w:cs="Arial" w:eastAsia="Arial" w:hAnsi="Arial"/>
          <w:b/>
          <w:bCs/>
          <w:color w:val="6DB33F"/>
          <w:sz w:val="24"/>
          <w:szCs w:val="24"/>
        </w:rPr>
        <w:t xml:space="preserve">1. </w:t>
      </w:r>
      <w:r>
        <w:rPr>
          <w:rFonts w:ascii="Arial" w:cs="Arial" w:eastAsia="Arial" w:hAnsi="Arial"/>
          <w:color w:val="444444"/>
          <w:sz w:val="24"/>
          <w:szCs w:val="24"/>
        </w:rPr>
        <w:t xml:space="preserve">Spring Cloud Gateway</w:t>
      </w:r>
    </w:p>
    <w:p>
      <w:pPr>
        <w:spacing w:after="80"/>
        <w:jc w:val="center"/>
      </w:pPr>
      <w:r>
        <w:rPr>
          <w:rFonts w:ascii="Arial" w:cs="Arial" w:eastAsia="Arial" w:hAnsi="Arial"/>
          <w:b/>
          <w:bCs/>
          <w:color w:val="003459"/>
          <w:sz w:val="24"/>
          <w:szCs w:val="24"/>
        </w:rPr>
        <w:t xml:space="preserve">2. </w:t>
      </w:r>
      <w:r>
        <w:rPr>
          <w:rFonts w:ascii="Arial" w:cs="Arial" w:eastAsia="Arial" w:hAnsi="Arial"/>
          <w:color w:val="444444"/>
          <w:sz w:val="24"/>
          <w:szCs w:val="24"/>
        </w:rPr>
        <w:t xml:space="preserve">Kong</w:t>
      </w:r>
    </w:p>
    <w:p>
      <w:pPr>
        <w:spacing w:after="80"/>
        <w:jc w:val="center"/>
      </w:pPr>
      <w:r>
        <w:rPr>
          <w:rFonts w:ascii="Arial" w:cs="Arial" w:eastAsia="Arial" w:hAnsi="Arial"/>
          <w:b/>
          <w:bCs/>
          <w:color w:val="FF9900"/>
          <w:sz w:val="24"/>
          <w:szCs w:val="24"/>
        </w:rPr>
        <w:t xml:space="preserve">3. </w:t>
      </w:r>
      <w:r>
        <w:rPr>
          <w:rFonts w:ascii="Arial" w:cs="Arial" w:eastAsia="Arial" w:hAnsi="Arial"/>
          <w:color w:val="444444"/>
          <w:sz w:val="24"/>
          <w:szCs w:val="24"/>
        </w:rPr>
        <w:t xml:space="preserve">AWS API Gateway</w:t>
      </w:r>
    </w:p>
    <w:p>
      <w:pPr>
        <w:spacing w:after="80"/>
        <w:jc w:val="center"/>
      </w:pPr>
      <w:r>
        <w:rPr>
          <w:rFonts w:ascii="Arial" w:cs="Arial" w:eastAsia="Arial" w:hAnsi="Arial"/>
          <w:b/>
          <w:bCs/>
          <w:color w:val="009639"/>
          <w:sz w:val="24"/>
          <w:szCs w:val="24"/>
        </w:rPr>
        <w:t xml:space="preserve">4. </w:t>
      </w:r>
      <w:r>
        <w:rPr>
          <w:rFonts w:ascii="Arial" w:cs="Arial" w:eastAsia="Arial" w:hAnsi="Arial"/>
          <w:color w:val="444444"/>
          <w:sz w:val="24"/>
          <w:szCs w:val="24"/>
        </w:rPr>
        <w:t xml:space="preserve">NGINX</w:t>
      </w:r>
    </w:p>
    <w:p>
      <w:pPr>
        <w:spacing w:after="80"/>
        <w:jc w:val="center"/>
      </w:pPr>
      <w:r>
        <w:rPr>
          <w:rFonts w:ascii="Arial" w:cs="Arial" w:eastAsia="Arial" w:hAnsi="Arial"/>
          <w:b/>
          <w:bCs/>
          <w:color w:val="AC6EAD"/>
          <w:sz w:val="24"/>
          <w:szCs w:val="24"/>
        </w:rPr>
        <w:t xml:space="preserve">5. </w:t>
      </w:r>
      <w:r>
        <w:rPr>
          <w:rFonts w:ascii="Arial" w:cs="Arial" w:eastAsia="Arial" w:hAnsi="Arial"/>
          <w:color w:val="444444"/>
          <w:sz w:val="24"/>
          <w:szCs w:val="24"/>
        </w:rPr>
        <w:t xml:space="preserve">Envoy Proxy</w:t>
      </w:r>
    </w:p>
    <w:p>
      <w:pPr>
        <w:spacing w:after="80"/>
        <w:jc w:val="center"/>
      </w:pPr>
      <w:r>
        <w:rPr>
          <w:rFonts w:ascii="Arial" w:cs="Arial" w:eastAsia="Arial" w:hAnsi="Arial"/>
          <w:b/>
          <w:bCs/>
          <w:color w:val="37ABC8"/>
          <w:sz w:val="24"/>
          <w:szCs w:val="24"/>
        </w:rPr>
        <w:t xml:space="preserve">6. </w:t>
      </w:r>
      <w:r>
        <w:rPr>
          <w:rFonts w:ascii="Arial" w:cs="Arial" w:eastAsia="Arial" w:hAnsi="Arial"/>
          <w:color w:val="444444"/>
          <w:sz w:val="24"/>
          <w:szCs w:val="24"/>
        </w:rPr>
        <w:t xml:space="preserve">Traefik</w:t>
      </w:r>
    </w:p>
    <w:p>
      <w:pPr>
        <w:spacing w:after="80"/>
        <w:jc w:val="center"/>
      </w:pPr>
      <w:r>
        <w:rPr>
          <w:rFonts w:ascii="Arial" w:cs="Arial" w:eastAsia="Arial" w:hAnsi="Arial"/>
          <w:b/>
          <w:bCs/>
          <w:color w:val="EE3425"/>
          <w:sz w:val="24"/>
          <w:szCs w:val="24"/>
        </w:rPr>
        <w:t xml:space="preserve">7. </w:t>
      </w:r>
      <w:r>
        <w:rPr>
          <w:rFonts w:ascii="Arial" w:cs="Arial" w:eastAsia="Arial" w:hAnsi="Arial"/>
          <w:color w:val="444444"/>
          <w:sz w:val="24"/>
          <w:szCs w:val="24"/>
        </w:rPr>
        <w:t xml:space="preserve">KrakenD</w:t>
      </w:r>
    </w:p>
    <w:p>
      <w:r>
        <w:br w:type="page"/>
      </w:r>
    </w:p>
    <w:p>
      <w:pPr>
        <w:pStyle w:val="Heading1"/>
        <w:spacing w:after="120" w:before="360"/>
      </w:pPr>
      <w:r>
        <w:rPr>
          <w:rFonts w:ascii="Arial" w:cs="Arial" w:eastAsia="Arial" w:hAnsi="Arial"/>
          <w:b/>
          <w:bCs/>
          <w:color w:val="1C2B4A"/>
          <w:sz w:val="40"/>
          <w:szCs w:val="40"/>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C2B4A"/>
          <w:sz w:val="40"/>
          <w:szCs w:val="40"/>
        </w:rPr>
        <w:t xml:space="preserve">Introduction: Choosing an API Gateway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API gateway market offers a wide range of solutions — from embedded application frameworks to managed cloud services to standalone high-performance proxy servers. Choosing the wrong tool for your architecture leads to unnecessary operational complexity, performance bottlenecks, or missing features that must be hacked in later.</w:t>
      </w:r>
    </w:p>
    <w:p>
      <w:pPr>
        <w:spacing w:after="160"/>
      </w:pPr>
      <w:r>
        <w:rPr>
          <w:rFonts w:ascii="Arial" w:cs="Arial" w:eastAsia="Arial" w:hAnsi="Arial"/>
          <w:b w:val="false"/>
          <w:bCs w:val="false"/>
          <w:color w:val="333333"/>
          <w:sz w:val="22"/>
          <w:szCs w:val="22"/>
        </w:rPr>
        <w:t xml:space="preserve">This module provides a brutally detailed examination of seven major gateway tools and implementations. For each tool, we cover its fundamental architecture and design philosophy, installation and bootstrapping, every major feature with working configuration examples, integration patterns, operational considerations, and clear guidance on when to use it and when not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760"/>
        <w:gridCol w:w="1400"/>
      </w:tblGrid>
      <w:tr>
        <w:trPr>
          <w:tblHeader/>
        </w:trPr>
        <w:tc>
          <w:tcPr>
            <w:tcW w:type="dxa" w:w="28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Primary Use Case</w:t>
            </w:r>
          </w:p>
        </w:tc>
        <w:tc>
          <w:tcPr>
            <w:tcW w:type="dxa" w:w="14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Written In</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Cloud Gateway</w:t>
            </w:r>
          </w:p>
        </w:tc>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framework</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 microservices on Spring Boot</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Standalone OSS gateway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General-purpose plugin-based gateway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 + Lua</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API Gateway</w:t>
            </w:r>
          </w:p>
        </w:tc>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Managed cloud service</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Serverless / Lambda-fronting on AWS</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server / proxy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High-perf reverse proxy, OpenResty for scripting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 + Lua</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w:t>
            </w:r>
          </w:p>
        </w:tc>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L7 proxy / data plane</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xDS-driven dynamic configuration</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Traefik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Container-native proxy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Docker/Kubernetes auto-discovery edge router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KrakenD</w:t>
            </w:r>
          </w:p>
        </w:tc>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aggregation gateway</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High-perf stateless declarative aggregation</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w:t>
            </w:r>
          </w:p>
        </w:tc>
      </w:tr>
    </w:tbl>
    <w:p>
      <w:pPr>
        <w:spacing w:after="0" w:before="80"/>
      </w:pPr>
      <w:r>
        <w:t xml:space="preserve"/>
      </w:r>
    </w:p>
    <w:p>
      <w:r>
        <w:br w:type="page"/>
      </w:r>
    </w:p>
    <w:p>
      <w:r>
        <w:br w:type="page"/>
      </w:r>
    </w:p>
    <w:p>
      <w:pPr>
        <w:pStyle w:val="Heading1"/>
        <w:shd w:fill="6DB33F" w:val="clear"/>
        <w:spacing w:after="80" w:before="360"/>
        <w:ind w:left="240" w:right="240"/>
      </w:pPr>
      <w:r>
        <w:rPr>
          <w:rFonts w:ascii="Arial" w:cs="Arial" w:eastAsia="Arial" w:hAnsi="Arial"/>
          <w:b/>
          <w:bCs/>
          <w:color w:val="FFFFFF"/>
          <w:sz w:val="44"/>
          <w:szCs w:val="44"/>
        </w:rPr>
        <w:t xml:space="preserve">1. Spring Cloud Gateway</w:t>
      </w:r>
    </w:p>
    <w:p>
      <w:pPr>
        <w:shd w:fill="EBF5E0" w:val="clear"/>
        <w:spacing w:after="160"/>
        <w:ind w:left="240" w:right="240"/>
      </w:pPr>
      <w:r>
        <w:rPr>
          <w:rFonts w:ascii="Arial" w:cs="Arial" w:eastAsia="Arial" w:hAnsi="Arial"/>
          <w:color w:val="6DB33F"/>
          <w:sz w:val="24"/>
          <w:szCs w:val="24"/>
        </w:rPr>
        <w:t xml:space="preserve">Reactive, Java/Kotlin, Predicates + Filters, Resilience4j Integration</w:t>
      </w:r>
    </w:p>
    <w:p>
      <w:pPr>
        <w:pBdr>
          <w:bottom w:val="single" w:color="6DB33F" w:sz="8" w:space="1"/>
        </w:pBdr>
        <w:spacing w:after="160"/>
      </w:pPr>
    </w:p>
    <w:p>
      <w:pPr>
        <w:pStyle w:val="Heading2"/>
        <w:spacing w:after="100" w:before="280"/>
      </w:pPr>
      <w:r>
        <w:rPr>
          <w:rFonts w:ascii="Arial" w:cs="Arial" w:eastAsia="Arial" w:hAnsi="Arial"/>
          <w:b/>
          <w:bCs/>
          <w:color w:val="1565C0"/>
          <w:sz w:val="28"/>
          <w:szCs w:val="28"/>
        </w:rPr>
        <w:t xml:space="preserve">1.1 Architecture &amp; Design Philosophy</w:t>
      </w:r>
    </w:p>
    <w:p>
      <w:pPr>
        <w:spacing w:after="160"/>
      </w:pPr>
      <w:r>
        <w:rPr>
          <w:rFonts w:ascii="Arial" w:cs="Arial" w:eastAsia="Arial" w:hAnsi="Arial"/>
          <w:b w:val="false"/>
          <w:bCs w:val="false"/>
          <w:color w:val="333333"/>
          <w:sz w:val="22"/>
          <w:szCs w:val="22"/>
        </w:rPr>
        <w:t xml:space="preserve">Spring Cloud Gateway (SCG) is a reactive API gateway built on top of Spring WebFlux and Project Reactor. Unlike traditional thread-per-request web servers, SCG uses a non-blocking event-loop model: one thread can handle thousands of concurrent connections without blocking while waiting for I/O. This makes it extremely efficient under high concurrency.</w:t>
      </w:r>
    </w:p>
    <w:p>
      <w:pPr>
        <w:spacing w:after="160"/>
      </w:pPr>
      <w:r>
        <w:rPr>
          <w:rFonts w:ascii="Arial" w:cs="Arial" w:eastAsia="Arial" w:hAnsi="Arial"/>
          <w:b w:val="false"/>
          <w:bCs w:val="false"/>
          <w:color w:val="333333"/>
          <w:sz w:val="22"/>
          <w:szCs w:val="22"/>
        </w:rPr>
        <w:t xml:space="preserve">SCG is code-first: it is a Spring Boot application that you include as a dependency. This means your gateway runs inside a standard Spring Boot JAR, benefits from the full Spring ecosystem (Spring Security, Spring Cloud Config, Spring Actuator, Micrometer), and can be developed and tested exactly like any other Spring Boot service.</w:t>
      </w:r>
    </w:p>
    <w:p>
      <w:pPr>
        <w:pBdr>
          <w:left w:val="single" w:color="6DB33F" w:sz="18"/>
        </w:pBdr>
        <w:shd w:fill="E8F5E9" w:val="clear"/>
        <w:spacing w:after="160"/>
        <w:ind w:left="360" w:right="360"/>
      </w:pPr>
      <w:r>
        <w:rPr>
          <w:rFonts w:ascii="Arial" w:cs="Arial" w:eastAsia="Arial" w:hAnsi="Arial"/>
          <w:b/>
          <w:bCs/>
          <w:color w:val="6DB33F"/>
          <w:sz w:val="22"/>
          <w:szCs w:val="22"/>
        </w:rPr>
        <w:t xml:space="preserve">Architecture  </w:t>
      </w:r>
      <w:r>
        <w:rPr>
          <w:rFonts w:ascii="Arial" w:cs="Arial" w:eastAsia="Arial" w:hAnsi="Arial"/>
          <w:color w:val="333333"/>
          <w:sz w:val="22"/>
          <w:szCs w:val="22"/>
        </w:rPr>
        <w:t xml:space="preserve">Request → DispatcherHandler → RoutePredicateHandlerMapping → FilterChain (GlobalFilters + GatewayFilters) → Proxied Upstream</w:t>
      </w:r>
    </w:p>
    <w:p>
      <w:pPr>
        <w:pStyle w:val="Heading2"/>
        <w:spacing w:after="100" w:before="280"/>
      </w:pPr>
      <w:r>
        <w:rPr>
          <w:rFonts w:ascii="Arial" w:cs="Arial" w:eastAsia="Arial" w:hAnsi="Arial"/>
          <w:b/>
          <w:bCs/>
          <w:color w:val="1565C0"/>
          <w:sz w:val="28"/>
          <w:szCs w:val="28"/>
        </w:rPr>
        <w:t xml:space="preserve">1.2 Core Concepts: Routes, Predicates, and Filters</w:t>
      </w:r>
    </w:p>
    <w:p>
      <w:pPr>
        <w:pStyle w:val="Heading3"/>
        <w:spacing w:after="80" w:before="200"/>
      </w:pPr>
      <w:r>
        <w:rPr>
          <w:rFonts w:ascii="Arial" w:cs="Arial" w:eastAsia="Arial" w:hAnsi="Arial"/>
          <w:b/>
          <w:bCs/>
          <w:color w:val="BF360C"/>
          <w:sz w:val="24"/>
          <w:szCs w:val="24"/>
        </w:rPr>
        <w:t xml:space="preserve">Routes</w:t>
      </w:r>
    </w:p>
    <w:p>
      <w:pPr>
        <w:spacing w:after="160"/>
      </w:pPr>
      <w:r>
        <w:rPr>
          <w:rFonts w:ascii="Arial" w:cs="Arial" w:eastAsia="Arial" w:hAnsi="Arial"/>
          <w:b w:val="false"/>
          <w:bCs w:val="false"/>
          <w:color w:val="333333"/>
          <w:sz w:val="22"/>
          <w:szCs w:val="22"/>
        </w:rPr>
        <w:t xml:space="preserve">A Route is the fundamental building block of SCG. It consists of an ID, a destination URI, a set of predicates (conditions that must all be true to match a request), and an ordered list of filters (transformations to apply). SCG evaluates all routes in order and uses the first matching route.</w:t>
      </w:r>
    </w:p>
    <w:p>
      <w:pPr>
        <w:pStyle w:val="Heading3"/>
        <w:spacing w:after="80" w:before="200"/>
      </w:pPr>
      <w:r>
        <w:rPr>
          <w:rFonts w:ascii="Arial" w:cs="Arial" w:eastAsia="Arial" w:hAnsi="Arial"/>
          <w:b/>
          <w:bCs/>
          <w:color w:val="BF360C"/>
          <w:sz w:val="24"/>
          <w:szCs w:val="24"/>
        </w:rPr>
        <w:t xml:space="preserve">Predicates</w:t>
      </w:r>
    </w:p>
    <w:p>
      <w:pPr>
        <w:spacing w:after="160"/>
      </w:pPr>
      <w:r>
        <w:rPr>
          <w:rFonts w:ascii="Arial" w:cs="Arial" w:eastAsia="Arial" w:hAnsi="Arial"/>
          <w:b w:val="false"/>
          <w:bCs w:val="false"/>
          <w:color w:val="333333"/>
          <w:sz w:val="22"/>
          <w:szCs w:val="22"/>
        </w:rPr>
        <w:t xml:space="preserve">Predicates are conditions evaluated against the incoming request. SCG ships with a rich set of built-in predicates. Multiple predicates on one route are AND-ed: all must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Predicate Factory</w:t>
            </w:r>
          </w:p>
        </w:tc>
        <w:tc>
          <w:tcPr>
            <w:tcW w:type="dxa" w:w="3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Example Configuration</w:t>
            </w:r>
          </w:p>
        </w:tc>
        <w:tc>
          <w:tcPr>
            <w:tcW w:type="dxa" w:w="35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What it Matches</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Path</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Path=/api/users/**</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URL path matching with Ant patterns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Method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Method=GET,POST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method(s)</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Header=X-Request-Id, \d+</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 exists and matches regex</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Host=**.myapp.com</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header glob pattern</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Query=version,v2</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parameter (name + optional regex)</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Weight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Weight=group1, 80</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Weighted routing: 80% of group1 traffic</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After=2024-01-01T00:00:00Z</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arrives after a datetime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Before=2024-12-31T23:59:59Z</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arrives before a datetime</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Between</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Between=2024-01-01Z, 2024-06-01Z</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Datetime range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RemoteAddr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RemoteAddr=192.168.0.0/16</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IP CIDR block</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Cookie</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Cookie=session, abc123</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Cookie name + value regex</w:t>
            </w:r>
          </w:p>
        </w:tc>
      </w:tr>
    </w:tbl>
    <w:p>
      <w:pPr>
        <w:spacing w:after="0" w:before="80"/>
      </w:pPr>
      <w:r>
        <w:t xml:space="preserve"/>
      </w:r>
    </w:p>
    <w:p>
      <w:pPr>
        <w:pStyle w:val="Heading3"/>
        <w:spacing w:after="80" w:before="200"/>
      </w:pPr>
      <w:r>
        <w:rPr>
          <w:rFonts w:ascii="Arial" w:cs="Arial" w:eastAsia="Arial" w:hAnsi="Arial"/>
          <w:b/>
          <w:bCs/>
          <w:color w:val="BF360C"/>
          <w:sz w:val="24"/>
          <w:szCs w:val="24"/>
        </w:rPr>
        <w:t xml:space="preserve">Filters</w:t>
      </w:r>
    </w:p>
    <w:p>
      <w:pPr>
        <w:spacing w:after="160"/>
      </w:pPr>
      <w:r>
        <w:rPr>
          <w:rFonts w:ascii="Arial" w:cs="Arial" w:eastAsia="Arial" w:hAnsi="Arial"/>
          <w:b w:val="false"/>
          <w:bCs w:val="false"/>
          <w:color w:val="333333"/>
          <w:sz w:val="22"/>
          <w:szCs w:val="22"/>
        </w:rPr>
        <w:t xml:space="preserve">Filters modify the request before it is forwarded (pre-filters) or modify the response before it is returned to the client (post-filters). SCG ships with 30+ built-in filter factories.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Filter Factory</w:t>
            </w:r>
          </w:p>
        </w:tc>
        <w:tc>
          <w:tcPr>
            <w:tcW w:type="dxa" w:w="14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Direction</w:t>
            </w:r>
          </w:p>
        </w:tc>
        <w:tc>
          <w:tcPr>
            <w:tcW w:type="dxa" w:w="51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What it Does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AddRequestHeader</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Adds a header to the upstream request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AddResponseHeader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Adds a header to the client response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RemoveRequestHeader</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Removes a header before forwarding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RewritePath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Rewrites the request URL path</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StripPrefix</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Removes N path segments from the URL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SetStatus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Overrides the response status code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RedirectTo</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Returns 3xx redirect to a different URL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RequestRateLimiter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Throttles requests using Redis token bucket</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Pre/Post</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circuit breaker per route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failed upstream calls N times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RequestSize</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Rejects requests larger than max size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ModifyRequestBody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the request body (reactive)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ModifyResponseBody</w:t>
            </w:r>
          </w:p>
        </w:tc>
        <w:tc>
          <w:tcPr>
            <w:tcW w:type="dxa" w:w="1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the response body (reactive)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SaveSession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Forces Spring Session save before response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1.3 Configuration: Java DSL and YAML</w:t>
      </w:r>
    </w:p>
    <w:p>
      <w:pPr>
        <w:pStyle w:val="Heading3"/>
        <w:spacing w:after="80" w:before="200"/>
      </w:pPr>
      <w:r>
        <w:rPr>
          <w:rFonts w:ascii="Arial" w:cs="Arial" w:eastAsia="Arial" w:hAnsi="Arial"/>
          <w:b/>
          <w:bCs/>
          <w:color w:val="BF360C"/>
          <w:sz w:val="24"/>
          <w:szCs w:val="24"/>
        </w:rPr>
        <w:t xml:space="preserve">YAML Configuration (Declarative)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full gateway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cloud: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RequestRateLimiter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redis-rate-limiter.replenishRate: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redis-rate-limiter.burstCapacity: 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key-resolver: '#{@userKeyResolver}'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AddResponseHeader=X-Gateway-Version,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1: User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user-service-route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lb://user-service        # 'lb://' = Spring Cloud LoadBalancer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Method=GET,POST,PUT,DELETE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StripPrefix=1            # /api/users/42 → /users/42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AddRequestHeader=X-Source-Gateway, scg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CircuitBreaker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userServiceCB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fallbackUri: forward:/fallback/users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2: Order Service — with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order-service-route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Weight=order-group,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RewritePath=/api/orders/(?&lt;segment&gt;.*), /orders/${segment}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retries: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statuses: BAD_GATEWAY,SERVICE_UNAVAILABLE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methods: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firstBackoff: 100ms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maxBackoff: 1000ms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factor: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 3: Canary — 10% to 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product-v2-canary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lb://product-service-v2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Path=/api/products/**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Weight=product-group,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id: product-v1-stable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lb://product-service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predicates: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Path=/api/products/**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Weight=product-group, 90</w:t>
      </w:r>
    </w:p>
    <w:p>
      <w:pPr>
        <w:pStyle w:val="Heading3"/>
        <w:spacing w:after="80" w:before="200"/>
      </w:pPr>
      <w:r>
        <w:rPr>
          <w:rFonts w:ascii="Arial" w:cs="Arial" w:eastAsia="Arial" w:hAnsi="Arial"/>
          <w:b/>
          <w:bCs/>
          <w:color w:val="BF360C"/>
          <w:sz w:val="24"/>
          <w:szCs w:val="24"/>
        </w:rPr>
        <w:t xml:space="preserve">Java DSL Configuration (Programmatic)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RouteLocator bean — full Java DSL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RouteLocator customRouteLocator(RouteLocatorBuilder 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JwtAuthFilter jwtFilter)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builder.routes()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 service with JWT auth global filter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.route("user-route", r -&gt; 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.and().method(HttpMethod.GET, HttpMethod.POST)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.filters(f -&gt; 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.stripPrefix(1)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.filter(jwtFilter.apply(new JwtAuthFilter.Config()))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.addRequestHeader("X-Correlation-Id",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UUID.randomUUID().toString())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.circuitBreaker(c -&gt; 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.setName("userCB")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.setFallbackUri("forward:/fallback/user")))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.uri("lb://user-service"))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Custom predicate: only route if tenant header present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.route("tenant-route", r -&gt; 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.and().header("X-Tenant-Id")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.filters(f -&gt; 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.rewritePath("/api/(?&lt;seg&gt;.*)", "/${seg}"))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.uri("lb://tenant-service"))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1.4 Resilience4j Integration</w:t>
      </w:r>
    </w:p>
    <w:p>
      <w:pPr>
        <w:spacing w:after="160"/>
      </w:pPr>
      <w:r>
        <w:rPr>
          <w:rFonts w:ascii="Arial" w:cs="Arial" w:eastAsia="Arial" w:hAnsi="Arial"/>
          <w:b w:val="false"/>
          <w:bCs w:val="false"/>
          <w:color w:val="333333"/>
          <w:sz w:val="22"/>
          <w:szCs w:val="22"/>
        </w:rPr>
        <w:t xml:space="preserve">SCG integrates natively with Resilience4j for circuit breaking, rate limiting, retry, and bulkhead patterns. Configuration is per-route and uses Spring Boot's auto-configuration.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Resilience4j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userServiceCB: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 10s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permitted-calls-in-half-open-state: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slow-call-duration-threshold: 2s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slow-call-rate-threshold: 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userServiceCB: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timeout-duration: 3s        # per-call 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cancel-running-future: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 500ms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com.example.BusinessException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limit-for-period: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limit-refresh-period: 1s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timeout-duration: 0s   # fail immediately if no permit</w:t>
      </w:r>
    </w:p>
    <w:p>
      <w:pPr>
        <w:pStyle w:val="Heading2"/>
        <w:spacing w:after="100" w:before="280"/>
      </w:pPr>
      <w:r>
        <w:rPr>
          <w:rFonts w:ascii="Arial" w:cs="Arial" w:eastAsia="Arial" w:hAnsi="Arial"/>
          <w:b/>
          <w:bCs/>
          <w:color w:val="1565C0"/>
          <w:sz w:val="28"/>
          <w:szCs w:val="28"/>
        </w:rPr>
        <w:t xml:space="preserve">1.5 Custom Filters (Java/Kotlin)</w:t>
      </w:r>
    </w:p>
    <w:p>
      <w:pPr>
        <w:spacing w:after="160"/>
      </w:pPr>
      <w:r>
        <w:rPr>
          <w:rFonts w:ascii="Arial" w:cs="Arial" w:eastAsia="Arial" w:hAnsi="Arial"/>
          <w:b w:val="false"/>
          <w:bCs w:val="false"/>
          <w:color w:val="333333"/>
          <w:sz w:val="22"/>
          <w:szCs w:val="22"/>
        </w:rPr>
        <w:t xml:space="preserve">When built-in filters are insufficient, you write custom GatewayFilter factories or GlobalFilters. A GlobalFilter applies to every route; a GatewayFilter is route-specific.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 GlobalFilter — JWT validation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JwtAuthFilter implements GlobalFilter, Ordered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JwtValidator validator;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Mono&lt;Void&gt; filter(ServerWebExchange exchange, GatewayFilterChain chain)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authHeader = exchange.getRequest()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.getHeaders().getFirst(HttpHeaders.AUTHORIZATION);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(authHeader == null || !authHeader.startsWith("Bearer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exchange.getResponse().setStatusCode(HttpStatus.UNAUTHORIZED);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exchange.getResponse().setComplete();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token = authHeader.substring(7);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validator.validate(token)           // returns Mono&lt;Claims&gt;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.flatMap(claims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Add user context headers for downstream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ServerHttpRequest mutatedRequest = exchange.getRequest()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.mutate()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.header("X-User-Id",   claims.getSubject())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.header("X-User-Role", claims.get("role", String.class))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chain.filter(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exchange.mutate().request(mutatedRequest).build());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.onErrorResume(e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exchange.getResponse().setStatusCode(HttpStatus.UNAUTHORIZED);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exchange.getResponse().setComplete();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@Override public int getOrder() { return -100; } // run before routing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1.6 Rate Limiting with Redis</w:t>
      </w:r>
    </w:p>
    <w:p>
      <w:pPr>
        <w:spacing w:after="160"/>
      </w:pPr>
      <w:r>
        <w:rPr>
          <w:rFonts w:ascii="Arial" w:cs="Arial" w:eastAsia="Arial" w:hAnsi="Arial"/>
          <w:b w:val="false"/>
          <w:bCs w:val="false"/>
          <w:color w:val="333333"/>
          <w:sz w:val="22"/>
          <w:szCs w:val="22"/>
        </w:rPr>
        <w:t xml:space="preserve">SCG's RequestRateLimiter filter uses Redis to store token-bucket state, enabling distributed rate limiting across multiple gateway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Dependency: spring-boot-starter-data-redis-reactive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resolver: rate-limit per authenticated 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KeyResolver userKeyResolver()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exchange -&gt; Mono.justOrEmpty(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exchange.getRequest().getHeaders().getFirst("X-User-Id")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).defaultIfEmpty("anonymous");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YAML rate limit per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RequestRateLimiter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redis-rate-limiter.replenishRate: 10    # tokens/sec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redis-rate-limiter.burstCapacity: 20    # bucket max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redis-rate-limiter.requestedTokens: 1   # cost per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key-resolver: '#{@userKeyResolver}'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 keys created per user: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request_rate_limiter.{userId}.tokens    (float — current tokens)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request_rate_limiter.{userId}.timestamp (long  — last refill time)</w:t>
      </w:r>
    </w:p>
    <w:p>
      <w:pPr>
        <w:pStyle w:val="Heading2"/>
        <w:spacing w:after="100" w:before="280"/>
      </w:pPr>
      <w:r>
        <w:rPr>
          <w:rFonts w:ascii="Arial" w:cs="Arial" w:eastAsia="Arial" w:hAnsi="Arial"/>
          <w:b/>
          <w:bCs/>
          <w:color w:val="1565C0"/>
          <w:sz w:val="28"/>
          <w:szCs w:val="28"/>
        </w:rPr>
        <w:t xml:space="preserve">1.7 Observability: Actuator &amp; Micrometer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Expose Actuator endpoints for ops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exposure: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include: health,info,metrics,gateway,prometheus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enabled: true    # /actuator/gateway/routes — lists all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Micrometer metrics auto-exported to Prometheus: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spring.cloud.gateway.metrics.enabled: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metrics emitted: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spring.cloud.gateway.requests (timer — request latency by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spring.cloud.gateway.circuit-breaker.not-permitted (counter)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spring.cloud.gateway.circuit-breaker.state (gauge)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Distributed tracing with Micrometer Tracing + Zipkin: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management.tracing.sampling.probability: 1.0   # 100% sampling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management.zipkin.tracing.endpoint: http://zipkin:9411/api/v2/spans</w:t>
      </w:r>
    </w:p>
    <w:p>
      <w:pPr>
        <w:pStyle w:val="Heading2"/>
        <w:spacing w:after="100" w:before="280"/>
      </w:pPr>
      <w:r>
        <w:rPr>
          <w:rFonts w:ascii="Arial" w:cs="Arial" w:eastAsia="Arial" w:hAnsi="Arial"/>
          <w:b/>
          <w:bCs/>
          <w:color w:val="1565C0"/>
          <w:sz w:val="28"/>
          <w:szCs w:val="28"/>
        </w:rPr>
        <w:t xml:space="preserve">1.8 When to Use Spring Cloud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Use SCG When</w:t>
            </w:r>
          </w:p>
        </w:tc>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Avoid SCG When</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Java/Kotlin with Spring Boot expertise</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polyglot with no Java experience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needs custom business logic (complex Java filters)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language-agnostic, ops-managed gateway</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Deep Spring ecosystem integration needed (Spring Security, Spring Session)</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non-JVM microservices exclusively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Already using Spring Cloud (Eureka, Config Server)</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GUI for non-developer API management</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reactive (non-blocking) high-throughput gateway in JVM</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to minimize memory footprint (JVM overhead ~256MB+)</w:t>
            </w:r>
          </w:p>
        </w:tc>
      </w:tr>
    </w:tbl>
    <w:p>
      <w:pPr>
        <w:spacing w:after="0" w:before="80"/>
      </w:pPr>
      <w:r>
        <w:t xml:space="preserve"/>
      </w:r>
    </w:p>
    <w:p>
      <w:r>
        <w:br w:type="page"/>
      </w:r>
    </w:p>
    <w:p>
      <w:pPr>
        <w:pStyle w:val="Heading1"/>
        <w:shd w:fill="003459" w:val="clear"/>
        <w:spacing w:after="80" w:before="360"/>
        <w:ind w:left="240" w:right="240"/>
      </w:pPr>
      <w:r>
        <w:rPr>
          <w:rFonts w:ascii="Arial" w:cs="Arial" w:eastAsia="Arial" w:hAnsi="Arial"/>
          <w:b/>
          <w:bCs/>
          <w:color w:val="FFFFFF"/>
          <w:sz w:val="44"/>
          <w:szCs w:val="44"/>
        </w:rPr>
        <w:t xml:space="preserve">2. Kong</w:t>
      </w:r>
    </w:p>
    <w:p>
      <w:pPr>
        <w:shd w:fill="D6E6EF" w:val="clear"/>
        <w:spacing w:after="160"/>
        <w:ind w:left="240" w:right="240"/>
      </w:pPr>
      <w:r>
        <w:rPr>
          <w:rFonts w:ascii="Arial" w:cs="Arial" w:eastAsia="Arial" w:hAnsi="Arial"/>
          <w:color w:val="003459"/>
          <w:sz w:val="24"/>
          <w:szCs w:val="24"/>
        </w:rPr>
        <w:t xml:space="preserve">Plugin-Based Architecture, Lua/Go Plugins, Declarative Config (deck), Enterprise Features</w:t>
      </w:r>
    </w:p>
    <w:p>
      <w:pPr>
        <w:pBdr>
          <w:bottom w:val="single" w:color="003459" w:sz="8" w:space="1"/>
        </w:pBdr>
        <w:spacing w:after="160"/>
      </w:pPr>
    </w:p>
    <w:p>
      <w:pPr>
        <w:pStyle w:val="Heading2"/>
        <w:spacing w:after="100" w:before="280"/>
      </w:pPr>
      <w:r>
        <w:rPr>
          <w:rFonts w:ascii="Arial" w:cs="Arial" w:eastAsia="Arial" w:hAnsi="Arial"/>
          <w:b/>
          <w:bCs/>
          <w:color w:val="1565C0"/>
          <w:sz w:val="28"/>
          <w:szCs w:val="28"/>
        </w:rPr>
        <w:t xml:space="preserve">2.1 Architecture &amp; Design Philosophy</w:t>
      </w:r>
    </w:p>
    <w:p>
      <w:pPr>
        <w:spacing w:after="160"/>
      </w:pPr>
      <w:r>
        <w:rPr>
          <w:rFonts w:ascii="Arial" w:cs="Arial" w:eastAsia="Arial" w:hAnsi="Arial"/>
          <w:b w:val="false"/>
          <w:bCs w:val="false"/>
          <w:color w:val="333333"/>
          <w:sz w:val="22"/>
          <w:szCs w:val="22"/>
        </w:rPr>
        <w:t xml:space="preserve">Kong is a standalone, language-agnostic API gateway built on top of NGINX + OpenResty (Lua scripting environment). It was one of the first dedicated open-source API gateway products and is defined by its plugin architecture: every feature is a plugin. Authentication, rate limiting, logging, transformations — all are plugins that can be attached to Services, Routes, Consumers, or globally.</w:t>
      </w:r>
    </w:p>
    <w:p>
      <w:pPr>
        <w:spacing w:after="160"/>
      </w:pPr>
      <w:r>
        <w:rPr>
          <w:rFonts w:ascii="Arial" w:cs="Arial" w:eastAsia="Arial" w:hAnsi="Arial"/>
          <w:b w:val="false"/>
          <w:bCs w:val="false"/>
          <w:color w:val="333333"/>
          <w:sz w:val="22"/>
          <w:szCs w:val="22"/>
        </w:rPr>
        <w:t xml:space="preserve">Kong is stateful: configuration (Services, Routes, Plugins, Consumers) is stored in a PostgreSQL or Cassandra database. Kong 3.x also supports DB-less mode using a declarative YAML configuration file — the approach favored for GitOps and Kubernetes deployments.</w:t>
      </w:r>
    </w:p>
    <w:p>
      <w:pPr>
        <w:pBdr>
          <w:left w:val="single" w:color="003459" w:sz="18"/>
        </w:pBdr>
        <w:shd w:fill="E8EEF7" w:val="clear"/>
        <w:spacing w:after="160"/>
        <w:ind w:left="360" w:right="360"/>
      </w:pPr>
      <w:r>
        <w:rPr>
          <w:rFonts w:ascii="Arial" w:cs="Arial" w:eastAsia="Arial" w:hAnsi="Arial"/>
          <w:b/>
          <w:bCs/>
          <w:color w:val="003459"/>
          <w:sz w:val="22"/>
          <w:szCs w:val="22"/>
        </w:rPr>
        <w:t xml:space="preserve">Core Objects  </w:t>
      </w:r>
      <w:r>
        <w:rPr>
          <w:rFonts w:ascii="Arial" w:cs="Arial" w:eastAsia="Arial" w:hAnsi="Arial"/>
          <w:color w:val="333333"/>
          <w:sz w:val="22"/>
          <w:szCs w:val="22"/>
        </w:rPr>
        <w:t xml:space="preserve">Service = backend upstream definition | Route = matching rule pointing to a Service | Plugin = feature applied to Route/Service/Consumer | Consumer = identity (API key / JWT subject) | Upstream = load-balanced pool of backend instances</w:t>
      </w:r>
    </w:p>
    <w:p>
      <w:pPr>
        <w:pStyle w:val="Heading2"/>
        <w:spacing w:after="100" w:before="280"/>
      </w:pPr>
      <w:r>
        <w:rPr>
          <w:rFonts w:ascii="Arial" w:cs="Arial" w:eastAsia="Arial" w:hAnsi="Arial"/>
          <w:b/>
          <w:bCs/>
          <w:color w:val="1565C0"/>
          <w:sz w:val="28"/>
          <w:szCs w:val="28"/>
        </w:rPr>
        <w:t xml:space="preserve">2.2 Installation &amp; Bootstrap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Docker Compose: Kong + PostgreSQL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version: '3.8'</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postgres:15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environment: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POSTGRES_DB: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POSTGRES_USER: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POSTGRES_PASSWORD: kongpass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kong-migration: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kong:3.5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kong migrations bootstrap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environment: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KONG_DATABASE: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KONG_PG_HOST: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KONG_PG_PASSWORD:       kongpass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depends_on: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kong:3.5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environment: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KONG_DATABASE: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KONG_PG_HOST:           postgres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KONG_PG_PASSWORD:       kongpass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KONG_PROXY_LISTEN:      0.0.0.0:8000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KONG_ADMIN_LISTEN:      0.0.0.0:8001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KONG_LOG_LEVEL:         notice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'8000:8000'   # proxy (client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'8001:8001'   # Admin API (REST management)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depends_on: [kong-migration]</w:t>
      </w:r>
    </w:p>
    <w:p>
      <w:pPr>
        <w:pStyle w:val="Heading2"/>
        <w:spacing w:after="100" w:before="280"/>
      </w:pPr>
      <w:r>
        <w:rPr>
          <w:rFonts w:ascii="Arial" w:cs="Arial" w:eastAsia="Arial" w:hAnsi="Arial"/>
          <w:b/>
          <w:bCs/>
          <w:color w:val="1565C0"/>
          <w:sz w:val="28"/>
          <w:szCs w:val="28"/>
        </w:rPr>
        <w:t xml:space="preserve">2.3 Declarative Configuration with deck</w:t>
      </w:r>
    </w:p>
    <w:p>
      <w:pPr>
        <w:spacing w:after="160"/>
      </w:pPr>
      <w:r>
        <w:rPr>
          <w:rFonts w:ascii="Arial" w:cs="Arial" w:eastAsia="Arial" w:hAnsi="Arial"/>
          <w:b w:val="false"/>
          <w:bCs w:val="false"/>
          <w:color w:val="333333"/>
          <w:sz w:val="22"/>
          <w:szCs w:val="22"/>
        </w:rPr>
        <w:t xml:space="preserve">deck is Kong's official declarative configuration tool. You define your entire Kong config in a YAML file and deck syncs it to a running Kong instance — enabling GitOps workflows where config changes go through pull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kong.yaml — full declarative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_format_version: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 http://user-service:8001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connect_timeout: 3000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read_timeout: 5000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write_timeout: 5000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retries: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user-routes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 ['/api/users']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methods: ['GET','POST','PUT','DELETE']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strip_path: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preserve_host: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JWT authentication on this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jwt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secret_is_base64: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claims_to_verify: [exp, nbf]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key_claim_name: kid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Rate limiting per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second: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hour:   2000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day: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redis_host: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redis_port: 6379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limit_by: consumer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Request transformer: add correlation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request-transformer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headers: ['X-Request-Id:$(uuid)']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consumers: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username: mobile-app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keyauth_credentials: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key: sk_live_abc123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jwt_secrets: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key: mobile-app-key-2024</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algorithm: RS256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rsa_public_key: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-----BEGIN PUBLIC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MIIBIjANBgkq...</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-----END PUBLIC KEY-----</w:t>
      </w:r>
    </w:p>
    <w:p>
      <w:pPr>
        <w:pStyle w:val="Heading2"/>
        <w:spacing w:after="100" w:before="280"/>
      </w:pPr>
      <w:r>
        <w:rPr>
          <w:rFonts w:ascii="Arial" w:cs="Arial" w:eastAsia="Arial" w:hAnsi="Arial"/>
          <w:b/>
          <w:bCs/>
          <w:color w:val="1565C0"/>
          <w:sz w:val="28"/>
          <w:szCs w:val="28"/>
        </w:rPr>
        <w:t xml:space="preserve">2.4 Plugin System In Depth</w:t>
      </w:r>
    </w:p>
    <w:p>
      <w:pPr>
        <w:spacing w:after="160"/>
      </w:pPr>
      <w:r>
        <w:rPr>
          <w:rFonts w:ascii="Arial" w:cs="Arial" w:eastAsia="Arial" w:hAnsi="Arial"/>
          <w:b w:val="false"/>
          <w:bCs w:val="false"/>
          <w:color w:val="333333"/>
          <w:sz w:val="22"/>
          <w:szCs w:val="22"/>
        </w:rPr>
        <w:t xml:space="preserve">Kong has 100+ official plugins across security, traffic control, analytics, and transformation categories. Plugins can be applied at four scopes with increasing precedence: global (all traffic), service (all routes on a service), route (specific route), consumer (specific authenticated identity).</w:t>
      </w:r>
    </w:p>
    <w:p>
      <w:pPr>
        <w:pStyle w:val="Heading3"/>
        <w:spacing w:after="80" w:before="200"/>
      </w:pPr>
      <w:r>
        <w:rPr>
          <w:rFonts w:ascii="Arial" w:cs="Arial" w:eastAsia="Arial" w:hAnsi="Arial"/>
          <w:b/>
          <w:bCs/>
          <w:color w:val="BF360C"/>
          <w:sz w:val="24"/>
          <w:szCs w:val="24"/>
        </w:rPr>
        <w:t xml:space="preserve">Official Plugin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Key Plugins</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Key Auth, Basic Auth, OAuth 2.0, LDAP, OIDC (Enterprise), mTLS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 Restriction, Bot Detection, CORS, Request Validator, OAS Validation</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Control</w:t>
            </w:r>
          </w:p>
        </w:tc>
        <w:tc>
          <w:tcPr>
            <w:tcW w:type="dxa" w:w="7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Proxy Cache, Circuit Breaker (Resilience4j), Canary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&amp; Monitoring</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Datadog, File Log, HTTP Log, StatsD, OpenTelemetry</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Transformations</w:t>
            </w:r>
          </w:p>
        </w:tc>
        <w:tc>
          <w:tcPr>
            <w:tcW w:type="dxa" w:w="7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Request/Response Transformer, Correlation ID, gRPC-Gateway, Jq</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Serverless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Lambda, Azure Functions, OpenWhisk</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AI (Kong 3.4+)</w:t>
            </w:r>
          </w:p>
        </w:tc>
        <w:tc>
          <w:tcPr>
            <w:tcW w:type="dxa" w:w="7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AI Proxy, AI Rate Limiting, AI Response Transformer (LLM routing)</w:t>
            </w:r>
          </w:p>
        </w:tc>
      </w:tr>
    </w:tbl>
    <w:p>
      <w:pPr>
        <w:spacing w:after="0" w:before="80"/>
      </w:pPr>
      <w:r>
        <w:t xml:space="preserve"/>
      </w:r>
    </w:p>
    <w:p>
      <w:pPr>
        <w:pStyle w:val="Heading3"/>
        <w:spacing w:after="80" w:before="200"/>
      </w:pPr>
      <w:r>
        <w:rPr>
          <w:rFonts w:ascii="Arial" w:cs="Arial" w:eastAsia="Arial" w:hAnsi="Arial"/>
          <w:b/>
          <w:bCs/>
          <w:color w:val="BF360C"/>
          <w:sz w:val="24"/>
          <w:szCs w:val="24"/>
        </w:rPr>
        <w:t xml:space="preserve">Writing a Custom Lua Plugin</w:t>
      </w:r>
    </w:p>
    <w:p>
      <w:pPr>
        <w:spacing w:after="160"/>
      </w:pPr>
      <w:r>
        <w:rPr>
          <w:rFonts w:ascii="Arial" w:cs="Arial" w:eastAsia="Arial" w:hAnsi="Arial"/>
          <w:b w:val="false"/>
          <w:bCs w:val="false"/>
          <w:color w:val="333333"/>
          <w:sz w:val="22"/>
          <w:szCs w:val="22"/>
        </w:rPr>
        <w:t xml:space="preserve">Kong plugins are Lua modules following a specific structure. Each phase of the request lifecycle has a corresponding handler function.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custom-auth/handler.lua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local CustomAuthHandler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PRIORITY = 1000,   -- higher = runs earlier in the chain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  =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Runs before upstream call (pre-processing)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function CustomAuthHandler:access(conf)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token = kong.request.get_header('X-Custom-Token')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not token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kong.response.exit(401, { message = 'Missing token'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Validate token against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red = require('resty.redis')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validation logic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Inject user context into upstream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kong.service.request.set_header('X-User-Id', user_id)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kong.service.request.set_header('X-Tenant-Id', tenant_id)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Runs after upstream response (post-processing)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function CustomAuthHandler:response(conf)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Can modify response headers/body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kong.response.set_header('X-Processed-By', 'custom-auth-plugin')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return CustomAuthHandler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schema.lua — plugin configuration schema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return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'custom-auth',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 'record',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token_header = { type='string', default='X-Custom-Token'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redis_host   = { type='string', required=true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3"/>
        <w:spacing w:after="80" w:before="200"/>
      </w:pPr>
      <w:r>
        <w:rPr>
          <w:rFonts w:ascii="Arial" w:cs="Arial" w:eastAsia="Arial" w:hAnsi="Arial"/>
          <w:b/>
          <w:bCs/>
          <w:color w:val="BF360C"/>
          <w:sz w:val="24"/>
          <w:szCs w:val="24"/>
        </w:rPr>
        <w:t xml:space="preserve">Writing a Custom Go Plugin (Kong 3.x)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main.go — Go plugin server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package main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"github.com/Kong/go-pdk"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"github.com/Kong/go-pdk/server"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type Config struct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SecretHeader string `json:"secret_header"`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       string `json:"secret"`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func New() interface{} { return &amp;Config{}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func (c *Config) Access(kong *pdk.PDK)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 _ := kong.Request.GetHeader(c.SecretHeader)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header != c.Secret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_ = kong.Response.Exit(403, "Forbidden", nil)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_ = kong.ServiceRequest.SetHeader("X-Verified",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func main()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server.StartServer(New, Version, Priority)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2.5 Kong Admin API</w:t>
      </w:r>
    </w:p>
    <w:p>
      <w:pPr>
        <w:spacing w:after="160"/>
      </w:pPr>
      <w:r>
        <w:rPr>
          <w:rFonts w:ascii="Arial" w:cs="Arial" w:eastAsia="Arial" w:hAnsi="Arial"/>
          <w:b w:val="false"/>
          <w:bCs w:val="false"/>
          <w:color w:val="333333"/>
          <w:sz w:val="22"/>
          <w:szCs w:val="22"/>
        </w:rPr>
        <w:t xml:space="preserve">Kong exposes a REST Admin API on port 8001. Every object (Service, Route, Plugin, Consumer, Certificate, Upstream) can be created, updated, and deleted via this API. This is how GUI tools (Konga, Insomnia, Kong Manager) interact with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 a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POST http://localhost:8001/services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 "http://order-service:8003"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 a Route on the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POST http://localhost:8001/services/order-service/routes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 ["/api/orders"],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"methods": ["GET","POST"]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 Rate Limiting plugin to the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POST http://localhost:8001/routes/order-routes/plugins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"redis_host":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 all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GET http://localhost:8001/routes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Health check</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GET http://localhost:8001/status</w:t>
      </w:r>
    </w:p>
    <w:p>
      <w:pPr>
        <w:pStyle w:val="Heading2"/>
        <w:spacing w:after="100" w:before="280"/>
      </w:pPr>
      <w:r>
        <w:rPr>
          <w:rFonts w:ascii="Arial" w:cs="Arial" w:eastAsia="Arial" w:hAnsi="Arial"/>
          <w:b/>
          <w:bCs/>
          <w:color w:val="1565C0"/>
          <w:sz w:val="28"/>
          <w:szCs w:val="28"/>
        </w:rPr>
        <w:t xml:space="preserve">2.6 Kong on Kubernetes (Kong Ingress Controller)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Kubernetes: Kong Ingress Controller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Install via Helm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helm repo add kong https://charts.konghq.com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helm install kong kong/ingress -n kong --create-namespace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Define a KongPlugin CRD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configuration.konghq.com/v1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KongPlugin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rate-limiting-plugin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plugin: rate-limiting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minute: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 redis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redis_host: redis-master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Attach plugin to an 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networking.k8s.io/v1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konghq.com/plugins: rate-limiting-plugin,jwt-plugin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konghq.com/strip-path: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ingressClassName: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host: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 /api/orders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pathType: Prefix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port: { number: 8003 }</w:t>
      </w:r>
    </w:p>
    <w:p>
      <w:pPr>
        <w:pStyle w:val="Heading2"/>
        <w:spacing w:after="100" w:before="280"/>
      </w:pPr>
      <w:r>
        <w:rPr>
          <w:rFonts w:ascii="Arial" w:cs="Arial" w:eastAsia="Arial" w:hAnsi="Arial"/>
          <w:b/>
          <w:bCs/>
          <w:color w:val="1565C0"/>
          <w:sz w:val="28"/>
          <w:szCs w:val="28"/>
        </w:rPr>
        <w:t xml:space="preserve">2.7 Kong Enterprise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Enterprise Feature</w:t>
            </w:r>
          </w:p>
        </w:tc>
        <w:tc>
          <w:tcPr>
            <w:tcW w:type="dxa" w:w="61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Manager</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GUI for full visual management of all Kong objects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RBAC</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Role-based access control on the Admin API itself</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 Portal</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Self-service portal where developers register apps, get API keys, read docs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Vitals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Advanced analytics dashboard with per-consumer, per-service metrics</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OIDC Plugin</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OpenID Connect integration with enterprise IdPs (Okta, Azure AD)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OPA Plugin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Policy Agent integration for policy-as-code authorization</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Secrets Management</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Vault, AWS Secrets Manager, GCP Secret Manager integration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Plugin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Advanced traffic splitting with automatic rollback on error threshold</w:t>
            </w:r>
          </w:p>
        </w:tc>
      </w:tr>
    </w:tbl>
    <w:p>
      <w:pPr>
        <w:spacing w:after="0" w:before="80"/>
      </w:pPr>
      <w:r>
        <w:t xml:space="preserve"/>
      </w:r>
    </w:p>
    <w:p>
      <w:r>
        <w:br w:type="page"/>
      </w:r>
    </w:p>
    <w:p>
      <w:pPr>
        <w:pStyle w:val="Heading1"/>
        <w:shd w:fill="FF9900" w:val="clear"/>
        <w:spacing w:after="80" w:before="360"/>
        <w:ind w:left="240" w:right="240"/>
      </w:pPr>
      <w:r>
        <w:rPr>
          <w:rFonts w:ascii="Arial" w:cs="Arial" w:eastAsia="Arial" w:hAnsi="Arial"/>
          <w:b/>
          <w:bCs/>
          <w:color w:val="FFFFFF"/>
          <w:sz w:val="44"/>
          <w:szCs w:val="44"/>
        </w:rPr>
        <w:t xml:space="preserve">3. AWS API Gateway</w:t>
      </w:r>
    </w:p>
    <w:p>
      <w:pPr>
        <w:shd w:fill="FFF0CC" w:val="clear"/>
        <w:spacing w:after="160"/>
        <w:ind w:left="240" w:right="240"/>
      </w:pPr>
      <w:r>
        <w:rPr>
          <w:rFonts w:ascii="Arial" w:cs="Arial" w:eastAsia="Arial" w:hAnsi="Arial"/>
          <w:color w:val="FF9900"/>
          <w:sz w:val="24"/>
          <w:szCs w:val="24"/>
        </w:rPr>
        <w:t xml:space="preserve">Managed Service, Lambda Integration, Usage Plans, WebSocket Support, HTTP API vs REST API</w:t>
      </w:r>
    </w:p>
    <w:p>
      <w:pPr>
        <w:pBdr>
          <w:bottom w:val="single" w:color="FF9900" w:sz="8" w:space="1"/>
        </w:pBdr>
        <w:spacing w:after="160"/>
      </w:pPr>
    </w:p>
    <w:p>
      <w:pPr>
        <w:pStyle w:val="Heading2"/>
        <w:spacing w:after="100" w:before="280"/>
      </w:pPr>
      <w:r>
        <w:rPr>
          <w:rFonts w:ascii="Arial" w:cs="Arial" w:eastAsia="Arial" w:hAnsi="Arial"/>
          <w:b/>
          <w:bCs/>
          <w:color w:val="1565C0"/>
          <w:sz w:val="28"/>
          <w:szCs w:val="28"/>
        </w:rPr>
        <w:t xml:space="preserve">3.1 Product Variants: REST API vs HTTP API vs WebSocket API</w:t>
      </w:r>
    </w:p>
    <w:p>
      <w:pPr>
        <w:spacing w:after="160"/>
      </w:pPr>
      <w:r>
        <w:rPr>
          <w:rFonts w:ascii="Arial" w:cs="Arial" w:eastAsia="Arial" w:hAnsi="Arial"/>
          <w:b w:val="false"/>
          <w:bCs w:val="false"/>
          <w:color w:val="333333"/>
          <w:sz w:val="22"/>
          <w:szCs w:val="22"/>
        </w:rPr>
        <w:t xml:space="preserve">AWS API Gateway offers three distinct API types. Choosing the wrong type is a common and costly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REST API (v1)</w:t>
            </w:r>
          </w:p>
        </w:tc>
        <w:tc>
          <w:tcPr>
            <w:tcW w:type="dxa" w:w="23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HTTP API (v2)</w:t>
            </w:r>
          </w:p>
        </w:tc>
        <w:tc>
          <w:tcPr>
            <w:tcW w:type="dxa" w:w="21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WebSocket API</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case</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Full-featured, enterprise APIs</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Low-latency, cost-optimized APIs</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Stateful bidirectional connections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overhead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~10-15ms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~1ms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$3.50 / million requests</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 million requests</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 million messages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Lambda integration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Lambda Proxy or Lambda Custom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Lambda Proxy only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Route-based</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IAM Auth</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Cognito Auth</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Authorizer</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Plugin-only</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built-in</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Usage Plans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domain</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validation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WAF integration</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bl>
    <w:p>
      <w:pPr>
        <w:spacing w:after="0" w:before="80"/>
      </w:pPr>
      <w:r>
        <w:t xml:space="preserve"/>
      </w:r>
    </w:p>
    <w:p>
      <w:pPr>
        <w:pBdr>
          <w:left w:val="single" w:color="FF9900" w:sz="18"/>
        </w:pBdr>
        <w:shd w:fill="FFF8E1" w:val="clear"/>
        <w:spacing w:after="160"/>
        <w:ind w:left="360" w:right="360"/>
      </w:pPr>
      <w:r>
        <w:rPr>
          <w:rFonts w:ascii="Arial" w:cs="Arial" w:eastAsia="Arial" w:hAnsi="Arial"/>
          <w:b/>
          <w:bCs/>
          <w:color w:val="FF9900"/>
          <w:sz w:val="22"/>
          <w:szCs w:val="22"/>
        </w:rPr>
        <w:t xml:space="preserve">Recommendation  </w:t>
      </w:r>
      <w:r>
        <w:rPr>
          <w:rFonts w:ascii="Arial" w:cs="Arial" w:eastAsia="Arial" w:hAnsi="Arial"/>
          <w:color w:val="333333"/>
          <w:sz w:val="22"/>
          <w:szCs w:val="22"/>
        </w:rPr>
        <w:t xml:space="preserve">For new projects: use HTTP API (v2) unless you need usage plans, request validation, or advanced REST features. HTTP API is up to 70% cheaper and significantly faster.</w:t>
      </w:r>
    </w:p>
    <w:p>
      <w:pPr>
        <w:pStyle w:val="Heading2"/>
        <w:spacing w:after="100" w:before="280"/>
      </w:pPr>
      <w:r>
        <w:rPr>
          <w:rFonts w:ascii="Arial" w:cs="Arial" w:eastAsia="Arial" w:hAnsi="Arial"/>
          <w:b/>
          <w:bCs/>
          <w:color w:val="1565C0"/>
          <w:sz w:val="28"/>
          <w:szCs w:val="28"/>
        </w:rPr>
        <w:t xml:space="preserve">3.2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w:t>
            </w:r>
          </w:p>
        </w:tc>
        <w:tc>
          <w:tcPr>
            <w:tcW w:type="dxa" w:w="68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Top-level container. Has a type (REST, HTTP, WebSocket), an ID, and a stage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Stage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environment (dev, staging, prod). Each stage has its own URL</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 Route</w:t>
            </w:r>
          </w:p>
        </w:tc>
        <w:tc>
          <w:tcPr>
            <w:tcW w:type="dxa" w:w="68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URL path hierarchy. REST API: hierarchical Resources. HTTP API: flat Routes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Method</w:t>
            </w:r>
          </w:p>
        </w:tc>
        <w:tc>
          <w:tcPr>
            <w:tcW w:type="dxa" w:w="6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method (GET, POST, etc.) attached to a Resource</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Integration</w:t>
            </w:r>
          </w:p>
        </w:tc>
        <w:tc>
          <w:tcPr>
            <w:tcW w:type="dxa" w:w="68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the request goes: Lambda, HTTP, AWS Service, Mock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Authorizer</w:t>
            </w:r>
          </w:p>
        </w:tc>
        <w:tc>
          <w:tcPr>
            <w:tcW w:type="dxa" w:w="6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Lambda Authorizer (custom) or JWT Authorizer (HTTP API)</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Usage Plan</w:t>
            </w:r>
          </w:p>
        </w:tc>
        <w:tc>
          <w:tcPr>
            <w:tcW w:type="dxa" w:w="68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Defines throttling + quota for an API Key — REST API only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Key</w:t>
            </w:r>
          </w:p>
        </w:tc>
        <w:tc>
          <w:tcPr>
            <w:tcW w:type="dxa" w:w="6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Identifies the calling application for usage plan enforcement</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w:t>
            </w:r>
          </w:p>
        </w:tc>
        <w:tc>
          <w:tcPr>
            <w:tcW w:type="dxa" w:w="68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of the API config deployed to a Stage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3.3 Lambda Integration (Proxy Integration)</w:t>
      </w:r>
    </w:p>
    <w:p>
      <w:pPr>
        <w:spacing w:after="160"/>
      </w:pPr>
      <w:r>
        <w:rPr>
          <w:rFonts w:ascii="Arial" w:cs="Arial" w:eastAsia="Arial" w:hAnsi="Arial"/>
          <w:b w:val="false"/>
          <w:bCs w:val="false"/>
          <w:color w:val="333333"/>
          <w:sz w:val="22"/>
          <w:szCs w:val="22"/>
        </w:rPr>
        <w:t xml:space="preserve">Lambda Proxy Integration is the dominant pattern: the gateway passes the entire HTTP request (including headers, query params, path params, and body) to a Lambda function as a structured JSON event, and the Lambda returns a structured response that the gateway converts to an HTTP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Lambda function — receives API Gateway proxy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exports.handler =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event structure for Lambda Proxy Integration: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console.log({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httpMethod:        event.httpMethod,        //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event.path,              // '/api/orders/42'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pathParameters:    event.pathParameters,    // { orderId: '42'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queryStringParams: event.queryStringParameters, // { sort: 'date'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headers:           event.headers,           // all HTTP 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body:              event.body,              // string (parse as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isBase64Encoded:   event.isBase64Encoded,  // for binary bodies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requestContext:    event.requestContext,    // authorizer output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 = await getOrder(event.pathParameters.orderId);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Lambda response — gateway converts to HTTP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statusCode: 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'Content-Type': 'application/json',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'Access-Control-Allow-Origin':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body: JSON.stringify(order),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3.4 Lambda Authorizer (Custom Auth)</w:t>
      </w:r>
    </w:p>
    <w:p>
      <w:pPr>
        <w:spacing w:after="160"/>
      </w:pPr>
      <w:r>
        <w:rPr>
          <w:rFonts w:ascii="Arial" w:cs="Arial" w:eastAsia="Arial" w:hAnsi="Arial"/>
          <w:b w:val="false"/>
          <w:bCs w:val="false"/>
          <w:color w:val="333333"/>
          <w:sz w:val="22"/>
          <w:szCs w:val="22"/>
        </w:rPr>
        <w:t xml:space="preserve">A Lambda Authorizer is a Lambda function that acts as the authentication and authorization layer. The gateway calls it with the request's token/headers and expects either an IAM policy document (allow/deny) or a simple boolean (HTTP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Lambda Authorizer — Token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exports.handler =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token = event.authorizationToken; // 'Bearer eyJhbGc...'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claims = await verifyJwt(token.split('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 IAM policy — 'Allow' grants access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principalId: claims.sub,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policyDocument: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 '2012-10-17',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Statement: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Action: 'execute-api:Invoke',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Effect: 'Allow',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 event.methodArn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context: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userId:   claims.sub,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userRole: claims.role,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tenantId: claims.tenant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These become event.requestContext.authorizer.*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 the backend Lambda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catch(err)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Error('Unauthorized');  // → 401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3.5 Usage Plans and API Keys</w:t>
      </w:r>
    </w:p>
    <w:p>
      <w:pPr>
        <w:spacing w:after="160"/>
      </w:pPr>
      <w:r>
        <w:rPr>
          <w:rFonts w:ascii="Arial" w:cs="Arial" w:eastAsia="Arial" w:hAnsi="Arial"/>
          <w:b w:val="false"/>
          <w:bCs w:val="false"/>
          <w:color w:val="333333"/>
          <w:sz w:val="22"/>
          <w:szCs w:val="22"/>
        </w:rPr>
        <w:t xml:space="preserve">Usage Plans (REST API only) control how API clients can access deployed APIs. A Usage Plan defines throttling and quota settings. API Keys are associated with Usage Plans to identify client applications.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CloudFormation / SAM: Usage Plan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UsagePlan: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AWS::ApiGateway::UsagePlan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UsagePlanName: professional-plan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Description: Professional tier — 10k req/day, 100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Throttle: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 100      # requests per second (sustained)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BurstLimit: 200     # token bucket capacity (burst)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Quota: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10000        # requests per period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 DAY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ApiStages: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ApiId: !Ref MyRestApi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Stage: prod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AWS::ApiGateway::ApiKey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mobile-app-key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Enabled: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UsagePlanKey: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AWS::ApiGateway::UsagePlanKey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KeyId: !Ref ApiKey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KeyType: API_KEY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UsagePlanId: !Ref UsagePlan</w:t>
      </w:r>
    </w:p>
    <w:p>
      <w:pPr>
        <w:pStyle w:val="Heading2"/>
        <w:spacing w:after="100" w:before="280"/>
      </w:pPr>
      <w:r>
        <w:rPr>
          <w:rFonts w:ascii="Arial" w:cs="Arial" w:eastAsia="Arial" w:hAnsi="Arial"/>
          <w:b/>
          <w:bCs/>
          <w:color w:val="1565C0"/>
          <w:sz w:val="28"/>
          <w:szCs w:val="28"/>
        </w:rPr>
        <w:t xml:space="preserve">3.6 WebSocket API — Stateful Bidirectional Communication</w:t>
      </w:r>
    </w:p>
    <w:p>
      <w:pPr>
        <w:spacing w:after="160"/>
      </w:pPr>
      <w:r>
        <w:rPr>
          <w:rFonts w:ascii="Arial" w:cs="Arial" w:eastAsia="Arial" w:hAnsi="Arial"/>
          <w:b w:val="false"/>
          <w:bCs w:val="false"/>
          <w:color w:val="333333"/>
          <w:sz w:val="22"/>
          <w:szCs w:val="22"/>
        </w:rPr>
        <w:t xml:space="preserve">AWS API Gateway WebSocket API maintains persistent connections and routes messages to Lambda functions based on route keys. The gateway manages the connection state; Lambda functions are stateless.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WebSocket route keys (special):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    — called when client connects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$disconnect — called when client disconnects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    — fallback for unmatched messages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      — e.g., 'sendMessage', matched from JSON body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 handler — validate auth, store connection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exports.connectHandler =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connectionId = event.requestContext.connectionId;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token = event.queryStringParameters?.token;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validateToken(token); // 403 → disconnect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Store connection in DynamoDB for later message sending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ddb.put({ TableName: 'connections',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 { connectionId, userId: claims.sub } }).promise();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statusCode: 200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Send a message TO a connected client (server → client push)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const apigw = new ApiGatewayManagementApi({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 `${domainName}/${stage}`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await apigw.postToConnection({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ConnectionId: connectionId,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Data: JSON.stringify({ type: 'order_update', orderId: 42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}).promise();</w:t>
      </w:r>
    </w:p>
    <w:p>
      <w:pPr>
        <w:pStyle w:val="Heading2"/>
        <w:spacing w:after="100" w:before="280"/>
      </w:pPr>
      <w:r>
        <w:rPr>
          <w:rFonts w:ascii="Arial" w:cs="Arial" w:eastAsia="Arial" w:hAnsi="Arial"/>
          <w:b/>
          <w:bCs/>
          <w:color w:val="1565C0"/>
          <w:sz w:val="28"/>
          <w:szCs w:val="28"/>
        </w:rPr>
        <w:t xml:space="preserve">3.7 CDK / SAM / Terraform — Infrastructure as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AWS SAM — HTTP API with JWT authorizer and Lambda integration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AWSTemplateFormatVersion: '2010-09-09'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Transform: AWS::Serverless-2016-10-31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Globals: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DefaultAuthorizer: JwtAuthorizer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Authorizers: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JwtAuthorizer: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JwtConfiguration: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issuer: https://auth.example.com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audience: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IdentitySource: $request.header.Authorization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CorsConfiguration: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AllowOrigins: ['https://app.example.com']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AllowMethods: ['GET','POST','PUT','DELETE']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AllowHeaders: ['Authorization','Content-Type']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OrdersFunction: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AWS::Serverless::Function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Runtime: nodejs20.x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Handler: src/orders.handler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HttpApi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/api/orders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HttpApi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POST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Path: /api/orders</w:t>
      </w:r>
    </w:p>
    <w:p>
      <w:pPr>
        <w:pStyle w:val="Heading2"/>
        <w:spacing w:after="100" w:before="280"/>
      </w:pPr>
      <w:r>
        <w:rPr>
          <w:rFonts w:ascii="Arial" w:cs="Arial" w:eastAsia="Arial" w:hAnsi="Arial"/>
          <w:b/>
          <w:bCs/>
          <w:color w:val="1565C0"/>
          <w:sz w:val="28"/>
          <w:szCs w:val="28"/>
        </w:rPr>
        <w:t xml:space="preserve">3.8 When to Use AWS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Use AWS API Gateway When</w:t>
            </w:r>
          </w:p>
        </w:tc>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Avoid When</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serverless architecture on AWS with Lambda</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are on-premises or multi-cloud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zero operational overhead (fully managed)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very low latency (&lt;1ms gateway overhead)</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WebSocket support without managing infra</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Have complex plugin requirements not in AWS features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wants pay-per-request billing model</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self-managed, auditable gateway codebase</w:t>
            </w:r>
          </w:p>
        </w:tc>
      </w:tr>
    </w:tbl>
    <w:p>
      <w:pPr>
        <w:spacing w:after="0" w:before="80"/>
      </w:pPr>
      <w:r>
        <w:t xml:space="preserve"/>
      </w:r>
    </w:p>
    <w:p>
      <w:r>
        <w:br w:type="page"/>
      </w:r>
    </w:p>
    <w:p>
      <w:pPr>
        <w:pStyle w:val="Heading1"/>
        <w:shd w:fill="009639" w:val="clear"/>
        <w:spacing w:after="80" w:before="360"/>
        <w:ind w:left="240" w:right="240"/>
      </w:pPr>
      <w:r>
        <w:rPr>
          <w:rFonts w:ascii="Arial" w:cs="Arial" w:eastAsia="Arial" w:hAnsi="Arial"/>
          <w:b/>
          <w:bCs/>
          <w:color w:val="FFFFFF"/>
          <w:sz w:val="44"/>
          <w:szCs w:val="44"/>
        </w:rPr>
        <w:t xml:space="preserve">4. NGINX</w:t>
      </w:r>
    </w:p>
    <w:p>
      <w:pPr>
        <w:shd w:fill="CCF0DC" w:val="clear"/>
        <w:spacing w:after="160"/>
        <w:ind w:left="240" w:right="240"/>
      </w:pPr>
      <w:r>
        <w:rPr>
          <w:rFonts w:ascii="Arial" w:cs="Arial" w:eastAsia="Arial" w:hAnsi="Arial"/>
          <w:color w:val="009639"/>
          <w:sz w:val="24"/>
          <w:szCs w:val="24"/>
        </w:rPr>
        <w:t xml:space="preserve">High-Performance Reverse Proxy, Config-Driven, OpenResty for Lua Scripting</w:t>
      </w:r>
    </w:p>
    <w:p>
      <w:pPr>
        <w:pBdr>
          <w:bottom w:val="single" w:color="009639" w:sz="8" w:space="1"/>
        </w:pBdr>
        <w:spacing w:after="160"/>
      </w:pPr>
    </w:p>
    <w:p>
      <w:pPr>
        <w:pStyle w:val="Heading2"/>
        <w:spacing w:after="100" w:before="280"/>
      </w:pPr>
      <w:r>
        <w:rPr>
          <w:rFonts w:ascii="Arial" w:cs="Arial" w:eastAsia="Arial" w:hAnsi="Arial"/>
          <w:b/>
          <w:bCs/>
          <w:color w:val="1565C0"/>
          <w:sz w:val="28"/>
          <w:szCs w:val="28"/>
        </w:rPr>
        <w:t xml:space="preserve">4.1 Architecture: Event-Driven Master/Worker Model</w:t>
      </w:r>
    </w:p>
    <w:p>
      <w:pPr>
        <w:spacing w:after="160"/>
      </w:pPr>
      <w:r>
        <w:rPr>
          <w:rFonts w:ascii="Arial" w:cs="Arial" w:eastAsia="Arial" w:hAnsi="Arial"/>
          <w:b w:val="false"/>
          <w:bCs w:val="false"/>
          <w:color w:val="333333"/>
          <w:sz w:val="22"/>
          <w:szCs w:val="22"/>
        </w:rPr>
        <w:t xml:space="preserve">NGINX uses a master process + worker processes model. The master process reads configuration and manages worker processes. Each worker runs a single-threaded event loop capable of handling tens of thousands of concurrent connections. NGINX is renowned for its memory efficiency and predictable performance under load.</w:t>
      </w:r>
    </w:p>
    <w:p>
      <w:pPr>
        <w:spacing w:after="160"/>
      </w:pPr>
      <w:r>
        <w:rPr>
          <w:rFonts w:ascii="Arial" w:cs="Arial" w:eastAsia="Arial" w:hAnsi="Arial"/>
          <w:b w:val="false"/>
          <w:bCs w:val="false"/>
          <w:color w:val="333333"/>
          <w:sz w:val="22"/>
          <w:szCs w:val="22"/>
        </w:rPr>
        <w:t xml:space="preserve">As an API gateway, NGINX operates by configuring the HTTP module's proxy directives, upstream blocks (for load balancing), and the rich set of access control, rewrite, and header manipulation directives. For programmable logic beyond static config, NGINX Plus adds Lua scripting via the njs module, while the open-source OpenResty distribution bundles Lua natively.</w:t>
      </w:r>
    </w:p>
    <w:p>
      <w:pPr>
        <w:pStyle w:val="Heading2"/>
        <w:spacing w:after="100" w:before="280"/>
      </w:pPr>
      <w:r>
        <w:rPr>
          <w:rFonts w:ascii="Arial" w:cs="Arial" w:eastAsia="Arial" w:hAnsi="Arial"/>
          <w:b/>
          <w:bCs/>
          <w:color w:val="1565C0"/>
          <w:sz w:val="28"/>
          <w:szCs w:val="28"/>
        </w:rPr>
        <w:t xml:space="preserve">4.2 Core Configuration Structure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nginx.conf — annotated gateway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worker_processes auto;              # one worker per CPU core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worker_rlimit_nofile 65535;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worker_connections 4096;        # concurrent connections per worker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 epoll;                      # Linux kernel async 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multi_accept on;                # accept multiple connections at once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http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Connection reuse to upstreams (critical for performance)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keepalive_timeout  65s;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keepalive_requests 1000;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Upstream pool — load-balanced backend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upstream user-service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least_conn;                 # least-connections algorithm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 32;               # persistent connections to backend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10.0.1.10:8001 weight=3;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10.0.1.11:8001 weight=3;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10.0.1.12:8001 weight=1 backup;  # backup: only used if others down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 interval=5000 rise=2 fall=3 timeout=1000 type=http;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check_http_send 'GET /health HTTP/1.0\r\n\r\n';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check_http_expect_alive http_2xx;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Rate limiting: zone stores counters (10MB ~= 160k IPs)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limit_req_zone $binary_remote_addr zone=ip_limit:10m rate=10r/s;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limit_req_zone $http_x_user_id     zone=user_limit:10m rate=50r/s;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Response cache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proxy_cache_path /var/cache/nginx levels=1:2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keys_zone=api_cache:10m max_size=1g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inactive=60m use_temp_path=off;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listen 443 ssl http2;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server_name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ssl_certificate     /etc/ssl/api.crt;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ssl_certificate_key /etc/ssl/api.key;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ssl_protocols       TLSv1.2 TLSv1.3;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ssl_ciphers         HIGH:!aNULL:!MD5;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ssl_session_cache   shared:SSL:10m;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add_header Strict-Transport-Security 'max-age=31536000' always;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Compression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gzip 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gzip_types application/json application/javascript text/css;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API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location /api/users/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limit_req zone=user_limit burst=20 nodelay;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proxy_pass         http://user-service/;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proxy_http_version 1.1;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Upgrade $http_upgrade;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Connection keep-alive;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Host $host;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X-Real-IP $remote_addr;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X-Forwarded-For $proxy_add_x_forwarded_for;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proxy_set_header   X-Request-Id $request_id;  # built-in unique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Cache GET responses for 60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        api_cache;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proxy_cache_methods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proxy_cache_valid  200 60s;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proxy_cache_key    '$uri$is_args$args';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proxy_cache_bypass $http_pragma $http_authorization;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add_header         X-Cache-Status $upstream_cache_status;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location /api/health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200 '{"status":"ok"}';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add_header Content-Type application/json;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4.3 Header-Based Routing &amp; Rewrites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Version-based routing using map directive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map $http_accept $upstream_version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'application/vnd.api.v2+json' 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upstream user-service-v1 { server 10.0.1.10:8001;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upstream user-service-v2 { server 10.0.1.20:8001;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location /api/users/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proxy_pass http://user-service-$upstream_version/;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rewriting: /api/v2/users → /users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location ~ ^/api/v[0-9]+/(.+)$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rewrite ^/api/v[0-9]+/(.+)$ /$1 break;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proxy_pass http://user-service-v2;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Canary: 5% to new service using split_clients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split_clients '$request_id' $canary_upstream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product-service-v2;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product-service-v1;</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4.4 OpenResty — Lua Scripting for Custom Logic</w:t>
      </w:r>
    </w:p>
    <w:p>
      <w:pPr>
        <w:spacing w:after="160"/>
      </w:pPr>
      <w:r>
        <w:rPr>
          <w:rFonts w:ascii="Arial" w:cs="Arial" w:eastAsia="Arial" w:hAnsi="Arial"/>
          <w:b w:val="false"/>
          <w:bCs w:val="false"/>
          <w:color w:val="333333"/>
          <w:sz w:val="22"/>
          <w:szCs w:val="22"/>
        </w:rPr>
        <w:t xml:space="preserve">OpenResty is an NGINX distribution that embeds LuaJIT, enabling arbitrary Lua code to run at any phase of NGINX's request processing pipeline. This is how you add JWT validation, dynamic routing, and complex transformations to NGINX without C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nginx.conf with OpenResty Lua JWT validation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location /api/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 Lua code at 'access' phase — before proxying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access_by_lua_block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jwt = require('resty.jwt')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validators = require('resty.jwt-validators')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auth_header = ngx.req.get_headers()['Authorization']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not auth_header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ngx.status = 401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ngx.say('{"error":"Missing Authorization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ngx.exit(401)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token = string.sub(auth_header, 8)  -- strip 'Bearer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 jwt_obj = jwt:verify(os.getenv('JWT_SECRET'), token,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lifetime_grace_period =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claim_spec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 = validators.is_not_expired(),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iss = validators.equals('auth.example.com'),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not jwt_obj['verified'] then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ngx.status = 401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ngx.say('{"error":"' .. jwt_obj.reason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ngx.exit(401)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Inject user context 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ngx.req.set_header('X-User-Id',   jwt_obj.payload.sub)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ngx.req.set_header('X-User-Role', jwt_obj.payload.role)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proxy_pass http://upstream-service;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4.5 NGINX as a Gateway vs Dedicated Gateway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NGINX</w:t>
            </w:r>
          </w:p>
        </w:tc>
        <w:tc>
          <w:tcPr>
            <w:tcW w:type="dxa" w:w="34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Kong / Spring Cloud Gateway</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Configuration</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Static files, reload to apply</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Dynamic API, hot reload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Lua (OpenResty) or NJS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 JWT/OAuth2 plugins</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Per-IP, per-connection (basic)</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Per-user, per-tier, Redis-backed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Plugin ecosystem</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(write your own Lua)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official plugins</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logs + stub_status</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metrics, tracing, analytics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API</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REST Admin API</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(config syntax)</w:t>
            </w:r>
          </w:p>
        </w:tc>
        <w:tc>
          <w:tcPr>
            <w:tcW w:type="dxa" w:w="34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Medium-High (Lua/Go plugins)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Exceptional (C core)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good (thin Lua layer on NGINX)</w:t>
            </w:r>
          </w:p>
        </w:tc>
      </w:tr>
    </w:tbl>
    <w:p>
      <w:pPr>
        <w:spacing w:after="0" w:before="80"/>
      </w:pPr>
      <w:r>
        <w:t xml:space="preserve"/>
      </w:r>
    </w:p>
    <w:p>
      <w:r>
        <w:br w:type="page"/>
      </w:r>
    </w:p>
    <w:p>
      <w:pPr>
        <w:pStyle w:val="Heading1"/>
        <w:shd w:fill="AC6EAD" w:val="clear"/>
        <w:spacing w:after="80" w:before="360"/>
        <w:ind w:left="240" w:right="240"/>
      </w:pPr>
      <w:r>
        <w:rPr>
          <w:rFonts w:ascii="Arial" w:cs="Arial" w:eastAsia="Arial" w:hAnsi="Arial"/>
          <w:b/>
          <w:bCs/>
          <w:color w:val="FFFFFF"/>
          <w:sz w:val="44"/>
          <w:szCs w:val="44"/>
        </w:rPr>
        <w:t xml:space="preserve">5. Envoy Proxy</w:t>
      </w:r>
    </w:p>
    <w:p>
      <w:pPr>
        <w:shd w:fill="F2E4F2" w:val="clear"/>
        <w:spacing w:after="160"/>
        <w:ind w:left="240" w:right="240"/>
      </w:pPr>
      <w:r>
        <w:rPr>
          <w:rFonts w:ascii="Arial" w:cs="Arial" w:eastAsia="Arial" w:hAnsi="Arial"/>
          <w:color w:val="AC6EAD"/>
          <w:sz w:val="24"/>
          <w:szCs w:val="24"/>
        </w:rPr>
        <w:t xml:space="preserve">Modern L7 Proxy, xDS API for Dynamic Config, Service Mesh Data Plane</w:t>
      </w:r>
    </w:p>
    <w:p>
      <w:pPr>
        <w:pBdr>
          <w:bottom w:val="single" w:color="AC6EAD" w:sz="8" w:space="1"/>
        </w:pBdr>
        <w:spacing w:after="160"/>
      </w:pPr>
    </w:p>
    <w:p>
      <w:pPr>
        <w:pStyle w:val="Heading2"/>
        <w:spacing w:after="100" w:before="280"/>
      </w:pPr>
      <w:r>
        <w:rPr>
          <w:rFonts w:ascii="Arial" w:cs="Arial" w:eastAsia="Arial" w:hAnsi="Arial"/>
          <w:b/>
          <w:bCs/>
          <w:color w:val="1565C0"/>
          <w:sz w:val="28"/>
          <w:szCs w:val="28"/>
        </w:rPr>
        <w:t xml:space="preserve">5.1 Architecture &amp; Design Philosophy</w:t>
      </w:r>
    </w:p>
    <w:p>
      <w:pPr>
        <w:spacing w:after="160"/>
      </w:pPr>
      <w:r>
        <w:rPr>
          <w:rFonts w:ascii="Arial" w:cs="Arial" w:eastAsia="Arial" w:hAnsi="Arial"/>
          <w:b w:val="false"/>
          <w:bCs w:val="false"/>
          <w:color w:val="333333"/>
          <w:sz w:val="22"/>
          <w:szCs w:val="22"/>
        </w:rPr>
        <w:t xml:space="preserve">Envoy is a high-performance L4/L7 proxy written in C++ by Lyft, open-sourced in 2016 and now a CNCF graduated project. It is the data plane for Istio, the proxy for AWS App Mesh, and powers API gateways at companies like Pinterest and Lyft.</w:t>
      </w:r>
    </w:p>
    <w:p>
      <w:pPr>
        <w:spacing w:after="160"/>
      </w:pPr>
      <w:r>
        <w:rPr>
          <w:rFonts w:ascii="Arial" w:cs="Arial" w:eastAsia="Arial" w:hAnsi="Arial"/>
          <w:b w:val="false"/>
          <w:bCs w:val="false"/>
          <w:color w:val="333333"/>
          <w:sz w:val="22"/>
          <w:szCs w:val="22"/>
        </w:rPr>
        <w:t xml:space="preserve">Envoy's defining characteristic is the xDS (Discovery Service) API: rather than reloading config files, Envoy receives configuration updates dynamically from a control plane over gRPC streams. This enables configuration changes with zero connection drops and sub-second propagation — critical for Kubernetes environments where service instances start and stop constantly.</w:t>
      </w:r>
    </w:p>
    <w:p>
      <w:pPr>
        <w:pStyle w:val="Heading2"/>
        <w:spacing w:after="100" w:before="280"/>
      </w:pPr>
      <w:r>
        <w:rPr>
          <w:rFonts w:ascii="Arial" w:cs="Arial" w:eastAsia="Arial" w:hAnsi="Arial"/>
          <w:b/>
          <w:bCs/>
          <w:color w:val="1565C0"/>
          <w:sz w:val="28"/>
          <w:szCs w:val="28"/>
        </w:rPr>
        <w:t xml:space="preserve">5.2 Core Concepts: Listeners, Filters, Routes,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40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Analogy</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Listener</w:t>
            </w:r>
          </w:p>
        </w:tc>
        <w:tc>
          <w:tcPr>
            <w:tcW w:type="dxa" w:w="40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IP:port that Envoy binds and accepts connections on</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server's listen directive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Filter Chain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Ordered list of network/HTTP filters applied to connections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location block + proxy directives</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Filter</w:t>
            </w:r>
          </w:p>
        </w:tc>
        <w:tc>
          <w:tcPr>
            <w:tcW w:type="dxa" w:w="40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L7 processing unit: JWT auth, rate limit, router, gzip, etc.</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module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Config</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Rules mapping request paths/headers to a cluster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upstream + location</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Cluster</w:t>
            </w:r>
          </w:p>
        </w:tc>
        <w:tc>
          <w:tcPr>
            <w:tcW w:type="dxa" w:w="40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of upstream endpoints (service instances) with LB policy</w:t>
            </w:r>
          </w:p>
        </w:tc>
        <w:tc>
          <w:tcPr>
            <w:tcW w:type="dxa" w:w="35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upstream block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Endpoint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backend instance in a cluster: IP:port + health metadata</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server directive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5.3 Static Configuration (bootstrap.yaml)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envoy.yaml — static bootstrap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static_resources: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listeners: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listener_0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socket_address: { address: 0.0.0.0, port_value: 8080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filter_chains: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envoy.filters.network.http_connection_manager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typed_config: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type.googleapis.com/envoy.extensions.filters.network.http_connection_manager.v3.HttpConnectionManager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stat_prefix: ingress_http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access_log: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envoy.access_loggers.file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typed_config: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type.googleapis.com/envoy.extensions.access_loggers.file.v3.FileAccessLog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/dev/stdout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log_format: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json_format: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'%REQ(:METHOD)%'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'%REQ(X-ENVOY-ORIGINAL-PATH?:PATH)%'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response_code: '%RESPONSE_CODE%'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duration_ms: '%DURATION%'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http_filters: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JWT authentication filter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envoy.filters.http.jwt_authn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typed_config: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type.googleapis.com/envoy.extensions.filters.http.jwt_authn.v3.JwtAuthentication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providers: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my_jwt_provider: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issuer: https://auth.example.com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audiences: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remote_jwks: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http_uri: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uri: https://auth.example.com/.well-known/jwks.json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 jwks_cluster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cache_duration: 300s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forward_payload_header: x-jwt-payload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match: { prefix: '/api/'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requires: { provider_name: my_jwt_provider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Rate limiting filter (connects to rate limit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envoy.filters.http.ratelimit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typed_config: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type.googleapis.com/envoy.extensions.filters.http.ratelimit.v3.RateLimit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domain: api_gateway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rate_limit_service: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grpc_service: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envoy_grpc: { cluster_name: rate_limit_service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transport_api_version: V3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Router — must be last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envoy.filters.http.router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typed_config: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type.googleapis.com/envoy.extensions.filters.http.router.v3.Router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local_route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virtual_hosts: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api_virtual_host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domains: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match: { prefix: '/api/users'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 user_service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retry_policy: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retry_on: 5xx,connect-failure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num_retries: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match: { prefix: '/api/orders'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 { cluster: order_service, timeout: 10s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user_service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connect_timeout: 0.5s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STRICT_DNS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lb_policy: LEAST_REQUEST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load_assignment: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cluster_name: user_service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lb_endpoints: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endpoint: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address: { socket_address: { address: user-service, port_value: 8001 } }</w:t>
      </w:r>
    </w:p>
    <w:p>
      <w:pPr>
        <w:pStyle w:val="Heading2"/>
        <w:spacing w:after="100" w:before="280"/>
      </w:pPr>
      <w:r>
        <w:rPr>
          <w:rFonts w:ascii="Arial" w:cs="Arial" w:eastAsia="Arial" w:hAnsi="Arial"/>
          <w:b/>
          <w:bCs/>
          <w:color w:val="1565C0"/>
          <w:sz w:val="28"/>
          <w:szCs w:val="28"/>
        </w:rPr>
        <w:t xml:space="preserve">5.4 The xDS API — Dynamic Configuration</w:t>
      </w:r>
    </w:p>
    <w:p>
      <w:pPr>
        <w:spacing w:after="160"/>
      </w:pPr>
      <w:r>
        <w:rPr>
          <w:rFonts w:ascii="Arial" w:cs="Arial" w:eastAsia="Arial" w:hAnsi="Arial"/>
          <w:b w:val="false"/>
          <w:bCs w:val="false"/>
          <w:color w:val="333333"/>
          <w:sz w:val="22"/>
          <w:szCs w:val="22"/>
        </w:rPr>
        <w:t xml:space="preserve">xDS (x Discovery Service) is the family of gRPC APIs that Envoy uses to receive dynamic configuration from a control plane. This is what enables Istio to manage thousands of Envoy sidecars dynamically. The main xDS APIs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xDS API</w:t>
            </w:r>
          </w:p>
        </w:tc>
        <w:tc>
          <w:tcPr>
            <w:tcW w:type="dxa" w:w="16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Manages</w:t>
            </w:r>
          </w:p>
        </w:tc>
        <w:tc>
          <w:tcPr>
            <w:tcW w:type="dxa" w:w="61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What It Does</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LDS (Listener DS)</w:t>
            </w:r>
          </w:p>
        </w:tc>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Listeners</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Add/remove listeners (ports) dynamically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RDS (Route 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configs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routing rules without restart</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CDS (Cluster DS)</w:t>
            </w:r>
          </w:p>
        </w:tc>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Clusters</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Add/remove upstream service pools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EDS (Endpoint 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Endpoints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instances in a cluster as pods scale</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ADS (Aggregated DS)</w:t>
            </w:r>
          </w:p>
        </w:tc>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of the above</w:t>
            </w:r>
          </w:p>
        </w:tc>
        <w:tc>
          <w:tcPr>
            <w:tcW w:type="dxa" w:w="61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stream for all config types — preferred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SDS (Secret DS)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TLS certificates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Rotate certs dynamically with zero downtime</w:t>
            </w:r>
          </w:p>
        </w:tc>
      </w:tr>
    </w:tbl>
    <w:p>
      <w:pPr>
        <w:spacing w:after="0" w:before="80"/>
      </w:pPr>
      <w: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xDS control plane pushes config to Envoy via gRPC 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 subscribes: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node: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 'gateway-proxy-001'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 'api-gateway-fleet'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dynamic_resources: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ads_config: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api_type: GRPC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grpc_services: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envoy_grpc: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cluster_name: xds_control_plane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cds_config: { ads: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lds_config: { ads: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Control plane (e.g., Istio Pilot, custom go-control-plane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watches Kubernetes API for Service/Endpoint changes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pushes updated EDS responses to all subscribed Envoy instances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Result: new pod registered in K8s → Envoy routing table updated in &lt;1 second</w:t>
      </w:r>
    </w:p>
    <w:p>
      <w:pPr>
        <w:pStyle w:val="Heading2"/>
        <w:spacing w:after="100" w:before="280"/>
      </w:pPr>
      <w:r>
        <w:rPr>
          <w:rFonts w:ascii="Arial" w:cs="Arial" w:eastAsia="Arial" w:hAnsi="Arial"/>
          <w:b/>
          <w:bCs/>
          <w:color w:val="1565C0"/>
          <w:sz w:val="28"/>
          <w:szCs w:val="28"/>
        </w:rPr>
        <w:t xml:space="preserve">5.5 Envoy as Service Mesh Data Plane (Istio)</w:t>
      </w:r>
    </w:p>
    <w:p>
      <w:pPr>
        <w:spacing w:after="160"/>
      </w:pPr>
      <w:r>
        <w:rPr>
          <w:rFonts w:ascii="Arial" w:cs="Arial" w:eastAsia="Arial" w:hAnsi="Arial"/>
          <w:b w:val="false"/>
          <w:bCs w:val="false"/>
          <w:color w:val="333333"/>
          <w:sz w:val="22"/>
          <w:szCs w:val="22"/>
        </w:rPr>
        <w:t xml:space="preserve">In an Istio service mesh, Envoy runs as a sidecar container alongside every microservice pod. The Envoy sidecar intercepts all inbound and outbound traffic. Istio's control plane (istiod) pushes policies to all Envoy sidecars via xDS. The API gateway is a special Envoy instance called the Istio Ingress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 VirtualService — routing policy for Envoy data plane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user-service-vs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hosts: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Canary: 10% to 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subset: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subset: 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attempts: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perTryTimeout: 2s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retryOn: 5xx,connect-failure</w:t>
      </w:r>
    </w:p>
    <w:p>
      <w:r>
        <w:br w:type="page"/>
      </w:r>
    </w:p>
    <w:p>
      <w:pPr>
        <w:pStyle w:val="Heading1"/>
        <w:shd w:fill="37ABC8" w:val="clear"/>
        <w:spacing w:after="80" w:before="360"/>
        <w:ind w:left="240" w:right="240"/>
      </w:pPr>
      <w:r>
        <w:rPr>
          <w:rFonts w:ascii="Arial" w:cs="Arial" w:eastAsia="Arial" w:hAnsi="Arial"/>
          <w:b/>
          <w:bCs/>
          <w:color w:val="FFFFFF"/>
          <w:sz w:val="44"/>
          <w:szCs w:val="44"/>
        </w:rPr>
        <w:t xml:space="preserve">6. Traefik</w:t>
      </w:r>
    </w:p>
    <w:p>
      <w:pPr>
        <w:shd w:fill="D5F0F7" w:val="clear"/>
        <w:spacing w:after="160"/>
        <w:ind w:left="240" w:right="240"/>
      </w:pPr>
      <w:r>
        <w:rPr>
          <w:rFonts w:ascii="Arial" w:cs="Arial" w:eastAsia="Arial" w:hAnsi="Arial"/>
          <w:color w:val="37ABC8"/>
          <w:sz w:val="24"/>
          <w:szCs w:val="24"/>
        </w:rPr>
        <w:t xml:space="preserve">Container-Native, Auto-Discovery with Docker/Kubernetes Labels, Let's Encrypt Built-In</w:t>
      </w:r>
    </w:p>
    <w:p>
      <w:pPr>
        <w:pBdr>
          <w:bottom w:val="single" w:color="37ABC8" w:sz="8" w:space="1"/>
        </w:pBdr>
        <w:spacing w:after="160"/>
      </w:pPr>
    </w:p>
    <w:p>
      <w:pPr>
        <w:pStyle w:val="Heading2"/>
        <w:spacing w:after="100" w:before="280"/>
      </w:pPr>
      <w:r>
        <w:rPr>
          <w:rFonts w:ascii="Arial" w:cs="Arial" w:eastAsia="Arial" w:hAnsi="Arial"/>
          <w:b/>
          <w:bCs/>
          <w:color w:val="1565C0"/>
          <w:sz w:val="28"/>
          <w:szCs w:val="28"/>
        </w:rPr>
        <w:t xml:space="preserve">6.1 Architecture &amp; Design Philosophy</w:t>
      </w:r>
    </w:p>
    <w:p>
      <w:pPr>
        <w:spacing w:after="160"/>
      </w:pPr>
      <w:r>
        <w:rPr>
          <w:rFonts w:ascii="Arial" w:cs="Arial" w:eastAsia="Arial" w:hAnsi="Arial"/>
          <w:b w:val="false"/>
          <w:bCs w:val="false"/>
          <w:color w:val="333333"/>
          <w:sz w:val="22"/>
          <w:szCs w:val="22"/>
        </w:rPr>
        <w:t xml:space="preserve">Traefik is a cloud-native edge router written in Go. Its defining philosophy is zero-configuration: Traefik watches your container orchestrator (Docker, Kubernetes, Docker Swarm, Nomad) and automatically discovers services, creates routes, and configures itself — no manual routing table maintenance.</w:t>
      </w:r>
    </w:p>
    <w:p>
      <w:pPr>
        <w:spacing w:after="160"/>
      </w:pPr>
      <w:r>
        <w:rPr>
          <w:rFonts w:ascii="Arial" w:cs="Arial" w:eastAsia="Arial" w:hAnsi="Arial"/>
          <w:b w:val="false"/>
          <w:bCs w:val="false"/>
          <w:color w:val="333333"/>
          <w:sz w:val="22"/>
          <w:szCs w:val="22"/>
        </w:rPr>
        <w:t xml:space="preserve">When you deploy a new Docker container with specific labels or a Kubernetes Ingress with specific annotations, Traefik detects it, creates a route, and begins routing traffic in seconds — with automatic HTTPS via Let's Encrypt. This makes Traefik extremely popular in development environments and small-to-medium production setups where operational simplicity is the priority.</w:t>
      </w:r>
    </w:p>
    <w:p>
      <w:pPr>
        <w:pStyle w:val="Heading2"/>
        <w:spacing w:after="100" w:before="280"/>
      </w:pPr>
      <w:r>
        <w:rPr>
          <w:rFonts w:ascii="Arial" w:cs="Arial" w:eastAsia="Arial" w:hAnsi="Arial"/>
          <w:b/>
          <w:bCs/>
          <w:color w:val="1565C0"/>
          <w:sz w:val="28"/>
          <w:szCs w:val="28"/>
        </w:rPr>
        <w:t xml:space="preserve">6.2 Core Concepts: Entrypoints, Routers, Middlewares,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Entrypoint</w:t>
            </w:r>
          </w:p>
        </w:tc>
        <w:tc>
          <w:tcPr>
            <w:tcW w:type="dxa" w:w="6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port Traefik listens on: web (80), websecure (443), etc.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Matches an inbound request (by Host, Path, Header, Method) and routes to a Service</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Middleware</w:t>
            </w:r>
          </w:p>
        </w:tc>
        <w:tc>
          <w:tcPr>
            <w:tcW w:type="dxa" w:w="6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or filters requests (auth, rate limit, headers, redirect, stripprefix)</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upstream backend: LoadBalancer (multiple servers) or weighted round-robin</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Provider</w:t>
            </w:r>
          </w:p>
        </w:tc>
        <w:tc>
          <w:tcPr>
            <w:tcW w:type="dxa" w:w="6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 of dynamic configuration: Docker, Kubernetes, file, Consul, etc.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TLS Resolver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ACME challenge handler for automatic Let's Encrypt certificate issuance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6.3 Docker Auto-Discovery via 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docker-compose.yml — full Traefik setup +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version: '3.8'</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traefik:v3.0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'--api.dashboard=true'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'--providers.docker=true'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'--providers.docker.exposedbydefault=false'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'--entrypoints.web.address=:80'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'--entrypoints.web.http.redirections.entrypoint.to=websecure'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'--entrypoints.websecure.address=:443'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'--certificatesresolvers.le.acme.email=admin@example.com'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'--certificatesresolvers.le.acme.storage=/certs/acme.json'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'--certificatesresolvers.le.acme.httpchallenge.entrypoint=web'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'--log.level=INFO'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'--accesslog=true'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 ['80:80', '443:443', '8080:8080']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/var/run/docker.sock:/var/run/docker.sock:ro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./certs:/certs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myapp/user-service:latest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Enable Traefik 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traefik.enable: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Router: match path, use HTTPS entrypoint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traefik.http.routers.users.rule: 'PathPrefix(`/api/users`)'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traefik.http.routers.users.entrypoints: 'websecure'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traefik.http.routers.users.tls.certresolver: 'le'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Middlewares chain: strip prefix + rate limit + 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traefik.http.routers.users.middlewares: 'strip-users,rate-limit,jwt-auth'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Middleware: strip /api/users prefix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traefik.http.middlewares.strip-users.stripprefix.prefixes: '/api/users'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Middleware: rate limiting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traefik.http.middlewares.rate-limit.ratelimit.average: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traefik.http.middlewares.rate-limit.ratelimit.burst: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traefik.http.middlewares.rate-limit.ratelimit.period: 1m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Service: load balancer port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traefik.http.services.users.loadbalancer.server.port: '8001'</w:t>
      </w:r>
    </w:p>
    <w:p>
      <w:pPr>
        <w:pStyle w:val="Heading2"/>
        <w:spacing w:after="100" w:before="280"/>
      </w:pPr>
      <w:r>
        <w:rPr>
          <w:rFonts w:ascii="Arial" w:cs="Arial" w:eastAsia="Arial" w:hAnsi="Arial"/>
          <w:b/>
          <w:bCs/>
          <w:color w:val="1565C0"/>
          <w:sz w:val="28"/>
          <w:szCs w:val="28"/>
        </w:rPr>
        <w:t xml:space="preserve">6.4 Kubernetes Ingress &amp; IngressRoute (CRD)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Standard Kubernetes Ingress (works with Traefik automatically)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networking.k8s.io/v1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user-ingress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traefik.ingress.kubernetes.io/router.middlewares: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default-jwt-auth@kubernetescrd,default-rate-limit@kubernetescrd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host: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path: /api/users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pathType: Prefix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 number: 8001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 IngressRoute CRD (more expressive than standard Ingress)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traefik.io/v1alpha1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IngressRoute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user-ingressroute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entryPoints: [websecure]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match: 'Host(`api.example.com`) &amp;&amp; PathPrefix(`/api/users`)'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kind: Rule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middlewares: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jwt-auth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rate-limit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8001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user-service-v2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8001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weight: 10      # canary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tls: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certResolver: le</w:t>
      </w:r>
    </w:p>
    <w:p>
      <w:pPr>
        <w:pStyle w:val="Heading2"/>
        <w:spacing w:after="100" w:before="280"/>
      </w:pPr>
      <w:r>
        <w:rPr>
          <w:rFonts w:ascii="Arial" w:cs="Arial" w:eastAsia="Arial" w:hAnsi="Arial"/>
          <w:b/>
          <w:bCs/>
          <w:color w:val="1565C0"/>
          <w:sz w:val="28"/>
          <w:szCs w:val="28"/>
        </w:rPr>
        <w:t xml:space="preserve">6.5 Middleware — All Built-in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Middleware</w:t>
            </w:r>
          </w:p>
        </w:tc>
        <w:tc>
          <w:tcPr>
            <w:tcW w:type="dxa" w:w="3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Key Config</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BasicAuth</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Basic authentication</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list (htpasswd format)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DigestAuth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Digest authentication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list</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ForwardAuth</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Delegate auth to external service</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address of auth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IPWhiteList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Allow/deny by IP CIDR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sourceRange list</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Token-bucket rate limiting</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average, burst, period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StripPrefix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URL path prefix</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prefixes list</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AddPrefix</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Prepend to URL path</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prefix string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RedirectScheme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HTTP→HTTPS redirect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scheme, permanent</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Headers</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Add/remove/set request/response headers</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customRequestHeaders map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Compress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gzip/brotli compression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minResponseBodyBytes</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Inline Golang expression circuit breaker</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expression (e.g., ResponseCodeRatio)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failed requests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attempts, initialInterval</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InFlightReq</w:t>
            </w:r>
          </w:p>
        </w:tc>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 concurrent requests</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amount (max concurrent)</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6.6 Static Configuration (traefik.yaml)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traefik.yaml — static config (requires restart to change)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dashboard: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insecure: false  # require auth in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level: INFO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format: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accessLog: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format: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fields: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defaultMode: keep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ClientUsername: drop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prometheus: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addEntryPointsLabels: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addServicesLabels: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jaeger: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samplingServerURL: http://jaeger:5778/sampling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localAgentHostPort: jaeger:6831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entryPoints: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 { address: ':80'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websecure: { address: ':443'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certificatesResolvers: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email: admin@example.com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storage: /certs/acme.json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tlsChallenge: {}   # TLS-ALPN-01 challenge (no port 80 needed)</w:t>
      </w:r>
    </w:p>
    <w:p>
      <w:r>
        <w:br w:type="page"/>
      </w:r>
    </w:p>
    <w:p>
      <w:pPr>
        <w:pStyle w:val="Heading1"/>
        <w:shd w:fill="EE3425" w:val="clear"/>
        <w:spacing w:after="80" w:before="360"/>
        <w:ind w:left="240" w:right="240"/>
      </w:pPr>
      <w:r>
        <w:rPr>
          <w:rFonts w:ascii="Arial" w:cs="Arial" w:eastAsia="Arial" w:hAnsi="Arial"/>
          <w:b/>
          <w:bCs/>
          <w:color w:val="FFFFFF"/>
          <w:sz w:val="44"/>
          <w:szCs w:val="44"/>
        </w:rPr>
        <w:t xml:space="preserve">7. KrakenD</w:t>
      </w:r>
    </w:p>
    <w:p>
      <w:pPr>
        <w:shd w:fill="FCDBD8" w:val="clear"/>
        <w:spacing w:after="160"/>
        <w:ind w:left="240" w:right="240"/>
      </w:pPr>
      <w:r>
        <w:rPr>
          <w:rFonts w:ascii="Arial" w:cs="Arial" w:eastAsia="Arial" w:hAnsi="Arial"/>
          <w:color w:val="EE3425"/>
          <w:sz w:val="24"/>
          <w:szCs w:val="24"/>
        </w:rPr>
        <w:t xml:space="preserve">High-Performance Stateless Gateway, Declarative JSON/YAML Config, API Aggregation Focus</w:t>
      </w:r>
    </w:p>
    <w:p>
      <w:pPr>
        <w:pBdr>
          <w:bottom w:val="single" w:color="EE3425" w:sz="8" w:space="1"/>
        </w:pBdr>
        <w:spacing w:after="160"/>
      </w:pPr>
    </w:p>
    <w:p>
      <w:pPr>
        <w:pStyle w:val="Heading2"/>
        <w:spacing w:after="100" w:before="280"/>
      </w:pPr>
      <w:r>
        <w:rPr>
          <w:rFonts w:ascii="Arial" w:cs="Arial" w:eastAsia="Arial" w:hAnsi="Arial"/>
          <w:b/>
          <w:bCs/>
          <w:color w:val="1565C0"/>
          <w:sz w:val="28"/>
          <w:szCs w:val="28"/>
        </w:rPr>
        <w:t xml:space="preserve">7.1 Architecture &amp; Design Philosophy</w:t>
      </w:r>
    </w:p>
    <w:p>
      <w:pPr>
        <w:spacing w:after="160"/>
      </w:pPr>
      <w:r>
        <w:rPr>
          <w:rFonts w:ascii="Arial" w:cs="Arial" w:eastAsia="Arial" w:hAnsi="Arial"/>
          <w:b w:val="false"/>
          <w:bCs w:val="false"/>
          <w:color w:val="333333"/>
          <w:sz w:val="22"/>
          <w:szCs w:val="22"/>
        </w:rPr>
        <w:t xml:space="preserve">KrakenD is a high-performance, stateless API gateway written in Go. Its two defining characteristics are performance and declarative configuration. KrakenD processes over 1 million requests per second on standard hardware, making it one of the fastest open-source gateways available. All configuration is declared in a single JSON or YAML file — there is no database, no Admin API, and no runtime state.</w:t>
      </w:r>
    </w:p>
    <w:p>
      <w:pPr>
        <w:spacing w:after="160"/>
      </w:pPr>
      <w:r>
        <w:rPr>
          <w:rFonts w:ascii="Arial" w:cs="Arial" w:eastAsia="Arial" w:hAnsi="Arial"/>
          <w:b w:val="false"/>
          <w:bCs w:val="false"/>
          <w:color w:val="333333"/>
          <w:sz w:val="22"/>
          <w:szCs w:val="22"/>
        </w:rPr>
        <w:t xml:space="preserve">KrakenD's primary strength is API aggregation: a single endpoint can fan out to multiple backends, merge their responses, filter fields, and apply transformations — all declared in config with zero code. This makes it ideal for Backend-for-Frontend (BFF) patterns and mobile API aggregation layers.</w:t>
      </w:r>
    </w:p>
    <w:p>
      <w:pPr>
        <w:pBdr>
          <w:left w:val="single" w:color="EE3425" w:sz="18"/>
        </w:pBdr>
        <w:shd w:fill="E8F5E9" w:val="clear"/>
        <w:spacing w:after="160"/>
        <w:ind w:left="360" w:right="360"/>
      </w:pPr>
      <w:r>
        <w:rPr>
          <w:rFonts w:ascii="Arial" w:cs="Arial" w:eastAsia="Arial" w:hAnsi="Arial"/>
          <w:b/>
          <w:bCs/>
          <w:color w:val="EE3425"/>
          <w:sz w:val="22"/>
          <w:szCs w:val="22"/>
        </w:rPr>
        <w:t xml:space="preserve">Performance  </w:t>
      </w:r>
      <w:r>
        <w:rPr>
          <w:rFonts w:ascii="Arial" w:cs="Arial" w:eastAsia="Arial" w:hAnsi="Arial"/>
          <w:color w:val="333333"/>
          <w:sz w:val="22"/>
          <w:szCs w:val="22"/>
        </w:rPr>
        <w:t xml:space="preserve">KrakenD benchmark: 1.2 million req/sec on a 16-core server with 2ms P99 latency. Stateless design means horizontal scaling is trivial: add instances behind a load balancer, no coordination needed.</w:t>
      </w:r>
    </w:p>
    <w:p>
      <w:pPr>
        <w:pStyle w:val="Heading2"/>
        <w:spacing w:after="100" w:before="280"/>
      </w:pPr>
      <w:r>
        <w:rPr>
          <w:rFonts w:ascii="Arial" w:cs="Arial" w:eastAsia="Arial" w:hAnsi="Arial"/>
          <w:b/>
          <w:bCs/>
          <w:color w:val="1565C0"/>
          <w:sz w:val="28"/>
          <w:szCs w:val="28"/>
        </w:rPr>
        <w:t xml:space="preserve">7.2 Core Configuration Structure (krakend.json)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krakend.json — complete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"My API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"5000ms",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"cache_ttl": "300s",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"extra_config":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"telemetry/metrics":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"collection_time": "60s",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"listen_address": ":8090"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"telemetry/opentelemetry":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"exporters":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"otlp": [{ "name": "jaeger", "host": "jaeger", "port": 4317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 "/api/product-detail/{id}",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"output_encoding":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"timeout": "3000ms",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"extra_config":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"auth/validator":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"alg": "RS256",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"jwk_url": "https://auth.example.com/.well-known/jwks.json",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"cache_duration": 3600,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"disable_jwk_security":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"qos/ratelimit/router":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"max_rate":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"client_max_rate":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"strategy":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"X-User-Id"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"backends":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"url_pattern": "/products/{id}",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["http://product-service:8002"],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 ["id","name","description","category","images"],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"mapping": { "id": "product_id"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"url_pattern": "/pricing/product/{id}",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["http://pricing-service:8003"],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"group": "pricing",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 ["base_price","sale_price","currency"]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"url_pattern": "/inventory/sku/{id}",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["http://inventory-service:8004"],</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"group": "inventory",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 ["in_stock","quantity"]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"url_pattern": "/reviews?product_id={id}&amp;limit=3",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["http://review-service:8005"],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"group": "reviews",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"deny": ["internal_score","reviewer_ip"]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7.3 Aggregation in Detail: allow, deny, mapping, group</w:t>
      </w:r>
    </w:p>
    <w:p>
      <w:pPr>
        <w:spacing w:after="160"/>
      </w:pPr>
      <w:r>
        <w:rPr>
          <w:rFonts w:ascii="Arial" w:cs="Arial" w:eastAsia="Arial" w:hAnsi="Arial"/>
          <w:b w:val="false"/>
          <w:bCs w:val="false"/>
          <w:color w:val="333333"/>
          <w:sz w:val="22"/>
          <w:szCs w:val="22"/>
        </w:rPr>
        <w:t xml:space="preserve">KrakenD's aggregation configuration controls exactly which fields from each backend are included in the merged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Config Key</w:t>
            </w:r>
          </w:p>
        </w:tc>
        <w:tc>
          <w:tcPr>
            <w:tcW w:type="dxa" w:w="37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40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backends</w:t>
            </w:r>
          </w:p>
        </w:tc>
        <w:tc>
          <w:tcPr>
            <w:tcW w:type="dxa" w:w="37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Array of backend calls to execute in parallel</w:t>
            </w:r>
          </w:p>
        </w:tc>
        <w:tc>
          <w:tcPr>
            <w:tcW w:type="dxa" w:w="40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 to 5 backends per endpoint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Whitelist: only these fields pass through from this backend</w:t>
            </w:r>
          </w:p>
        </w:tc>
        <w:tc>
          <w:tcPr>
            <w:tcW w:type="dxa" w:w="4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["name","price"]</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deny</w:t>
            </w:r>
          </w:p>
        </w:tc>
        <w:tc>
          <w:tcPr>
            <w:tcW w:type="dxa" w:w="37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Blacklist: exclude these fields from this backend</w:t>
            </w:r>
          </w:p>
        </w:tc>
        <w:tc>
          <w:tcPr>
            <w:tcW w:type="dxa" w:w="40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["internal_id","hash"]</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group</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Wrap this backend's response in a named key in the merged object</w:t>
            </w:r>
          </w:p>
        </w:tc>
        <w:tc>
          <w:tcPr>
            <w:tcW w:type="dxa" w:w="4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 {pricing:{...}}</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mapping</w:t>
            </w:r>
          </w:p>
        </w:tc>
        <w:tc>
          <w:tcPr>
            <w:tcW w:type="dxa" w:w="37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Rename fields from backend names to API names</w:t>
            </w:r>
          </w:p>
        </w:tc>
        <w:tc>
          <w:tcPr>
            <w:tcW w:type="dxa" w:w="40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 "product_id": "id"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is_collection</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Backend returns an array, not an object</w:t>
            </w:r>
          </w:p>
        </w:tc>
        <w:tc>
          <w:tcPr>
            <w:tcW w:type="dxa" w:w="4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true / false</w:t>
            </w:r>
          </w:p>
        </w:tc>
      </w:tr>
      <w:tr>
        <w:trPr>
          <w:tblHeader w:val="false"/>
        </w:trPr>
        <w:tc>
          <w:tcPr>
            <w:tcW w:type="dxa" w:w="16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target</w:t>
            </w:r>
          </w:p>
        </w:tc>
        <w:tc>
          <w:tcPr>
            <w:tcW w:type="dxa" w:w="37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a nested key as the root of this backend's response</w:t>
            </w:r>
          </w:p>
        </w:tc>
        <w:tc>
          <w:tcPr>
            <w:tcW w:type="dxa" w:w="40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 use response.data</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7.4 Security: JWT Validation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JWT validation in KrakenD (extra_config on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"extra_config":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"auth/validator":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"alg": "RS256",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"jwk_url": "https://auth.example.com/.well-known/jwks.json",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"cache_duration": 3600,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"audience": ["api.example.com"],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"issuer": "https://auth.example.com",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"roles_key": "roles",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"roles": ["user","premium"],     // required roles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"propagate_claims":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["sub", "x-user-id"],          // forward JWT sub → X-User-Id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["role", "x-user-role"]        // forward role claim → X-User-Role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7.5 Rate Limiting Options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Router-level rate limiting (at the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"qos/ratelimit/router":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"max_rate": 1000,          // global: max 1000 req/sec across all clients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"client_max_rate": 50,     // per-client: max 50 req/sec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"strategy": "header",      // identify client by header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"key": "X-User-Id",        // header used as client identifier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100,           // token bucket capacity (burst)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"client_capacity": 20      // per-client bucket 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Backend-level rate limiting (towards upstream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"qos/ratelimit/proxy":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"max_rate": 200,    // max 200 req/sec towards this specific backend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"capacity": 300     // burst capacity towards backend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7.6 Flexible Configuration: Environment Variables &amp; Templates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krakend.tmpl — Go template for environment-specific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 env "KRAKEND_PORT"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 "/api/users/{id}",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"backends":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 env "USER_SERVICE_URL"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"url_pattern": "/users/{id}"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 with environment substitution: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KRAKEND_PORT=8080 USER_SERVICE_URL=http://user-service:8001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krakend run -c krakend.tmpl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Validate config before deploying: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krakend check -c krakend.json --lint</w:t>
      </w:r>
    </w:p>
    <w:p>
      <w:pPr>
        <w:pStyle w:val="Heading2"/>
        <w:spacing w:after="100" w:before="280"/>
      </w:pPr>
      <w:r>
        <w:rPr>
          <w:rFonts w:ascii="Arial" w:cs="Arial" w:eastAsia="Arial" w:hAnsi="Arial"/>
          <w:b/>
          <w:bCs/>
          <w:color w:val="1565C0"/>
          <w:sz w:val="28"/>
          <w:szCs w:val="28"/>
        </w:rPr>
        <w:t xml:space="preserve">7.7 When to Use KrakenD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Use KrakenD When</w:t>
            </w:r>
          </w:p>
        </w:tc>
        <w:tc>
          <w:tcPr>
            <w:tcW w:type="dxa" w:w="46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Avoid KrakenD When</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maximum throughput (&gt;100k req/sec)</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runtime config changes without restart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need is API aggregation / BFF pattern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database-backed consumer/key management system</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purely declarative, GitOps-friendly config</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rich plugin ecosystem for complex auth flows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stateless, horizontally-scalable gateway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GUI for non-technical API management</w:t>
            </w:r>
          </w:p>
        </w:tc>
      </w:tr>
      <w:tr>
        <w:trPr>
          <w:tblHeader w:val="false"/>
        </w:trPr>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need response merging &amp; field filtering</w:t>
            </w:r>
          </w:p>
        </w:tc>
        <w:tc>
          <w:tcPr>
            <w:tcW w:type="dxa" w:w="46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advanced WebSocket or streaming support</w:t>
            </w:r>
          </w:p>
        </w:tc>
      </w:tr>
    </w:tbl>
    <w:p>
      <w:pPr>
        <w:spacing w:after="0" w:before="80"/>
      </w:pPr>
      <w:r>
        <w:t xml:space="preserve"/>
      </w:r>
    </w:p>
    <w:p>
      <w:r>
        <w:br w:type="page"/>
      </w:r>
    </w:p>
    <w:p>
      <w:pPr>
        <w:pStyle w:val="Heading1"/>
        <w:spacing w:after="120" w:before="360"/>
      </w:pPr>
      <w:r>
        <w:rPr>
          <w:rFonts w:ascii="Arial" w:cs="Arial" w:eastAsia="Arial" w:hAnsi="Arial"/>
          <w:b/>
          <w:bCs/>
          <w:color w:val="1C2B4A"/>
          <w:sz w:val="40"/>
          <w:szCs w:val="40"/>
        </w:rPr>
        <w:t xml:space="preserve">8. Comprehensive Comparison &amp; Decision Guide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8.1 Feature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40"/>
        <w:gridCol w:w="1440"/>
        <w:gridCol w:w="1120"/>
        <w:gridCol w:w="880"/>
        <w:gridCol w:w="840"/>
        <w:gridCol w:w="800"/>
        <w:gridCol w:w="760"/>
        <w:gridCol w:w="720"/>
      </w:tblGrid>
      <w:tr>
        <w:trPr>
          <w:tblHeader/>
        </w:trPr>
        <w:tc>
          <w:tcPr>
            <w:tcW w:type="dxa" w:w="224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Spring Cloud GW</w:t>
            </w:r>
          </w:p>
        </w:tc>
        <w:tc>
          <w:tcPr>
            <w:tcW w:type="dxa" w:w="112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Kong</w:t>
            </w:r>
          </w:p>
        </w:tc>
        <w:tc>
          <w:tcPr>
            <w:tcW w:type="dxa" w:w="88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AWS API GW</w:t>
            </w:r>
          </w:p>
        </w:tc>
        <w:tc>
          <w:tcPr>
            <w:tcW w:type="dxa" w:w="84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NGINX</w:t>
            </w:r>
          </w:p>
        </w:tc>
        <w:tc>
          <w:tcPr>
            <w:tcW w:type="dxa" w:w="8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Envoy</w:t>
            </w:r>
          </w:p>
        </w:tc>
        <w:tc>
          <w:tcPr>
            <w:tcW w:type="dxa" w:w="7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Traefik</w:t>
            </w:r>
          </w:p>
        </w:tc>
        <w:tc>
          <w:tcPr>
            <w:tcW w:type="dxa" w:w="72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KrakenD</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Lua/Go</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(managed)</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 + Lua</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 model</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 YAML</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 YAML (deck)</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Console/IaC</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 file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xDS + YAML</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Labels + YAML</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JSON/YAML file</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Dynamic config</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Spring Cloud Config</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API / DB</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Console / IaC</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Reload</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xDS (live)</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Auto-discover</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Restart required</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Auth</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Security</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plugin</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Authorizer</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Lua (OpenResty)</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jwt_authn filter</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ForwardAuth</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auth/validator</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filter</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rate-limiting plugin</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Usage Plans</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limit_req module</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 authz / rls</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 MW</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qos/ratelimit</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filter code</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Lua</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(core feature)</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plugin</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 MW</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LB</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Round-robin/hash</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block</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(zone-aware)</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Weighted WRR</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Round-robin</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WebSocket</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(WS API)</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gRPC</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(HTTP API)</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native</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Boot pod</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KIC (Helm)</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Ingress Controller</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Sidecar</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Ingress/CRD</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 ConfigMap</w:t>
            </w:r>
          </w:p>
        </w:tc>
      </w:tr>
      <w:tr>
        <w:trPr>
          <w:tblHeader w:val="false"/>
        </w:trPr>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GUI / Dashboard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Actuator</w:t>
            </w:r>
          </w:p>
        </w:tc>
        <w:tc>
          <w:tcPr>
            <w:tcW w:type="dxa" w:w="1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Manager (Ent)</w:t>
            </w:r>
          </w:p>
        </w:tc>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Console</w:t>
            </w:r>
          </w:p>
        </w:tc>
        <w:tc>
          <w:tcPr>
            <w:tcW w:type="dxa" w:w="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API</w:t>
            </w:r>
          </w:p>
        </w:tc>
        <w:tc>
          <w:tcPr>
            <w:tcW w:type="dxa" w:w="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Traefik Dashboard</w:t>
            </w:r>
          </w:p>
        </w:tc>
        <w:tc>
          <w:tcPr>
            <w:tcW w:type="dxa" w:w="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r>
      <w:tr>
        <w:trPr>
          <w:tblHeader w:val="false"/>
        </w:trPr>
        <w:tc>
          <w:tcPr>
            <w:tcW w:type="dxa" w:w="22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source</w:t>
            </w:r>
          </w:p>
        </w:tc>
        <w:tc>
          <w:tcPr>
            <w:tcW w:type="dxa" w:w="14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Apache 2.0</w:t>
            </w:r>
          </w:p>
        </w:tc>
        <w:tc>
          <w:tcPr>
            <w:tcW w:type="dxa" w:w="11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Apache 2.0</w:t>
            </w:r>
          </w:p>
        </w:tc>
        <w:tc>
          <w:tcPr>
            <w:tcW w:type="dxa" w:w="88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84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BSD</w:t>
            </w:r>
          </w:p>
        </w:tc>
        <w:tc>
          <w:tcPr>
            <w:tcW w:type="dxa" w:w="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Apache 2.0</w:t>
            </w:r>
          </w:p>
        </w:tc>
        <w:tc>
          <w:tcPr>
            <w:tcW w:type="dxa" w:w="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MIT</w:t>
            </w:r>
          </w:p>
        </w:tc>
        <w:tc>
          <w:tcPr>
            <w:tcW w:type="dxa" w:w="72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Apache 2.0</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8.2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300"/>
        <w:gridCol w:w="2760"/>
      </w:tblGrid>
      <w:tr>
        <w:trPr>
          <w:tblHeader/>
        </w:trPr>
        <w:tc>
          <w:tcPr>
            <w:tcW w:type="dxa" w:w="18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Gateway</w:t>
            </w:r>
          </w:p>
        </w:tc>
        <w:tc>
          <w:tcPr>
            <w:tcW w:type="dxa" w:w="15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Overhead (approx)</w:t>
            </w:r>
          </w:p>
        </w:tc>
        <w:tc>
          <w:tcPr>
            <w:tcW w:type="dxa" w:w="33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Strengths</w:t>
            </w:r>
          </w:p>
        </w:tc>
        <w:tc>
          <w:tcPr>
            <w:tcW w:type="dxa" w:w="27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Limitations</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Cloud GW</w:t>
            </w:r>
          </w:p>
        </w:tc>
        <w:tc>
          <w:tcPr>
            <w:tcW w:type="dxa" w:w="1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~5-15ms</w:t>
            </w:r>
          </w:p>
        </w:tc>
        <w:tc>
          <w:tcPr>
            <w:tcW w:type="dxa" w:w="3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Reactive, non-blocking, good for moderate load</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startup time, memory footprint (~300MB+)</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~2-5ms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Mature, battle-tested, NGINX core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Lua/Go plugin complexity, DB dependency</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API Gateway</w:t>
            </w:r>
          </w:p>
        </w:tc>
        <w:tc>
          <w:tcPr>
            <w:tcW w:type="dxa" w:w="1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~1-15ms</w:t>
            </w:r>
          </w:p>
        </w:tc>
        <w:tc>
          <w:tcPr>
            <w:tcW w:type="dxa" w:w="3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ops, instant scale</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Vendor lock-in, cold start latency with Lambda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&lt;1ms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Extraordinary raw performance, low memory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Static config, no built-in API management</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w:t>
            </w:r>
          </w:p>
        </w:tc>
        <w:tc>
          <w:tcPr>
            <w:tcW w:type="dxa" w:w="1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~1-2ms</w:t>
            </w:r>
          </w:p>
        </w:tc>
        <w:tc>
          <w:tcPr>
            <w:tcW w:type="dxa" w:w="3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xDS live reload, L7 rich</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YAML config, steep learning curve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Traefik</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~1-3ms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Zero-config auto-discovery, simple ops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Less feature-rich than Kong for complex auth</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KrakenD</w:t>
            </w:r>
          </w:p>
        </w:tc>
        <w:tc>
          <w:tcPr>
            <w:tcW w:type="dxa" w:w="15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&lt;1ms</w:t>
            </w:r>
          </w:p>
        </w:tc>
        <w:tc>
          <w:tcPr>
            <w:tcW w:type="dxa" w:w="33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throughput (~1M+ req/s), stateless</w:t>
            </w:r>
          </w:p>
        </w:tc>
        <w:tc>
          <w:tcPr>
            <w:tcW w:type="dxa" w:w="27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runtime config, no plugin ecosystem</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8.3 Decision Tree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Q1: Are you serverless on AWS?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AWS API Gateway (HTTP API v2 default, REST API if usage plans needed)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Q2: Is your team primarily Java/Kotlin with Spring Boot?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Spring Cloud Gateway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Q3: Is your primary need API aggregation / BFF performance?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KrakenD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Q4: Are you running a service mesh (Istio, Consul Connect)?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Envoy (already your data plane)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Q5: Is auto-discovery from Docker/Kubernetes labels a priority?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Traefik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Q6: Do you need a rich plugin ecosystem + non-developer API 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Kong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Q7: Is raw performance + existing NGINX expertise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YES → NGINX + OpenResty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 Start with Traefik or Kong (most accessible)</w:t>
      </w:r>
    </w:p>
    <w:p>
      <w:pPr>
        <w:pStyle w:val="Heading2"/>
        <w:spacing w:after="100" w:before="280"/>
      </w:pPr>
      <w:r>
        <w:rPr>
          <w:rFonts w:ascii="Arial" w:cs="Arial" w:eastAsia="Arial" w:hAnsi="Arial"/>
          <w:b/>
          <w:bCs/>
          <w:color w:val="1565C0"/>
          <w:sz w:val="28"/>
          <w:szCs w:val="28"/>
        </w:rPr>
        <w:t xml:space="preserve">8.4 Architecture Fit by Team/Org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Team / Org Type</w:t>
            </w:r>
          </w:p>
        </w:tc>
        <w:tc>
          <w:tcPr>
            <w:tcW w:type="dxa" w:w="220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Recommended Gateway</w:t>
            </w:r>
          </w:p>
        </w:tc>
        <w:tc>
          <w:tcPr>
            <w:tcW w:type="dxa" w:w="3960"/>
            <w:tcBorders>
              <w:top w:val="single" w:color="CCCCCC" w:sz="1"/>
              <w:left w:val="single" w:color="CCCCCC" w:sz="1"/>
              <w:bottom w:val="single" w:color="CCCCCC" w:sz="1"/>
              <w:right w:val="single" w:color="CCCCCC" w:sz="1"/>
            </w:tcBorders>
            <w:shd w:fill="1C2B4A"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Java/Spring Boot microservices team</w:t>
            </w:r>
          </w:p>
        </w:tc>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Cloud Gateway</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integration, same toolchain as services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on AWS, serverless architecture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API Gateway HTTP API</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ops, zero infrastructure to manage</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managing API for many internal teams</w:t>
            </w:r>
          </w:p>
        </w:tc>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Plugin ecosystem, consumer management, Dev Portal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High-traffic mobile API (&gt;500k req/sec)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KrakenD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throughput, aggregation-native</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Kubernetes-native, everything in containers</w:t>
            </w:r>
          </w:p>
        </w:tc>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Traefik</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Auto-discovery, zero config for new services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(Istio) already deployed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 Istio Ingress GW</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data plane, xDS for all config</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enterprise with legacy + modern mix</w:t>
            </w:r>
          </w:p>
        </w:tc>
        <w:tc>
          <w:tcPr>
            <w:tcW w:type="dxa" w:w="220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Enterprise</w:t>
            </w:r>
          </w:p>
        </w:tc>
        <w:tc>
          <w:tcPr>
            <w:tcW w:type="dxa" w:w="3960"/>
            <w:tcBorders>
              <w:top w:val="single" w:color="CCCCCC" w:sz="1"/>
              <w:left w:val="single" w:color="CCCCCC" w:sz="1"/>
              <w:bottom w:val="single" w:color="CCCCCC" w:sz="1"/>
              <w:right w:val="single" w:color="CCCCCC" w:sz="1"/>
            </w:tcBorders>
            <w:shd w:fill="EEF3FB" w:val="clear"/>
            <w:tcMar>
              <w:top w:type="dxa" w:w="90"/>
              <w:left w:type="dxa" w:w="120"/>
              <w:bottom w:type="dxa" w:w="90"/>
              <w:right w:type="dxa" w:w="120"/>
            </w:tcMar>
          </w:tcPr>
          <w:p>
            <w:r>
              <w:rPr>
                <w:rFonts w:ascii="Arial" w:cs="Arial" w:eastAsia="Arial" w:hAnsi="Arial"/>
                <w:b w:val="false"/>
                <w:bCs w:val="false"/>
                <w:color w:val="333333"/>
                <w:sz w:val="20"/>
                <w:szCs w:val="20"/>
              </w:rPr>
              <w:t xml:space="preserve">OIDC, RBAC, multi-protocol, enterprise support</w:t>
            </w:r>
          </w:p>
        </w:tc>
      </w:tr>
    </w:tbl>
    <w:p>
      <w:pPr>
        <w:spacing w:after="0" w:before="80"/>
      </w:pPr>
      <w:r>
        <w:t xml:space="preserve"/>
      </w:r>
    </w:p>
    <w:p>
      <w:r>
        <w:br w:type="page"/>
      </w:r>
    </w:p>
    <w:p>
      <w:pPr>
        <w:pStyle w:val="Heading1"/>
        <w:spacing w:after="120" w:before="360"/>
      </w:pPr>
      <w:r>
        <w:rPr>
          <w:rFonts w:ascii="Arial" w:cs="Arial" w:eastAsia="Arial" w:hAnsi="Arial"/>
          <w:b/>
          <w:bCs/>
          <w:color w:val="1C2B4A"/>
          <w:sz w:val="40"/>
          <w:szCs w:val="40"/>
        </w:rPr>
        <w:t xml:space="preserve">9. Module 3 Study Review</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9.1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What is the role of Predicates and Filters in Spring Cloud Gateway? Give an example of each.</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Predicates are conditions that an inbound request must match for a route to be selected. They are AND-ed together: Path=/api/users/** AND Method=GET must both be true. Example predicate: 'Path=/api/orders/**' matches any request to the orders path. Filters transform the request or response. Example filter: 'StripPrefix=1' removes the first path segment (/api/orders/42 becomes /orders/42 when forwarded). GatewayFilters are route-specific; GlobalFilters apply to all routes.</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Explain Kong's plugin scoping model. What is the order of precedence?</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Kong plugins can be applied at four scopes: Global (applies to all traffic entering Kong), Service (applies to all routes pointing to that service), Route (applies to one specific route), and Consumer (applies when a specific authenticated identity makes requests). Precedence runs from most specific to least: Consumer &gt; Route &gt; Service &gt; Global. A consumer-scoped rate limit overrides a route-scoped one, which overrides a service-scoped one.</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What is the difference between AWS API Gateway REST API (v1) and HTTP API (v2)? When would you choose each?</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HTTP API (v2): lower latency (~1ms overhead), lower cost ($1/million vs $3.50/million), native JWT authorizer, but no usage plans, limited request validation. REST API (v1): full feature set including usage plans, API keys, request/response validation, WAF integration, but higher latency and cost. Choose HTTP API for new serverless projects where cost and latency matter. Choose REST API when you need usage plans for commercializing an API, or need AWS WAF integration.</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How does NGINX's limit_req module differ from a full gateway's rate limiting? What is missing?</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NGINX's limit_req operates on a single instance with a shared memory zone. It is limited to rate-limiting by IP address or simple variables. Missing capabilities: (1) No per-authenticated-user limiting — NGINX does not parse JWTs. (2) No distributed state — each NGINX instance has its own counter; a client hitting two instances can exceed the limit. (3) No per-tier limits — cannot give Premium users a higher limit than Free users. (4) No response headers informing clients of remaining quota.</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What is the xDS API in Envoy, and why is it important for dynamic environments?</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xDS is a family of gRPC streaming APIs (LDS, RDS, CDS, EDS, SDS, ADS) through which a control plane pushes configuration to Envoy. Rather than reloading config files (which drops connections), Envoy receives live updates. EDS (Endpoint Discovery Service) is most critical: when a new pod starts in Kubernetes, the control plane detects it and pushes an EDS update to all Envoy instances — adding the new endpoint to the cluster within seconds, with no connection drops. This is what makes Istio manageable at scale.</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How does Traefik's auto-discovery work with Docker labels? Walk through what happens when a new container starts.</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Traefik listens to the Docker daemon's event stream via the Docker socket. When a new container starts: (1) Traefik reads its labels. (2) If traefik.enable=true, Traefik parses all traefik.* labels. (3) It creates Router rules from traefik.http.routers.*.rule labels. (4) It creates Middlewares from traefik.http.middlewares.* labels. (5) It creates a Service pointing to the container's published port. (6) The new route is live within 1-2 seconds, with no Traefik restart needed. TLS is provisioned automatically via ACME if the entrypoint has a cert resolver configured.</w:t>
      </w:r>
    </w:p>
    <w:p>
      <w:pPr>
        <w:spacing w:after="0" w:before="80"/>
      </w:pPr>
      <w:r>
        <w:t xml:space="preserve"/>
      </w:r>
    </w:p>
    <w:p>
      <w:pPr>
        <w:spacing w:after="80"/>
      </w:pPr>
      <w:r>
        <w:rPr>
          <w:rFonts w:ascii="Arial" w:cs="Arial" w:eastAsia="Arial" w:hAnsi="Arial"/>
          <w:b/>
          <w:bCs/>
          <w:color w:val="1565C0"/>
          <w:sz w:val="22"/>
          <w:szCs w:val="22"/>
        </w:rPr>
        <w:t xml:space="preserve">Q7: </w:t>
      </w:r>
      <w:r>
        <w:rPr>
          <w:rFonts w:ascii="Arial" w:cs="Arial" w:eastAsia="Arial" w:hAnsi="Arial"/>
          <w:b/>
          <w:bCs/>
          <w:color w:val="222222"/>
          <w:sz w:val="22"/>
          <w:szCs w:val="22"/>
        </w:rPr>
        <w:t xml:space="preserve">KrakenD is described as stateless. What does this mean operationally, and what does it prevent you from doing?</w:t>
      </w:r>
    </w:p>
    <w:p>
      <w:pPr>
        <w:pBdr>
          <w:left w:val="single" w:color="1565C0" w:sz="18"/>
        </w:pBdr>
        <w:shd w:fill="E8EEF7"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Stateless means KrakenD holds no runtime state: no database, no admin API, no consumer/key registry. All configuration is loaded from a JSON/YAML file at startup. Operationally, this means: (1) scaling is trivial — start more instances, they're identical; (2) updates require a restart (blue-green deploy); (3) no dynamic plugin loading. What it prevents: you cannot create API keys or consumers at runtime through KrakenD itself — you need an external identity service. You cannot change routing rules without redeploying. You cannot enable/disable features for a specific client at runtime.</w:t>
      </w:r>
    </w:p>
    <w:p>
      <w:pPr>
        <w:spacing w:after="0" w:before="80"/>
      </w:pPr>
      <w:r>
        <w:t xml:space="preserve"/>
      </w:r>
    </w:p>
    <w:p>
      <w:r>
        <w:br w:type="page"/>
      </w:r>
    </w:p>
    <w:p>
      <w:pPr>
        <w:pStyle w:val="Heading1"/>
        <w:spacing w:after="120" w:before="360"/>
      </w:pPr>
      <w:r>
        <w:rPr>
          <w:rFonts w:ascii="Arial" w:cs="Arial" w:eastAsia="Arial" w:hAnsi="Arial"/>
          <w:b/>
          <w:bCs/>
          <w:color w:val="1C2B4A"/>
          <w:sz w:val="40"/>
          <w:szCs w:val="40"/>
        </w:rPr>
        <w:t xml:space="preserve">10. Glossary — Module 3 Terms</w:t>
      </w:r>
    </w:p>
    <w:p>
      <w:pPr>
        <w:pBdr>
          <w:bottom w:val="single" w:color="1565C0" w:sz="8" w:space="1"/>
        </w:pBdr>
        <w:spacing w:after="160"/>
      </w:pPr>
    </w:p>
    <w:p>
      <w:pPr>
        <w:spacing w:after="100"/>
      </w:pPr>
      <w:r>
        <w:rPr>
          <w:rFonts w:ascii="Arial" w:cs="Arial" w:eastAsia="Arial" w:hAnsi="Arial"/>
          <w:b/>
          <w:bCs/>
          <w:color w:val="1C2B4A"/>
          <w:sz w:val="22"/>
          <w:szCs w:val="22"/>
        </w:rPr>
        <w:t xml:space="preserve">Predicate (SCG): </w:t>
      </w:r>
      <w:r>
        <w:rPr>
          <w:rFonts w:ascii="Arial" w:cs="Arial" w:eastAsia="Arial" w:hAnsi="Arial"/>
          <w:b w:val="false"/>
          <w:bCs w:val="false"/>
          <w:color w:val="333333"/>
          <w:sz w:val="22"/>
          <w:szCs w:val="22"/>
        </w:rPr>
        <w:t xml:space="preserve">Condition evaluated against an HTTP request in Spring Cloud Gateway. Multiple predicates on a route are AND-ed.</w:t>
      </w:r>
    </w:p>
    <w:p>
      <w:pPr>
        <w:spacing w:after="100"/>
      </w:pPr>
      <w:r>
        <w:rPr>
          <w:rFonts w:ascii="Arial" w:cs="Arial" w:eastAsia="Arial" w:hAnsi="Arial"/>
          <w:b/>
          <w:bCs/>
          <w:color w:val="1C2B4A"/>
          <w:sz w:val="22"/>
          <w:szCs w:val="22"/>
        </w:rPr>
        <w:t xml:space="preserve">GatewayFilter (SCG): </w:t>
      </w:r>
      <w:r>
        <w:rPr>
          <w:rFonts w:ascii="Arial" w:cs="Arial" w:eastAsia="Arial" w:hAnsi="Arial"/>
          <w:b w:val="false"/>
          <w:bCs w:val="false"/>
          <w:color w:val="333333"/>
          <w:sz w:val="22"/>
          <w:szCs w:val="22"/>
        </w:rPr>
        <w:t xml:space="preserve">Request/response transformation applied to a specific route in Spring Cloud Gateway.</w:t>
      </w:r>
    </w:p>
    <w:p>
      <w:pPr>
        <w:spacing w:after="100"/>
      </w:pPr>
      <w:r>
        <w:rPr>
          <w:rFonts w:ascii="Arial" w:cs="Arial" w:eastAsia="Arial" w:hAnsi="Arial"/>
          <w:b/>
          <w:bCs/>
          <w:color w:val="1C2B4A"/>
          <w:sz w:val="22"/>
          <w:szCs w:val="22"/>
        </w:rPr>
        <w:t xml:space="preserve">GlobalFilter (SCG): </w:t>
      </w:r>
      <w:r>
        <w:rPr>
          <w:rFonts w:ascii="Arial" w:cs="Arial" w:eastAsia="Arial" w:hAnsi="Arial"/>
          <w:b w:val="false"/>
          <w:bCs w:val="false"/>
          <w:color w:val="333333"/>
          <w:sz w:val="22"/>
          <w:szCs w:val="22"/>
        </w:rPr>
        <w:t xml:space="preserve">Filter applied to every request in Spring Cloud Gateway, regardless of route.</w:t>
      </w:r>
    </w:p>
    <w:p>
      <w:pPr>
        <w:spacing w:after="100"/>
      </w:pPr>
      <w:r>
        <w:rPr>
          <w:rFonts w:ascii="Arial" w:cs="Arial" w:eastAsia="Arial" w:hAnsi="Arial"/>
          <w:b/>
          <w:bCs/>
          <w:color w:val="1C2B4A"/>
          <w:sz w:val="22"/>
          <w:szCs w:val="22"/>
        </w:rPr>
        <w:t xml:space="preserve">Resilience4j: </w:t>
      </w:r>
      <w:r>
        <w:rPr>
          <w:rFonts w:ascii="Arial" w:cs="Arial" w:eastAsia="Arial" w:hAnsi="Arial"/>
          <w:b w:val="false"/>
          <w:bCs w:val="false"/>
          <w:color w:val="333333"/>
          <w:sz w:val="22"/>
          <w:szCs w:val="22"/>
        </w:rPr>
        <w:t xml:space="preserve">Java-based fault tolerance library providing circuit breaker, retry, rate limiter, bulkhead. Integrated natively with SCG.</w:t>
      </w:r>
    </w:p>
    <w:p>
      <w:pPr>
        <w:spacing w:after="100"/>
      </w:pPr>
      <w:r>
        <w:rPr>
          <w:rFonts w:ascii="Arial" w:cs="Arial" w:eastAsia="Arial" w:hAnsi="Arial"/>
          <w:b/>
          <w:bCs/>
          <w:color w:val="1C2B4A"/>
          <w:sz w:val="22"/>
          <w:szCs w:val="22"/>
        </w:rPr>
        <w:t xml:space="preserve">Kong Service: </w:t>
      </w:r>
      <w:r>
        <w:rPr>
          <w:rFonts w:ascii="Arial" w:cs="Arial" w:eastAsia="Arial" w:hAnsi="Arial"/>
          <w:b w:val="false"/>
          <w:bCs w:val="false"/>
          <w:color w:val="333333"/>
          <w:sz w:val="22"/>
          <w:szCs w:val="22"/>
        </w:rPr>
        <w:t xml:space="preserve">A Kong object representing a backend upstream: URL, timeouts, retries.</w:t>
      </w:r>
    </w:p>
    <w:p>
      <w:pPr>
        <w:spacing w:after="100"/>
      </w:pPr>
      <w:r>
        <w:rPr>
          <w:rFonts w:ascii="Arial" w:cs="Arial" w:eastAsia="Arial" w:hAnsi="Arial"/>
          <w:b/>
          <w:bCs/>
          <w:color w:val="1C2B4A"/>
          <w:sz w:val="22"/>
          <w:szCs w:val="22"/>
        </w:rPr>
        <w:t xml:space="preserve">Kong Route: </w:t>
      </w:r>
      <w:r>
        <w:rPr>
          <w:rFonts w:ascii="Arial" w:cs="Arial" w:eastAsia="Arial" w:hAnsi="Arial"/>
          <w:b w:val="false"/>
          <w:bCs w:val="false"/>
          <w:color w:val="333333"/>
          <w:sz w:val="22"/>
          <w:szCs w:val="22"/>
        </w:rPr>
        <w:t xml:space="preserve">A Kong object that matches inbound requests (by path/method/host) and points to a Service.</w:t>
      </w:r>
    </w:p>
    <w:p>
      <w:pPr>
        <w:spacing w:after="100"/>
      </w:pPr>
      <w:r>
        <w:rPr>
          <w:rFonts w:ascii="Arial" w:cs="Arial" w:eastAsia="Arial" w:hAnsi="Arial"/>
          <w:b/>
          <w:bCs/>
          <w:color w:val="1C2B4A"/>
          <w:sz w:val="22"/>
          <w:szCs w:val="22"/>
        </w:rPr>
        <w:t xml:space="preserve">Kong Consumer: </w:t>
      </w:r>
      <w:r>
        <w:rPr>
          <w:rFonts w:ascii="Arial" w:cs="Arial" w:eastAsia="Arial" w:hAnsi="Arial"/>
          <w:b w:val="false"/>
          <w:bCs w:val="false"/>
          <w:color w:val="333333"/>
          <w:sz w:val="22"/>
          <w:szCs w:val="22"/>
        </w:rPr>
        <w:t xml:space="preserve">An authenticated identity in Kong (user or application), associated with API keys or JWT secrets.</w:t>
      </w:r>
    </w:p>
    <w:p>
      <w:pPr>
        <w:spacing w:after="100"/>
      </w:pPr>
      <w:r>
        <w:rPr>
          <w:rFonts w:ascii="Arial" w:cs="Arial" w:eastAsia="Arial" w:hAnsi="Arial"/>
          <w:b/>
          <w:bCs/>
          <w:color w:val="1C2B4A"/>
          <w:sz w:val="22"/>
          <w:szCs w:val="22"/>
        </w:rPr>
        <w:t xml:space="preserve">deck: </w:t>
      </w:r>
      <w:r>
        <w:rPr>
          <w:rFonts w:ascii="Arial" w:cs="Arial" w:eastAsia="Arial" w:hAnsi="Arial"/>
          <w:b w:val="false"/>
          <w:bCs w:val="false"/>
          <w:color w:val="333333"/>
          <w:sz w:val="22"/>
          <w:szCs w:val="22"/>
        </w:rPr>
        <w:t xml:space="preserve">Kong's declarative configuration CLI tool. Syncs a YAML file to a running Kong instance.</w:t>
      </w:r>
    </w:p>
    <w:p>
      <w:pPr>
        <w:spacing w:after="100"/>
      </w:pPr>
      <w:r>
        <w:rPr>
          <w:rFonts w:ascii="Arial" w:cs="Arial" w:eastAsia="Arial" w:hAnsi="Arial"/>
          <w:b/>
          <w:bCs/>
          <w:color w:val="1C2B4A"/>
          <w:sz w:val="22"/>
          <w:szCs w:val="22"/>
        </w:rPr>
        <w:t xml:space="preserve">OpenResty: </w:t>
      </w:r>
      <w:r>
        <w:rPr>
          <w:rFonts w:ascii="Arial" w:cs="Arial" w:eastAsia="Arial" w:hAnsi="Arial"/>
          <w:b w:val="false"/>
          <w:bCs w:val="false"/>
          <w:color w:val="333333"/>
          <w:sz w:val="22"/>
          <w:szCs w:val="22"/>
        </w:rPr>
        <w:t xml:space="preserve">NGINX distribution with embedded LuaJIT. Enables Lua scripting at every NGINX request phase.</w:t>
      </w:r>
    </w:p>
    <w:p>
      <w:pPr>
        <w:spacing w:after="100"/>
      </w:pPr>
      <w:r>
        <w:rPr>
          <w:rFonts w:ascii="Arial" w:cs="Arial" w:eastAsia="Arial" w:hAnsi="Arial"/>
          <w:b/>
          <w:bCs/>
          <w:color w:val="1C2B4A"/>
          <w:sz w:val="22"/>
          <w:szCs w:val="22"/>
        </w:rPr>
        <w:t xml:space="preserve">AWS Lambda Proxy Integration: </w:t>
      </w:r>
      <w:r>
        <w:rPr>
          <w:rFonts w:ascii="Arial" w:cs="Arial" w:eastAsia="Arial" w:hAnsi="Arial"/>
          <w:b w:val="false"/>
          <w:bCs w:val="false"/>
          <w:color w:val="333333"/>
          <w:sz w:val="22"/>
          <w:szCs w:val="22"/>
        </w:rPr>
        <w:t xml:space="preserve">Integration type where API Gateway passes the full HTTP request to Lambda as a JSON event.</w:t>
      </w:r>
    </w:p>
    <w:p>
      <w:pPr>
        <w:spacing w:after="100"/>
      </w:pPr>
      <w:r>
        <w:rPr>
          <w:rFonts w:ascii="Arial" w:cs="Arial" w:eastAsia="Arial" w:hAnsi="Arial"/>
          <w:b/>
          <w:bCs/>
          <w:color w:val="1C2B4A"/>
          <w:sz w:val="22"/>
          <w:szCs w:val="22"/>
        </w:rPr>
        <w:t xml:space="preserve">Lambda Authorizer: </w:t>
      </w:r>
      <w:r>
        <w:rPr>
          <w:rFonts w:ascii="Arial" w:cs="Arial" w:eastAsia="Arial" w:hAnsi="Arial"/>
          <w:b w:val="false"/>
          <w:bCs w:val="false"/>
          <w:color w:val="333333"/>
          <w:sz w:val="22"/>
          <w:szCs w:val="22"/>
        </w:rPr>
        <w:t xml:space="preserve">Lambda function called by API Gateway to authenticate/authorize requests before forwarding.</w:t>
      </w:r>
    </w:p>
    <w:p>
      <w:pPr>
        <w:spacing w:after="100"/>
      </w:pPr>
      <w:r>
        <w:rPr>
          <w:rFonts w:ascii="Arial" w:cs="Arial" w:eastAsia="Arial" w:hAnsi="Arial"/>
          <w:b/>
          <w:bCs/>
          <w:color w:val="1C2B4A"/>
          <w:sz w:val="22"/>
          <w:szCs w:val="22"/>
        </w:rPr>
        <w:t xml:space="preserve">Usage Plan (AWS): </w:t>
      </w:r>
      <w:r>
        <w:rPr>
          <w:rFonts w:ascii="Arial" w:cs="Arial" w:eastAsia="Arial" w:hAnsi="Arial"/>
          <w:b w:val="false"/>
          <w:bCs w:val="false"/>
          <w:color w:val="333333"/>
          <w:sz w:val="22"/>
          <w:szCs w:val="22"/>
        </w:rPr>
        <w:t xml:space="preserve">Throttling and quota configuration associated with API Keys in AWS REST API.</w:t>
      </w:r>
    </w:p>
    <w:p>
      <w:pPr>
        <w:spacing w:after="100"/>
      </w:pPr>
      <w:r>
        <w:rPr>
          <w:rFonts w:ascii="Arial" w:cs="Arial" w:eastAsia="Arial" w:hAnsi="Arial"/>
          <w:b/>
          <w:bCs/>
          <w:color w:val="1C2B4A"/>
          <w:sz w:val="22"/>
          <w:szCs w:val="22"/>
        </w:rPr>
        <w:t xml:space="preserve">xDS: </w:t>
      </w:r>
      <w:r>
        <w:rPr>
          <w:rFonts w:ascii="Arial" w:cs="Arial" w:eastAsia="Arial" w:hAnsi="Arial"/>
          <w:b w:val="false"/>
          <w:bCs w:val="false"/>
          <w:color w:val="333333"/>
          <w:sz w:val="22"/>
          <w:szCs w:val="22"/>
        </w:rPr>
        <w:t xml:space="preserve">Family of gRPC streaming Discovery Service APIs used by Envoy to receive dynamic configuration from a control plane.</w:t>
      </w:r>
    </w:p>
    <w:p>
      <w:pPr>
        <w:spacing w:after="100"/>
      </w:pPr>
      <w:r>
        <w:rPr>
          <w:rFonts w:ascii="Arial" w:cs="Arial" w:eastAsia="Arial" w:hAnsi="Arial"/>
          <w:b/>
          <w:bCs/>
          <w:color w:val="1C2B4A"/>
          <w:sz w:val="22"/>
          <w:szCs w:val="22"/>
        </w:rPr>
        <w:t xml:space="preserve">EDS (Endpoint Discovery): </w:t>
      </w:r>
      <w:r>
        <w:rPr>
          <w:rFonts w:ascii="Arial" w:cs="Arial" w:eastAsia="Arial" w:hAnsi="Arial"/>
          <w:b w:val="false"/>
          <w:bCs w:val="false"/>
          <w:color w:val="333333"/>
          <w:sz w:val="22"/>
          <w:szCs w:val="22"/>
        </w:rPr>
        <w:t xml:space="preserve">xDS API that notifies Envoy when backend instance IP/ports change.</w:t>
      </w:r>
    </w:p>
    <w:p>
      <w:pPr>
        <w:spacing w:after="100"/>
      </w:pPr>
      <w:r>
        <w:rPr>
          <w:rFonts w:ascii="Arial" w:cs="Arial" w:eastAsia="Arial" w:hAnsi="Arial"/>
          <w:b/>
          <w:bCs/>
          <w:color w:val="1C2B4A"/>
          <w:sz w:val="22"/>
          <w:szCs w:val="22"/>
        </w:rPr>
        <w:t xml:space="preserve">Listener (Envoy): </w:t>
      </w:r>
      <w:r>
        <w:rPr>
          <w:rFonts w:ascii="Arial" w:cs="Arial" w:eastAsia="Arial" w:hAnsi="Arial"/>
          <w:b w:val="false"/>
          <w:bCs w:val="false"/>
          <w:color w:val="333333"/>
          <w:sz w:val="22"/>
          <w:szCs w:val="22"/>
        </w:rPr>
        <w:t xml:space="preserve">An IP:port binding that Envoy accepts connections on.</w:t>
      </w:r>
    </w:p>
    <w:p>
      <w:pPr>
        <w:spacing w:after="100"/>
      </w:pPr>
      <w:r>
        <w:rPr>
          <w:rFonts w:ascii="Arial" w:cs="Arial" w:eastAsia="Arial" w:hAnsi="Arial"/>
          <w:b/>
          <w:bCs/>
          <w:color w:val="1C2B4A"/>
          <w:sz w:val="22"/>
          <w:szCs w:val="22"/>
        </w:rPr>
        <w:t xml:space="preserve">Cluster (Envoy): </w:t>
      </w:r>
      <w:r>
        <w:rPr>
          <w:rFonts w:ascii="Arial" w:cs="Arial" w:eastAsia="Arial" w:hAnsi="Arial"/>
          <w:b w:val="false"/>
          <w:bCs w:val="false"/>
          <w:color w:val="333333"/>
          <w:sz w:val="22"/>
          <w:szCs w:val="22"/>
        </w:rPr>
        <w:t xml:space="preserve">A set of upstream endpoints in Envoy, with a load balancing policy.</w:t>
      </w:r>
    </w:p>
    <w:p>
      <w:pPr>
        <w:spacing w:after="100"/>
      </w:pPr>
      <w:r>
        <w:rPr>
          <w:rFonts w:ascii="Arial" w:cs="Arial" w:eastAsia="Arial" w:hAnsi="Arial"/>
          <w:b/>
          <w:bCs/>
          <w:color w:val="1C2B4A"/>
          <w:sz w:val="22"/>
          <w:szCs w:val="22"/>
        </w:rPr>
        <w:t xml:space="preserve">Istio: </w:t>
      </w:r>
      <w:r>
        <w:rPr>
          <w:rFonts w:ascii="Arial" w:cs="Arial" w:eastAsia="Arial" w:hAnsi="Arial"/>
          <w:b w:val="false"/>
          <w:bCs w:val="false"/>
          <w:color w:val="333333"/>
          <w:sz w:val="22"/>
          <w:szCs w:val="22"/>
        </w:rPr>
        <w:t xml:space="preserve">Service mesh using Envoy as its data plane. istiod is the control plane pushing xDS config to Envoy sidecars.</w:t>
      </w:r>
    </w:p>
    <w:p>
      <w:pPr>
        <w:spacing w:after="100"/>
      </w:pPr>
      <w:r>
        <w:rPr>
          <w:rFonts w:ascii="Arial" w:cs="Arial" w:eastAsia="Arial" w:hAnsi="Arial"/>
          <w:b/>
          <w:bCs/>
          <w:color w:val="1C2B4A"/>
          <w:sz w:val="22"/>
          <w:szCs w:val="22"/>
        </w:rPr>
        <w:t xml:space="preserve">Entrypoint (Traefik): </w:t>
      </w:r>
      <w:r>
        <w:rPr>
          <w:rFonts w:ascii="Arial" w:cs="Arial" w:eastAsia="Arial" w:hAnsi="Arial"/>
          <w:b w:val="false"/>
          <w:bCs w:val="false"/>
          <w:color w:val="333333"/>
          <w:sz w:val="22"/>
          <w:szCs w:val="22"/>
        </w:rPr>
        <w:t xml:space="preserve">A network port that Traefik listens on (e.g., web=80, websecure=443).</w:t>
      </w:r>
    </w:p>
    <w:p>
      <w:pPr>
        <w:spacing w:after="100"/>
      </w:pPr>
      <w:r>
        <w:rPr>
          <w:rFonts w:ascii="Arial" w:cs="Arial" w:eastAsia="Arial" w:hAnsi="Arial"/>
          <w:b/>
          <w:bCs/>
          <w:color w:val="1C2B4A"/>
          <w:sz w:val="22"/>
          <w:szCs w:val="22"/>
        </w:rPr>
        <w:t xml:space="preserve">Router (Traefik): </w:t>
      </w:r>
      <w:r>
        <w:rPr>
          <w:rFonts w:ascii="Arial" w:cs="Arial" w:eastAsia="Arial" w:hAnsi="Arial"/>
          <w:b w:val="false"/>
          <w:bCs w:val="false"/>
          <w:color w:val="333333"/>
          <w:sz w:val="22"/>
          <w:szCs w:val="22"/>
        </w:rPr>
        <w:t xml:space="preserve">A Traefik object that matches requests by Host/Path/Header rule and routes to a Service.</w:t>
      </w:r>
    </w:p>
    <w:p>
      <w:pPr>
        <w:spacing w:after="100"/>
      </w:pPr>
      <w:r>
        <w:rPr>
          <w:rFonts w:ascii="Arial" w:cs="Arial" w:eastAsia="Arial" w:hAnsi="Arial"/>
          <w:b/>
          <w:bCs/>
          <w:color w:val="1C2B4A"/>
          <w:sz w:val="22"/>
          <w:szCs w:val="22"/>
        </w:rPr>
        <w:t xml:space="preserve">Middleware (Traefik): </w:t>
      </w:r>
      <w:r>
        <w:rPr>
          <w:rFonts w:ascii="Arial" w:cs="Arial" w:eastAsia="Arial" w:hAnsi="Arial"/>
          <w:b w:val="false"/>
          <w:bCs w:val="false"/>
          <w:color w:val="333333"/>
          <w:sz w:val="22"/>
          <w:szCs w:val="22"/>
        </w:rPr>
        <w:t xml:space="preserve">A Traefik plugin applied to a Router that transforms requests/responses.</w:t>
      </w:r>
    </w:p>
    <w:p>
      <w:pPr>
        <w:spacing w:after="100"/>
      </w:pPr>
      <w:r>
        <w:rPr>
          <w:rFonts w:ascii="Arial" w:cs="Arial" w:eastAsia="Arial" w:hAnsi="Arial"/>
          <w:b/>
          <w:bCs/>
          <w:color w:val="1C2B4A"/>
          <w:sz w:val="22"/>
          <w:szCs w:val="22"/>
        </w:rPr>
        <w:t xml:space="preserve">Provider (Traefik): </w:t>
      </w:r>
      <w:r>
        <w:rPr>
          <w:rFonts w:ascii="Arial" w:cs="Arial" w:eastAsia="Arial" w:hAnsi="Arial"/>
          <w:b w:val="false"/>
          <w:bCs w:val="false"/>
          <w:color w:val="333333"/>
          <w:sz w:val="22"/>
          <w:szCs w:val="22"/>
        </w:rPr>
        <w:t xml:space="preserve">Source of Traefik dynamic config: Docker, Kubernetes, file, Consul, etc.</w:t>
      </w:r>
    </w:p>
    <w:p>
      <w:pPr>
        <w:spacing w:after="100"/>
      </w:pPr>
      <w:r>
        <w:rPr>
          <w:rFonts w:ascii="Arial" w:cs="Arial" w:eastAsia="Arial" w:hAnsi="Arial"/>
          <w:b/>
          <w:bCs/>
          <w:color w:val="1C2B4A"/>
          <w:sz w:val="22"/>
          <w:szCs w:val="22"/>
        </w:rPr>
        <w:t xml:space="preserve">ACME: </w:t>
      </w:r>
      <w:r>
        <w:rPr>
          <w:rFonts w:ascii="Arial" w:cs="Arial" w:eastAsia="Arial" w:hAnsi="Arial"/>
          <w:b w:val="false"/>
          <w:bCs w:val="false"/>
          <w:color w:val="333333"/>
          <w:sz w:val="22"/>
          <w:szCs w:val="22"/>
        </w:rPr>
        <w:t xml:space="preserve">Automated Certificate Management Environment — protocol for automatic TLS certificate issuance (Let's Encrypt).</w:t>
      </w:r>
    </w:p>
    <w:p>
      <w:pPr>
        <w:spacing w:after="100"/>
      </w:pPr>
      <w:r>
        <w:rPr>
          <w:rFonts w:ascii="Arial" w:cs="Arial" w:eastAsia="Arial" w:hAnsi="Arial"/>
          <w:b/>
          <w:bCs/>
          <w:color w:val="1C2B4A"/>
          <w:sz w:val="22"/>
          <w:szCs w:val="22"/>
        </w:rPr>
        <w:t xml:space="preserve">KrakenD endpoint: </w:t>
      </w:r>
      <w:r>
        <w:rPr>
          <w:rFonts w:ascii="Arial" w:cs="Arial" w:eastAsia="Arial" w:hAnsi="Arial"/>
          <w:b w:val="false"/>
          <w:bCs w:val="false"/>
          <w:color w:val="333333"/>
          <w:sz w:val="22"/>
          <w:szCs w:val="22"/>
        </w:rPr>
        <w:t xml:space="preserve">An API route in KrakenD that aggregates one or more backend calls into a single response.</w:t>
      </w:r>
    </w:p>
    <w:p>
      <w:pPr>
        <w:spacing w:after="100"/>
      </w:pPr>
      <w:r>
        <w:rPr>
          <w:rFonts w:ascii="Arial" w:cs="Arial" w:eastAsia="Arial" w:hAnsi="Arial"/>
          <w:b/>
          <w:bCs/>
          <w:color w:val="1C2B4A"/>
          <w:sz w:val="22"/>
          <w:szCs w:val="22"/>
        </w:rPr>
        <w:t xml:space="preserve">allow/deny (KrakenD): </w:t>
      </w:r>
      <w:r>
        <w:rPr>
          <w:rFonts w:ascii="Arial" w:cs="Arial" w:eastAsia="Arial" w:hAnsi="Arial"/>
          <w:b w:val="false"/>
          <w:bCs w:val="false"/>
          <w:color w:val="333333"/>
          <w:sz w:val="22"/>
          <w:szCs w:val="22"/>
        </w:rPr>
        <w:t xml:space="preserve">Field filtering config on a KrakenD backend: allow = whitelist, deny = blacklist of response fields.</w:t>
      </w:r>
    </w:p>
    <w:p>
      <w:pPr>
        <w:spacing w:after="100"/>
      </w:pPr>
      <w:r>
        <w:rPr>
          <w:rFonts w:ascii="Arial" w:cs="Arial" w:eastAsia="Arial" w:hAnsi="Arial"/>
          <w:b/>
          <w:bCs/>
          <w:color w:val="1C2B4A"/>
          <w:sz w:val="22"/>
          <w:szCs w:val="22"/>
        </w:rPr>
        <w:t xml:space="preserve">group (KrakenD): </w:t>
      </w:r>
      <w:r>
        <w:rPr>
          <w:rFonts w:ascii="Arial" w:cs="Arial" w:eastAsia="Arial" w:hAnsi="Arial"/>
          <w:b w:val="false"/>
          <w:bCs w:val="false"/>
          <w:color w:val="333333"/>
          <w:sz w:val="22"/>
          <w:szCs w:val="22"/>
        </w:rPr>
        <w:t xml:space="preserve">KrakenD config key that wraps a backend's response in a named nested object in the merged response.</w:t>
      </w:r>
    </w:p>
    <w:p>
      <w:pPr>
        <w:spacing w:after="100"/>
      </w:pPr>
      <w:r>
        <w:rPr>
          <w:rFonts w:ascii="Arial" w:cs="Arial" w:eastAsia="Arial" w:hAnsi="Arial"/>
          <w:b/>
          <w:bCs/>
          <w:color w:val="1C2B4A"/>
          <w:sz w:val="22"/>
          <w:szCs w:val="22"/>
        </w:rPr>
        <w:t xml:space="preserve">Stateless gateway: </w:t>
      </w:r>
      <w:r>
        <w:rPr>
          <w:rFonts w:ascii="Arial" w:cs="Arial" w:eastAsia="Arial" w:hAnsi="Arial"/>
          <w:b w:val="false"/>
          <w:bCs w:val="false"/>
          <w:color w:val="333333"/>
          <w:sz w:val="22"/>
          <w:szCs w:val="22"/>
        </w:rPr>
        <w:t xml:space="preserve">A gateway (like KrakenD) with no persistent runtime state; all config loaded from files at startup.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2B4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F360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2026-04-13T08:06:21.589Z</dcterms:created>
  <dcterms:modified xsi:type="dcterms:W3CDTF">2026-04-13T08:06:21.590Z</dcterms:modified>
</cp:coreProperties>
</file>

<file path=docProps/custom.xml><?xml version="1.0" encoding="utf-8"?>
<Properties xmlns="http://schemas.openxmlformats.org/officeDocument/2006/custom-properties" xmlns:vt="http://schemas.openxmlformats.org/officeDocument/2006/docPropsVTypes"/>
</file>