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B2A"/>
          <w:sz w:val="72"/>
          <w:szCs w:val="72"/>
        </w:rPr>
        <w:t xml:space="preserve">SIDECAR PATTERN</w:t>
      </w:r>
    </w:p>
    <w:p>
      <w:pPr>
        <w:spacing w:after="120"/>
        <w:jc w:val="center"/>
      </w:pPr>
      <w:r>
        <w:rPr>
          <w:rFonts w:ascii="Arial" w:cs="Arial" w:eastAsia="Arial" w:hAnsi="Arial"/>
          <w:b/>
          <w:bCs/>
          <w:color w:val="1565C0"/>
          <w:sz w:val="40"/>
          <w:szCs w:val="40"/>
        </w:rPr>
        <w:t xml:space="preserve">Module 4: Related Patterns &amp; Kubernetes</w:t>
      </w:r>
    </w:p>
    <w:p>
      <w:pPr>
        <w:spacing w:after="360"/>
        <w:jc w:val="center"/>
      </w:pPr>
      <w:r>
        <w:rPr>
          <w:rFonts w:ascii="Arial" w:cs="Arial" w:eastAsia="Arial" w:hAnsi="Arial"/>
          <w:color w:val="666666"/>
          <w:sz w:val="28"/>
          <w:szCs w:val="28"/>
        </w:rPr>
        <w:t xml:space="preserve">Complete In-Depth Study Guide</w:t>
      </w:r>
    </w:p>
    <w:p>
      <w:pPr>
        <w:pBdr>
          <w:bottom w:val="single" w:color="1565C0" w:sz="12"/>
        </w:pBdr>
        <w:spacing w:after="280"/>
      </w:pPr>
    </w:p>
    <w:p>
      <w:pPr>
        <w:spacing w:after="80"/>
        <w:jc w:val="center"/>
      </w:pPr>
      <w:r>
        <w:rPr>
          <w:rFonts w:ascii="Arial" w:cs="Arial" w:eastAsia="Arial" w:hAnsi="Arial"/>
          <w:b/>
          <w:bCs/>
          <w:color w:val="1565C0"/>
          <w:sz w:val="22"/>
          <w:szCs w:val="22"/>
        </w:rPr>
        <w:t xml:space="preserve">Pattern 1: </w:t>
      </w:r>
      <w:r>
        <w:rPr>
          <w:rFonts w:ascii="Arial" w:cs="Arial" w:eastAsia="Arial" w:hAnsi="Arial"/>
          <w:b/>
          <w:bCs/>
          <w:color w:val="0D1B2A"/>
          <w:sz w:val="22"/>
          <w:szCs w:val="22"/>
        </w:rPr>
        <w:t xml:space="preserve">Ambassador Pattern</w:t>
      </w:r>
      <w:r>
        <w:rPr>
          <w:rFonts w:ascii="Arial" w:cs="Arial" w:eastAsia="Arial" w:hAnsi="Arial"/>
          <w:color w:val="555555"/>
          <w:sz w:val="21"/>
          <w:szCs w:val="21"/>
        </w:rPr>
        <w:t xml:space="preserve"> — Sidecar as Outbound Proxy per Pod</w:t>
      </w:r>
    </w:p>
    <w:p>
      <w:pPr>
        <w:spacing w:after="80"/>
        <w:jc w:val="center"/>
      </w:pPr>
      <w:r>
        <w:rPr>
          <w:rFonts w:ascii="Arial" w:cs="Arial" w:eastAsia="Arial" w:hAnsi="Arial"/>
          <w:b/>
          <w:bCs/>
          <w:color w:val="2E7D32"/>
          <w:sz w:val="22"/>
          <w:szCs w:val="22"/>
        </w:rPr>
        <w:t xml:space="preserve">Pattern 2: </w:t>
      </w:r>
      <w:r>
        <w:rPr>
          <w:rFonts w:ascii="Arial" w:cs="Arial" w:eastAsia="Arial" w:hAnsi="Arial"/>
          <w:b/>
          <w:bCs/>
          <w:color w:val="0D1B2A"/>
          <w:sz w:val="22"/>
          <w:szCs w:val="22"/>
        </w:rPr>
        <w:t xml:space="preserve">Adapter Pattern</w:t>
      </w:r>
      <w:r>
        <w:rPr>
          <w:rFonts w:ascii="Arial" w:cs="Arial" w:eastAsia="Arial" w:hAnsi="Arial"/>
          <w:color w:val="555555"/>
          <w:sz w:val="21"/>
          <w:szCs w:val="21"/>
        </w:rPr>
        <w:t xml:space="preserve"> — Sidecar Normalizes App Output Format</w:t>
      </w:r>
    </w:p>
    <w:p>
      <w:pPr>
        <w:spacing w:after="80"/>
        <w:jc w:val="center"/>
      </w:pPr>
      <w:r>
        <w:rPr>
          <w:rFonts w:ascii="Arial" w:cs="Arial" w:eastAsia="Arial" w:hAnsi="Arial"/>
          <w:b/>
          <w:bCs/>
          <w:color w:val="6A1B9A"/>
          <w:sz w:val="22"/>
          <w:szCs w:val="22"/>
        </w:rPr>
        <w:t xml:space="preserve">Pattern 3: </w:t>
      </w:r>
      <w:r>
        <w:rPr>
          <w:rFonts w:ascii="Arial" w:cs="Arial" w:eastAsia="Arial" w:hAnsi="Arial"/>
          <w:b/>
          <w:bCs/>
          <w:color w:val="0D1B2A"/>
          <w:sz w:val="22"/>
          <w:szCs w:val="22"/>
        </w:rPr>
        <w:t xml:space="preserve">Init Containers</w:t>
      </w:r>
      <w:r>
        <w:rPr>
          <w:rFonts w:ascii="Arial" w:cs="Arial" w:eastAsia="Arial" w:hAnsi="Arial"/>
          <w:color w:val="555555"/>
          <w:sz w:val="21"/>
          <w:szCs w:val="21"/>
        </w:rPr>
        <w:t xml:space="preserve"> — Pre-startup Setup — Not a Sidecar, But Related</w:t>
      </w:r>
    </w:p>
    <w:p>
      <w:pPr>
        <w:spacing w:after="80"/>
        <w:jc w:val="center"/>
      </w:pPr>
      <w:r>
        <w:rPr>
          <w:rFonts w:ascii="Arial" w:cs="Arial" w:eastAsia="Arial" w:hAnsi="Arial"/>
          <w:b/>
          <w:bCs/>
          <w:color w:val="00695C"/>
          <w:sz w:val="22"/>
          <w:szCs w:val="22"/>
        </w:rPr>
        <w:t xml:space="preserve">Pattern 4: </w:t>
      </w:r>
      <w:r>
        <w:rPr>
          <w:rFonts w:ascii="Arial" w:cs="Arial" w:eastAsia="Arial" w:hAnsi="Arial"/>
          <w:b/>
          <w:bCs/>
          <w:color w:val="0D1B2A"/>
          <w:sz w:val="22"/>
          <w:szCs w:val="22"/>
        </w:rPr>
        <w:t xml:space="preserve">Kubernetes Native Sidecars</w:t>
      </w:r>
      <w:r>
        <w:rPr>
          <w:rFonts w:ascii="Arial" w:cs="Arial" w:eastAsia="Arial" w:hAnsi="Arial"/>
          <w:color w:val="555555"/>
          <w:sz w:val="21"/>
          <w:szCs w:val="21"/>
        </w:rPr>
        <w:t xml:space="preserve"> — K8s 1.28+ restartPolicy: Always — Proper Lifecycle</w:t>
      </w:r>
    </w:p>
    <w:p>
      <w:pPr>
        <w:spacing w:after="80"/>
        <w:jc w:val="center"/>
      </w:pPr>
      <w:r>
        <w:rPr>
          <w:rFonts w:ascii="Arial" w:cs="Arial" w:eastAsia="Arial" w:hAnsi="Arial"/>
          <w:b/>
          <w:bCs/>
          <w:color w:val="BF360C"/>
          <w:sz w:val="22"/>
          <w:szCs w:val="22"/>
        </w:rPr>
        <w:t xml:space="preserve">Pattern 5: </w:t>
      </w:r>
      <w:r>
        <w:rPr>
          <w:rFonts w:ascii="Arial" w:cs="Arial" w:eastAsia="Arial" w:hAnsi="Arial"/>
          <w:b/>
          <w:bCs/>
          <w:color w:val="0D1B2A"/>
          <w:sz w:val="22"/>
          <w:szCs w:val="22"/>
        </w:rPr>
        <w:t xml:space="preserve">Sidecar Resource Management</w:t>
      </w:r>
      <w:r>
        <w:rPr>
          <w:rFonts w:ascii="Arial" w:cs="Arial" w:eastAsia="Arial" w:hAnsi="Arial"/>
          <w:color w:val="555555"/>
          <w:sz w:val="21"/>
          <w:szCs w:val="21"/>
        </w:rPr>
        <w:t xml:space="preserve"> — CPU/Memory Limits &amp; Pod Scheduling Impact</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Introduction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Modules 1-3 established sidecar fundamentals, concrete use cases, and the sidecar-vs-library decision. This module completes the picture by examining four related multi-container Kubernetes patterns — how they relate to the sidecar, how they differ, and when each is appropriate — then dives deep into Kubernetes-specific mechanics: the new native sidecar lifecycle introduced in Kubernetes 1.28, and the critical topic of resource management and its impact on pod scheduling.</w:t>
      </w:r>
    </w:p>
    <w:p>
      <w:pPr>
        <w:spacing w:after="160"/>
      </w:pPr>
      <w:r>
        <w:rPr>
          <w:rFonts w:ascii="Arial" w:cs="Arial" w:eastAsia="Arial" w:hAnsi="Arial"/>
          <w:b w:val="false"/>
          <w:bCs w:val="false"/>
          <w:color w:val="333333"/>
          <w:sz w:val="22"/>
          <w:szCs w:val="22"/>
        </w:rPr>
        <w:t xml:space="preserve">Understanding these patterns and mechanics is essential for designing production-grade pod architectures. The Ambassador and Adapter patterns are specialisations of the sidecar that warrant distinct names because they have distinct structural roles. Init containers and native sidecars address fundamental lifecycle problems that every practitioner encounters. Resource management is where theory meets operational reality — a sidecar without resource limits is a liability that will cause production incidents.</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Pattern 1: Ambassador Pattern</w:t>
      </w:r>
    </w:p>
    <w:p>
      <w:pPr>
        <w:shd w:fill="E3F2FD" w:val="clear"/>
        <w:spacing w:after="200"/>
        <w:ind w:left="240" w:right="240"/>
      </w:pPr>
      <w:r>
        <w:rPr>
          <w:rFonts w:ascii="Arial" w:cs="Arial" w:eastAsia="Arial" w:hAnsi="Arial"/>
          <w:color w:val="1565C0"/>
          <w:sz w:val="24"/>
          <w:szCs w:val="24"/>
        </w:rPr>
        <w:t xml:space="preserve">Sidecar Acts as Outbound Proxy — Simplifies External API Communication Per Pod</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1.1 Definition</w:t>
      </w:r>
    </w:p>
    <w:p>
      <w:pPr>
        <w:spacing w:after="160"/>
      </w:pPr>
      <w:r>
        <w:rPr>
          <w:rFonts w:ascii="Arial" w:cs="Arial" w:eastAsia="Arial" w:hAnsi="Arial"/>
          <w:b w:val="false"/>
          <w:bCs w:val="false"/>
          <w:color w:val="333333"/>
          <w:sz w:val="22"/>
          <w:szCs w:val="22"/>
        </w:rPr>
        <w:t xml:space="preserve">The Ambassador pattern is a specialisation of the sidecar pattern in which the sidecar acts as a proxy specifically for outbound connections — it represents the application to the outside world. The application talks to a simple, predictable local interface (localhost:PORT), and the ambassador handles everything complex about communicating with the actual external service: service discovery, protocol negotiation, connection pooling, retries, circuit breaking, and credential management.</w:t>
      </w:r>
    </w:p>
    <w:p>
      <w:pPr>
        <w:spacing w:after="160"/>
      </w:pPr>
      <w:r>
        <w:rPr>
          <w:rFonts w:ascii="Arial" w:cs="Arial" w:eastAsia="Arial" w:hAnsi="Arial"/>
          <w:b w:val="false"/>
          <w:bCs w:val="false"/>
          <w:color w:val="333333"/>
          <w:sz w:val="22"/>
          <w:szCs w:val="22"/>
        </w:rPr>
        <w:t xml:space="preserve">The name comes from diplomacy: an ambassador represents their country (the application) to a foreign government (the external service), handling the complex protocol and relationship management so that the country's leaders do not need to understand foreign diplomatic customs directly.</w:t>
      </w:r>
    </w:p>
    <w:p>
      <w:pPr>
        <w:pStyle w:val="Heading2"/>
        <w:spacing w:after="100" w:before="280"/>
      </w:pPr>
      <w:r>
        <w:rPr>
          <w:rFonts w:ascii="Arial" w:cs="Arial" w:eastAsia="Arial" w:hAnsi="Arial"/>
          <w:b/>
          <w:bCs/>
          <w:color w:val="1565C0"/>
          <w:sz w:val="28"/>
          <w:szCs w:val="28"/>
        </w:rPr>
        <w:t xml:space="preserve">1.2 How the Ambassador Pattern Works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Without Ambassador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code must know: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Service discovery: which endpoint is the database cluster leader?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Connection string: driver + host + port + TLS + pool 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Retry logic: connection refused on leader failover?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TLS certificates: which CA signed the service cert?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Authentication: IAM role, mTLS cert, or 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Protocol: HTTP/1.1 vs HTTP/2 vs gRPC?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 Ambassador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code knows ONE thing: http://localhost:1433 (or whatever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Ambassador handles everything else transparently.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Application    │    │  Ambassador Sidecar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db query()     │    │  • Service discovery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connect to   ├───►│  • TLS certificates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localhost:5432 │    │  • Connection pooling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 Leader election aware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 Retry on failover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Actual Database Cluster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(complex topology, TLS, leader election)</w:t>
      </w:r>
    </w:p>
    <w:p>
      <w:pPr>
        <w:pStyle w:val="Heading2"/>
        <w:spacing w:after="100" w:before="280"/>
      </w:pPr>
      <w:r>
        <w:rPr>
          <w:rFonts w:ascii="Arial" w:cs="Arial" w:eastAsia="Arial" w:hAnsi="Arial"/>
          <w:b/>
          <w:bCs/>
          <w:color w:val="1565C0"/>
          <w:sz w:val="28"/>
          <w:szCs w:val="28"/>
        </w:rPr>
        <w:t xml:space="preserve">1.3 Ambassador vs Generic Sidecar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Generic Sidecar</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Ambassador Sidecar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Direction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both inbound AND outbound</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outbound connections ONLY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 augmentation (logging, metrics, config sync)</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Acts as representative for one specific external service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Typical scope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Applies to all traffic / all concerns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external service: one ambassador for DB, one for message broker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Examples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(mesh), Fluentd (logging)</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for a specific upstream, Twemproxy (Redis proxy), PgBouncer (Postgres proxy)</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1.4 Concrete Example: Database Connection Ambassador</w:t>
      </w:r>
    </w:p>
    <w:p>
      <w:pPr>
        <w:spacing w:after="160"/>
      </w:pPr>
      <w:r>
        <w:rPr>
          <w:rFonts w:ascii="Arial" w:cs="Arial" w:eastAsia="Arial" w:hAnsi="Arial"/>
          <w:b w:val="false"/>
          <w:bCs w:val="false"/>
          <w:color w:val="333333"/>
          <w:sz w:val="22"/>
          <w:szCs w:val="22"/>
        </w:rPr>
        <w:t xml:space="preserve">PgBouncer is a lightweight PostgreSQL connection pooler that runs as an ambassador sidecar. The application connects to localhost:5432 (PgBouncer), which manages a pool of connections to the actual PostgreSQL cluster. The application gets: instant connection acquisition (from the pool), transparent failover (PgBouncer reconnects on leader change), and reduced database connection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spec: Django app + PgBouncer ambassador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pgbouncer-config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Main app: connects to PgBouncer on localhost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django-app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mycompany/django-app:v3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DATABASE_URL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connects to localhost — it never knows about the real cluster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postgresql://appuser:$(DB_PASS)@localhost:5432/appdb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Ambassador: PgBouncer connection pooler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bitnami/pgbouncer:1.22.0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POSTGRESQL_HOST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postgres-cluster.production.svc.cluster.local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POSTGRESQL_PORT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'5432'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PGBOUNCER_DATABASE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appdb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PGBOUNCER_POOL_MODE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transaction    # transaction pooling: most efficient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PGBOUNCER_MAX_CLIENT_CONN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'100'          # max connections app can open to PgBouncer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PGBOUNCER_DEFAULT_POOL_SIZE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'5'            # PgBouncer uses only 5 connections to real 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5432   # PgBouncer listens here; app connects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pgbouncer-config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/etc/pgbouncer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32Mi, cpu: 25m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64Mi, cpu: 100m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can open 100 'connections' to PgBouncer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PgBouncer uses only 5 real database connections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Massive reduction in DB connection overhead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App never changes — just connects to localhost:5432</w:t>
      </w:r>
    </w:p>
    <w:p>
      <w:pPr>
        <w:pStyle w:val="Heading2"/>
        <w:spacing w:after="100" w:before="280"/>
      </w:pPr>
      <w:r>
        <w:rPr>
          <w:rFonts w:ascii="Arial" w:cs="Arial" w:eastAsia="Arial" w:hAnsi="Arial"/>
          <w:b/>
          <w:bCs/>
          <w:color w:val="1565C0"/>
          <w:sz w:val="28"/>
          <w:szCs w:val="28"/>
        </w:rPr>
        <w:t xml:space="preserve">1.5 Ambassador for External API with Authentication</w:t>
      </w:r>
    </w:p>
    <w:p>
      <w:pPr>
        <w:spacing w:after="160"/>
      </w:pPr>
      <w:r>
        <w:rPr>
          <w:rFonts w:ascii="Arial" w:cs="Arial" w:eastAsia="Arial" w:hAnsi="Arial"/>
          <w:b w:val="false"/>
          <w:bCs w:val="false"/>
          <w:color w:val="333333"/>
          <w:sz w:val="22"/>
          <w:szCs w:val="22"/>
        </w:rPr>
        <w:t xml:space="preserve">Another common ambassador use case: a service needs to call an external API (Stripe, Twilio, AWS SDK) that requires complex authentication (SigV4, OAuth tokens, API key rotation). The ambassador sidecar handles authentication, keeping credentials out of application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Ambassador for AWS service calls (AWS SDK V4 signing)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calls http://localhost:2772/configuration — ambassador signs for AWS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AWS AppConfig Agent as ambassador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aws-appconfig-agent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public.ecr.aws/aws-appconfig/aws-appconfig-agent:2.x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SERVICE_REGION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us-east-1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PREFETCH_LIST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MyApp:production:config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2772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memory: 32Mi, cpu: 25m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64Mi, cpu: 100m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fetches config from ambassador (no AWS SDK, no IAM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import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 requests.get('http://localhost:2772/applications/MyApp/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environments/production/configurations/config')</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agent handles: IAM authentication, caching, change polling</w:t>
      </w:r>
    </w:p>
    <w:p>
      <w:pPr>
        <w:pStyle w:val="Heading2"/>
        <w:spacing w:after="100" w:before="280"/>
      </w:pPr>
      <w:r>
        <w:rPr>
          <w:rFonts w:ascii="Arial" w:cs="Arial" w:eastAsia="Arial" w:hAnsi="Arial"/>
          <w:b/>
          <w:bCs/>
          <w:color w:val="1565C0"/>
          <w:sz w:val="28"/>
          <w:szCs w:val="28"/>
        </w:rPr>
        <w:t xml:space="preserve">1.6 Ambassador Use Cases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External Service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Ambassador Sidecar</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Ambassador Handles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cluster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PgBouncer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pooling, leader routing, connection limits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cluster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Twemproxy (nutcracker)</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Cluster sharding, consistent hashing, connection pooling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 / Aurora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ProxySQL</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routing (R/W split), connection pooling, query caching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REST API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(per-route)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TLS, auth token injection, rate limiting, circuit breaking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SDK agent sidecar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SigV4 signing, IAM role assumption, request caching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gRPC upstream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gRPC-Web bridge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Transcodes HTTP/1.1 → gRPC, load-balances across gRPC replicas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cluster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REST Proxy</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 → Kafka protocol bridge, authentication, topic management</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The Ambassador pattern is particularly valuable when the external service has a complex topology (cluster with leader election), requires proprietary authentication (SigV4, OAuth token refresh), or benefits from connection pooling. It also makes it easy to swap the external service — change the ambassador's target without touching application code.</w:t>
      </w:r>
    </w:p>
    <w:p>
      <w:r>
        <w:br w:type="page"/>
      </w:r>
    </w:p>
    <w:p>
      <w:r>
        <w:br w:type="page"/>
      </w:r>
    </w:p>
    <w:p>
      <w:pPr>
        <w:pStyle w:val="Heading1"/>
        <w:shd w:fill="2E7D32" w:val="clear"/>
        <w:spacing w:after="60" w:before="300"/>
        <w:ind w:left="240" w:right="240"/>
      </w:pPr>
      <w:r>
        <w:rPr>
          <w:rFonts w:ascii="Arial" w:cs="Arial" w:eastAsia="Arial" w:hAnsi="Arial"/>
          <w:b/>
          <w:bCs/>
          <w:color w:val="FFFFFF"/>
          <w:sz w:val="44"/>
          <w:szCs w:val="44"/>
        </w:rPr>
        <w:t xml:space="preserve">Pattern 2: Adapter Pattern</w:t>
      </w:r>
    </w:p>
    <w:p>
      <w:pPr>
        <w:shd w:fill="E8F5E9" w:val="clear"/>
        <w:spacing w:after="200"/>
        <w:ind w:left="240" w:right="240"/>
      </w:pPr>
      <w:r>
        <w:rPr>
          <w:rFonts w:ascii="Arial" w:cs="Arial" w:eastAsia="Arial" w:hAnsi="Arial"/>
          <w:color w:val="2E7D32"/>
          <w:sz w:val="24"/>
          <w:szCs w:val="24"/>
        </w:rPr>
        <w:t xml:space="preserve">Sidecar Transforms Application Output to a Standard Format</w:t>
      </w:r>
    </w:p>
    <w:p>
      <w:pPr>
        <w:pBdr>
          <w:bottom w:val="single" w:color="2E7D32" w:sz="8" w:space="1"/>
        </w:pBdr>
        <w:spacing w:after="160"/>
      </w:pPr>
    </w:p>
    <w:p>
      <w:pPr>
        <w:pStyle w:val="Heading2"/>
        <w:spacing w:after="100" w:before="280"/>
      </w:pPr>
      <w:r>
        <w:rPr>
          <w:rFonts w:ascii="Arial" w:cs="Arial" w:eastAsia="Arial" w:hAnsi="Arial"/>
          <w:b/>
          <w:bCs/>
          <w:color w:val="2E7D32"/>
          <w:sz w:val="28"/>
          <w:szCs w:val="28"/>
        </w:rPr>
        <w:t xml:space="preserve">2.1 Definition</w:t>
      </w:r>
    </w:p>
    <w:p>
      <w:pPr>
        <w:spacing w:after="160"/>
      </w:pPr>
      <w:r>
        <w:rPr>
          <w:rFonts w:ascii="Arial" w:cs="Arial" w:eastAsia="Arial" w:hAnsi="Arial"/>
          <w:b w:val="false"/>
          <w:bCs w:val="false"/>
          <w:color w:val="333333"/>
          <w:sz w:val="22"/>
          <w:szCs w:val="22"/>
        </w:rPr>
        <w:t xml:space="preserve">The Adapter pattern is a specialisation of the sidecar in which the sidecar normalises or transforms the application's output into a standardised format expected by an external consumer. The application emits data in its native, idiosyncratic format; the adapter translates it to a format that external tools, monitoring systems, or downstream consumers can understand without modification.</w:t>
      </w:r>
    </w:p>
    <w:p>
      <w:pPr>
        <w:spacing w:after="160"/>
      </w:pPr>
      <w:r>
        <w:rPr>
          <w:rFonts w:ascii="Arial" w:cs="Arial" w:eastAsia="Arial" w:hAnsi="Arial"/>
          <w:b w:val="false"/>
          <w:bCs w:val="false"/>
          <w:color w:val="333333"/>
          <w:sz w:val="22"/>
          <w:szCs w:val="22"/>
        </w:rPr>
        <w:t xml:space="preserve">The name comes from the electrical adapter analogy: a power adapter does not change what the device does — it just translates between two incompatible interfaces (e.g., a US plug to a European socket). The adapter sidecar similarly translates between the application's output format and the ecosystem's expected format.</w:t>
      </w:r>
    </w:p>
    <w:p>
      <w:pPr>
        <w:pStyle w:val="Heading2"/>
        <w:spacing w:after="100" w:before="280"/>
      </w:pPr>
      <w:r>
        <w:rPr>
          <w:rFonts w:ascii="Arial" w:cs="Arial" w:eastAsia="Arial" w:hAnsi="Arial"/>
          <w:b/>
          <w:bCs/>
          <w:color w:val="2E7D32"/>
          <w:sz w:val="28"/>
          <w:szCs w:val="28"/>
        </w:rPr>
        <w:t xml:space="preserve">2.2 Ambassador vs Adapter: The Key Distinction</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3480"/>
        <w:gridCol w:w="348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Ambassador Pattern</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Adapter Pattern</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direction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Outbound: app → external service (proxy for egress)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Outbound: app output → standard format (transform for consumers)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it represents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Application's representative to an external dependency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Translator between proprietary output and standard interface</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Communication model</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proxy (TCP/HTTP forwarding)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transformation (format conversion, enrichment)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examples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PgBouncer (DB proxy), AWS App Mesh agent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format normalizer, metrics format converter, protocol bridge</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2.3 Log Format Normalization: The Classic Adapter</w:t>
      </w:r>
    </w:p>
    <w:p>
      <w:pPr>
        <w:spacing w:after="160"/>
      </w:pPr>
      <w:r>
        <w:rPr>
          <w:rFonts w:ascii="Arial" w:cs="Arial" w:eastAsia="Arial" w:hAnsi="Arial"/>
          <w:b w:val="false"/>
          <w:bCs w:val="false"/>
          <w:color w:val="333333"/>
          <w:sz w:val="22"/>
          <w:szCs w:val="22"/>
        </w:rPr>
        <w:t xml:space="preserve">Many legacy applications write logs in proprietary formats — flat text, custom delimiters, non-standard field ordering. Centralised logging systems (Elasticsearch, Splunk, Datadog) work best with structured JSON. The adapter sidecar reads the application's log output, normalises it to structured JSON, and ships it — without changing a single line of application code.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Legacy app writes logs in this format: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2024-01-15 14:35:22 ERROR UserService null pointer exception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at com.example.UserService.getUser(UserService.java:42)</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2024-01-15 14:35:23 INFO  OrderService created order id=99 user=1234</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Adapter Fluentd config: transform → structured JSON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&lt;source&gt;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@type tail</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path /var/log/app/*.log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tag app.raw</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&lt;parse&gt;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Regex parser for proprietary log format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@type regexp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expression /^(?&lt;timestamp&gt;[\d-]+ [\d:]+) (?&lt;level&gt;\w+)\s+(?&lt;logger&gt;\w+) (?&lt;message&gt;.*)$/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time_key timestamp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time_format %Y-%m-%d %H:%M:%S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&lt;/parse&gt;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&lt;/source&gt;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Adapter transforms to standard JSON with enriched fields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&lt;filter app.raw&gt;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@type record_transformer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&lt;record&gt;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Normalise log level to lowercase standard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severity ${record['level'].downcase}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Add standard Kubernetes metadata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service_name       '#{ENV["SERVICE_NAME"]}'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service_version    '#{ENV["SERVICE_VERSION"]}'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pod_name           '#{ENV["POD_NAME"]}'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namespace          '#{ENV["POD_NAMESPACE"]}'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Add structured timestamp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'@timestamp'      ${time.strftime('%Y-%m-%dT%H:%M:%S.%LZ')}</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&lt;/record&gt;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Remove original non-standard level field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remove_keys level</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&lt;/filter&gt;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Output: Elasticsearch receives clean, standardized JSON: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'timestamp': '2024-01-15T14:35:22.000Z',</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'severity':  'error',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'logger':    'UserService',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'message':   'null pointer exception...',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'service_name': 'order-service',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'pod_name':  'order-svc-xyz',</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App: UNCHANGED. Legacy log format still works.</w:t>
      </w:r>
    </w:p>
    <w:p>
      <w:pPr>
        <w:pStyle w:val="Heading2"/>
        <w:spacing w:after="100" w:before="280"/>
      </w:pPr>
      <w:r>
        <w:rPr>
          <w:rFonts w:ascii="Arial" w:cs="Arial" w:eastAsia="Arial" w:hAnsi="Arial"/>
          <w:b/>
          <w:bCs/>
          <w:color w:val="2E7D32"/>
          <w:sz w:val="28"/>
          <w:szCs w:val="28"/>
        </w:rPr>
        <w:t xml:space="preserve">2.4 Metrics Format Adapter</w:t>
      </w:r>
    </w:p>
    <w:p>
      <w:pPr>
        <w:spacing w:after="160"/>
      </w:pPr>
      <w:r>
        <w:rPr>
          <w:rFonts w:ascii="Arial" w:cs="Arial" w:eastAsia="Arial" w:hAnsi="Arial"/>
          <w:b w:val="false"/>
          <w:bCs w:val="false"/>
          <w:color w:val="333333"/>
          <w:sz w:val="22"/>
          <w:szCs w:val="22"/>
        </w:rPr>
        <w:t xml:space="preserve">An application emitting StatsD-format metrics can be adapted to Prometheus format with a sidecar adapter. StatsD clients emit metrics as UDP datagrams; the adapter listens for them, aggregates them, and exposes a Prometheus /metrics endpoint.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App emits StatsD metrics (common in Node.js and Go apps):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Gauges:   orders.in_progress:42|g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Counters: orders.created:1|c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Timers:   orders.process_time:87|ms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Adapter sidecar: statsd_exporter converts StatsD → Prometheus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 statsd-adapter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image: prom/statsd-exporter:v0.26.0</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--statsd.listen-udp=:8125</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--web.listen-address=:9102</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--statsd.mapping-config=/etc/statsd/mapping.conf</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containerPort: 8125</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protocol: UDP       # receives StatsD from app via localhost UDP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containerPort: 9102</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 metrics        # Prometheus scrapes this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name: statsd-config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mountPath: /etc/statsd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requests: { memory: 16Mi, cpu: 10m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limits:   { memory: 64Mi, cpu: 100m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statsd mapping config (mapping.conf):</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Converts 'orders.in_progress' → 'app_orders_in_progress'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mappings: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match: 'orders.*'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 'app_orders_${1}'</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 order-service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App: emits StatsD to localhost:8125 — unchanged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Prometheus: scrapes http://pod-ip:9102/metrics — standard format</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No Prometheus SDK needed in the application</w:t>
      </w:r>
    </w:p>
    <w:p>
      <w:pPr>
        <w:pStyle w:val="Heading2"/>
        <w:spacing w:after="100" w:before="280"/>
      </w:pPr>
      <w:r>
        <w:rPr>
          <w:rFonts w:ascii="Arial" w:cs="Arial" w:eastAsia="Arial" w:hAnsi="Arial"/>
          <w:b/>
          <w:bCs/>
          <w:color w:val="2E7D32"/>
          <w:sz w:val="28"/>
          <w:szCs w:val="28"/>
        </w:rPr>
        <w:t xml:space="preserve">2.5 Protocol Bridge Adapter</w:t>
      </w:r>
    </w:p>
    <w:p>
      <w:pPr>
        <w:spacing w:after="160"/>
      </w:pPr>
      <w:r>
        <w:rPr>
          <w:rFonts w:ascii="Arial" w:cs="Arial" w:eastAsia="Arial" w:hAnsi="Arial"/>
          <w:b w:val="false"/>
          <w:bCs w:val="false"/>
          <w:color w:val="333333"/>
          <w:sz w:val="22"/>
          <w:szCs w:val="22"/>
        </w:rPr>
        <w:t xml:space="preserve">An adapter sidecar can bridge protocols — translating between protocols the application understands and protocols that external systems require. A common pattern: a legacy application that only speaks REST needs to communicate with a system that uses gRPC. The adapter translates REST calls to gRPC without changing either system.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gRPC-Web adapter: translates browser HTTP/1.1 requests → gRPC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App: a gRPC server that cannot be accessed from browsers directly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Adapter: Envoy configured as gRPC-Web proxy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 grpc-web-adapter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image: envoyproxy/envoy:v1.28</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args: ['-c', '/etc/envoy/envoy.yaml']</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containerPort: 8080   # browser HTTP/1.1 connects here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name: envoy-config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mountPath: /etc/envoy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Envoy grpc-web filter translates: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Browser POST /ProductService/GetProduct (HTTP/1.1, text/plain)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gRPC call to localhost:9090 ProductService.GetProduct (HTTP/2, binary)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App: speaks native gRPC on :9090</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Browser: sends HTTP/1.1 to :8080 via adapter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Adapter: bridges the protocol gap</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No changes to gRPC server code</w:t>
      </w:r>
    </w:p>
    <w:p>
      <w:pPr>
        <w:pStyle w:val="Heading2"/>
        <w:spacing w:after="100" w:before="280"/>
      </w:pPr>
      <w:r>
        <w:rPr>
          <w:rFonts w:ascii="Arial" w:cs="Arial" w:eastAsia="Arial" w:hAnsi="Arial"/>
          <w:b/>
          <w:bCs/>
          <w:color w:val="2E7D32"/>
          <w:sz w:val="28"/>
          <w:szCs w:val="28"/>
        </w:rPr>
        <w:t xml:space="preserve">2.6 Adapter Pattern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Application Output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Adapter Sidecar</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Standardised Output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text log format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with regex parser</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Structured JSON for Elasticsearch/Splunk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StatsD metrics (UDP)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statsd_exporter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format (/metrics HTTP endpoint)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JMX MBeans (Java)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jmx_exporter</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format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gRPC (HTTP/2)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gRPC-Web filter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HTTP/1.1 for browser clients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SOAP/XML API</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adapter</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REST/JSON for modern consumers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Proprietary binary protocol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Protocol decoder sidecar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REST or message queue format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CloudWatch metrics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CloudWatch metrics adapter</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format for non-AWS consumers</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KEY INSIGHT  </w:t>
      </w:r>
      <w:r>
        <w:rPr>
          <w:rFonts w:ascii="Arial" w:cs="Arial" w:eastAsia="Arial" w:hAnsi="Arial"/>
          <w:color w:val="333333"/>
          <w:sz w:val="22"/>
          <w:szCs w:val="22"/>
        </w:rPr>
        <w:t xml:space="preserve">The Adapter pattern is one of the most underutilised sidecar patterns. It enables modernisation of legacy systems — wrapping a legacy application in an adapter sidecar that presents a modern interface to the rest of the system. The legacy app can be migrated gradually while new consumers interact with the standardised interface.</w:t>
      </w:r>
    </w:p>
    <w:p>
      <w:r>
        <w:br w:type="page"/>
      </w:r>
    </w:p>
    <w:p>
      <w:r>
        <w:br w:type="page"/>
      </w:r>
    </w:p>
    <w:p>
      <w:pPr>
        <w:pStyle w:val="Heading1"/>
        <w:shd w:fill="6A1B9A" w:val="clear"/>
        <w:spacing w:after="60" w:before="300"/>
        <w:ind w:left="240" w:right="240"/>
      </w:pPr>
      <w:r>
        <w:rPr>
          <w:rFonts w:ascii="Arial" w:cs="Arial" w:eastAsia="Arial" w:hAnsi="Arial"/>
          <w:b/>
          <w:bCs/>
          <w:color w:val="FFFFFF"/>
          <w:sz w:val="44"/>
          <w:szCs w:val="44"/>
        </w:rPr>
        <w:t xml:space="preserve">Pattern 3: Init Containers</w:t>
      </w:r>
    </w:p>
    <w:p>
      <w:pPr>
        <w:shd w:fill="F3E5F5" w:val="clear"/>
        <w:spacing w:after="200"/>
        <w:ind w:left="240" w:right="240"/>
      </w:pPr>
      <w:r>
        <w:rPr>
          <w:rFonts w:ascii="Arial" w:cs="Arial" w:eastAsia="Arial" w:hAnsi="Arial"/>
          <w:color w:val="6A1B9A"/>
          <w:sz w:val="24"/>
          <w:szCs w:val="24"/>
        </w:rPr>
        <w:t xml:space="preserve">Runs Before Main Containers — Setup, Migration, Config Fetch — Not a Sidecar</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3.1 What is an Init Container?</w:t>
      </w:r>
    </w:p>
    <w:p>
      <w:pPr>
        <w:spacing w:after="160"/>
      </w:pPr>
      <w:r>
        <w:rPr>
          <w:rFonts w:ascii="Arial" w:cs="Arial" w:eastAsia="Arial" w:hAnsi="Arial"/>
          <w:b w:val="false"/>
          <w:bCs w:val="false"/>
          <w:color w:val="333333"/>
          <w:sz w:val="22"/>
          <w:szCs w:val="22"/>
        </w:rPr>
        <w:t xml:space="preserve">An init container is a special container type in Kubernetes that runs to completion before any regular containers (application containers + sidecars) start. Init containers are distinct from sidecars: they do not run alongside the main container, they terminate after their work is done, and if they fail, the pod restarts until they succeed (or the pod fails permanently).</w:t>
      </w:r>
    </w:p>
    <w:p>
      <w:pPr>
        <w:spacing w:after="160"/>
      </w:pPr>
      <w:r>
        <w:rPr>
          <w:rFonts w:ascii="Arial" w:cs="Arial" w:eastAsia="Arial" w:hAnsi="Arial"/>
          <w:b w:val="false"/>
          <w:bCs w:val="false"/>
          <w:color w:val="333333"/>
          <w:sz w:val="22"/>
          <w:szCs w:val="22"/>
        </w:rPr>
        <w:t xml:space="preserve">The relationship to the sidecar pattern: init containers and sidecars both address the problem of co-locating supporting functionality with an application. But they serve different temporal needs — init containers for one-time setup, sidecars for continuous operation.</w:t>
      </w:r>
    </w:p>
    <w:p>
      <w:pPr>
        <w:pStyle w:val="Heading2"/>
        <w:spacing w:after="100" w:before="280"/>
      </w:pPr>
      <w:r>
        <w:rPr>
          <w:rFonts w:ascii="Arial" w:cs="Arial" w:eastAsia="Arial" w:hAnsi="Arial"/>
          <w:b/>
          <w:bCs/>
          <w:color w:val="6A1B9A"/>
          <w:sz w:val="28"/>
          <w:szCs w:val="28"/>
        </w:rPr>
        <w:t xml:space="preserve">3.2 Init Container vs Sidecar: The Critical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Init Container</w:t>
            </w:r>
          </w:p>
        </w:tc>
        <w:tc>
          <w:tcPr>
            <w:tcW w:type="dxa" w:w="38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Container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it runs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ANY main container starts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Simultaneously with main containers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Runs to completion and EXITS</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Runs for the entire pod lifetime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Exit behavior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exit with code 0 to proceed; non-zero → pod restarts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Unexpected exit → pod considers the container crashed; may restart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Purpose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One-time setup work before app is ready</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Ongoing supporting work while app runs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to shared volumes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writes files read by main containers at startup</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ongoing read/write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same network namespace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same network namespace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Restart on failure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restarts until init container succeeds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restarts (CrashLoopBackOff) based on restartPolicy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field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initContainers[]</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Runs concurrently?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init containers run sequentially</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all main containers start simultaneously</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3.3 Startup Sequence with Init Containers and Sidecars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Pod startup sequence: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Phase 1: Init containers run SEQUENTIALLY (one at a time)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init-wait-for-db  (exit 0 when DB is ready)        │ → runs, exits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init-run-migrations  (apply DB migrations)          │ → runs, exits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init-fetch-config  (download config from Vault)    │ → runs, exits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Phase 2: All regular containers start SIMULTANEOUSLY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APP CONTAINER       │   │  SIDECAR CONTAINER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(business logic)    │   │  (Fluentd, Envoy...)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runs indefinitely   │   │  runs indefinitely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Key: if ANY init container fails (non-zero exit), the entire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pod restarts. Regular containers never start until all</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init containers have exited successfully.</w:t>
      </w:r>
    </w:p>
    <w:p>
      <w:pPr>
        <w:pStyle w:val="Heading2"/>
        <w:spacing w:after="100" w:before="280"/>
      </w:pPr>
      <w:r>
        <w:rPr>
          <w:rFonts w:ascii="Arial" w:cs="Arial" w:eastAsia="Arial" w:hAnsi="Arial"/>
          <w:b/>
          <w:bCs/>
          <w:color w:val="6A1B9A"/>
          <w:sz w:val="28"/>
          <w:szCs w:val="28"/>
        </w:rPr>
        <w:t xml:space="preserve">3.4 Common Init Container Use Cases</w:t>
      </w:r>
    </w:p>
    <w:p>
      <w:pPr>
        <w:pStyle w:val="Heading3"/>
        <w:spacing w:after="80" w:before="200"/>
      </w:pPr>
      <w:r>
        <w:rPr>
          <w:rFonts w:ascii="Arial" w:cs="Arial" w:eastAsia="Arial" w:hAnsi="Arial"/>
          <w:b/>
          <w:bCs/>
          <w:color w:val="6A1B9A"/>
          <w:sz w:val="24"/>
          <w:szCs w:val="24"/>
        </w:rPr>
        <w:t xml:space="preserve">Use Case 1: Database Migration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initContainers: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db-migrate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image: myapp-migrations:v3   # same app image or a dedicated migration image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command: ['python', 'manage.py', 'migrate', '--no-input']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DATABASE_URL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valueFrom:</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secretKeyRef: { name: db-secret, key: url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limits: { memory: 256Mi, cpu: 500m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Why init container (not a Job)?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Runs BEFORE the app starts — no stale schema when app launches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If migrations fail, pod does NOT start — safe rollback behavior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Runs in the same pod environment — same env vars, same secrets</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 Automatically retries on failure (pod restarts)</w:t>
      </w:r>
    </w:p>
    <w:p>
      <w:pPr>
        <w:pStyle w:val="Heading3"/>
        <w:spacing w:after="80" w:before="200"/>
      </w:pPr>
      <w:r>
        <w:rPr>
          <w:rFonts w:ascii="Arial" w:cs="Arial" w:eastAsia="Arial" w:hAnsi="Arial"/>
          <w:b/>
          <w:bCs/>
          <w:color w:val="6A1B9A"/>
          <w:sz w:val="24"/>
          <w:szCs w:val="24"/>
        </w:rPr>
        <w:t xml:space="preserve">Use Case 2: Dependency Health Check</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initContainers: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Wait for PostgreSQL to be ready before app starts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wait-for-postgres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image: busybox:1.35</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command: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sh</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until nc -z postgres.production.svc.cluster.local 5432; do</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echo 'Waiting for PostgreSQL...'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sleep 2</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done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echo 'PostgreSQL is ready'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limits: { memory: 32Mi, cpu: 50m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Wait for Redis to be ready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wait-for-redis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image: redis:7</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command: ['sh', '-c',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'until redis-cli -h redis.production.svc.cluster.local ping; do sleep 2; done']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limits: { memory: 32Mi, cpu: 50m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App only starts when BOTH dependencies are available</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No more 'database not found' errors on startup</w:t>
      </w:r>
    </w:p>
    <w:p>
      <w:pPr>
        <w:pStyle w:val="Heading3"/>
        <w:spacing w:after="80" w:before="200"/>
      </w:pPr>
      <w:r>
        <w:rPr>
          <w:rFonts w:ascii="Arial" w:cs="Arial" w:eastAsia="Arial" w:hAnsi="Arial"/>
          <w:b/>
          <w:bCs/>
          <w:color w:val="6A1B9A"/>
          <w:sz w:val="24"/>
          <w:szCs w:val="24"/>
        </w:rPr>
        <w:t xml:space="preserve">Use Case 3: Certificate/Config Pre-Population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initContainers: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Fetch TLS certificate from Vault before app starts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fetch-tls-cert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image: hashicorp/vault:1.15</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args: ['agent', '-config=/vault/config/init-agent.hcl',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'-exit-after-auth']   # exits after fetching — init, not sidecar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tls-cert-vol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mountPath: /vault/secrets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vault-agent-config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mountPath: /vault/config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Set filesystem permissions on shared volume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fix-permissions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image: busybox:1.35</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command: ['sh', '-c', 'chown -R 1000:1000 /app/data &amp;&amp; chmod 750 /app/data']</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runAsUser: 0   # must be root to chown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app-data</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mountPath: /app/data</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Vault Agent in init mode: fetches cert ONCE then exits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Vault Agent as sidecar: keeps running to refresh cert on rotation</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Use BOTH: init (guarantee cert present at startup) + sidecar (refresh)</w:t>
      </w:r>
    </w:p>
    <w:p>
      <w:pPr>
        <w:pStyle w:val="Heading2"/>
        <w:spacing w:after="100" w:before="280"/>
      </w:pPr>
      <w:r>
        <w:rPr>
          <w:rFonts w:ascii="Arial" w:cs="Arial" w:eastAsia="Arial" w:hAnsi="Arial"/>
          <w:b/>
          <w:bCs/>
          <w:color w:val="6A1B9A"/>
          <w:sz w:val="28"/>
          <w:szCs w:val="28"/>
        </w:rPr>
        <w:t xml:space="preserve">3.5 The Istio iptables Init Container</w:t>
      </w:r>
    </w:p>
    <w:p>
      <w:pPr>
        <w:spacing w:after="160"/>
      </w:pPr>
      <w:r>
        <w:rPr>
          <w:rFonts w:ascii="Arial" w:cs="Arial" w:eastAsia="Arial" w:hAnsi="Arial"/>
          <w:b w:val="false"/>
          <w:bCs w:val="false"/>
          <w:color w:val="333333"/>
          <w:sz w:val="22"/>
          <w:szCs w:val="22"/>
        </w:rPr>
        <w:t xml:space="preserve">The Istio service mesh uses a privileged init container (istio-init) to set up iptables traffic interception rules before the app and Envoy proxy containers start. This is a critical example showing init containers performing essential setup that cannot happen after containers start.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Injected by Istio's MutatingAdmissionWebhook:</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initContainers: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name: istio-init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image: istio/proxyv2:1.20.0</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istio-iptables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-p                # outbound port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'15001'</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-z                # inbound port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'15006'</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-u                # proxy UID (excluded from redirect)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'1337'</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-m</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REDIRECT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capabilities: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add: [NET_ADMIN, NET_RAW]  # root required for iptables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runAsNonRoot: false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runAsUser: 0</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istio-init MUST run before Envoy and app start: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If app makes outbound call before iptables rules are set up,</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traffic goes directly to destination (bypasses Envoy)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Init container guarantees iptables are in place before any</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other container runs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long-running work in init containers. Init containers should complete quickly (seconds to a few minutes). If an init container blocks pod startup for 10+ minutes waiting for a slow external service, the pod may be killed by Kubernetes before the init container finishes. Use readinessProbes and startupProbes on regular containers for long-running readiness checks.</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Pattern 4: Kubernetes Native Sidecars (K8s 1.28+)</w:t>
      </w:r>
    </w:p>
    <w:p>
      <w:pPr>
        <w:shd w:fill="E0F2F1" w:val="clear"/>
        <w:spacing w:after="200"/>
        <w:ind w:left="240" w:right="240"/>
      </w:pPr>
      <w:r>
        <w:rPr>
          <w:rFonts w:ascii="Arial" w:cs="Arial" w:eastAsia="Arial" w:hAnsi="Arial"/>
          <w:color w:val="00695C"/>
          <w:sz w:val="24"/>
          <w:szCs w:val="24"/>
        </w:rPr>
        <w:t xml:space="preserve">restartPolicy: Always in initContainers — Proper Sidecar Lifecycle</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4.1 The Problem Native Sidecars Solve</w:t>
      </w:r>
    </w:p>
    <w:p>
      <w:pPr>
        <w:spacing w:after="160"/>
      </w:pPr>
      <w:r>
        <w:rPr>
          <w:rFonts w:ascii="Arial" w:cs="Arial" w:eastAsia="Arial" w:hAnsi="Arial"/>
          <w:b w:val="false"/>
          <w:bCs w:val="false"/>
          <w:color w:val="333333"/>
          <w:sz w:val="22"/>
          <w:szCs w:val="22"/>
        </w:rPr>
        <w:t xml:space="preserve">Before Kubernetes 1.28, sidecars were implemented as regular containers in the containers[] array. This created two well-known problems that teams worked around with imperfect solutions for years:</w:t>
      </w:r>
    </w:p>
    <w:p>
      <w:pPr>
        <w:pStyle w:val="Heading3"/>
        <w:spacing w:after="80" w:before="200"/>
      </w:pPr>
      <w:r>
        <w:rPr>
          <w:rFonts w:ascii="Arial" w:cs="Arial" w:eastAsia="Arial" w:hAnsi="Arial"/>
          <w:b/>
          <w:bCs/>
          <w:color w:val="00695C"/>
          <w:sz w:val="24"/>
          <w:szCs w:val="24"/>
        </w:rPr>
        <w:t xml:space="preserve">Problem 1: Startup Race Condition</w:t>
      </w:r>
    </w:p>
    <w:p>
      <w:pPr>
        <w:spacing w:after="160"/>
      </w:pPr>
      <w:r>
        <w:rPr>
          <w:rFonts w:ascii="Arial" w:cs="Arial" w:eastAsia="Arial" w:hAnsi="Arial"/>
          <w:b w:val="false"/>
          <w:bCs w:val="false"/>
          <w:color w:val="333333"/>
          <w:sz w:val="22"/>
          <w:szCs w:val="22"/>
        </w:rPr>
        <w:t xml:space="preserve">All containers in the containers[] array start simultaneously. A sidecar proxy (Envoy) may not be ready to intercept traffic when the application makes its first outbound call — causing failures during startup.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Startup race condition timeline (traditional sidecars):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t=0ms:    All containers start simultaneously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t=10ms:   App container starts executing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t=50ms:   App makes first outbound call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t=100ms:  Envoy sidecar finishes bootstrapping, starts listening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t=50ms:   iptables redirects app's call to localhost:15001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But Envoy is not yet listening!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Connection refused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App startup FAILS if not retrying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Workarounds before native sidecars: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 sleep in app's entrypoint: 'sleep 5 &amp;&amp; exec /app/server'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 Add retry logic to app startup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3. Use postStart hook on Envoy to signal readiness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None are clean or reliable</w:t>
      </w:r>
    </w:p>
    <w:p>
      <w:pPr>
        <w:pStyle w:val="Heading3"/>
        <w:spacing w:after="80" w:before="200"/>
      </w:pPr>
      <w:r>
        <w:rPr>
          <w:rFonts w:ascii="Arial" w:cs="Arial" w:eastAsia="Arial" w:hAnsi="Arial"/>
          <w:b/>
          <w:bCs/>
          <w:color w:val="00695C"/>
          <w:sz w:val="24"/>
          <w:szCs w:val="24"/>
        </w:rPr>
        <w:t xml:space="preserve">Problem 2: Shutdown Ordering</w:t>
      </w:r>
    </w:p>
    <w:p>
      <w:pPr>
        <w:spacing w:after="160"/>
      </w:pPr>
      <w:r>
        <w:rPr>
          <w:rFonts w:ascii="Arial" w:cs="Arial" w:eastAsia="Arial" w:hAnsi="Arial"/>
          <w:b w:val="false"/>
          <w:bCs w:val="false"/>
          <w:color w:val="333333"/>
          <w:sz w:val="22"/>
          <w:szCs w:val="22"/>
        </w:rPr>
        <w:t xml:space="preserve">When a pod terminates, all containers receive SIGTERM simultaneously. If the log shipper sidecar (Fluentd) exits before the application, the last log lines written by the application are lost. If the proxy sidecar (Envoy) exits before the application finishes serving in-flight requests, those requests fail.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Shutdown ordering problem (traditional sidecars):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Kubernetes sends SIGTERM to ALL containers simultaneously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t=0:    SIGTERM → Fluentd, SIGTERM → App, SIGTERM → Envoy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t=2s:   Fluentd exits (done processing buffer)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t=3s:   App still processing last request, writes final log line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t=3s:   Log line goes to /var/log/app.log but Fluentd is GONE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Final log line LOST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t=5s:   Envoy exits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t=6s:   App finishes last request, wants to respond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t=6s:   Envoy (proxy) is gone — response cannot be sent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Last request FAILS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Real impact: log gaps during deployments, failed requests on shutdown</w:t>
      </w:r>
    </w:p>
    <w:p>
      <w:pPr>
        <w:pStyle w:val="Heading2"/>
        <w:spacing w:after="100" w:before="280"/>
      </w:pPr>
      <w:r>
        <w:rPr>
          <w:rFonts w:ascii="Arial" w:cs="Arial" w:eastAsia="Arial" w:hAnsi="Arial"/>
          <w:b/>
          <w:bCs/>
          <w:color w:val="00695C"/>
          <w:sz w:val="28"/>
          <w:szCs w:val="28"/>
        </w:rPr>
        <w:t xml:space="preserve">4.2 Native Sidecars: The Solution (K8s 1.28+)</w:t>
      </w:r>
    </w:p>
    <w:p>
      <w:pPr>
        <w:spacing w:after="160"/>
      </w:pPr>
      <w:r>
        <w:rPr>
          <w:rFonts w:ascii="Arial" w:cs="Arial" w:eastAsia="Arial" w:hAnsi="Arial"/>
          <w:b w:val="false"/>
          <w:bCs w:val="false"/>
          <w:color w:val="333333"/>
          <w:sz w:val="22"/>
          <w:szCs w:val="22"/>
        </w:rPr>
        <w:t xml:space="preserve">Kubernetes 1.28 introduced native sidecar containers as an alpha feature, promoted to beta in 1.29. The mechanism: define a sidecar in the initContainers[] array with restartPolicy: Always. This single field changes the container's semantics completely — it becomes a long-running sidecar that starts before, and terminates after, the main containers.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Native sidecar definition (K8s 1.28+):</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Traditional init container (no restartPolicy)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db-migrate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myapp-migrations:v3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Runs to completion, exits, DONE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Native sidecar (restartPolicy: Always makes this special)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envoy-proxy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istio/proxyv2:1.20.0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restartPolicy: Always    # ← THIS is what makes it a native sidecar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httpGet: { path: /healthz/ready, port: 15021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initialDelaySeconds: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periodSeconds: 2</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requests: { memory: 100Mi, cpu: 100m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limits:   { memory: 1Gi,   cpu: 2000m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Another native sidecar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fluentd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fluent/fluentd:v1.16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restartPolicy: Always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myapp:v2</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App GUARANTEED to start only after all native sidecars are Ready</w:t>
      </w:r>
    </w:p>
    <w:p>
      <w:pPr>
        <w:pStyle w:val="Heading2"/>
        <w:spacing w:after="100" w:before="280"/>
      </w:pPr>
      <w:r>
        <w:rPr>
          <w:rFonts w:ascii="Arial" w:cs="Arial" w:eastAsia="Arial" w:hAnsi="Arial"/>
          <w:b/>
          <w:bCs/>
          <w:color w:val="00695C"/>
          <w:sz w:val="28"/>
          <w:szCs w:val="28"/>
        </w:rPr>
        <w:t xml:space="preserve">4.3 How Native Sidecars Fix Both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Traditional Sidecar (containers[])</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Native Sidecar (initContainers[] + restartPolicy:Always)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Startup order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containers start simultaneously — race condition risk</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sidecars start BEFORE main containers; K8s waits for their readinessProbe to pass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starts when...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scheduled and containers start</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native sidecars are in Ready 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Shutdown order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containers get SIGTERM simultaneously</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Main containers terminate FIRST, then native sidecars — drain time guaranteed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shipper behaviour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exit before final app logs are flushed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keeps running until AFTER app exits — drains all logs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 behaviour</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exit before in-flight requests complete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stays alive until app has terminated — no dropped connections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Restart on crash</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pod restart policy</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sidecar is restarted independently within the pod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field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initContainers[] with restartPolicy: Always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version required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(original approach)</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1.28+ (alpha), 1.29+ (beta), 1.33 (stable)</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4.4 Native Sidecar Startup Sequence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Native sidecar pod startup (K8s 1.28+):</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Phase 1: Traditional init containers run sequentially (unchanged)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init-db-migrate:    runs, exits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init-fetch-config:  runs, exits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Phase 2: Native sidecars start and K8s waits for readiness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envoy-proxy:  starts → probing /healthz/ready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fluentd:      starts → probing (exec fluentd --dry-run)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[K8s waits until BOTH native sidecars are Ready]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Phase 3: Main containers start (guaranteed sidecar readiness)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app:  starts → makes outbound calls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iptables redirects to Envoy :15001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Envoy is ALREADY listening (readinessProbe passed)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 RACE CONDITION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Shutdown (pod termination):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 Main containers: SIGTERM → graceful shutdown → exits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 K8s detects all main containers have terminated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3. Native sidecars: SIGTERM → graceful shutdown → exits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(Fluentd: drains buffer then exits — no log loss)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(Envoy: completes in-flight requests then exits)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Guaranteed ordering: init → native sidecars ready → app starts → app stops → sidecars stop</w:t>
      </w:r>
    </w:p>
    <w:p>
      <w:pPr>
        <w:pStyle w:val="Heading2"/>
        <w:spacing w:after="100" w:before="280"/>
      </w:pPr>
      <w:r>
        <w:rPr>
          <w:rFonts w:ascii="Arial" w:cs="Arial" w:eastAsia="Arial" w:hAnsi="Arial"/>
          <w:b/>
          <w:bCs/>
          <w:color w:val="00695C"/>
          <w:sz w:val="28"/>
          <w:szCs w:val="28"/>
        </w:rPr>
        <w:t xml:space="preserve">4.5 Enabling and Verifying Native Sidecars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Check if SidecarContainers feature gate is enabled (K8s 1.28-1.29):</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kubectl get node -o json | jq '.items[0].status.conditions'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Feature gate (Kubernetes 1.28, alpha — may need explicit enablement):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API server: --feature-gates=SidecarContainers=true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kubelet:    --feature-gates=SidecarContainers=true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K8s 1.29+: enabled by default (beta)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K8s 1.33+: stable (GA)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Verify a native sidecar started in order (K8s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kubectl describe pod my-pod | grep -A 5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Events should show: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Created container envoy-proxy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Started container envoy-proxy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Container envoy-proxy is ready (readinessProbe passed)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Created container app      ← app only starts after proxy is ready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Started container app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Check that a container is defined as native sidecar: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kubectl get pod my-pod -o jsonpath=</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'{.spec.initContainers[?(@.restartPolicy=="Always")].name}'</w:t>
      </w:r>
    </w:p>
    <w:p>
      <w:pPr>
        <w:pStyle w:val="Heading2"/>
        <w:spacing w:after="100" w:before="280"/>
      </w:pPr>
      <w:r>
        <w:rPr>
          <w:rFonts w:ascii="Arial" w:cs="Arial" w:eastAsia="Arial" w:hAnsi="Arial"/>
          <w:b/>
          <w:bCs/>
          <w:color w:val="00695C"/>
          <w:sz w:val="28"/>
          <w:szCs w:val="28"/>
        </w:rPr>
        <w:t xml:space="preserve">4.6 Complete Pod Spec: Modern Pattern with Native Sidecars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name: 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sidecar.istio.io/inject: 'false'  # manual injection in this example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emptyDir: { sizeLimit: 500Mi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fluentd-config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configMap: { name: fluentd-config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Phase 1: Traditional init — runs to completion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db-migrate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order-service-migrations:v3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command: ['python', 'manage.py', 'migrate']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limits: { memory: 256Mi, cpu: 500m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Phase 2: Native sidecar — starts, stays running, starts BEFORE app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fluentd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fluent/fluentd-kubernetes-daemonset:v1.16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restartPolicy: Always          # native sidecar declaration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mountPath: /var/log/app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fluentd-config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mountPath: /fluentd/etc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requests: { memory: 64Mi,  cpu: 50m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limits:   { memory: 256Mi, cpu: 200m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readinessProbe signals to K8s when Fluentd is ready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command: ['sh', '-c', 'test -f /var/run/fluentd.pid']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initialDelaySeconds: 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periodSeconds: 10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Phase 3: Main container — starts only after fluentd is Ready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image: order-service:v2.3.1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ports: [{ containerPort: 8080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mountPath: /var/log/app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requests: { memory: 256Mi, cpu: 250m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limits:   { memory: 512Mi, cpu: 1000m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httpGet: { path: /health/ready, port: 8080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terminationGracePeriodSeconds: 60</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60s: app gets 60s to finish, then sidecars get remainder</w:t>
      </w:r>
    </w:p>
    <w:p>
      <w:r>
        <w:br w:type="page"/>
      </w:r>
    </w:p>
    <w:p>
      <w:r>
        <w:br w:type="page"/>
      </w:r>
    </w:p>
    <w:p>
      <w:pPr>
        <w:pStyle w:val="Heading1"/>
        <w:shd w:fill="BF360C" w:val="clear"/>
        <w:spacing w:after="60" w:before="300"/>
        <w:ind w:left="240" w:right="240"/>
      </w:pPr>
      <w:r>
        <w:rPr>
          <w:rFonts w:ascii="Arial" w:cs="Arial" w:eastAsia="Arial" w:hAnsi="Arial"/>
          <w:b/>
          <w:bCs/>
          <w:color w:val="FFFFFF"/>
          <w:sz w:val="44"/>
          <w:szCs w:val="44"/>
        </w:rPr>
        <w:t xml:space="preserve">Pattern 5: Sidecar Resource Management</w:t>
      </w:r>
    </w:p>
    <w:p>
      <w:pPr>
        <w:shd w:fill="FBE9E7" w:val="clear"/>
        <w:spacing w:after="200"/>
        <w:ind w:left="240" w:right="240"/>
      </w:pPr>
      <w:r>
        <w:rPr>
          <w:rFonts w:ascii="Arial" w:cs="Arial" w:eastAsia="Arial" w:hAnsi="Arial"/>
          <w:color w:val="BF360C"/>
          <w:sz w:val="24"/>
          <w:szCs w:val="24"/>
        </w:rPr>
        <w:t xml:space="preserve">CPU/Memory Limits, Pod Scheduling Impact, Production Best Practices</w:t>
      </w:r>
    </w:p>
    <w:p>
      <w:pPr>
        <w:pBdr>
          <w:bottom w:val="single" w:color="BF360C" w:sz="8" w:space="1"/>
        </w:pBdr>
        <w:spacing w:after="160"/>
      </w:pPr>
    </w:p>
    <w:p>
      <w:pPr>
        <w:pStyle w:val="Heading2"/>
        <w:spacing w:after="100" w:before="280"/>
      </w:pPr>
      <w:r>
        <w:rPr>
          <w:rFonts w:ascii="Arial" w:cs="Arial" w:eastAsia="Arial" w:hAnsi="Arial"/>
          <w:b/>
          <w:bCs/>
          <w:color w:val="BF360C"/>
          <w:sz w:val="28"/>
          <w:szCs w:val="28"/>
        </w:rPr>
        <w:t xml:space="preserve">5.1 Why Resource Management is Critical for Sidecars</w:t>
      </w:r>
    </w:p>
    <w:p>
      <w:pPr>
        <w:spacing w:after="160"/>
      </w:pPr>
      <w:r>
        <w:rPr>
          <w:rFonts w:ascii="Arial" w:cs="Arial" w:eastAsia="Arial" w:hAnsi="Arial"/>
          <w:b w:val="false"/>
          <w:bCs w:val="false"/>
          <w:color w:val="333333"/>
          <w:sz w:val="22"/>
          <w:szCs w:val="22"/>
        </w:rPr>
        <w:t xml:space="preserve">A sidecar without resource limits is a liability. Unlike the main application container (which developers size carefully), sidecars are often deployed with no resource requests or limits — treated as 'free' infrastructure. In production, this causes real incidents: a log shipper consuming 800% CPU during a log storm; an Envoy proxy being OOMKilled and taking all inbound traffic with it; a sidecar-heavy pod failing to schedule because the node does not have enough resources.</w:t>
      </w:r>
    </w:p>
    <w:p>
      <w:pPr>
        <w:spacing w:after="160"/>
      </w:pPr>
      <w:r>
        <w:rPr>
          <w:rFonts w:ascii="Arial" w:cs="Arial" w:eastAsia="Arial" w:hAnsi="Arial"/>
          <w:b w:val="false"/>
          <w:bCs w:val="false"/>
          <w:color w:val="333333"/>
          <w:sz w:val="22"/>
          <w:szCs w:val="22"/>
        </w:rPr>
        <w:t xml:space="preserve">Resource management has two dimensions: requests (minimum guaranteed allocation, used by the scheduler to place pods on nodes) and limits (maximum consumption allowed before throttling or termination). Both matter for sidecars.</w:t>
      </w:r>
    </w:p>
    <w:p>
      <w:pPr>
        <w:pStyle w:val="Heading2"/>
        <w:spacing w:after="100" w:before="280"/>
      </w:pPr>
      <w:r>
        <w:rPr>
          <w:rFonts w:ascii="Arial" w:cs="Arial" w:eastAsia="Arial" w:hAnsi="Arial"/>
          <w:b/>
          <w:bCs/>
          <w:color w:val="BF360C"/>
          <w:sz w:val="28"/>
          <w:szCs w:val="28"/>
        </w:rPr>
        <w:t xml:space="preserve">5.2 How Kubernetes Resource Requests and Limits Work</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requests: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128Mi   # Scheduler guarantees this is AVAILABLE on the node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cpu: 100m       # 100 millicores = 0.1 CPU core guaranteed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512Mi   # Container is OOMKilled if it exceeds this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cpu: 500m       # Container is CPU-throttled if it exceeds this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Effect on scheduling: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Scheduler sums ALL container requests (app + ALL sidecars)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and finds a node with enough free 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Example pod total resource requirement: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app:           requests 256Mi RAM, 250m 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envoy-proxy:   requests 100Mi RAM, 100m 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fluentd:        requests  64Mi RAM,  50m 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vault-agent:    requests  32Mi RAM,  25m 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Pod total:      requests 452Mi RAM, 425m 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Kubernetes scheduler must find a node with:</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At least 452Mi free RAM AND 425m free 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If no node qualifies: pod stays Pending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Key insight: sidecar resources are NOT FREE.</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They consume real node capacity and affect scheduling decisions.</w:t>
      </w:r>
    </w:p>
    <w:p>
      <w:pPr>
        <w:pStyle w:val="Heading2"/>
        <w:spacing w:after="100" w:before="280"/>
      </w:pPr>
      <w:r>
        <w:rPr>
          <w:rFonts w:ascii="Arial" w:cs="Arial" w:eastAsia="Arial" w:hAnsi="Arial"/>
          <w:b/>
          <w:bCs/>
          <w:color w:val="BF360C"/>
          <w:sz w:val="28"/>
          <w:szCs w:val="28"/>
        </w:rPr>
        <w:t xml:space="preserve">5.3 Reference Resource Budgets for Common Sidecars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w:t>
            </w:r>
          </w:p>
        </w:tc>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RAM Request</w:t>
            </w:r>
          </w:p>
        </w:tc>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RAM Limit</w:t>
            </w:r>
          </w:p>
        </w:tc>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CPU Request</w:t>
            </w:r>
          </w:p>
        </w:tc>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CPU Limit</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(Istio sidecar)</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GB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2000m</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Scales under high traffic; limit generously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 proxy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Dramatically lighter than Envoy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log shipper</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256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50m</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200m</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Increase limits if log volume is high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Filebeat log shipper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128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Lighter than Fluentd for simple pipelines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Vault Agent</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16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10m</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Mostly idle; spikes on secret fetch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Template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16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Similar to Vault Agent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git-sync</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128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25m</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Spikes briefly during git fetch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exporter (jmx)</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128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Scales with JMX metric count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exporter</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8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5m</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50m</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lightweight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OAuth2 Proxy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128 MB</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CPU under authentication load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SPIRE Agent</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10m</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Mostly idle after cert issuance</w:t>
            </w:r>
          </w:p>
        </w:tc>
      </w:tr>
    </w:tbl>
    <w:p>
      <w:pPr>
        <w:spacing w:after="0" w:before="80"/>
      </w:pPr>
      <w:r>
        <w:t xml:space="preserve"/>
      </w:r>
    </w:p>
    <w:p>
      <w:pPr>
        <w:pStyle w:val="Heading2"/>
        <w:spacing w:after="100" w:before="280"/>
      </w:pPr>
      <w:r>
        <w:rPr>
          <w:rFonts w:ascii="Arial" w:cs="Arial" w:eastAsia="Arial" w:hAnsi="Arial"/>
          <w:b/>
          <w:bCs/>
          <w:color w:val="BF360C"/>
          <w:sz w:val="28"/>
          <w:szCs w:val="28"/>
        </w:rPr>
        <w:t xml:space="preserve">5.4 The QoS Class Impact of Resource Settings</w:t>
      </w:r>
    </w:p>
    <w:p>
      <w:pPr>
        <w:spacing w:after="160"/>
      </w:pPr>
      <w:r>
        <w:rPr>
          <w:rFonts w:ascii="Arial" w:cs="Arial" w:eastAsia="Arial" w:hAnsi="Arial"/>
          <w:b w:val="false"/>
          <w:bCs w:val="false"/>
          <w:color w:val="333333"/>
          <w:sz w:val="22"/>
          <w:szCs w:val="22"/>
        </w:rPr>
        <w:t xml:space="preserve">Kubernetes assigns a Quality of Service (QoS) class to every pod based on the resource settings of ALL its containers (app + sidecars). The QoS class determines eviction priority: Guaranteed pods are evicted last; BestEffort pods are evicted first. Sidecar resource settings affect the pod's QoS class and therefore its stability under node resource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QoS Class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Condition</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Eviction Priority</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Impact</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Guaranteed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containers (app + ALL sidecars) have requests == limits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Evicted LAST (most protected)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sidecar must have requests == limits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Burstable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 least one container has requests &lt; limits, or no limits set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Evicted after BestEffort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sidecar deployments land here</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BestEffort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containers have any requests or limits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Evicted FIRST (least protected)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Sidecars with no resource settings drag pod to BestEffort</w:t>
            </w:r>
          </w:p>
        </w:tc>
      </w:tr>
    </w:tbl>
    <w:p>
      <w:pPr>
        <w:spacing w:after="0" w:before="80"/>
      </w:pPr>
      <w: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Example: app is Guaranteed, sidecar has no limits → pod is BestEffort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containers: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requests: { memory: 256Mi, cpu: 250m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   { memory: 256Mi, cpu: 250m }   # requests == limits → Guaranteed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name: fluentd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NO resources specified → BestEffort for this container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 This makes the ENTIRE POD BestEffort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 Pod is now first to be evicted under node pressure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FIX: Always set resources on sidecars: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name: fluentd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requests: { memory: 64Mi,  cpu: 50m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   { memory: 256Mi, cpu: 200m }</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 Pod is now Burstable (requests &lt; limits) — much better</w:t>
      </w:r>
    </w:p>
    <w:p>
      <w:pPr>
        <w:pStyle w:val="Heading2"/>
        <w:spacing w:after="100" w:before="280"/>
      </w:pPr>
      <w:r>
        <w:rPr>
          <w:rFonts w:ascii="Arial" w:cs="Arial" w:eastAsia="Arial" w:hAnsi="Arial"/>
          <w:b/>
          <w:bCs/>
          <w:color w:val="BF360C"/>
          <w:sz w:val="28"/>
          <w:szCs w:val="28"/>
        </w:rPr>
        <w:t xml:space="preserve">5.5 CPU Throttling vs Memory OOMKill: Critical Difference</w:t>
      </w:r>
    </w:p>
    <w:p>
      <w:pPr>
        <w:spacing w:after="160"/>
      </w:pPr>
      <w:r>
        <w:rPr>
          <w:rFonts w:ascii="Arial" w:cs="Arial" w:eastAsia="Arial" w:hAnsi="Arial"/>
          <w:b w:val="false"/>
          <w:bCs w:val="false"/>
          <w:color w:val="333333"/>
          <w:sz w:val="22"/>
          <w:szCs w:val="22"/>
        </w:rPr>
        <w:t xml:space="preserve">CPU and memory limits behave very differently when exceeded. Understanding this difference is critical for setting appropriate sidecar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Resource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 at Limit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 on Pod</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Recovery</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CPU</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is throttled (slowed down)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becomes slow; pod keeps running</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 throttling stops when usage drops below limit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is OOMKilled (terminated)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crashes; pod may restart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restarts; if too frequent → CrashLoopBackOff</w:t>
            </w:r>
          </w:p>
        </w:tc>
      </w:tr>
    </w:tbl>
    <w:p>
      <w:pPr>
        <w:spacing w:after="0" w:before="80"/>
      </w:pPr>
      <w: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limit strategy for sidecars: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WRONG: memory limit too low — causes OOMKill during log burst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name: fluentd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32Mi   # Too small! Log storm → Fluentd OOMKilled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When Fluentd dies: logs buffered in /var/log/app lose their reader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Log files fill up, app may slow down or crash</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RIGHT: memory limit has headroom for burst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name: fluentd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requests: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64Mi   # Normal operation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256Mi  # 4x headroom for log burst spikes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CPU limit strategy: be generous (throttling is recoverable):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If CPU limit is too low: sidecar becomes slow (not crashed)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Slow Fluentd: logs pile up in buffer but are not lost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Slow Envoy: adds latency but requests still complete</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So CPU limits can be more conservative than memory limits</w:t>
      </w:r>
    </w:p>
    <w:p>
      <w:pPr>
        <w:pStyle w:val="Heading2"/>
        <w:spacing w:after="100" w:before="280"/>
      </w:pPr>
      <w:r>
        <w:rPr>
          <w:rFonts w:ascii="Arial" w:cs="Arial" w:eastAsia="Arial" w:hAnsi="Arial"/>
          <w:b/>
          <w:bCs/>
          <w:color w:val="BF360C"/>
          <w:sz w:val="28"/>
          <w:szCs w:val="28"/>
        </w:rPr>
        <w:t xml:space="preserve">5.6 Calculating Total Pod Resource Requirements</w:t>
      </w:r>
    </w:p>
    <w:p>
      <w:pPr>
        <w:spacing w:after="160"/>
      </w:pPr>
      <w:r>
        <w:rPr>
          <w:rFonts w:ascii="Arial" w:cs="Arial" w:eastAsia="Arial" w:hAnsi="Arial"/>
          <w:b w:val="false"/>
          <w:bCs w:val="false"/>
          <w:color w:val="333333"/>
          <w:sz w:val="22"/>
          <w:szCs w:val="22"/>
        </w:rPr>
        <w:t xml:space="preserve">Before deploying a pod with multiple sidecars, calculate the total resource footprint to verify it will schedule and to right-size your nodes.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Example: Production order-service with 4 containers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Container              RAM Request  RAM Limit  CPU Request  CPU Limit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order-service (app)       256 Mi     512 Mi       250m        1000m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envoy-proxy               100 Mi    1024 Mi       100m        2000m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fluentd (native sidecar)   64 Mi     256 Mi        50m         200m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vault-agent                16 Mi      64 Mi        10m         100m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POD TOTAL:                436 Mi    1856 Mi       410m        3300m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(0.43 GB) (1.81 GB)    (0.41 vCPU) (3.3 vCPU)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Scheduling implications: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Node needs at least 436Mi free RAM to schedule this pod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For 10 replicas: 10 * 436Mi = 4.36 GB just for requests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At limit: 10 * 1856Mi = 18.56 GB — nodes must tolerate this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Rule of thumb: size nodes at 2x the sum of pod requests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to have capacity for both current pods and bursting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Verify your pod would schedule: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kubectl describe nodes | grep -A 5 'Allocatable:'</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Check: allocatable memory &gt; pod's total requests</w:t>
      </w:r>
    </w:p>
    <w:p>
      <w:pPr>
        <w:pStyle w:val="Heading2"/>
        <w:spacing w:after="100" w:before="280"/>
      </w:pPr>
      <w:r>
        <w:rPr>
          <w:rFonts w:ascii="Arial" w:cs="Arial" w:eastAsia="Arial" w:hAnsi="Arial"/>
          <w:b/>
          <w:bCs/>
          <w:color w:val="BF360C"/>
          <w:sz w:val="28"/>
          <w:szCs w:val="28"/>
        </w:rPr>
        <w:t xml:space="preserve">5.7 ResourceQuotas and LimitRanges for Namespaces</w:t>
      </w:r>
    </w:p>
    <w:p>
      <w:pPr>
        <w:spacing w:after="160"/>
      </w:pPr>
      <w:r>
        <w:rPr>
          <w:rFonts w:ascii="Arial" w:cs="Arial" w:eastAsia="Arial" w:hAnsi="Arial"/>
          <w:b w:val="false"/>
          <w:bCs w:val="false"/>
          <w:color w:val="333333"/>
          <w:sz w:val="22"/>
          <w:szCs w:val="22"/>
        </w:rPr>
        <w:t xml:space="preserve">Kubernetes ResourceQuotas limit the total resources a namespace can consume. LimitRanges enforce default and maximum resources per container. These two mechanisms prevent sidecar-heavy pods from consuming disproportionate cluster resources.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ResourceQuota: cap total resources in the namespace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kind: ResourceQuota</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name: production-quota</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hard: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requests.memory:  100Gi   # total memory requests across all pods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requests.cpu:     50      # total CPU requests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limits.memory:    200Gi</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limits.cpu:       100</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pods:             200     # max 200 pods in namespace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LimitRange: set defaults and max per container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(applies to any container with no explicit resource settings)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kind: LimitRange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name: container-limits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type: Container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256Mi</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cpu: 200m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defaultRequest: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64Mi</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cpu: 50m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max:</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memory: 2Gi     # no container can request more than 2Gi</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cpu: 4000m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LimitRange automatically applies to sidecars with no resource settings</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Prevents BestEffort QoS by ensuring all containers have defaults</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Without a LimitRange in your namespace, containers with no resource specifications are BestEffort — first to be evicted under node pressure. Always apply a LimitRange to production namespaces to protect pods with sidecars that were deployed without explicit resource settings.</w:t>
      </w:r>
    </w:p>
    <w:p>
      <w:r>
        <w:br w:type="page"/>
      </w:r>
    </w:p>
    <w:p>
      <w:pPr>
        <w:pStyle w:val="Heading1"/>
        <w:spacing w:after="120" w:before="360"/>
      </w:pPr>
      <w:r>
        <w:rPr>
          <w:rFonts w:ascii="Arial" w:cs="Arial" w:eastAsia="Arial" w:hAnsi="Arial"/>
          <w:b/>
          <w:bCs/>
          <w:color w:val="0D1B2A"/>
          <w:sz w:val="40"/>
          <w:szCs w:val="40"/>
        </w:rPr>
        <w:t xml:space="preserve">6. All Patterns Compared — Quick Reference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6.1 The Four Multi-Container Kubernetes Patterns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800"/>
        <w:gridCol w:w="3000"/>
        <w:gridCol w:w="13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Kubernetes Field</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Runs Concurrently?</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Purpose</w:t>
            </w:r>
          </w:p>
        </w:tc>
        <w:tc>
          <w:tcPr>
            <w:tcW w:type="dxa" w:w="1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Restarts?</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with main app</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pod lifetime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Augment app: logging, proxy, config, metrics</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crash: per restartPolicy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Ambassador (specialised sidecar)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with main app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pod lifetime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 outbound to external service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crash: per restartPolicy</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Adapter (specialised sidecar)</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with main app</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pod lifetime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 app output to standard format</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crash: per restartPolicy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 Container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sequential, before app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Exits at completion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One-time setup before app starts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restarts if non-zero exit</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Sidecar (K8s 1.28+)</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initContainers[] + restartPolicy:Always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but starts BEFORE app</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pod lifetime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with guaranteed startup/shutdown order</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restarts within pod</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6.2 Decision: Which Pattern to Use?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Q1: Does the task need to happen BEFORE the app starts?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YES → Init Container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(database migrations, dependency health checks, cert pre-load)</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Q2: Does the task run CONTINUOUSLY alongside the app?</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YES → Sidecar (or specialisation)</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NO  → Init Container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Q3: What is the sidecar's primary role?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Outbound proxy for a specific external service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Ambassador (PgBouncer, ProxySQL, AWS agent)</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Transform output to standard format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Adapter (Fluentd format normalizer, statsd_exporter)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General augmentation (proxy, logging, config, metrics, security)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Sidecar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Q4: Are you on Kubernetes 1.28+?</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YES → Consider Native Sidecar (initContainer with restartPolicy:Always)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if: proxy sidecar needs to be ready before app starts, OR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log shipper must drain before pod terminates</w:t>
      </w:r>
    </w:p>
    <w:p>
      <w:pPr>
        <w:pBdr>
          <w:left w:val="single" w:color="0D1B2A" w:sz="14"/>
        </w:pBdr>
        <w:shd w:fill="F5F5F5" w:val="clear"/>
        <w:spacing w:after="160"/>
        <w:ind w:left="360"/>
      </w:pPr>
      <w:r>
        <w:rPr>
          <w:rFonts w:ascii="Courier New" w:cs="Courier New" w:eastAsia="Courier New" w:hAnsi="Courier New"/>
          <w:color w:val="1A1A1A"/>
          <w:sz w:val="18"/>
          <w:szCs w:val="18"/>
        </w:rPr>
        <w:t xml:space="preserve">    NO  → Traditional sidecar with startup retry workarounds</w:t>
      </w:r>
    </w:p>
    <w:p>
      <w:r>
        <w:br w:type="page"/>
      </w:r>
    </w:p>
    <w:p>
      <w:pPr>
        <w:pStyle w:val="Heading1"/>
        <w:spacing w:after="120" w:before="360"/>
      </w:pPr>
      <w:r>
        <w:rPr>
          <w:rFonts w:ascii="Arial" w:cs="Arial" w:eastAsia="Arial" w:hAnsi="Arial"/>
          <w:b/>
          <w:bCs/>
          <w:color w:val="0D1B2A"/>
          <w:sz w:val="40"/>
          <w:szCs w:val="40"/>
        </w:rPr>
        <w:t xml:space="preserve">7. Module 4 Study Review</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7.1 Quick Reference Table</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47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Characteristic</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Kubernetes Field</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Defining Example</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Ambassador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Outbound proxy for specific external 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 (traditional)</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PgBouncer proxies PostgreSQL connections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Transforms app output to standard format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 (traditional)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converts proprietary logs to JSON</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 Container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Runs before app, exits on completion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initContainers[] (no restartPolicy)</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migrations, dependency wait, cert pre-fetch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Sidecar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Starts before app, runs alongside, terminates after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initContainers[] + restartPolicy:Always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proxy with guaranteed startup ordering</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Limits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sidecar from starving the app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resources.limits on every container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256Mi RAM limit prevents log storm OOM</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7.2 Practice Questions</w:t>
      </w:r>
    </w:p>
    <w:p>
      <w:pPr>
        <w:spacing w:after="80"/>
      </w:pPr>
      <w:r>
        <w:rPr>
          <w:rFonts w:ascii="Arial" w:cs="Arial" w:eastAsia="Arial" w:hAnsi="Arial"/>
          <w:b/>
          <w:bCs/>
          <w:color w:val="1565C0"/>
          <w:sz w:val="22"/>
          <w:szCs w:val="22"/>
        </w:rPr>
        <w:t xml:space="preserve">Q1: </w:t>
      </w:r>
      <w:r>
        <w:rPr>
          <w:rFonts w:ascii="Arial" w:cs="Arial" w:eastAsia="Arial" w:hAnsi="Arial"/>
          <w:b/>
          <w:bCs/>
          <w:color w:val="222222"/>
          <w:sz w:val="22"/>
          <w:szCs w:val="22"/>
        </w:rPr>
        <w:t xml:space="preserve">What is the Ambassador pattern? How does it differ from a general-purpose sidecar? Give a concrete production example.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The Ambassador pattern is a specialisation of the sidecar pattern in which the sidecar acts exclusively as an outbound proxy — it represents the application to a specific external service. Unlike a general-purpose sidecar (which may handle multiple concerns: logging, metrics, mTLS, config sync), the ambassador focuses on one thing: simplifying the application's connection to one external dependency. The key distinction is direction: ambassador = outbound proxy for one specific service; general sidecar = broader augmentation potentially covering both inbound/outbound and multiple concerns. Concrete example: PgBouncer as a PostgreSQL ambassador sidecar. The application connects to localhost:5432 (PgBouncer). PgBouncer manages: a pool of 5 persistent connections to the real PostgreSQL cluster (even though the app may open 100 'connections'), transparent reconnection on leader failover, and transaction-mode pooling for maximum efficiency. The application never knows about the real database topology — it just speaks standard PostgreSQL protocol to localhost. Changing the real database endpoint, adding replicas, or switching to a different PostgreSQL cluster requires only changing PgBouncer's configuration.</w:t>
      </w:r>
    </w:p>
    <w:p>
      <w:pPr>
        <w:spacing w:after="0" w:before="80"/>
      </w:pPr>
      <w:r>
        <w:t xml:space="preserve"/>
      </w:r>
    </w:p>
    <w:p>
      <w:pPr>
        <w:spacing w:after="80"/>
      </w:pPr>
      <w:r>
        <w:rPr>
          <w:rFonts w:ascii="Arial" w:cs="Arial" w:eastAsia="Arial" w:hAnsi="Arial"/>
          <w:b/>
          <w:bCs/>
          <w:color w:val="1565C0"/>
          <w:sz w:val="22"/>
          <w:szCs w:val="22"/>
        </w:rPr>
        <w:t xml:space="preserve">Q2: </w:t>
      </w:r>
      <w:r>
        <w:rPr>
          <w:rFonts w:ascii="Arial" w:cs="Arial" w:eastAsia="Arial" w:hAnsi="Arial"/>
          <w:b/>
          <w:bCs/>
          <w:color w:val="222222"/>
          <w:sz w:val="22"/>
          <w:szCs w:val="22"/>
        </w:rPr>
        <w:t xml:space="preserve">What is the Adapter pattern? How does it differ from the Ambassador pattern? Give a concrete example of log format normalisation.</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The Adapter pattern is a specialisation of the sidecar that transforms the application's output from a proprietary format into a standardised format expected by external consumers. Ambassador = outbound proxy (app → external service, unchanged protocol); Adapter = format transformer (app output → normalised format for external consumers). The ambassador simplifies connection; the adapter converts data representation. Concrete log normalisation example: a legacy application writes logs in a custom text format: '2024-01-15 14:35:22 ERROR UserService null pointer at line 42'. The Elasticsearch indexing pipeline expects structured JSON with standard fields (timestamp, severity, message, service_name, pod_name). A Fluentd adapter sidecar: reads the log file from the shared emptyDir volume, applies a regex parser that extracts timestamp, level, logger, and message fields from the proprietary format, enriches the record with pod metadata (pod_name, namespace, app_version) from Downward API environment variables, normalises the severity field to lowercase (ERROR → error), and ships the resulting structured JSON to Elasticsearch. The legacy application: writes the same custom format it always has. Elasticsearch: receives clean, standardised, searchable JSON.</w:t>
      </w:r>
    </w:p>
    <w:p>
      <w:pPr>
        <w:spacing w:after="0" w:before="80"/>
      </w:pPr>
      <w:r>
        <w:t xml:space="preserve"/>
      </w:r>
    </w:p>
    <w:p>
      <w:pPr>
        <w:spacing w:after="80"/>
      </w:pPr>
      <w:r>
        <w:rPr>
          <w:rFonts w:ascii="Arial" w:cs="Arial" w:eastAsia="Arial" w:hAnsi="Arial"/>
          <w:b/>
          <w:bCs/>
          <w:color w:val="1565C0"/>
          <w:sz w:val="22"/>
          <w:szCs w:val="22"/>
        </w:rPr>
        <w:t xml:space="preserve">Q3: </w:t>
      </w:r>
      <w:r>
        <w:rPr>
          <w:rFonts w:ascii="Arial" w:cs="Arial" w:eastAsia="Arial" w:hAnsi="Arial"/>
          <w:b/>
          <w:bCs/>
          <w:color w:val="222222"/>
          <w:sz w:val="22"/>
          <w:szCs w:val="22"/>
        </w:rPr>
        <w:t xml:space="preserve">What is the difference between an init container and a sidecar? Why can they not substitute for each other?</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Init containers run sequentially to completion (must exit with code 0) before any main containers start. They are for one-time setup work. Sidecar containers run continuously alongside the main application for the entire pod lifetime. They cannot substitute for each other: (1) An init container cannot replace a sidecar for ongoing tasks — when a log shipper init container exits, no more logs are collected while the application runs. (2) A sidecar cannot replace an init container for setup tasks — sidecars start simultaneously with the app, so database migrations running in a sidecar race against the app which may attempt queries against a not-yet-migrated schema. The critical correctness property of init containers is their sequential, mandatory-exit-zero nature: if db-migrate fails (exit non-zero), the pod restarts and tries again — the app never starts with a broken schema. No sidecar provides this guarantee.</w:t>
      </w:r>
    </w:p>
    <w:p>
      <w:pPr>
        <w:spacing w:after="0" w:before="80"/>
      </w:pPr>
      <w:r>
        <w:t xml:space="preserve"/>
      </w:r>
    </w:p>
    <w:p>
      <w:pPr>
        <w:spacing w:after="80"/>
      </w:pPr>
      <w:r>
        <w:rPr>
          <w:rFonts w:ascii="Arial" w:cs="Arial" w:eastAsia="Arial" w:hAnsi="Arial"/>
          <w:b/>
          <w:bCs/>
          <w:color w:val="1565C0"/>
          <w:sz w:val="22"/>
          <w:szCs w:val="22"/>
        </w:rPr>
        <w:t xml:space="preserve">Q4: </w:t>
      </w:r>
      <w:r>
        <w:rPr>
          <w:rFonts w:ascii="Arial" w:cs="Arial" w:eastAsia="Arial" w:hAnsi="Arial"/>
          <w:b/>
          <w:bCs/>
          <w:color w:val="222222"/>
          <w:sz w:val="22"/>
          <w:szCs w:val="22"/>
        </w:rPr>
        <w:t xml:space="preserve">What specific problems do Kubernetes native sidecars (K8s 1.28+) solve? How are they declared, and how does the startup/shutdown behavior differ from traditional sidecars?</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Native sidecars solve two classic problems: (1) Startup race condition: with traditional sidecars in containers[], all containers start simultaneously — a proxy sidecar may not be listening when the app makes its first network call, causing startup failures. Native sidecars are defined in initContainers[] with restartPolicy: Always; Kubernetes waits until their readinessProbe passes before starting main containers. The app is guaranteed a ready proxy. (2) Shutdown ordering: with traditional sidecars, all containers receive SIGTERM simultaneously — a log shipper sidecar may exit before the application writes its final log lines (data loss). Native sidecars terminate AFTER main containers have exited, guaranteeing the log shipper drains all buffered logs first. Declaration: move the sidecar from containers[] to initContainers[] and add restartPolicy: Always. This single field changes semantics completely: the container starts before main containers (like a traditional init container), runs for the pod's full lifetime (unlike traditional init containers which exit), and shuts down after main containers. Traditional sidecar: containers[] array, no startup ordering guarantee, no shutdown ordering guarantee. Native sidecar: initContainers[] + restartPolicy:Always, starts before app (readinessProbe ensures it is ready), shuts down after app (guarantees drain).</w:t>
      </w:r>
    </w:p>
    <w:p>
      <w:pPr>
        <w:spacing w:after="0" w:before="80"/>
      </w:pPr>
      <w:r>
        <w:t xml:space="preserve"/>
      </w:r>
    </w:p>
    <w:p>
      <w:pPr>
        <w:spacing w:after="80"/>
      </w:pPr>
      <w:r>
        <w:rPr>
          <w:rFonts w:ascii="Arial" w:cs="Arial" w:eastAsia="Arial" w:hAnsi="Arial"/>
          <w:b/>
          <w:bCs/>
          <w:color w:val="1565C0"/>
          <w:sz w:val="22"/>
          <w:szCs w:val="22"/>
        </w:rPr>
        <w:t xml:space="preserve">Q5: </w:t>
      </w:r>
      <w:r>
        <w:rPr>
          <w:rFonts w:ascii="Arial" w:cs="Arial" w:eastAsia="Arial" w:hAnsi="Arial"/>
          <w:b/>
          <w:bCs/>
          <w:color w:val="222222"/>
          <w:sz w:val="22"/>
          <w:szCs w:val="22"/>
        </w:rPr>
        <w:t xml:space="preserve">Explain how sidecar resource requests affect pod scheduling. What happens if a sidecar has no resource requests set?</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Kubernetes scheduling works by summing the resource requests of ALL containers in a pod (application + every sidecar) and finding a node with sufficient free resources. If a pod has: app (256Mi, 250m CPU), Envoy sidecar (100Mi, 100m CPU), Fluentd sidecar (64Mi, 50m CPU), and Vault Agent sidecar (16Mi, 10m CPU) — the scheduler must find a node with at least 436Mi free RAM and 410m free CPU. This means sidecar resources directly consume node capacity and must be factored into cluster sizing. If a sidecar has no resource requests set: (1) The scheduler assumes 0 CPU and 0 memory needed for that container — it may schedule the pod on a node that genuinely cannot support the sidecar's actual usage. (2) The container is classified as BestEffort, which lowers the entire pod's QoS class to BestEffort — the pod becomes the first target for eviction under node memory pressure, even if the main application is critical. (3) Under actual load, the unbound sidecar can consume all available node resources, triggering CPU throttling for other pods on the same node. Best practice: always set both requests and limits on every sidecar container.</w:t>
      </w:r>
    </w:p>
    <w:p>
      <w:pPr>
        <w:spacing w:after="0" w:before="80"/>
      </w:pPr>
      <w:r>
        <w:t xml:space="preserve"/>
      </w:r>
    </w:p>
    <w:p>
      <w:pPr>
        <w:spacing w:after="80"/>
      </w:pPr>
      <w:r>
        <w:rPr>
          <w:rFonts w:ascii="Arial" w:cs="Arial" w:eastAsia="Arial" w:hAnsi="Arial"/>
          <w:b/>
          <w:bCs/>
          <w:color w:val="1565C0"/>
          <w:sz w:val="22"/>
          <w:szCs w:val="22"/>
        </w:rPr>
        <w:t xml:space="preserve">Q6: </w:t>
      </w:r>
      <w:r>
        <w:rPr>
          <w:rFonts w:ascii="Arial" w:cs="Arial" w:eastAsia="Arial" w:hAnsi="Arial"/>
          <w:b/>
          <w:bCs/>
          <w:color w:val="222222"/>
          <w:sz w:val="22"/>
          <w:szCs w:val="22"/>
        </w:rPr>
        <w:t xml:space="preserve">What is the difference between CPU limits and memory limits in terms of what happens when they are exceeded? How should this difference affect how you set sidecar limits?</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CPU limit exceeded: the container is CPU throttled — the kernel limits the container's CPU time slice. The container becomes slower but continues running. Recovery is automatic when CPU usage drops back below the limit. Memory limit exceeded: the container is OOMKilled — the kernel terminates the container process immediately. The container crashes, and Kubernetes restarts it per the restartPolicy. If OOMKills are too frequent, the container enters CrashLoopBackOff. Implications for sidecar limit setting: Memory limits should have generous headroom (typically 3-4x the request) because a sidecar OOMKill can cause data loss (Fluentd loses buffered logs), service disruption (Envoy killed = all traffic stops flowing to the app), or repeated CrashLoopBackOff cycles. Set memory limits based on peak observed usage plus safety margin. CPU limits can be more conservative — a throttled Fluentd just falls behind on log shipping but does not lose data. A throttled Envoy adds latency but does not drop existing connections. Set CPU requests to the normal operating level, and CPU limits to a multiple of requests to handle spikes without OOMKill risk.</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Glossary — Module 4 Terms</w:t>
      </w:r>
    </w:p>
    <w:p>
      <w:pPr>
        <w:pBdr>
          <w:bottom w:val="single" w:color="1565C0" w:sz="8" w:space="1"/>
        </w:pBdr>
        <w:spacing w:after="160"/>
      </w:pPr>
    </w:p>
    <w:p>
      <w:pPr>
        <w:spacing w:after="100"/>
      </w:pPr>
      <w:r>
        <w:rPr>
          <w:rFonts w:ascii="Arial" w:cs="Arial" w:eastAsia="Arial" w:hAnsi="Arial"/>
          <w:b/>
          <w:bCs/>
          <w:color w:val="0D1B2A"/>
          <w:sz w:val="22"/>
          <w:szCs w:val="22"/>
        </w:rPr>
        <w:t xml:space="preserve">Ambassador pattern: </w:t>
      </w:r>
      <w:r>
        <w:rPr>
          <w:rFonts w:ascii="Arial" w:cs="Arial" w:eastAsia="Arial" w:hAnsi="Arial"/>
          <w:b w:val="false"/>
          <w:bCs w:val="false"/>
          <w:color w:val="333333"/>
          <w:sz w:val="22"/>
          <w:szCs w:val="22"/>
        </w:rPr>
        <w:t xml:space="preserve">A specialisation of the sidecar pattern in which the sidecar acts as an outbound proxy representing the application to a specific external service.</w:t>
      </w:r>
    </w:p>
    <w:p>
      <w:pPr>
        <w:spacing w:after="100"/>
      </w:pPr>
      <w:r>
        <w:rPr>
          <w:rFonts w:ascii="Arial" w:cs="Arial" w:eastAsia="Arial" w:hAnsi="Arial"/>
          <w:b/>
          <w:bCs/>
          <w:color w:val="0D1B2A"/>
          <w:sz w:val="22"/>
          <w:szCs w:val="22"/>
        </w:rPr>
        <w:t xml:space="preserve">Adapter pattern: </w:t>
      </w:r>
      <w:r>
        <w:rPr>
          <w:rFonts w:ascii="Arial" w:cs="Arial" w:eastAsia="Arial" w:hAnsi="Arial"/>
          <w:b w:val="false"/>
          <w:bCs w:val="false"/>
          <w:color w:val="333333"/>
          <w:sz w:val="22"/>
          <w:szCs w:val="22"/>
        </w:rPr>
        <w:t xml:space="preserve">A specialisation of the sidecar pattern in which the sidecar transforms the application's output from a proprietary format to a standardised format for external consumers.</w:t>
      </w:r>
    </w:p>
    <w:p>
      <w:pPr>
        <w:spacing w:after="100"/>
      </w:pPr>
      <w:r>
        <w:rPr>
          <w:rFonts w:ascii="Arial" w:cs="Arial" w:eastAsia="Arial" w:hAnsi="Arial"/>
          <w:b/>
          <w:bCs/>
          <w:color w:val="0D1B2A"/>
          <w:sz w:val="22"/>
          <w:szCs w:val="22"/>
        </w:rPr>
        <w:t xml:space="preserve">PgBouncer: </w:t>
      </w:r>
      <w:r>
        <w:rPr>
          <w:rFonts w:ascii="Arial" w:cs="Arial" w:eastAsia="Arial" w:hAnsi="Arial"/>
          <w:b w:val="false"/>
          <w:bCs w:val="false"/>
          <w:color w:val="333333"/>
          <w:sz w:val="22"/>
          <w:szCs w:val="22"/>
        </w:rPr>
        <w:t xml:space="preserve">A lightweight PostgreSQL connection pooler. Used as an ambassador sidecar to manage database connection pools transparently from the application.</w:t>
      </w:r>
    </w:p>
    <w:p>
      <w:pPr>
        <w:spacing w:after="100"/>
      </w:pPr>
      <w:r>
        <w:rPr>
          <w:rFonts w:ascii="Arial" w:cs="Arial" w:eastAsia="Arial" w:hAnsi="Arial"/>
          <w:b/>
          <w:bCs/>
          <w:color w:val="0D1B2A"/>
          <w:sz w:val="22"/>
          <w:szCs w:val="22"/>
        </w:rPr>
        <w:t xml:space="preserve">ProxySQL: </w:t>
      </w:r>
      <w:r>
        <w:rPr>
          <w:rFonts w:ascii="Arial" w:cs="Arial" w:eastAsia="Arial" w:hAnsi="Arial"/>
          <w:b w:val="false"/>
          <w:bCs w:val="false"/>
          <w:color w:val="333333"/>
          <w:sz w:val="22"/>
          <w:szCs w:val="22"/>
        </w:rPr>
        <w:t xml:space="preserve">MySQL-compatible proxy that can route queries between read replicas and write primaries. Common ambassador sidecar for MySQL/Aurora clusters.</w:t>
      </w:r>
    </w:p>
    <w:p>
      <w:pPr>
        <w:spacing w:after="100"/>
      </w:pPr>
      <w:r>
        <w:rPr>
          <w:rFonts w:ascii="Arial" w:cs="Arial" w:eastAsia="Arial" w:hAnsi="Arial"/>
          <w:b/>
          <w:bCs/>
          <w:color w:val="0D1B2A"/>
          <w:sz w:val="22"/>
          <w:szCs w:val="22"/>
        </w:rPr>
        <w:t xml:space="preserve">Twemproxy (Nutcracker): </w:t>
      </w:r>
      <w:r>
        <w:rPr>
          <w:rFonts w:ascii="Arial" w:cs="Arial" w:eastAsia="Arial" w:hAnsi="Arial"/>
          <w:b w:val="false"/>
          <w:bCs w:val="false"/>
          <w:color w:val="333333"/>
          <w:sz w:val="22"/>
          <w:szCs w:val="22"/>
        </w:rPr>
        <w:t xml:space="preserve">A fast Redis/Memcached proxy. Used as an ambassador sidecar for Redis cluster access with consistent hashing.</w:t>
      </w:r>
    </w:p>
    <w:p>
      <w:pPr>
        <w:spacing w:after="100"/>
      </w:pPr>
      <w:r>
        <w:rPr>
          <w:rFonts w:ascii="Arial" w:cs="Arial" w:eastAsia="Arial" w:hAnsi="Arial"/>
          <w:b/>
          <w:bCs/>
          <w:color w:val="0D1B2A"/>
          <w:sz w:val="22"/>
          <w:szCs w:val="22"/>
        </w:rPr>
        <w:t xml:space="preserve">statsd_exporter: </w:t>
      </w:r>
      <w:r>
        <w:rPr>
          <w:rFonts w:ascii="Arial" w:cs="Arial" w:eastAsia="Arial" w:hAnsi="Arial"/>
          <w:b w:val="false"/>
          <w:bCs w:val="false"/>
          <w:color w:val="333333"/>
          <w:sz w:val="22"/>
          <w:szCs w:val="22"/>
        </w:rPr>
        <w:t xml:space="preserve">Prometheus sidecar that listens for StatsD UDP datagrams and exposes them as Prometheus-format /metrics. Classic adapter sidecar.</w:t>
      </w:r>
    </w:p>
    <w:p>
      <w:pPr>
        <w:spacing w:after="100"/>
      </w:pPr>
      <w:r>
        <w:rPr>
          <w:rFonts w:ascii="Arial" w:cs="Arial" w:eastAsia="Arial" w:hAnsi="Arial"/>
          <w:b/>
          <w:bCs/>
          <w:color w:val="0D1B2A"/>
          <w:sz w:val="22"/>
          <w:szCs w:val="22"/>
        </w:rPr>
        <w:t xml:space="preserve">Init container: </w:t>
      </w:r>
      <w:r>
        <w:rPr>
          <w:rFonts w:ascii="Arial" w:cs="Arial" w:eastAsia="Arial" w:hAnsi="Arial"/>
          <w:b w:val="false"/>
          <w:bCs w:val="false"/>
          <w:color w:val="333333"/>
          <w:sz w:val="22"/>
          <w:szCs w:val="22"/>
        </w:rPr>
        <w:t xml:space="preserve">A Kubernetes container in the initContainers[] array that runs sequentially to completion before any main containers start. Failure causes pod restart.</w:t>
      </w:r>
    </w:p>
    <w:p>
      <w:pPr>
        <w:spacing w:after="100"/>
      </w:pPr>
      <w:r>
        <w:rPr>
          <w:rFonts w:ascii="Arial" w:cs="Arial" w:eastAsia="Arial" w:hAnsi="Arial"/>
          <w:b/>
          <w:bCs/>
          <w:color w:val="0D1B2A"/>
          <w:sz w:val="22"/>
          <w:szCs w:val="22"/>
        </w:rPr>
        <w:t xml:space="preserve">restartPolicy: Always: </w:t>
      </w:r>
      <w:r>
        <w:rPr>
          <w:rFonts w:ascii="Arial" w:cs="Arial" w:eastAsia="Arial" w:hAnsi="Arial"/>
          <w:b w:val="false"/>
          <w:bCs w:val="false"/>
          <w:color w:val="333333"/>
          <w:sz w:val="22"/>
          <w:szCs w:val="22"/>
        </w:rPr>
        <w:t xml:space="preserve">The field that distinguishes a native sidecar from a traditional init container in Kubernetes 1.28+. With this field, the container starts before and runs alongside main containers.</w:t>
      </w:r>
    </w:p>
    <w:p>
      <w:pPr>
        <w:spacing w:after="100"/>
      </w:pPr>
      <w:r>
        <w:rPr>
          <w:rFonts w:ascii="Arial" w:cs="Arial" w:eastAsia="Arial" w:hAnsi="Arial"/>
          <w:b/>
          <w:bCs/>
          <w:color w:val="0D1B2A"/>
          <w:sz w:val="22"/>
          <w:szCs w:val="22"/>
        </w:rPr>
        <w:t xml:space="preserve">Native sidecar (K8s 1.28+): </w:t>
      </w:r>
      <w:r>
        <w:rPr>
          <w:rFonts w:ascii="Arial" w:cs="Arial" w:eastAsia="Arial" w:hAnsi="Arial"/>
          <w:b w:val="false"/>
          <w:bCs w:val="false"/>
          <w:color w:val="333333"/>
          <w:sz w:val="22"/>
          <w:szCs w:val="22"/>
        </w:rPr>
        <w:t xml:space="preserve">An initContainer with restartPolicy: Always. Starts before main containers (after its readinessProbe passes), runs for pod lifetime, and terminates after main containers.</w:t>
      </w:r>
    </w:p>
    <w:p>
      <w:pPr>
        <w:spacing w:after="100"/>
      </w:pPr>
      <w:r>
        <w:rPr>
          <w:rFonts w:ascii="Arial" w:cs="Arial" w:eastAsia="Arial" w:hAnsi="Arial"/>
          <w:b/>
          <w:bCs/>
          <w:color w:val="0D1B2A"/>
          <w:sz w:val="22"/>
          <w:szCs w:val="22"/>
        </w:rPr>
        <w:t xml:space="preserve">SidecarContainers feature gate: </w:t>
      </w:r>
      <w:r>
        <w:rPr>
          <w:rFonts w:ascii="Arial" w:cs="Arial" w:eastAsia="Arial" w:hAnsi="Arial"/>
          <w:b w:val="false"/>
          <w:bCs w:val="false"/>
          <w:color w:val="333333"/>
          <w:sz w:val="22"/>
          <w:szCs w:val="22"/>
        </w:rPr>
        <w:t xml:space="preserve">The Kubernetes feature gate that must be enabled for native sidecar support (alpha in 1.28, beta in 1.29, stable in 1.33).</w:t>
      </w:r>
    </w:p>
    <w:p>
      <w:pPr>
        <w:spacing w:after="100"/>
      </w:pPr>
      <w:r>
        <w:rPr>
          <w:rFonts w:ascii="Arial" w:cs="Arial" w:eastAsia="Arial" w:hAnsi="Arial"/>
          <w:b/>
          <w:bCs/>
          <w:color w:val="0D1B2A"/>
          <w:sz w:val="22"/>
          <w:szCs w:val="22"/>
        </w:rPr>
        <w:t xml:space="preserve">Startup race condition: </w:t>
      </w:r>
      <w:r>
        <w:rPr>
          <w:rFonts w:ascii="Arial" w:cs="Arial" w:eastAsia="Arial" w:hAnsi="Arial"/>
          <w:b w:val="false"/>
          <w:bCs w:val="false"/>
          <w:color w:val="333333"/>
          <w:sz w:val="22"/>
          <w:szCs w:val="22"/>
        </w:rPr>
        <w:t xml:space="preserve">The risk in traditional sidecars that the main container makes network calls before the sidecar proxy has finished initialising. Solved by native sidecars.</w:t>
      </w:r>
    </w:p>
    <w:p>
      <w:pPr>
        <w:spacing w:after="100"/>
      </w:pPr>
      <w:r>
        <w:rPr>
          <w:rFonts w:ascii="Arial" w:cs="Arial" w:eastAsia="Arial" w:hAnsi="Arial"/>
          <w:b/>
          <w:bCs/>
          <w:color w:val="0D1B2A"/>
          <w:sz w:val="22"/>
          <w:szCs w:val="22"/>
        </w:rPr>
        <w:t xml:space="preserve">Shutdown ordering: </w:t>
      </w:r>
      <w:r>
        <w:rPr>
          <w:rFonts w:ascii="Arial" w:cs="Arial" w:eastAsia="Arial" w:hAnsi="Arial"/>
          <w:b w:val="false"/>
          <w:bCs w:val="false"/>
          <w:color w:val="333333"/>
          <w:sz w:val="22"/>
          <w:szCs w:val="22"/>
        </w:rPr>
        <w:t xml:space="preserve">The sequence in which containers terminate. Native sidecars terminate after main containers, ensuring log shippers drain buffers and proxies complete in-flight requests.</w:t>
      </w:r>
    </w:p>
    <w:p>
      <w:pPr>
        <w:spacing w:after="100"/>
      </w:pPr>
      <w:r>
        <w:rPr>
          <w:rFonts w:ascii="Arial" w:cs="Arial" w:eastAsia="Arial" w:hAnsi="Arial"/>
          <w:b/>
          <w:bCs/>
          <w:color w:val="0D1B2A"/>
          <w:sz w:val="22"/>
          <w:szCs w:val="22"/>
        </w:rPr>
        <w:t xml:space="preserve">Resource request: </w:t>
      </w:r>
      <w:r>
        <w:rPr>
          <w:rFonts w:ascii="Arial" w:cs="Arial" w:eastAsia="Arial" w:hAnsi="Arial"/>
          <w:b w:val="false"/>
          <w:bCs w:val="false"/>
          <w:color w:val="333333"/>
          <w:sz w:val="22"/>
          <w:szCs w:val="22"/>
        </w:rPr>
        <w:t xml:space="preserve">Kubernetes scheduling hint: the minimum CPU/memory a container needs. The scheduler sums all container requests in a pod to find a suitable node.</w:t>
      </w:r>
    </w:p>
    <w:p>
      <w:pPr>
        <w:spacing w:after="100"/>
      </w:pPr>
      <w:r>
        <w:rPr>
          <w:rFonts w:ascii="Arial" w:cs="Arial" w:eastAsia="Arial" w:hAnsi="Arial"/>
          <w:b/>
          <w:bCs/>
          <w:color w:val="0D1B2A"/>
          <w:sz w:val="22"/>
          <w:szCs w:val="22"/>
        </w:rPr>
        <w:t xml:space="preserve">Resource limit: </w:t>
      </w:r>
      <w:r>
        <w:rPr>
          <w:rFonts w:ascii="Arial" w:cs="Arial" w:eastAsia="Arial" w:hAnsi="Arial"/>
          <w:b w:val="false"/>
          <w:bCs w:val="false"/>
          <w:color w:val="333333"/>
          <w:sz w:val="22"/>
          <w:szCs w:val="22"/>
        </w:rPr>
        <w:t xml:space="preserve">Kubernetes enforcement ceiling. Memory: container is OOMKilled if exceeded. CPU: container is throttled if exceeded.</w:t>
      </w:r>
    </w:p>
    <w:p>
      <w:pPr>
        <w:spacing w:after="100"/>
      </w:pPr>
      <w:r>
        <w:rPr>
          <w:rFonts w:ascii="Arial" w:cs="Arial" w:eastAsia="Arial" w:hAnsi="Arial"/>
          <w:b/>
          <w:bCs/>
          <w:color w:val="0D1B2A"/>
          <w:sz w:val="22"/>
          <w:szCs w:val="22"/>
        </w:rPr>
        <w:t xml:space="preserve">OOMKill: </w:t>
      </w:r>
      <w:r>
        <w:rPr>
          <w:rFonts w:ascii="Arial" w:cs="Arial" w:eastAsia="Arial" w:hAnsi="Arial"/>
          <w:b w:val="false"/>
          <w:bCs w:val="false"/>
          <w:color w:val="333333"/>
          <w:sz w:val="22"/>
          <w:szCs w:val="22"/>
        </w:rPr>
        <w:t xml:space="preserve">Out-of-Memory Kill. The Linux kernel terminates a container that exceeds its memory limit. Causes CrashLoopBackOff if it recurs frequently.</w:t>
      </w:r>
    </w:p>
    <w:p>
      <w:pPr>
        <w:spacing w:after="100"/>
      </w:pPr>
      <w:r>
        <w:rPr>
          <w:rFonts w:ascii="Arial" w:cs="Arial" w:eastAsia="Arial" w:hAnsi="Arial"/>
          <w:b/>
          <w:bCs/>
          <w:color w:val="0D1B2A"/>
          <w:sz w:val="22"/>
          <w:szCs w:val="22"/>
        </w:rPr>
        <w:t xml:space="preserve">CPU throttling: </w:t>
      </w:r>
      <w:r>
        <w:rPr>
          <w:rFonts w:ascii="Arial" w:cs="Arial" w:eastAsia="Arial" w:hAnsi="Arial"/>
          <w:b w:val="false"/>
          <w:bCs w:val="false"/>
          <w:color w:val="333333"/>
          <w:sz w:val="22"/>
          <w:szCs w:val="22"/>
        </w:rPr>
        <w:t xml:space="preserve">The kernel limits a container's CPU time slice when it exceeds its CPU limit. Container becomes slower but continues running; no crash.</w:t>
      </w:r>
    </w:p>
    <w:p>
      <w:pPr>
        <w:spacing w:after="100"/>
      </w:pPr>
      <w:r>
        <w:rPr>
          <w:rFonts w:ascii="Arial" w:cs="Arial" w:eastAsia="Arial" w:hAnsi="Arial"/>
          <w:b/>
          <w:bCs/>
          <w:color w:val="0D1B2A"/>
          <w:sz w:val="22"/>
          <w:szCs w:val="22"/>
        </w:rPr>
        <w:t xml:space="preserve">QoS class: </w:t>
      </w:r>
      <w:r>
        <w:rPr>
          <w:rFonts w:ascii="Arial" w:cs="Arial" w:eastAsia="Arial" w:hAnsi="Arial"/>
          <w:b w:val="false"/>
          <w:bCs w:val="false"/>
          <w:color w:val="333333"/>
          <w:sz w:val="22"/>
          <w:szCs w:val="22"/>
        </w:rPr>
        <w:t xml:space="preserve">Quality of Service classification assigned to pods by Kubernetes. Guaranteed (requests==limits for all containers), Burstable (some limits), BestEffort (no limits). Affects eviction priority.</w:t>
      </w:r>
    </w:p>
    <w:p>
      <w:pPr>
        <w:spacing w:after="100"/>
      </w:pPr>
      <w:r>
        <w:rPr>
          <w:rFonts w:ascii="Arial" w:cs="Arial" w:eastAsia="Arial" w:hAnsi="Arial"/>
          <w:b/>
          <w:bCs/>
          <w:color w:val="0D1B2A"/>
          <w:sz w:val="22"/>
          <w:szCs w:val="22"/>
        </w:rPr>
        <w:t xml:space="preserve">BestEffort QoS: </w:t>
      </w:r>
      <w:r>
        <w:rPr>
          <w:rFonts w:ascii="Arial" w:cs="Arial" w:eastAsia="Arial" w:hAnsi="Arial"/>
          <w:b w:val="false"/>
          <w:bCs w:val="false"/>
          <w:color w:val="333333"/>
          <w:sz w:val="22"/>
          <w:szCs w:val="22"/>
        </w:rPr>
        <w:t xml:space="preserve">Pod QoS class when no containers have resource requests or limits. First to be evicted under node memory pressure. Caused by even one sidecar with no resource settings.</w:t>
      </w:r>
    </w:p>
    <w:p>
      <w:pPr>
        <w:spacing w:after="100"/>
      </w:pPr>
      <w:r>
        <w:rPr>
          <w:rFonts w:ascii="Arial" w:cs="Arial" w:eastAsia="Arial" w:hAnsi="Arial"/>
          <w:b/>
          <w:bCs/>
          <w:color w:val="0D1B2A"/>
          <w:sz w:val="22"/>
          <w:szCs w:val="22"/>
        </w:rPr>
        <w:t xml:space="preserve">Guaranteed QoS: </w:t>
      </w:r>
      <w:r>
        <w:rPr>
          <w:rFonts w:ascii="Arial" w:cs="Arial" w:eastAsia="Arial" w:hAnsi="Arial"/>
          <w:b w:val="false"/>
          <w:bCs w:val="false"/>
          <w:color w:val="333333"/>
          <w:sz w:val="22"/>
          <w:szCs w:val="22"/>
        </w:rPr>
        <w:t xml:space="preserve">Pod QoS class when all containers have requests==limits. Highest eviction protection. Requires all sidecars to also have requests==limits.</w:t>
      </w:r>
    </w:p>
    <w:p>
      <w:pPr>
        <w:spacing w:after="100"/>
      </w:pPr>
      <w:r>
        <w:rPr>
          <w:rFonts w:ascii="Arial" w:cs="Arial" w:eastAsia="Arial" w:hAnsi="Arial"/>
          <w:b/>
          <w:bCs/>
          <w:color w:val="0D1B2A"/>
          <w:sz w:val="22"/>
          <w:szCs w:val="22"/>
        </w:rPr>
        <w:t xml:space="preserve">ResourceQuota: </w:t>
      </w:r>
      <w:r>
        <w:rPr>
          <w:rFonts w:ascii="Arial" w:cs="Arial" w:eastAsia="Arial" w:hAnsi="Arial"/>
          <w:b w:val="false"/>
          <w:bCs w:val="false"/>
          <w:color w:val="333333"/>
          <w:sz w:val="22"/>
          <w:szCs w:val="22"/>
        </w:rPr>
        <w:t xml:space="preserve">Kubernetes object that limits the total resources (RAM, CPU, pods) that all workloads in a namespace can collectively consume.</w:t>
      </w:r>
    </w:p>
    <w:p>
      <w:pPr>
        <w:spacing w:after="100"/>
      </w:pPr>
      <w:r>
        <w:rPr>
          <w:rFonts w:ascii="Arial" w:cs="Arial" w:eastAsia="Arial" w:hAnsi="Arial"/>
          <w:b/>
          <w:bCs/>
          <w:color w:val="0D1B2A"/>
          <w:sz w:val="22"/>
          <w:szCs w:val="22"/>
        </w:rPr>
        <w:t xml:space="preserve">LimitRange: </w:t>
      </w:r>
      <w:r>
        <w:rPr>
          <w:rFonts w:ascii="Arial" w:cs="Arial" w:eastAsia="Arial" w:hAnsi="Arial"/>
          <w:b w:val="false"/>
          <w:bCs w:val="false"/>
          <w:color w:val="333333"/>
          <w:sz w:val="22"/>
          <w:szCs w:val="22"/>
        </w:rPr>
        <w:t xml:space="preserve">Kubernetes object that sets default and maximum resource requests/limits per container in a namespace. Prevents BestEffort containers when no resources are specified.</w:t>
      </w:r>
    </w:p>
    <w:p>
      <w:pPr>
        <w:spacing w:after="100"/>
      </w:pPr>
      <w:r>
        <w:rPr>
          <w:rFonts w:ascii="Arial" w:cs="Arial" w:eastAsia="Arial" w:hAnsi="Arial"/>
          <w:b/>
          <w:bCs/>
          <w:color w:val="0D1B2A"/>
          <w:sz w:val="22"/>
          <w:szCs w:val="22"/>
        </w:rPr>
        <w:t xml:space="preserve">terminationGracePeriodSeconds: </w:t>
      </w:r>
      <w:r>
        <w:rPr>
          <w:rFonts w:ascii="Arial" w:cs="Arial" w:eastAsia="Arial" w:hAnsi="Arial"/>
          <w:b w:val="false"/>
          <w:bCs w:val="false"/>
          <w:color w:val="333333"/>
          <w:sz w:val="22"/>
          <w:szCs w:val="22"/>
        </w:rPr>
        <w:t xml:space="preserve">Pod spec field controlling how long Kubernetes waits for graceful shutdown before sending SIGKILL. With native sidecars, this covers both app drain and sidecar drain time.</w:t>
      </w:r>
    </w:p>
    <w:p>
      <w:pPr>
        <w:spacing w:after="100"/>
      </w:pPr>
      <w:r>
        <w:rPr>
          <w:rFonts w:ascii="Arial" w:cs="Arial" w:eastAsia="Arial" w:hAnsi="Arial"/>
          <w:b/>
          <w:bCs/>
          <w:color w:val="0D1B2A"/>
          <w:sz w:val="22"/>
          <w:szCs w:val="22"/>
        </w:rPr>
        <w:t xml:space="preserve">Downward API: </w:t>
      </w:r>
      <w:r>
        <w:rPr>
          <w:rFonts w:ascii="Arial" w:cs="Arial" w:eastAsia="Arial" w:hAnsi="Arial"/>
          <w:b w:val="false"/>
          <w:bCs w:val="false"/>
          <w:color w:val="333333"/>
          <w:sz w:val="22"/>
          <w:szCs w:val="22"/>
        </w:rPr>
        <w:t xml:space="preserve">Kubernetes mechanism that exposes pod metadata (name, namespace, labels, resource limits) as environment variables or files inside containers.</w:t>
      </w:r>
    </w:p>
    <w:p>
      <w:pPr>
        <w:spacing w:after="100"/>
      </w:pPr>
      <w:r>
        <w:rPr>
          <w:rFonts w:ascii="Arial" w:cs="Arial" w:eastAsia="Arial" w:hAnsi="Arial"/>
          <w:b/>
          <w:bCs/>
          <w:color w:val="0D1B2A"/>
          <w:sz w:val="22"/>
          <w:szCs w:val="22"/>
        </w:rPr>
        <w:t xml:space="preserve">gRPC-Web: </w:t>
      </w:r>
      <w:r>
        <w:rPr>
          <w:rFonts w:ascii="Arial" w:cs="Arial" w:eastAsia="Arial" w:hAnsi="Arial"/>
          <w:b w:val="false"/>
          <w:bCs w:val="false"/>
          <w:color w:val="333333"/>
          <w:sz w:val="22"/>
          <w:szCs w:val="22"/>
        </w:rPr>
        <w:t xml:space="preserve">A protocol that adapts gRPC (HTTP/2) to work over HTTP/1.1 connections, enabling browser clients to call gRPC services via an Envoy adapter sidecar.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2026-04-13T10:37:03.217Z</dcterms:created>
  <dcterms:modified xsi:type="dcterms:W3CDTF">2026-04-13T10:37:03.217Z</dcterms:modified>
</cp:coreProperties>
</file>

<file path=docProps/custom.xml><?xml version="1.0" encoding="utf-8"?>
<Properties xmlns="http://schemas.openxmlformats.org/officeDocument/2006/custom-properties" xmlns:vt="http://schemas.openxmlformats.org/officeDocument/2006/docPropsVTypes"/>
</file>