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ArgoCD</w:t>
      </w:r>
    </w:p>
    <w:p>
      <w:pPr>
        <w:spacing w:after="120" w:before="120"/>
        <w:jc w:val="center"/>
      </w:pPr>
      <w:r>
        <w:rPr>
          <w:rFonts w:ascii="Arial" w:cs="Arial" w:eastAsia="Arial" w:hAnsi="Arial"/>
          <w:b/>
          <w:bCs/>
          <w:color w:val="2E75B6"/>
          <w:sz w:val="56"/>
          <w:szCs w:val="56"/>
        </w:rPr>
        <w:t xml:space="preserve">Module 3 — Applications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The Application CRD — the unit of deployment</w:t>
      </w:r>
    </w:p>
    <w:p>
      <w:pPr>
        <w:spacing w:after="60" w:before="60"/>
        <w:jc w:val="center"/>
      </w:pPr>
      <w:r>
        <w:rPr>
          <w:rFonts w:ascii="Arial" w:cs="Arial" w:eastAsia="Arial" w:hAnsi="Arial"/>
          <w:sz w:val="22"/>
          <w:szCs w:val="22"/>
        </w:rPr>
        <w:t xml:space="preserve">• The spec anatomy — source, destination, project, syncPolicy</w:t>
      </w:r>
    </w:p>
    <w:p>
      <w:pPr>
        <w:spacing w:after="60" w:before="60"/>
        <w:jc w:val="center"/>
      </w:pPr>
      <w:r>
        <w:rPr>
          <w:rFonts w:ascii="Arial" w:cs="Arial" w:eastAsia="Arial" w:hAnsi="Arial"/>
          <w:sz w:val="22"/>
          <w:szCs w:val="22"/>
        </w:rPr>
        <w:t xml:space="preserve">• Source fields — repoURL, path, targetRevision</w:t>
      </w:r>
    </w:p>
    <w:p>
      <w:pPr>
        <w:spacing w:after="60" w:before="60"/>
        <w:jc w:val="center"/>
      </w:pPr>
      <w:r>
        <w:rPr>
          <w:rFonts w:ascii="Arial" w:cs="Arial" w:eastAsia="Arial" w:hAnsi="Arial"/>
          <w:sz w:val="22"/>
          <w:szCs w:val="22"/>
        </w:rPr>
        <w:t xml:space="preserve">• Source types — plain YAML, Helm, Kustomize, Jsonnet, plugins</w:t>
      </w:r>
    </w:p>
    <w:p>
      <w:pPr>
        <w:spacing w:after="60" w:before="60"/>
        <w:jc w:val="center"/>
      </w:pPr>
      <w:r>
        <w:rPr>
          <w:rFonts w:ascii="Arial" w:cs="Arial" w:eastAsia="Arial" w:hAnsi="Arial"/>
          <w:sz w:val="22"/>
          <w:szCs w:val="22"/>
        </w:rPr>
        <w:t xml:space="preserve">• Multi-source Applications</w:t>
      </w:r>
    </w:p>
    <w:p>
      <w:pPr>
        <w:spacing w:after="60" w:before="60"/>
        <w:jc w:val="center"/>
      </w:pPr>
      <w:r>
        <w:rPr>
          <w:rFonts w:ascii="Arial" w:cs="Arial" w:eastAsia="Arial" w:hAnsi="Arial"/>
          <w:sz w:val="22"/>
          <w:szCs w:val="22"/>
        </w:rPr>
        <w:t xml:space="preserve">• Destination fields — server, name, namespace</w:t>
      </w:r>
    </w:p>
    <w:p>
      <w:pPr>
        <w:spacing w:after="60" w:before="60"/>
        <w:jc w:val="center"/>
      </w:pPr>
      <w:r>
        <w:rPr>
          <w:rFonts w:ascii="Arial" w:cs="Arial" w:eastAsia="Arial" w:hAnsi="Arial"/>
          <w:sz w:val="22"/>
          <w:szCs w:val="22"/>
        </w:rPr>
        <w:t xml:space="preserve">• Sync policies — manual, automated, prune, selfHeal</w:t>
      </w:r>
    </w:p>
    <w:p>
      <w:pPr>
        <w:spacing w:after="60" w:before="60"/>
        <w:jc w:val="center"/>
      </w:pPr>
      <w:r>
        <w:rPr>
          <w:rFonts w:ascii="Arial" w:cs="Arial" w:eastAsia="Arial" w:hAnsi="Arial"/>
          <w:sz w:val="22"/>
          <w:szCs w:val="22"/>
        </w:rPr>
        <w:t xml:space="preserve">• SyncOptions — CreateNamespace, ServerSideApply, and more</w:t>
      </w:r>
    </w:p>
    <w:p>
      <w:pPr>
        <w:spacing w:after="60" w:before="60"/>
        <w:jc w:val="center"/>
      </w:pPr>
      <w:r>
        <w:rPr>
          <w:rFonts w:ascii="Arial" w:cs="Arial" w:eastAsia="Arial" w:hAnsi="Arial"/>
          <w:sz w:val="22"/>
          <w:szCs w:val="22"/>
        </w:rPr>
        <w:t xml:space="preserve">• Application status — sync status and health status</w:t>
      </w:r>
    </w:p>
    <w:p>
      <w:pPr>
        <w:spacing w:after="60" w:before="60"/>
        <w:jc w:val="center"/>
      </w:pPr>
      <w:r>
        <w:rPr>
          <w:rFonts w:ascii="Arial" w:cs="Arial" w:eastAsia="Arial" w:hAnsi="Arial"/>
          <w:sz w:val="22"/>
          <w:szCs w:val="22"/>
        </w:rPr>
        <w:t xml:space="preserve">• Revisions, refreshes, and the sync operation</w:t>
      </w:r>
    </w:p>
    <w:p>
      <w:pPr>
        <w:spacing w:after="60" w:before="60"/>
        <w:jc w:val="center"/>
      </w:pPr>
      <w:r>
        <w:rPr>
          <w:rFonts w:ascii="Arial" w:cs="Arial" w:eastAsia="Arial" w:hAnsi="Arial"/>
          <w:sz w:val="22"/>
          <w:szCs w:val="22"/>
        </w:rPr>
        <w:t xml:space="preserve">• Creating Applications — UI, CLI, YAML, GitOps</w:t>
      </w:r>
    </w:p>
    <w:p>
      <w:pPr>
        <w:spacing w:after="60" w:before="60"/>
        <w:jc w:val="center"/>
      </w:pPr>
      <w:r>
        <w:rPr>
          <w:rFonts w:ascii="Arial" w:cs="Arial" w:eastAsia="Arial" w:hAnsi="Arial"/>
          <w:sz w:val="22"/>
          <w:szCs w:val="22"/>
        </w:rPr>
        <w:t xml:space="preserve">• Finalizers, cascading deletion, and cleanup</w:t>
      </w:r>
    </w:p>
    <w:p>
      <w:pPr>
        <w:spacing w:after="60" w:before="60"/>
        <w:jc w:val="center"/>
      </w:pPr>
      <w:r>
        <w:rPr>
          <w:rFonts w:ascii="Arial" w:cs="Arial" w:eastAsia="Arial" w:hAnsi="Arial"/>
          <w:sz w:val="22"/>
          <w:szCs w:val="22"/>
        </w:rPr>
        <w:t xml:space="preserve">• Tracking labels and resource ownership</w:t>
      </w:r>
    </w:p>
    <w:p>
      <w:pPr>
        <w:spacing w:after="60" w:before="60"/>
        <w:jc w:val="center"/>
      </w:pPr>
      <w:r>
        <w:rPr>
          <w:rFonts w:ascii="Arial" w:cs="Arial" w:eastAsia="Arial" w:hAnsi="Arial"/>
          <w:sz w:val="22"/>
          <w:szCs w:val="22"/>
        </w:rPr>
        <w:t xml:space="preserve">• The app-of-apps pattern</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3 zooms in on the central abstraction. Everything ArgoCD does is in service of Applications — and understanding the Application CRD deeply is how you use ArgoCD effectively. An Application is a contract: 'watch this path in this repo, deploy the result to this cluster and namespace, with these sync behaviors.' The fields are few but deep; each one has implications for how the deployment behaves in practice. This module walks through every spec field, covers all four source types, explains sync policies thoroughly, and ends with the app-of-apps pattern that connects Applications together.</w:t>
      </w:r>
    </w:p>
    <w:p>
      <w:pPr>
        <w:spacing w:after="40" w:before="40"/>
      </w:pPr>
      <w:r>
        <w:rPr>
          <w:rFonts w:ascii="Arial" w:cs="Arial" w:eastAsia="Arial" w:hAnsi="Arial"/>
          <w:sz w:val="22"/>
          <w:szCs w:val="22"/>
        </w:rPr>
        <w:t xml:space="preserve">1.  The Application CRD — The Unit of Deployment</w:t>
      </w:r>
    </w:p>
    <w:p>
      <w:pPr>
        <w:spacing w:after="40" w:before="40"/>
      </w:pPr>
      <w:r>
        <w:rPr>
          <w:rFonts w:ascii="Arial" w:cs="Arial" w:eastAsia="Arial" w:hAnsi="Arial"/>
          <w:sz w:val="22"/>
          <w:szCs w:val="22"/>
        </w:rPr>
        <w:t xml:space="preserve">2.  A Minimal Application</w:t>
      </w:r>
    </w:p>
    <w:p>
      <w:pPr>
        <w:spacing w:after="40" w:before="40"/>
      </w:pPr>
      <w:r>
        <w:rPr>
          <w:rFonts w:ascii="Arial" w:cs="Arial" w:eastAsia="Arial" w:hAnsi="Arial"/>
          <w:sz w:val="22"/>
          <w:szCs w:val="22"/>
        </w:rPr>
        <w:t xml:space="preserve">3.  The spec Anatomy</w:t>
      </w:r>
    </w:p>
    <w:p>
      <w:pPr>
        <w:spacing w:after="40" w:before="40"/>
      </w:pPr>
      <w:r>
        <w:rPr>
          <w:rFonts w:ascii="Arial" w:cs="Arial" w:eastAsia="Arial" w:hAnsi="Arial"/>
          <w:sz w:val="22"/>
          <w:szCs w:val="22"/>
        </w:rPr>
        <w:t xml:space="preserve">4.  The source Field — Where Manifests Come From</w:t>
      </w:r>
    </w:p>
    <w:p>
      <w:pPr>
        <w:spacing w:after="40" w:before="40"/>
      </w:pPr>
      <w:r>
        <w:rPr>
          <w:rFonts w:ascii="Arial" w:cs="Arial" w:eastAsia="Arial" w:hAnsi="Arial"/>
          <w:sz w:val="22"/>
          <w:szCs w:val="22"/>
        </w:rPr>
        <w:t xml:space="preserve">5.  Source Type 1 — Plain YAML (Directory)</w:t>
      </w:r>
    </w:p>
    <w:p>
      <w:pPr>
        <w:spacing w:after="40" w:before="40"/>
      </w:pPr>
      <w:r>
        <w:rPr>
          <w:rFonts w:ascii="Arial" w:cs="Arial" w:eastAsia="Arial" w:hAnsi="Arial"/>
          <w:sz w:val="22"/>
          <w:szCs w:val="22"/>
        </w:rPr>
        <w:t xml:space="preserve">6.  Source Type 2 — Helm</w:t>
      </w:r>
    </w:p>
    <w:p>
      <w:pPr>
        <w:spacing w:after="40" w:before="40"/>
      </w:pPr>
      <w:r>
        <w:rPr>
          <w:rFonts w:ascii="Arial" w:cs="Arial" w:eastAsia="Arial" w:hAnsi="Arial"/>
          <w:sz w:val="22"/>
          <w:szCs w:val="22"/>
        </w:rPr>
        <w:t xml:space="preserve">7.  Source Type 3 — Kustomize</w:t>
      </w:r>
    </w:p>
    <w:p>
      <w:pPr>
        <w:spacing w:after="40" w:before="40"/>
      </w:pPr>
      <w:r>
        <w:rPr>
          <w:rFonts w:ascii="Arial" w:cs="Arial" w:eastAsia="Arial" w:hAnsi="Arial"/>
          <w:sz w:val="22"/>
          <w:szCs w:val="22"/>
        </w:rPr>
        <w:t xml:space="preserve">8.  Source Type 4 — Jsonnet</w:t>
      </w:r>
    </w:p>
    <w:p>
      <w:pPr>
        <w:spacing w:after="40" w:before="40"/>
      </w:pPr>
      <w:r>
        <w:rPr>
          <w:rFonts w:ascii="Arial" w:cs="Arial" w:eastAsia="Arial" w:hAnsi="Arial"/>
          <w:sz w:val="22"/>
          <w:szCs w:val="22"/>
        </w:rPr>
        <w:t xml:space="preserve">9.  Source Type 5 — Config Management Plugins</w:t>
      </w:r>
    </w:p>
    <w:p>
      <w:pPr>
        <w:spacing w:after="40" w:before="40"/>
      </w:pPr>
      <w:r>
        <w:rPr>
          <w:rFonts w:ascii="Arial" w:cs="Arial" w:eastAsia="Arial" w:hAnsi="Arial"/>
          <w:sz w:val="22"/>
          <w:szCs w:val="22"/>
        </w:rPr>
        <w:t xml:space="preserve">10. Multi-Source Applications</w:t>
      </w:r>
    </w:p>
    <w:p>
      <w:pPr>
        <w:spacing w:after="40" w:before="40"/>
      </w:pPr>
      <w:r>
        <w:rPr>
          <w:rFonts w:ascii="Arial" w:cs="Arial" w:eastAsia="Arial" w:hAnsi="Arial"/>
          <w:sz w:val="22"/>
          <w:szCs w:val="22"/>
        </w:rPr>
        <w:t xml:space="preserve">11. The destination Field — Target Cluster and Namespace</w:t>
      </w:r>
    </w:p>
    <w:p>
      <w:pPr>
        <w:spacing w:after="40" w:before="40"/>
      </w:pPr>
      <w:r>
        <w:rPr>
          <w:rFonts w:ascii="Arial" w:cs="Arial" w:eastAsia="Arial" w:hAnsi="Arial"/>
          <w:sz w:val="22"/>
          <w:szCs w:val="22"/>
        </w:rPr>
        <w:t xml:space="preserve">12. The project Field</w:t>
      </w:r>
    </w:p>
    <w:p>
      <w:pPr>
        <w:spacing w:after="40" w:before="40"/>
      </w:pPr>
      <w:r>
        <w:rPr>
          <w:rFonts w:ascii="Arial" w:cs="Arial" w:eastAsia="Arial" w:hAnsi="Arial"/>
          <w:sz w:val="22"/>
          <w:szCs w:val="22"/>
        </w:rPr>
        <w:t xml:space="preserve">13. Sync Policies — Manual vs Automated</w:t>
      </w:r>
    </w:p>
    <w:p>
      <w:pPr>
        <w:spacing w:after="40" w:before="40"/>
      </w:pPr>
      <w:r>
        <w:rPr>
          <w:rFonts w:ascii="Arial" w:cs="Arial" w:eastAsia="Arial" w:hAnsi="Arial"/>
          <w:sz w:val="22"/>
          <w:szCs w:val="22"/>
        </w:rPr>
        <w:t xml:space="preserve">14. Prune and Self-Heal</w:t>
      </w:r>
    </w:p>
    <w:p>
      <w:pPr>
        <w:spacing w:after="40" w:before="40"/>
      </w:pPr>
      <w:r>
        <w:rPr>
          <w:rFonts w:ascii="Arial" w:cs="Arial" w:eastAsia="Arial" w:hAnsi="Arial"/>
          <w:sz w:val="22"/>
          <w:szCs w:val="22"/>
        </w:rPr>
        <w:t xml:space="preserve">15. Sync Options</w:t>
      </w:r>
    </w:p>
    <w:p>
      <w:pPr>
        <w:spacing w:after="40" w:before="40"/>
      </w:pPr>
      <w:r>
        <w:rPr>
          <w:rFonts w:ascii="Arial" w:cs="Arial" w:eastAsia="Arial" w:hAnsi="Arial"/>
          <w:sz w:val="22"/>
          <w:szCs w:val="22"/>
        </w:rPr>
        <w:t xml:space="preserve">16. Application Status — Sync and Health</w:t>
      </w:r>
    </w:p>
    <w:p>
      <w:pPr>
        <w:spacing w:after="40" w:before="40"/>
      </w:pPr>
      <w:r>
        <w:rPr>
          <w:rFonts w:ascii="Arial" w:cs="Arial" w:eastAsia="Arial" w:hAnsi="Arial"/>
          <w:sz w:val="22"/>
          <w:szCs w:val="22"/>
        </w:rPr>
        <w:t xml:space="preserve">17. Revisions, Refreshes, and Operations</w:t>
      </w:r>
    </w:p>
    <w:p>
      <w:pPr>
        <w:spacing w:after="40" w:before="40"/>
      </w:pPr>
      <w:r>
        <w:rPr>
          <w:rFonts w:ascii="Arial" w:cs="Arial" w:eastAsia="Arial" w:hAnsi="Arial"/>
          <w:sz w:val="22"/>
          <w:szCs w:val="22"/>
        </w:rPr>
        <w:t xml:space="preserve">18. Creating Applications — Four Paths</w:t>
      </w:r>
    </w:p>
    <w:p>
      <w:pPr>
        <w:spacing w:after="40" w:before="40"/>
      </w:pPr>
      <w:r>
        <w:rPr>
          <w:rFonts w:ascii="Arial" w:cs="Arial" w:eastAsia="Arial" w:hAnsi="Arial"/>
          <w:sz w:val="22"/>
          <w:szCs w:val="22"/>
        </w:rPr>
        <w:t xml:space="preserve">19. Finalizers and Cascading Deletion</w:t>
      </w:r>
    </w:p>
    <w:p>
      <w:pPr>
        <w:spacing w:after="40" w:before="40"/>
      </w:pPr>
      <w:r>
        <w:rPr>
          <w:rFonts w:ascii="Arial" w:cs="Arial" w:eastAsia="Arial" w:hAnsi="Arial"/>
          <w:sz w:val="22"/>
          <w:szCs w:val="22"/>
        </w:rPr>
        <w:t xml:space="preserve">20. Tracking Labels and Resource Ownership</w:t>
      </w:r>
    </w:p>
    <w:p>
      <w:pPr>
        <w:spacing w:after="40" w:before="40"/>
      </w:pPr>
      <w:r>
        <w:rPr>
          <w:rFonts w:ascii="Arial" w:cs="Arial" w:eastAsia="Arial" w:hAnsi="Arial"/>
          <w:sz w:val="22"/>
          <w:szCs w:val="22"/>
        </w:rPr>
        <w:t xml:space="preserve">21. The App-of-Apps Pattern</w:t>
      </w:r>
    </w:p>
    <w:p>
      <w:pPr>
        <w:spacing w:after="40" w:before="40"/>
      </w:pPr>
      <w:r>
        <w:rPr>
          <w:rFonts w:ascii="Arial" w:cs="Arial" w:eastAsia="Arial" w:hAnsi="Arial"/>
          <w:sz w:val="22"/>
          <w:szCs w:val="22"/>
        </w:rPr>
        <w:t xml:space="preserve">22. Best Practices, Pitfalls &amp; Quick Reference</w:t>
      </w:r>
    </w:p>
    <w:p>
      <w:pPr>
        <w:spacing w:after="40" w:before="40"/>
      </w:pPr>
      <w:r>
        <w:rPr>
          <w:rFonts w:ascii="Arial" w:cs="Arial" w:eastAsia="Arial" w:hAnsi="Arial"/>
          <w:sz w:val="22"/>
          <w:szCs w:val="22"/>
        </w:rPr>
        <w:t xml:space="preserve">23. Review Checklist (Self-Assessment)</w:t>
      </w:r>
    </w:p>
    <w:p>
      <w:r>
        <w:br w:type="page"/>
      </w:r>
    </w:p>
    <w:p>
      <w:pPr>
        <w:pStyle w:val="Heading1"/>
        <w:spacing w:after="240" w:before="480"/>
      </w:pPr>
      <w:r>
        <w:rPr>
          <w:rFonts w:ascii="Arial" w:cs="Arial" w:eastAsia="Arial" w:hAnsi="Arial"/>
          <w:b/>
          <w:bCs/>
          <w:color w:val="1F4E78"/>
          <w:sz w:val="36"/>
          <w:szCs w:val="36"/>
        </w:rPr>
        <w:t xml:space="preserve">1. The Application CRD — The Unit of Deployment</w:t>
      </w:r>
    </w:p>
    <w:p>
      <w:pPr>
        <w:pStyle w:val="Heading2"/>
        <w:spacing w:after="160" w:before="360"/>
      </w:pPr>
      <w:r>
        <w:rPr>
          <w:rFonts w:ascii="Arial" w:cs="Arial" w:eastAsia="Arial" w:hAnsi="Arial"/>
          <w:b/>
          <w:bCs/>
          <w:color w:val="1F4E78"/>
          <w:sz w:val="30"/>
          <w:szCs w:val="30"/>
        </w:rPr>
        <w:t xml:space="preserve">1.1 Applications Are Kubernetes Resources</w:t>
      </w:r>
    </w:p>
    <w:p>
      <w:pPr>
        <w:spacing w:after="80" w:before="80" w:line="320"/>
        <w:jc w:val="both"/>
      </w:pPr>
      <w:r>
        <w:rPr>
          <w:rFonts w:ascii="Arial" w:cs="Arial" w:eastAsia="Arial" w:hAnsi="Arial"/>
          <w:sz w:val="22"/>
          <w:szCs w:val="22"/>
        </w:rPr>
        <w:t xml:space="preserve">An ArgoCD Application is a Kubernetes resource, created via a Custom Resource Definition that ArgoCD installs. `kubectl get applications -n argocd` lists them. They're stored in etcd alongside every other Kubernetes resource. The ArgoCD controller watches them, reconciles their specs, and updates their statuses.</w:t>
      </w:r>
    </w:p>
    <w:p>
      <w:pPr>
        <w:spacing w:after="80" w:before="80" w:line="320"/>
        <w:jc w:val="both"/>
      </w:pPr>
      <w:r>
        <w:rPr>
          <w:rFonts w:ascii="Arial" w:cs="Arial" w:eastAsia="Arial" w:hAnsi="Arial"/>
          <w:sz w:val="22"/>
          <w:szCs w:val="22"/>
        </w:rPr>
        <w:t xml:space="preserve">This is the idiomatic Kubernetes pattern: expose functionality via CRDs, let controllers do the work. For users, it means:</w:t>
      </w:r>
    </w:p>
    <w:p>
      <w:pPr>
        <w:pStyle w:val="ListParagraph"/>
        <w:numPr>
          <w:ilvl w:val="0"/>
          <w:numId w:val="2"/>
        </w:numPr>
        <w:spacing w:after="40" w:before="40" w:line="300"/>
      </w:pPr>
      <w:r>
        <w:rPr>
          <w:rFonts w:ascii="Arial" w:cs="Arial" w:eastAsia="Arial" w:hAnsi="Arial"/>
          <w:sz w:val="22"/>
          <w:szCs w:val="22"/>
        </w:rPr>
        <w:t xml:space="preserve">Applications are declarative. The spec is what you want; the controller makes it happen.</w:t>
      </w:r>
    </w:p>
    <w:p>
      <w:pPr>
        <w:pStyle w:val="ListParagraph"/>
        <w:numPr>
          <w:ilvl w:val="0"/>
          <w:numId w:val="2"/>
        </w:numPr>
        <w:spacing w:after="40" w:before="40" w:line="300"/>
      </w:pPr>
      <w:r>
        <w:rPr>
          <w:rFonts w:ascii="Arial" w:cs="Arial" w:eastAsia="Arial" w:hAnsi="Arial"/>
          <w:sz w:val="22"/>
          <w:szCs w:val="22"/>
        </w:rPr>
        <w:t xml:space="preserve">Applications are manageable with kubectl — list, describe, edit, delete.</w:t>
      </w:r>
    </w:p>
    <w:p>
      <w:pPr>
        <w:pStyle w:val="ListParagraph"/>
        <w:numPr>
          <w:ilvl w:val="0"/>
          <w:numId w:val="2"/>
        </w:numPr>
        <w:spacing w:after="40" w:before="40" w:line="300"/>
      </w:pPr>
      <w:r>
        <w:rPr>
          <w:rFonts w:ascii="Arial" w:cs="Arial" w:eastAsia="Arial" w:hAnsi="Arial"/>
          <w:sz w:val="22"/>
          <w:szCs w:val="22"/>
        </w:rPr>
        <w:t xml:space="preserve">Applications are editable as YAML in Git — the natural GitOps fit.</w:t>
      </w:r>
    </w:p>
    <w:p>
      <w:pPr>
        <w:pStyle w:val="ListParagraph"/>
        <w:numPr>
          <w:ilvl w:val="0"/>
          <w:numId w:val="2"/>
        </w:numPr>
        <w:spacing w:after="40" w:before="40" w:line="300"/>
      </w:pPr>
      <w:r>
        <w:rPr>
          <w:rFonts w:ascii="Arial" w:cs="Arial" w:eastAsia="Arial" w:hAnsi="Arial"/>
          <w:sz w:val="22"/>
          <w:szCs w:val="22"/>
        </w:rPr>
        <w:t xml:space="preserve">Applications can be created via the UI, CLI, or directly as Kubernetes resources — all three paths end up creating the same CRD.</w:t>
      </w:r>
    </w:p>
    <w:p>
      <w:pPr>
        <w:pStyle w:val="Heading2"/>
        <w:spacing w:after="160" w:before="360"/>
      </w:pPr>
      <w:r>
        <w:rPr>
          <w:rFonts w:ascii="Arial" w:cs="Arial" w:eastAsia="Arial" w:hAnsi="Arial"/>
          <w:b/>
          <w:bCs/>
          <w:color w:val="1F4E78"/>
          <w:sz w:val="30"/>
          <w:szCs w:val="30"/>
        </w:rPr>
        <w:t xml:space="preserve">1.2 What Applications Do</w:t>
      </w:r>
    </w:p>
    <w:p>
      <w:pPr>
        <w:spacing w:after="80" w:before="80" w:line="320"/>
        <w:jc w:val="both"/>
      </w:pPr>
      <w:r>
        <w:rPr>
          <w:rFonts w:ascii="Arial" w:cs="Arial" w:eastAsia="Arial" w:hAnsi="Arial"/>
          <w:sz w:val="22"/>
          <w:szCs w:val="22"/>
        </w:rPr>
        <w:t xml:space="preserve">An Application contract reads: 'render the Kubernetes manifests found at this location in this Git repo, and ensure they are deployed to this cluster and namespace, with these sync behaviors.' Concretely, an Application links five things:</w:t>
      </w:r>
    </w:p>
    <w:p>
      <w:pPr>
        <w:pStyle w:val="ListParagraph"/>
        <w:numPr>
          <w:ilvl w:val="0"/>
          <w:numId w:val="3"/>
        </w:numPr>
        <w:spacing w:after="40" w:before="40" w:line="300"/>
      </w:pPr>
      <w:r>
        <w:rPr>
          <w:rFonts w:ascii="Arial" w:cs="Arial" w:eastAsia="Arial" w:hAnsi="Arial"/>
          <w:sz w:val="22"/>
          <w:szCs w:val="22"/>
        </w:rPr>
        <w:t xml:space="preserve">SOURCE — where in Git the manifests live.</w:t>
      </w:r>
    </w:p>
    <w:p>
      <w:pPr>
        <w:pStyle w:val="ListParagraph"/>
        <w:numPr>
          <w:ilvl w:val="0"/>
          <w:numId w:val="3"/>
        </w:numPr>
        <w:spacing w:after="40" w:before="40" w:line="300"/>
      </w:pPr>
      <w:r>
        <w:rPr>
          <w:rFonts w:ascii="Arial" w:cs="Arial" w:eastAsia="Arial" w:hAnsi="Arial"/>
          <w:sz w:val="22"/>
          <w:szCs w:val="22"/>
        </w:rPr>
        <w:t xml:space="preserve">DESTINATION — which cluster and namespace they should run in.</w:t>
      </w:r>
    </w:p>
    <w:p>
      <w:pPr>
        <w:pStyle w:val="ListParagraph"/>
        <w:numPr>
          <w:ilvl w:val="0"/>
          <w:numId w:val="3"/>
        </w:numPr>
        <w:spacing w:after="40" w:before="40" w:line="300"/>
      </w:pPr>
      <w:r>
        <w:rPr>
          <w:rFonts w:ascii="Arial" w:cs="Arial" w:eastAsia="Arial" w:hAnsi="Arial"/>
          <w:sz w:val="22"/>
          <w:szCs w:val="22"/>
        </w:rPr>
        <w:t xml:space="preserve">PROJECT — an AppProject (Module 7) for scoping and RBAC.</w:t>
      </w:r>
    </w:p>
    <w:p>
      <w:pPr>
        <w:pStyle w:val="ListParagraph"/>
        <w:numPr>
          <w:ilvl w:val="0"/>
          <w:numId w:val="3"/>
        </w:numPr>
        <w:spacing w:after="40" w:before="40" w:line="300"/>
      </w:pPr>
      <w:r>
        <w:rPr>
          <w:rFonts w:ascii="Arial" w:cs="Arial" w:eastAsia="Arial" w:hAnsi="Arial"/>
          <w:sz w:val="22"/>
          <w:szCs w:val="22"/>
        </w:rPr>
        <w:t xml:space="preserve">SYNC POLICY — how changes apply (automatic vs manual; drift correction; pruning).</w:t>
      </w:r>
    </w:p>
    <w:p>
      <w:pPr>
        <w:pStyle w:val="ListParagraph"/>
        <w:numPr>
          <w:ilvl w:val="0"/>
          <w:numId w:val="3"/>
        </w:numPr>
        <w:spacing w:after="40" w:before="40" w:line="300"/>
      </w:pPr>
      <w:r>
        <w:rPr>
          <w:rFonts w:ascii="Arial" w:cs="Arial" w:eastAsia="Arial" w:hAnsi="Arial"/>
          <w:sz w:val="22"/>
          <w:szCs w:val="22"/>
        </w:rPr>
        <w:t xml:space="preserve">SYNC OPTIONS — per-Application tweaks to sync behavior.</w:t>
      </w:r>
    </w:p>
    <w:p>
      <w:pPr>
        <w:spacing w:after="80" w:before="80" w:line="320"/>
        <w:jc w:val="both"/>
      </w:pPr>
      <w:r>
        <w:rPr>
          <w:rFonts w:ascii="Arial" w:cs="Arial" w:eastAsia="Arial" w:hAnsi="Arial"/>
          <w:sz w:val="22"/>
          <w:szCs w:val="22"/>
        </w:rPr>
        <w:t xml:space="preserve">Everything else — status, operation history, health, conditions — is populated by the controller as it reconciles.</w:t>
      </w:r>
    </w:p>
    <w:p>
      <w:pPr>
        <w:pStyle w:val="Heading2"/>
        <w:spacing w:after="160" w:before="360"/>
      </w:pPr>
      <w:r>
        <w:rPr>
          <w:rFonts w:ascii="Arial" w:cs="Arial" w:eastAsia="Arial" w:hAnsi="Arial"/>
          <w:b/>
          <w:bCs/>
          <w:color w:val="1F4E78"/>
          <w:sz w:val="30"/>
          <w:szCs w:val="30"/>
        </w:rPr>
        <w:t xml:space="preserve">1.3 Where Applications Live</w:t>
      </w:r>
    </w:p>
    <w:p>
      <w:pPr>
        <w:spacing w:after="80" w:before="80" w:line="320"/>
        <w:jc w:val="both"/>
      </w:pPr>
      <w:r>
        <w:rPr>
          <w:rFonts w:ascii="Arial" w:cs="Arial" w:eastAsia="Arial" w:hAnsi="Arial"/>
          <w:sz w:val="22"/>
          <w:szCs w:val="22"/>
        </w:rPr>
        <w:t xml:space="preserve">By default, Applications must be created in the `argocd` namespace. The controller watches that namespace for Applications. This 'central Applications' design:</w:t>
      </w:r>
    </w:p>
    <w:p>
      <w:pPr>
        <w:pStyle w:val="ListParagraph"/>
        <w:numPr>
          <w:ilvl w:val="0"/>
          <w:numId w:val="2"/>
        </w:numPr>
        <w:spacing w:after="40" w:before="40" w:line="300"/>
      </w:pPr>
      <w:r>
        <w:rPr>
          <w:rFonts w:ascii="Arial" w:cs="Arial" w:eastAsia="Arial" w:hAnsi="Arial"/>
          <w:sz w:val="22"/>
          <w:szCs w:val="22"/>
        </w:rPr>
        <w:t xml:space="preserve">Means Application management is a privileged action. You need write access to `argocd` namespace.</w:t>
      </w:r>
    </w:p>
    <w:p>
      <w:pPr>
        <w:pStyle w:val="ListParagraph"/>
        <w:numPr>
          <w:ilvl w:val="0"/>
          <w:numId w:val="2"/>
        </w:numPr>
        <w:spacing w:after="40" w:before="40" w:line="300"/>
      </w:pPr>
      <w:r>
        <w:rPr>
          <w:rFonts w:ascii="Arial" w:cs="Arial" w:eastAsia="Arial" w:hAnsi="Arial"/>
          <w:sz w:val="22"/>
          <w:szCs w:val="22"/>
        </w:rPr>
        <w:t xml:space="preserve">Simplifies ArgoCD — one place to look for Applications, one permission model.</w:t>
      </w:r>
    </w:p>
    <w:p>
      <w:pPr>
        <w:pStyle w:val="ListParagraph"/>
        <w:numPr>
          <w:ilvl w:val="0"/>
          <w:numId w:val="2"/>
        </w:numPr>
        <w:spacing w:after="40" w:before="40" w:line="300"/>
      </w:pPr>
      <w:r>
        <w:rPr>
          <w:rFonts w:ascii="Arial" w:cs="Arial" w:eastAsia="Arial" w:hAnsi="Arial"/>
          <w:sz w:val="22"/>
          <w:szCs w:val="22"/>
        </w:rPr>
        <w:t xml:space="preserve">Can be relaxed (see 'Apps in any namespace' feature) for multi-tenant setups — covered in Module 7.</w:t>
      </w:r>
    </w:p>
    <w:p>
      <w:pPr>
        <w:pStyle w:val="Heading2"/>
        <w:spacing w:after="160" w:before="360"/>
      </w:pPr>
      <w:r>
        <w:rPr>
          <w:rFonts w:ascii="Arial" w:cs="Arial" w:eastAsia="Arial" w:hAnsi="Arial"/>
          <w:b/>
          <w:bCs/>
          <w:color w:val="1F4E78"/>
          <w:sz w:val="30"/>
          <w:szCs w:val="30"/>
        </w:rPr>
        <w:t xml:space="preserve">1.4 What Applications Are Not</w:t>
      </w:r>
    </w:p>
    <w:p>
      <w:pPr>
        <w:spacing w:after="80" w:before="80" w:line="320"/>
        <w:jc w:val="both"/>
      </w:pPr>
      <w:r>
        <w:rPr>
          <w:rFonts w:ascii="Arial" w:cs="Arial" w:eastAsia="Arial" w:hAnsi="Arial"/>
          <w:sz w:val="22"/>
          <w:szCs w:val="22"/>
        </w:rPr>
        <w:t xml:space="preserve">Common confusions to clear up early:</w:t>
      </w:r>
    </w:p>
    <w:p>
      <w:pPr>
        <w:pStyle w:val="ListParagraph"/>
        <w:numPr>
          <w:ilvl w:val="0"/>
          <w:numId w:val="2"/>
        </w:numPr>
        <w:spacing w:after="40" w:before="40" w:line="300"/>
      </w:pPr>
      <w:r>
        <w:rPr>
          <w:rFonts w:ascii="Arial" w:cs="Arial" w:eastAsia="Arial" w:hAnsi="Arial"/>
          <w:b/>
          <w:bCs/>
          <w:sz w:val="22"/>
          <w:szCs w:val="22"/>
        </w:rPr>
        <w:t xml:space="preserve">An Application is not your app. </w:t>
      </w:r>
      <w:r>
        <w:rPr>
          <w:rFonts w:ascii="Arial" w:cs="Arial" w:eastAsia="Arial" w:hAnsi="Arial"/>
          <w:sz w:val="22"/>
          <w:szCs w:val="22"/>
        </w:rPr>
        <w:t xml:space="preserve">Your Deployment, Service, etc. are your app. The Application CRD is the METADATA that says 'deploy those resources, from Git.' The Application manages your app; it's not your app.</w:t>
      </w:r>
    </w:p>
    <w:p>
      <w:pPr>
        <w:pStyle w:val="ListParagraph"/>
        <w:numPr>
          <w:ilvl w:val="0"/>
          <w:numId w:val="2"/>
        </w:numPr>
        <w:spacing w:after="40" w:before="40" w:line="300"/>
      </w:pPr>
      <w:r>
        <w:rPr>
          <w:rFonts w:ascii="Arial" w:cs="Arial" w:eastAsia="Arial" w:hAnsi="Arial"/>
          <w:b/>
          <w:bCs/>
          <w:sz w:val="22"/>
          <w:szCs w:val="22"/>
        </w:rPr>
        <w:t xml:space="preserve">An Application is not a Helm release. </w:t>
      </w:r>
      <w:r>
        <w:rPr>
          <w:rFonts w:ascii="Arial" w:cs="Arial" w:eastAsia="Arial" w:hAnsi="Arial"/>
          <w:sz w:val="22"/>
          <w:szCs w:val="22"/>
        </w:rPr>
        <w:t xml:space="preserve">An Application can USE Helm to render, but ArgoCD doesn't store Helm release history. Helm-release concepts don't directly apply.</w:t>
      </w:r>
    </w:p>
    <w:p>
      <w:pPr>
        <w:pStyle w:val="ListParagraph"/>
        <w:numPr>
          <w:ilvl w:val="0"/>
          <w:numId w:val="2"/>
        </w:numPr>
        <w:spacing w:after="40" w:before="40" w:line="300"/>
      </w:pPr>
      <w:r>
        <w:rPr>
          <w:rFonts w:ascii="Arial" w:cs="Arial" w:eastAsia="Arial" w:hAnsi="Arial"/>
          <w:b/>
          <w:bCs/>
          <w:sz w:val="22"/>
          <w:szCs w:val="22"/>
        </w:rPr>
        <w:t xml:space="preserve">An Application is not a pipeline. </w:t>
      </w:r>
      <w:r>
        <w:rPr>
          <w:rFonts w:ascii="Arial" w:cs="Arial" w:eastAsia="Arial" w:hAnsi="Arial"/>
          <w:sz w:val="22"/>
          <w:szCs w:val="22"/>
        </w:rPr>
        <w:t xml:space="preserve">No sequential stages, no steps. It's a continuously-reconciled state declaration — 'make these resources match Git.'</w:t>
      </w:r>
    </w:p>
    <w:p>
      <w:pPr>
        <w:pStyle w:val="Heading1"/>
        <w:spacing w:after="240" w:before="480"/>
      </w:pPr>
      <w:r>
        <w:rPr>
          <w:rFonts w:ascii="Arial" w:cs="Arial" w:eastAsia="Arial" w:hAnsi="Arial"/>
          <w:b/>
          <w:bCs/>
          <w:color w:val="1F4E78"/>
          <w:sz w:val="36"/>
          <w:szCs w:val="36"/>
        </w:rPr>
        <w:t xml:space="preserve">2. A Minimal Application</w:t>
      </w:r>
    </w:p>
    <w:p>
      <w:pPr>
        <w:pStyle w:val="Heading2"/>
        <w:spacing w:after="160" w:before="360"/>
      </w:pPr>
      <w:r>
        <w:rPr>
          <w:rFonts w:ascii="Arial" w:cs="Arial" w:eastAsia="Arial" w:hAnsi="Arial"/>
          <w:b/>
          <w:bCs/>
          <w:color w:val="1F4E78"/>
          <w:sz w:val="30"/>
          <w:szCs w:val="30"/>
        </w:rPr>
        <w:t xml:space="preserve">2.1 The Canonical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k8s/production</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tc>
      </w:tr>
    </w:tbl>
    <w:p>
      <w:pPr>
        <w:spacing w:after="80" w:before="80" w:line="320"/>
        <w:jc w:val="both"/>
      </w:pPr>
      <w:r>
        <w:rPr>
          <w:rFonts w:ascii="Arial" w:cs="Arial" w:eastAsia="Arial" w:hAnsi="Arial"/>
          <w:sz w:val="22"/>
          <w:szCs w:val="22"/>
        </w:rPr>
        <w:t xml:space="preserve">This short block is a complete, working Application. Broken down:</w:t>
      </w:r>
    </w:p>
    <w:p>
      <w:pPr>
        <w:pStyle w:val="ListParagraph"/>
        <w:numPr>
          <w:ilvl w:val="0"/>
          <w:numId w:val="2"/>
        </w:numPr>
        <w:spacing w:after="40" w:before="40" w:line="300"/>
      </w:pPr>
      <w:r>
        <w:rPr>
          <w:rFonts w:ascii="Consolas" w:cs="Consolas" w:eastAsia="Consolas" w:hAnsi="Consolas"/>
          <w:sz w:val="20"/>
          <w:szCs w:val="20"/>
          <w:shd w:fill="F2F2F2" w:color="auto" w:val="clear"/>
        </w:rPr>
        <w:t xml:space="preserve">apiVersion: argoproj.io/v1alpha1</w:t>
      </w:r>
      <w:r>
        <w:rPr>
          <w:rFonts w:ascii="Arial" w:cs="Arial" w:eastAsia="Arial" w:hAnsi="Arial"/>
          <w:sz w:val="22"/>
          <w:szCs w:val="22"/>
        </w:rPr>
        <w:t xml:space="preserve"> — the CRD version. Stable; v1alpha1 is an ArgoCD naming artifact, not an indicator of immaturity.</w:t>
      </w:r>
    </w:p>
    <w:p>
      <w:pPr>
        <w:pStyle w:val="ListParagraph"/>
        <w:numPr>
          <w:ilvl w:val="0"/>
          <w:numId w:val="2"/>
        </w:numPr>
        <w:spacing w:after="40" w:before="40" w:line="300"/>
      </w:pPr>
      <w:r>
        <w:rPr>
          <w:rFonts w:ascii="Consolas" w:cs="Consolas" w:eastAsia="Consolas" w:hAnsi="Consolas"/>
          <w:sz w:val="20"/>
          <w:szCs w:val="20"/>
          <w:shd w:fill="F2F2F2" w:color="auto" w:val="clear"/>
        </w:rPr>
        <w:t xml:space="preserve">kind: Application</w:t>
      </w:r>
      <w:r>
        <w:rPr>
          <w:rFonts w:ascii="Arial" w:cs="Arial" w:eastAsia="Arial" w:hAnsi="Arial"/>
          <w:sz w:val="22"/>
          <w:szCs w:val="22"/>
        </w:rPr>
        <w:t xml:space="preserve"> — the resource type.</w:t>
      </w:r>
    </w:p>
    <w:p>
      <w:pPr>
        <w:pStyle w:val="ListParagraph"/>
        <w:numPr>
          <w:ilvl w:val="0"/>
          <w:numId w:val="2"/>
        </w:numPr>
        <w:spacing w:after="40" w:before="40" w:line="300"/>
      </w:pPr>
      <w:r>
        <w:rPr>
          <w:rFonts w:ascii="Consolas" w:cs="Consolas" w:eastAsia="Consolas" w:hAnsi="Consolas"/>
          <w:sz w:val="20"/>
          <w:szCs w:val="20"/>
          <w:shd w:fill="F2F2F2" w:color="auto" w:val="clear"/>
        </w:rPr>
        <w:t xml:space="preserve">metadata.name: my-app</w:t>
      </w:r>
      <w:r>
        <w:rPr>
          <w:rFonts w:ascii="Arial" w:cs="Arial" w:eastAsia="Arial" w:hAnsi="Arial"/>
          <w:sz w:val="22"/>
          <w:szCs w:val="22"/>
        </w:rPr>
        <w:t xml:space="preserve"> — unique within the argocd namespace.</w:t>
      </w:r>
    </w:p>
    <w:p>
      <w:pPr>
        <w:pStyle w:val="ListParagraph"/>
        <w:numPr>
          <w:ilvl w:val="0"/>
          <w:numId w:val="2"/>
        </w:numPr>
        <w:spacing w:after="40" w:before="40" w:line="300"/>
      </w:pPr>
      <w:r>
        <w:rPr>
          <w:rFonts w:ascii="Consolas" w:cs="Consolas" w:eastAsia="Consolas" w:hAnsi="Consolas"/>
          <w:sz w:val="20"/>
          <w:szCs w:val="20"/>
          <w:shd w:fill="F2F2F2" w:color="auto" w:val="clear"/>
        </w:rPr>
        <w:t xml:space="preserve">metadata.namespace: argocd</w:t>
      </w:r>
      <w:r>
        <w:rPr>
          <w:rFonts w:ascii="Arial" w:cs="Arial" w:eastAsia="Arial" w:hAnsi="Arial"/>
          <w:sz w:val="22"/>
          <w:szCs w:val="22"/>
        </w:rPr>
        <w:t xml:space="preserve"> — the Application lives in the argocd namespace; the workloads go elsewhere.</w:t>
      </w:r>
    </w:p>
    <w:p>
      <w:pPr>
        <w:pStyle w:val="ListParagraph"/>
        <w:numPr>
          <w:ilvl w:val="0"/>
          <w:numId w:val="2"/>
        </w:numPr>
        <w:spacing w:after="40" w:before="40" w:line="300"/>
      </w:pPr>
      <w:r>
        <w:rPr>
          <w:rFonts w:ascii="Consolas" w:cs="Consolas" w:eastAsia="Consolas" w:hAnsi="Consolas"/>
          <w:sz w:val="20"/>
          <w:szCs w:val="20"/>
          <w:shd w:fill="F2F2F2" w:color="auto" w:val="clear"/>
        </w:rPr>
        <w:t xml:space="preserve">spec.project: default</w:t>
      </w:r>
      <w:r>
        <w:rPr>
          <w:rFonts w:ascii="Arial" w:cs="Arial" w:eastAsia="Arial" w:hAnsi="Arial"/>
          <w:sz w:val="22"/>
          <w:szCs w:val="22"/>
        </w:rPr>
        <w:t xml:space="preserve"> — the AppProject. default is fine for unrestricted installations.</w:t>
      </w:r>
    </w:p>
    <w:p>
      <w:pPr>
        <w:pStyle w:val="ListParagraph"/>
        <w:numPr>
          <w:ilvl w:val="0"/>
          <w:numId w:val="2"/>
        </w:numPr>
        <w:spacing w:after="40" w:before="40" w:line="300"/>
      </w:pPr>
      <w:r>
        <w:rPr>
          <w:rFonts w:ascii="Consolas" w:cs="Consolas" w:eastAsia="Consolas" w:hAnsi="Consolas"/>
          <w:sz w:val="20"/>
          <w:szCs w:val="20"/>
          <w:shd w:fill="F2F2F2" w:color="auto" w:val="clear"/>
        </w:rPr>
        <w:t xml:space="preserve">spec.source</w:t>
      </w:r>
      <w:r>
        <w:rPr>
          <w:rFonts w:ascii="Arial" w:cs="Arial" w:eastAsia="Arial" w:hAnsi="Arial"/>
          <w:sz w:val="22"/>
          <w:szCs w:val="22"/>
        </w:rPr>
        <w:t xml:space="preserve"> — where manifests come from. repoURL + targetRevision + path.</w:t>
      </w:r>
    </w:p>
    <w:p>
      <w:pPr>
        <w:pStyle w:val="ListParagraph"/>
        <w:numPr>
          <w:ilvl w:val="0"/>
          <w:numId w:val="2"/>
        </w:numPr>
        <w:spacing w:after="40" w:before="40" w:line="300"/>
      </w:pPr>
      <w:r>
        <w:rPr>
          <w:rFonts w:ascii="Consolas" w:cs="Consolas" w:eastAsia="Consolas" w:hAnsi="Consolas"/>
          <w:sz w:val="20"/>
          <w:szCs w:val="20"/>
          <w:shd w:fill="F2F2F2" w:color="auto" w:val="clear"/>
        </w:rPr>
        <w:t xml:space="preserve">spec.destination</w:t>
      </w:r>
      <w:r>
        <w:rPr>
          <w:rFonts w:ascii="Arial" w:cs="Arial" w:eastAsia="Arial" w:hAnsi="Arial"/>
          <w:sz w:val="22"/>
          <w:szCs w:val="22"/>
        </w:rPr>
        <w:t xml:space="preserve"> — where they go. server + namespace.</w:t>
      </w:r>
    </w:p>
    <w:p>
      <w:pPr>
        <w:pStyle w:val="ListParagraph"/>
        <w:numPr>
          <w:ilvl w:val="0"/>
          <w:numId w:val="2"/>
        </w:numPr>
        <w:spacing w:after="40" w:before="40" w:line="300"/>
      </w:pPr>
      <w:r>
        <w:rPr>
          <w:rFonts w:ascii="Consolas" w:cs="Consolas" w:eastAsia="Consolas" w:hAnsi="Consolas"/>
          <w:sz w:val="20"/>
          <w:szCs w:val="20"/>
          <w:shd w:fill="F2F2F2" w:color="auto" w:val="clear"/>
        </w:rPr>
        <w:t xml:space="preserve">spec.syncPolicy.automated</w:t>
      </w:r>
      <w:r>
        <w:rPr>
          <w:rFonts w:ascii="Arial" w:cs="Arial" w:eastAsia="Arial" w:hAnsi="Arial"/>
          <w:sz w:val="22"/>
          <w:szCs w:val="22"/>
        </w:rPr>
        <w:t xml:space="preserve"> — auto-sync on Git changes; prune removed resources; self-heal drift.</w:t>
      </w:r>
    </w:p>
    <w:p>
      <w:pPr>
        <w:pStyle w:val="Heading2"/>
        <w:spacing w:after="160" w:before="360"/>
      </w:pPr>
      <w:r>
        <w:rPr>
          <w:rFonts w:ascii="Arial" w:cs="Arial" w:eastAsia="Arial" w:hAnsi="Arial"/>
          <w:b/>
          <w:bCs/>
          <w:color w:val="1F4E78"/>
          <w:sz w:val="30"/>
          <w:szCs w:val="30"/>
        </w:rPr>
        <w:t xml:space="preserve">2.2 What This Application Does</w:t>
      </w:r>
    </w:p>
    <w:p>
      <w:pPr>
        <w:pStyle w:val="ListParagraph"/>
        <w:numPr>
          <w:ilvl w:val="0"/>
          <w:numId w:val="3"/>
        </w:numPr>
        <w:spacing w:after="40" w:before="40" w:line="300"/>
      </w:pPr>
      <w:r>
        <w:rPr>
          <w:rFonts w:ascii="Arial" w:cs="Arial" w:eastAsia="Arial" w:hAnsi="Arial"/>
          <w:sz w:val="22"/>
          <w:szCs w:val="22"/>
        </w:rPr>
        <w:t xml:space="preserve">ArgoCD clones `https://github.com/my-org/gitops`, checks out `main`.</w:t>
      </w:r>
    </w:p>
    <w:p>
      <w:pPr>
        <w:pStyle w:val="ListParagraph"/>
        <w:numPr>
          <w:ilvl w:val="0"/>
          <w:numId w:val="3"/>
        </w:numPr>
        <w:spacing w:after="40" w:before="40" w:line="300"/>
      </w:pPr>
      <w:r>
        <w:rPr>
          <w:rFonts w:ascii="Arial" w:cs="Arial" w:eastAsia="Arial" w:hAnsi="Arial"/>
          <w:sz w:val="22"/>
          <w:szCs w:val="22"/>
        </w:rPr>
        <w:t xml:space="preserve">Reads the YAML files in `k8s/production/`.</w:t>
      </w:r>
    </w:p>
    <w:p>
      <w:pPr>
        <w:pStyle w:val="ListParagraph"/>
        <w:numPr>
          <w:ilvl w:val="0"/>
          <w:numId w:val="3"/>
        </w:numPr>
        <w:spacing w:after="40" w:before="40" w:line="300"/>
      </w:pPr>
      <w:r>
        <w:rPr>
          <w:rFonts w:ascii="Arial" w:cs="Arial" w:eastAsia="Arial" w:hAnsi="Arial"/>
          <w:sz w:val="22"/>
          <w:szCs w:val="22"/>
        </w:rPr>
        <w:t xml:space="preserve">Deploys them to the in-cluster Kubernetes, in the `my-app` namespace.</w:t>
      </w:r>
    </w:p>
    <w:p>
      <w:pPr>
        <w:pStyle w:val="ListParagraph"/>
        <w:numPr>
          <w:ilvl w:val="0"/>
          <w:numId w:val="3"/>
        </w:numPr>
        <w:spacing w:after="40" w:before="40" w:line="300"/>
      </w:pPr>
      <w:r>
        <w:rPr>
          <w:rFonts w:ascii="Arial" w:cs="Arial" w:eastAsia="Arial" w:hAnsi="Arial"/>
          <w:sz w:val="22"/>
          <w:szCs w:val="22"/>
        </w:rPr>
        <w:t xml:space="preserve">Every time `main` changes, it re-deploys (automated sync).</w:t>
      </w:r>
    </w:p>
    <w:p>
      <w:pPr>
        <w:pStyle w:val="ListParagraph"/>
        <w:numPr>
          <w:ilvl w:val="0"/>
          <w:numId w:val="3"/>
        </w:numPr>
        <w:spacing w:after="40" w:before="40" w:line="300"/>
      </w:pPr>
      <w:r>
        <w:rPr>
          <w:rFonts w:ascii="Arial" w:cs="Arial" w:eastAsia="Arial" w:hAnsi="Arial"/>
          <w:sz w:val="22"/>
          <w:szCs w:val="22"/>
        </w:rPr>
        <w:t xml:space="preserve">If resources disappear from the manifests, they're deleted from the cluster (prune).</w:t>
      </w:r>
    </w:p>
    <w:p>
      <w:pPr>
        <w:pStyle w:val="ListParagraph"/>
        <w:numPr>
          <w:ilvl w:val="0"/>
          <w:numId w:val="3"/>
        </w:numPr>
        <w:spacing w:after="40" w:before="40" w:line="300"/>
      </w:pPr>
      <w:r>
        <w:rPr>
          <w:rFonts w:ascii="Arial" w:cs="Arial" w:eastAsia="Arial" w:hAnsi="Arial"/>
          <w:sz w:val="22"/>
          <w:szCs w:val="22"/>
        </w:rPr>
        <w:t xml:space="preserve">If resources drift — e.g., someone scales a Deployment — they're restored to match Git (self-heal).</w:t>
      </w:r>
    </w:p>
    <w:p>
      <w:pPr>
        <w:pStyle w:val="Heading2"/>
        <w:spacing w:after="160" w:before="360"/>
      </w:pPr>
      <w:r>
        <w:rPr>
          <w:rFonts w:ascii="Arial" w:cs="Arial" w:eastAsia="Arial" w:hAnsi="Arial"/>
          <w:b/>
          <w:bCs/>
          <w:color w:val="1F4E78"/>
          <w:sz w:val="30"/>
          <w:szCs w:val="30"/>
        </w:rPr>
        <w:t xml:space="preserve">2.3 The Minimum Viable Application</w:t>
      </w:r>
    </w:p>
    <w:p>
      <w:pPr>
        <w:spacing w:after="80" w:before="80" w:line="320"/>
        <w:jc w:val="both"/>
      </w:pPr>
      <w:r>
        <w:rPr>
          <w:rFonts w:ascii="Arial" w:cs="Arial" w:eastAsia="Arial" w:hAnsi="Arial"/>
          <w:sz w:val="22"/>
          <w:szCs w:val="22"/>
        </w:rPr>
        <w:t xml:space="preserve">You can go even smaller — manual-sync, no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HEAD</w:t>
            </w:r>
          </w:p>
          <w:p>
            <w:pPr>
              <w:spacing w:after="0" w:before="0" w:line="260"/>
            </w:pPr>
            <w:r>
              <w:rPr>
                <w:rFonts w:ascii="Consolas" w:cs="Consolas" w:eastAsia="Consolas" w:hAnsi="Consolas"/>
                <w:sz w:val="20"/>
                <w:szCs w:val="20"/>
              </w:rPr>
              <w:t xml:space="preserve">    path: k8s</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default</w:t>
            </w:r>
          </w:p>
        </w:tc>
      </w:tr>
    </w:tbl>
    <w:p>
      <w:pPr>
        <w:spacing w:after="80" w:before="80" w:line="320"/>
        <w:jc w:val="both"/>
      </w:pPr>
      <w:r>
        <w:rPr>
          <w:rFonts w:ascii="Arial" w:cs="Arial" w:eastAsia="Arial" w:hAnsi="Arial"/>
          <w:sz w:val="22"/>
          <w:szCs w:val="22"/>
        </w:rPr>
        <w:t xml:space="preserve">This Application deploys to the `default` namespace, with manual sync — changes in Git go undeployed until someone clicks Sync. This is often the right starting point when learning — you see every sync as an explicit action, not an autonomous behavior.</w:t>
      </w:r>
    </w:p>
    <w:p>
      <w:pPr>
        <w:pStyle w:val="Heading2"/>
        <w:spacing w:after="160" w:before="360"/>
      </w:pPr>
      <w:r>
        <w:rPr>
          <w:rFonts w:ascii="Arial" w:cs="Arial" w:eastAsia="Arial" w:hAnsi="Arial"/>
          <w:b/>
          <w:bCs/>
          <w:color w:val="1F4E78"/>
          <w:sz w:val="30"/>
          <w:szCs w:val="30"/>
        </w:rPr>
        <w:t xml:space="preserve">2.4 The YAML Lives In Git Too</w:t>
      </w:r>
    </w:p>
    <w:p>
      <w:pPr>
        <w:spacing w:after="80" w:before="80" w:line="320"/>
        <w:jc w:val="both"/>
      </w:pPr>
      <w:r>
        <w:rPr>
          <w:rFonts w:ascii="Arial" w:cs="Arial" w:eastAsia="Arial" w:hAnsi="Arial"/>
          <w:sz w:val="22"/>
          <w:szCs w:val="22"/>
        </w:rPr>
        <w:t xml:space="preserve">The Application manifest itself is a Kubernetes resource — and therefore can (should!) be stored in Git alongside the manifests it references. GitOps-managed ArgoCD means: Applications are in Git, ArgoCD applies them to itself, any change to an Application is a PR. This is the 'app-of-apps' bootstrapping pattern, covered in Section 21.</w:t>
      </w:r>
    </w:p>
    <w:p>
      <w:pPr>
        <w:pStyle w:val="Heading1"/>
        <w:spacing w:after="240" w:before="480"/>
      </w:pPr>
      <w:r>
        <w:rPr>
          <w:rFonts w:ascii="Arial" w:cs="Arial" w:eastAsia="Arial" w:hAnsi="Arial"/>
          <w:b/>
          <w:bCs/>
          <w:color w:val="1F4E78"/>
          <w:sz w:val="36"/>
          <w:szCs w:val="36"/>
        </w:rPr>
        <w:t xml:space="preserve">3. The spec Anatomy</w:t>
      </w:r>
    </w:p>
    <w:p>
      <w:pPr>
        <w:pStyle w:val="Heading2"/>
        <w:spacing w:after="160" w:before="360"/>
      </w:pPr>
      <w:r>
        <w:rPr>
          <w:rFonts w:ascii="Arial" w:cs="Arial" w:eastAsia="Arial" w:hAnsi="Arial"/>
          <w:b/>
          <w:bCs/>
          <w:color w:val="1F4E78"/>
          <w:sz w:val="30"/>
          <w:szCs w:val="30"/>
        </w:rPr>
        <w:t xml:space="preserve">3.1 The Fields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 / purpose</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project</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String — name of AppProject.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Required. 'default' for simple setups.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source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Object — where manifests come from.</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Required (OR sources for multi-source).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sources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Array of source objects.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multi-source Applications; mutually exclusive with source.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destination</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Object — where manifests deploy.</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Required. server OR name, plus namespace.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syncPolicy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Object — sync automation and options.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 omit for fully manual behavior.</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ignoreDifferences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Array — fields to ignore in diff.</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Optional; for fields that legitimately drift (e.g., injected annotations).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info</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Array of name/value strings.</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 arbitrary metadata displayed in UI.</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revisionHistoryLimit</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Int — how many past syncs to remember.</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Optional; default 10.</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3.2 The Full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labels: { ... }</w:t>
            </w:r>
          </w:p>
          <w:p>
            <w:pPr>
              <w:spacing w:after="0" w:before="0" w:line="260"/>
            </w:pPr>
            <w:r>
              <w:rPr>
                <w:rFonts w:ascii="Consolas" w:cs="Consolas" w:eastAsia="Consolas" w:hAnsi="Consolas"/>
                <w:sz w:val="20"/>
                <w:szCs w:val="20"/>
              </w:rPr>
              <w:t xml:space="preserve">  annotations: { ... }</w:t>
            </w:r>
          </w:p>
          <w:p>
            <w:pPr>
              <w:spacing w:after="0" w:before="0" w:line="260"/>
            </w:pPr>
            <w:r>
              <w:rPr>
                <w:rFonts w:ascii="Consolas" w:cs="Consolas" w:eastAsia="Consolas" w:hAnsi="Consolas"/>
                <w:sz w:val="20"/>
                <w:szCs w:val="20"/>
              </w:rPr>
              <w:t xml:space="preserve">  finalizers:                      # controls deletion behavior</w:t>
            </w:r>
          </w:p>
          <w:p>
            <w:pPr>
              <w:spacing w:after="0" w:before="0" w:line="260"/>
            </w:pPr>
            <w:r>
              <w:rPr>
                <w:rFonts w:ascii="Consolas" w:cs="Consolas" w:eastAsia="Consolas" w:hAnsi="Consolas"/>
                <w:sz w:val="20"/>
                <w:szCs w:val="20"/>
              </w:rPr>
              <w:t xml:space="preserve">    - resources-finalizer.argocd.argoproj.io</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string                  # AppProject name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source:                          # single source</w:t>
            </w:r>
          </w:p>
          <w:p>
            <w:pPr>
              <w:spacing w:after="0" w:before="0" w:line="260"/>
            </w:pPr>
            <w:r>
              <w:rPr>
                <w:rFonts w:ascii="Consolas" w:cs="Consolas" w:eastAsia="Consolas" w:hAnsi="Consolas"/>
                <w:sz w:val="20"/>
                <w:szCs w:val="20"/>
              </w:rPr>
              <w:t xml:space="preserve">    repoURL: string</w:t>
            </w:r>
          </w:p>
          <w:p>
            <w:pPr>
              <w:spacing w:after="0" w:before="0" w:line="260"/>
            </w:pPr>
            <w:r>
              <w:rPr>
                <w:rFonts w:ascii="Consolas" w:cs="Consolas" w:eastAsia="Consolas" w:hAnsi="Consolas"/>
                <w:sz w:val="20"/>
                <w:szCs w:val="20"/>
              </w:rPr>
              <w:t xml:space="preserve">    targetRevision: string</w:t>
            </w:r>
          </w:p>
          <w:p>
            <w:pPr>
              <w:spacing w:after="0" w:before="0" w:line="260"/>
            </w:pPr>
            <w:r>
              <w:rPr>
                <w:rFonts w:ascii="Consolas" w:cs="Consolas" w:eastAsia="Consolas" w:hAnsi="Consolas"/>
                <w:sz w:val="20"/>
                <w:szCs w:val="20"/>
              </w:rPr>
              <w:t xml:space="preserve">    path: string</w:t>
            </w:r>
          </w:p>
          <w:p>
            <w:pPr>
              <w:spacing w:after="0" w:before="0" w:line="260"/>
            </w:pPr>
            <w:r>
              <w:rPr>
                <w:rFonts w:ascii="Consolas" w:cs="Consolas" w:eastAsia="Consolas" w:hAnsi="Consolas"/>
                <w:sz w:val="20"/>
                <w:szCs w:val="20"/>
              </w:rPr>
              <w:t xml:space="preserve">    # plus type-specific subfields (helm/kustomize/directory/plugin)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sources:                         # OR multiple sources</w:t>
            </w:r>
          </w:p>
          <w:p>
            <w:pPr>
              <w:spacing w:after="0" w:before="0" w:line="260"/>
            </w:pPr>
            <w:r>
              <w:rPr>
                <w:rFonts w:ascii="Consolas" w:cs="Consolas" w:eastAsia="Consolas" w:hAnsi="Consolas"/>
                <w:sz w:val="20"/>
                <w:szCs w:val="20"/>
              </w:rPr>
              <w:t xml:space="preserve">    - { source 1 }</w:t>
            </w:r>
          </w:p>
          <w:p>
            <w:pPr>
              <w:spacing w:after="0" w:before="0" w:line="260"/>
            </w:pPr>
            <w:r>
              <w:rPr>
                <w:rFonts w:ascii="Consolas" w:cs="Consolas" w:eastAsia="Consolas" w:hAnsi="Consolas"/>
                <w:sz w:val="20"/>
                <w:szCs w:val="20"/>
              </w:rPr>
              <w:t xml:space="preserve">    - { source 2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string                 # cluster URL</w:t>
            </w:r>
          </w:p>
          <w:p>
            <w:pPr>
              <w:spacing w:after="0" w:before="0" w:line="260"/>
            </w:pPr>
            <w:r>
              <w:rPr>
                <w:rFonts w:ascii="Consolas" w:cs="Consolas" w:eastAsia="Consolas" w:hAnsi="Consolas"/>
                <w:sz w:val="20"/>
                <w:szCs w:val="20"/>
              </w:rPr>
              <w:t xml:space="preserve">    name: string                   # or cluster name</w:t>
            </w:r>
          </w:p>
          <w:p>
            <w:pPr>
              <w:spacing w:after="0" w:before="0" w:line="260"/>
            </w:pPr>
            <w:r>
              <w:rPr>
                <w:rFonts w:ascii="Consolas" w:cs="Consolas" w:eastAsia="Consolas" w:hAnsi="Consolas"/>
                <w:sz w:val="20"/>
                <w:szCs w:val="20"/>
              </w:rPr>
              <w:t xml:space="preserve">    namespace: string              # target namespace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                     # omit for manual</w:t>
            </w:r>
          </w:p>
          <w:p>
            <w:pPr>
              <w:spacing w:after="0" w:before="0" w:line="260"/>
            </w:pPr>
            <w:r>
              <w:rPr>
                <w:rFonts w:ascii="Consolas" w:cs="Consolas" w:eastAsia="Consolas" w:hAnsi="Consolas"/>
                <w:sz w:val="20"/>
                <w:szCs w:val="20"/>
              </w:rPr>
              <w:t xml:space="preserve">      prune: bool</w:t>
            </w:r>
          </w:p>
          <w:p>
            <w:pPr>
              <w:spacing w:after="0" w:before="0" w:line="260"/>
            </w:pPr>
            <w:r>
              <w:rPr>
                <w:rFonts w:ascii="Consolas" w:cs="Consolas" w:eastAsia="Consolas" w:hAnsi="Consolas"/>
                <w:sz w:val="20"/>
                <w:szCs w:val="20"/>
              </w:rPr>
              <w:t xml:space="preserve">      selfHeal: bool</w:t>
            </w:r>
          </w:p>
          <w:p>
            <w:pPr>
              <w:spacing w:after="0" w:before="0" w:line="260"/>
            </w:pPr>
            <w:r>
              <w:rPr>
                <w:rFonts w:ascii="Consolas" w:cs="Consolas" w:eastAsia="Consolas" w:hAnsi="Consolas"/>
                <w:sz w:val="20"/>
                <w:szCs w:val="20"/>
              </w:rPr>
              <w:t xml:space="preserve">      allowEmpty: bool</w:t>
            </w:r>
          </w:p>
          <w:p>
            <w:pPr>
              <w:spacing w:after="0" w:before="0" w:line="260"/>
            </w:pPr>
            <w:r>
              <w:rPr>
                <w:rFonts w:ascii="Consolas" w:cs="Consolas" w:eastAsia="Consolas" w:hAnsi="Consolas"/>
                <w:sz w:val="20"/>
                <w:szCs w:val="20"/>
              </w:rPr>
              <w:t xml:space="preserve">    syncOptions:                   # array of strings</w:t>
            </w:r>
          </w:p>
          <w:p>
            <w:pPr>
              <w:spacing w:after="0" w:before="0" w:line="260"/>
            </w:pPr>
            <w:r>
              <w:rPr>
                <w:rFonts w:ascii="Consolas" w:cs="Consolas" w:eastAsia="Consolas" w:hAnsi="Consolas"/>
                <w:sz w:val="20"/>
                <w:szCs w:val="20"/>
              </w:rPr>
              <w:t xml:space="preserve">      - CreateNamespace=true</w:t>
            </w:r>
          </w:p>
          <w:p>
            <w:pPr>
              <w:spacing w:after="0" w:before="0" w:line="260"/>
            </w:pPr>
            <w:r>
              <w:rPr>
                <w:rFonts w:ascii="Consolas" w:cs="Consolas" w:eastAsia="Consolas" w:hAnsi="Consolas"/>
                <w:sz w:val="20"/>
                <w:szCs w:val="20"/>
              </w:rPr>
              <w:t xml:space="preserve">      - PruneLast=true</w:t>
            </w:r>
          </w:p>
          <w:p>
            <w:pPr>
              <w:spacing w:after="0" w:before="0" w:line="260"/>
            </w:pPr>
            <w:r>
              <w:rPr>
                <w:rFonts w:ascii="Consolas" w:cs="Consolas" w:eastAsia="Consolas" w:hAnsi="Consolas"/>
                <w:sz w:val="20"/>
                <w:szCs w:val="20"/>
              </w:rPr>
              <w:t xml:space="preserve">    retry:                         # retry config</w:t>
            </w:r>
          </w:p>
          <w:p>
            <w:pPr>
              <w:spacing w:after="0" w:before="0" w:line="260"/>
            </w:pPr>
            <w:r>
              <w:rPr>
                <w:rFonts w:ascii="Consolas" w:cs="Consolas" w:eastAsia="Consolas" w:hAnsi="Consolas"/>
                <w:sz w:val="20"/>
                <w:szCs w:val="20"/>
              </w:rPr>
              <w:t xml:space="preserve">      limit: int</w:t>
            </w:r>
          </w:p>
          <w:p>
            <w:pPr>
              <w:spacing w:after="0" w:before="0" w:line="260"/>
            </w:pPr>
            <w:r>
              <w:rPr>
                <w:rFonts w:ascii="Consolas" w:cs="Consolas" w:eastAsia="Consolas" w:hAnsi="Consolas"/>
                <w:sz w:val="20"/>
                <w:szCs w:val="20"/>
              </w:rPr>
              <w:t xml:space="preserve">      backoff:</w:t>
            </w:r>
          </w:p>
          <w:p>
            <w:pPr>
              <w:spacing w:after="0" w:before="0" w:line="260"/>
            </w:pPr>
            <w:r>
              <w:rPr>
                <w:rFonts w:ascii="Consolas" w:cs="Consolas" w:eastAsia="Consolas" w:hAnsi="Consolas"/>
                <w:sz w:val="20"/>
                <w:szCs w:val="20"/>
              </w:rPr>
              <w:t xml:space="preserve">        duration: "5s"</w:t>
            </w:r>
          </w:p>
          <w:p>
            <w:pPr>
              <w:spacing w:after="0" w:before="0" w:line="260"/>
            </w:pPr>
            <w:r>
              <w:rPr>
                <w:rFonts w:ascii="Consolas" w:cs="Consolas" w:eastAsia="Consolas" w:hAnsi="Consolas"/>
                <w:sz w:val="20"/>
                <w:szCs w:val="20"/>
              </w:rPr>
              <w:t xml:space="preserve">        factor: 2</w:t>
            </w:r>
          </w:p>
          <w:p>
            <w:pPr>
              <w:spacing w:after="0" w:before="0" w:line="260"/>
            </w:pPr>
            <w:r>
              <w:rPr>
                <w:rFonts w:ascii="Consolas" w:cs="Consolas" w:eastAsia="Consolas" w:hAnsi="Consolas"/>
                <w:sz w:val="20"/>
                <w:szCs w:val="20"/>
              </w:rPr>
              <w:t xml:space="preserve">        maxDuration: "3m"</w:t>
            </w:r>
          </w:p>
          <w:p>
            <w:pPr>
              <w:spacing w:after="0" w:before="0" w:line="260"/>
            </w:pPr>
            <w:r>
              <w:rPr>
                <w:rFonts w:ascii="Consolas" w:cs="Consolas" w:eastAsia="Consolas" w:hAnsi="Consolas"/>
                <w:sz w:val="20"/>
                <w:szCs w:val="20"/>
              </w:rPr>
              <w:t xml:space="preserve">    managedNamespaceMetadata:      # if creating namespace</w:t>
            </w:r>
          </w:p>
          <w:p>
            <w:pPr>
              <w:spacing w:after="0" w:before="0" w:line="260"/>
            </w:pPr>
            <w:r>
              <w:rPr>
                <w:rFonts w:ascii="Consolas" w:cs="Consolas" w:eastAsia="Consolas" w:hAnsi="Consolas"/>
                <w:sz w:val="20"/>
                <w:szCs w:val="20"/>
              </w:rPr>
              <w:t xml:space="preserve">      labels: { ... }</w:t>
            </w:r>
          </w:p>
          <w:p>
            <w:pPr>
              <w:spacing w:after="0" w:before="0" w:line="260"/>
            </w:pPr>
            <w:r>
              <w:rPr>
                <w:rFonts w:ascii="Consolas" w:cs="Consolas" w:eastAsia="Consolas" w:hAnsi="Consolas"/>
                <w:sz w:val="20"/>
                <w:szCs w:val="20"/>
              </w:rPr>
              <w:t xml:space="preserve">      annotations: {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ignoreDifferences:</w:t>
            </w:r>
          </w:p>
          <w:p>
            <w:pPr>
              <w:spacing w:after="0" w:before="0" w:line="260"/>
            </w:pPr>
            <w:r>
              <w:rPr>
                <w:rFonts w:ascii="Consolas" w:cs="Consolas" w:eastAsia="Consolas" w:hAnsi="Consolas"/>
                <w:sz w:val="20"/>
                <w:szCs w:val="20"/>
              </w:rPr>
              <w:t xml:space="preserve">    - group: apps</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jsonPointers: [/spec/replicas]</w:t>
            </w:r>
          </w:p>
          <w:p>
            <w:pPr>
              <w:spacing w:after="0" w:before="0" w:line="260"/>
            </w:pPr>
            <w:r>
              <w:rPr>
                <w:rFonts w:ascii="Consolas" w:cs="Consolas" w:eastAsia="Consolas" w:hAnsi="Consolas"/>
                <w:sz w:val="20"/>
                <w:szCs w:val="20"/>
              </w:rPr>
              <w:t xml:space="preserve">    - group: ""</w:t>
            </w:r>
          </w:p>
          <w:p>
            <w:pPr>
              <w:spacing w:after="0" w:before="0" w:line="260"/>
            </w:pPr>
            <w:r>
              <w:rPr>
                <w:rFonts w:ascii="Consolas" w:cs="Consolas" w:eastAsia="Consolas" w:hAnsi="Consolas"/>
                <w:sz w:val="20"/>
                <w:szCs w:val="20"/>
              </w:rPr>
              <w:t xml:space="preserve">      kind: Secret</w:t>
            </w:r>
          </w:p>
          <w:p>
            <w:pPr>
              <w:spacing w:after="0" w:before="0" w:line="260"/>
            </w:pPr>
            <w:r>
              <w:rPr>
                <w:rFonts w:ascii="Consolas" w:cs="Consolas" w:eastAsia="Consolas" w:hAnsi="Consolas"/>
                <w:sz w:val="20"/>
                <w:szCs w:val="20"/>
              </w:rPr>
              <w:t xml:space="preserve">      jqPathExpressions: [".data[\"tls.crt\"]"]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info:</w:t>
            </w:r>
          </w:p>
          <w:p>
            <w:pPr>
              <w:spacing w:after="0" w:before="0" w:line="260"/>
            </w:pPr>
            <w:r>
              <w:rPr>
                <w:rFonts w:ascii="Consolas" w:cs="Consolas" w:eastAsia="Consolas" w:hAnsi="Consolas"/>
                <w:sz w:val="20"/>
                <w:szCs w:val="20"/>
              </w:rPr>
              <w:t xml:space="preserve">    - name: "Owner"</w:t>
            </w:r>
          </w:p>
          <w:p>
            <w:pPr>
              <w:spacing w:after="0" w:before="0" w:line="260"/>
            </w:pPr>
            <w:r>
              <w:rPr>
                <w:rFonts w:ascii="Consolas" w:cs="Consolas" w:eastAsia="Consolas" w:hAnsi="Consolas"/>
                <w:sz w:val="20"/>
                <w:szCs w:val="20"/>
              </w:rPr>
              <w:t xml:space="preserve">      value: "platform-team"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revisionHistoryLimit: 5</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status:                            # populated by controller</w:t>
            </w:r>
          </w:p>
          <w:p>
            <w:pPr>
              <w:spacing w:after="0" w:before="0" w:line="260"/>
            </w:pPr>
            <w:r>
              <w:rPr>
                <w:rFonts w:ascii="Consolas" w:cs="Consolas" w:eastAsia="Consolas" w:hAnsi="Consolas"/>
                <w:sz w:val="20"/>
                <w:szCs w:val="20"/>
              </w:rPr>
              <w:t xml:space="preserve">  sync:</w:t>
            </w:r>
          </w:p>
          <w:p>
            <w:pPr>
              <w:spacing w:after="0" w:before="0" w:line="260"/>
            </w:pPr>
            <w:r>
              <w:rPr>
                <w:rFonts w:ascii="Consolas" w:cs="Consolas" w:eastAsia="Consolas" w:hAnsi="Consolas"/>
                <w:sz w:val="20"/>
                <w:szCs w:val="20"/>
              </w:rPr>
              <w:t xml:space="preserve">    status: Synced | OutOfSync | Unknown</w:t>
            </w:r>
          </w:p>
          <w:p>
            <w:pPr>
              <w:spacing w:after="0" w:before="0" w:line="260"/>
            </w:pPr>
            <w:r>
              <w:rPr>
                <w:rFonts w:ascii="Consolas" w:cs="Consolas" w:eastAsia="Consolas" w:hAnsi="Consolas"/>
                <w:sz w:val="20"/>
                <w:szCs w:val="20"/>
              </w:rPr>
              <w:t xml:space="preserve">    revision: sha</w:t>
            </w:r>
          </w:p>
          <w:p>
            <w:pPr>
              <w:spacing w:after="0" w:before="0" w:line="260"/>
            </w:pPr>
            <w:r>
              <w:rPr>
                <w:rFonts w:ascii="Consolas" w:cs="Consolas" w:eastAsia="Consolas" w:hAnsi="Consolas"/>
                <w:sz w:val="20"/>
                <w:szCs w:val="20"/>
              </w:rPr>
              <w:t xml:space="preserve">  health:</w:t>
            </w:r>
          </w:p>
          <w:p>
            <w:pPr>
              <w:spacing w:after="0" w:before="0" w:line="260"/>
            </w:pPr>
            <w:r>
              <w:rPr>
                <w:rFonts w:ascii="Consolas" w:cs="Consolas" w:eastAsia="Consolas" w:hAnsi="Consolas"/>
                <w:sz w:val="20"/>
                <w:szCs w:val="20"/>
              </w:rPr>
              <w:t xml:space="preserve">    status: Healthy | Progressing | Degraded | Suspended | Missing</w:t>
            </w:r>
          </w:p>
          <w:p>
            <w:pPr>
              <w:spacing w:after="0" w:before="0" w:line="260"/>
            </w:pPr>
            <w:r>
              <w:rPr>
                <w:rFonts w:ascii="Consolas" w:cs="Consolas" w:eastAsia="Consolas" w:hAnsi="Consolas"/>
                <w:sz w:val="20"/>
                <w:szCs w:val="20"/>
              </w:rPr>
              <w:t xml:space="preserve">  operationState: { ... }</w:t>
            </w:r>
          </w:p>
          <w:p>
            <w:pPr>
              <w:spacing w:after="0" w:before="0" w:line="260"/>
            </w:pPr>
            <w:r>
              <w:rPr>
                <w:rFonts w:ascii="Consolas" w:cs="Consolas" w:eastAsia="Consolas" w:hAnsi="Consolas"/>
                <w:sz w:val="20"/>
                <w:szCs w:val="20"/>
              </w:rPr>
              <w:t xml:space="preserve">  conditions: [ ... ]</w:t>
            </w:r>
          </w:p>
          <w:p>
            <w:pPr>
              <w:spacing w:after="0" w:before="0" w:line="260"/>
            </w:pPr>
            <w:r>
              <w:rPr>
                <w:rFonts w:ascii="Consolas" w:cs="Consolas" w:eastAsia="Consolas" w:hAnsi="Consolas"/>
                <w:sz w:val="20"/>
                <w:szCs w:val="20"/>
              </w:rPr>
              <w:t xml:space="preserve">  resources: [ ... ]</w:t>
            </w:r>
          </w:p>
          <w:p>
            <w:pPr>
              <w:spacing w:after="0" w:before="0" w:line="260"/>
            </w:pPr>
            <w:r>
              <w:rPr>
                <w:rFonts w:ascii="Consolas" w:cs="Consolas" w:eastAsia="Consolas" w:hAnsi="Consolas"/>
                <w:sz w:val="20"/>
                <w:szCs w:val="20"/>
              </w:rPr>
              <w:t xml:space="preserve">  history: [ ... ]</w:t>
            </w:r>
          </w:p>
        </w:tc>
      </w:tr>
    </w:tbl>
    <w:p>
      <w:pPr>
        <w:pStyle w:val="Heading2"/>
        <w:spacing w:after="160" w:before="360"/>
      </w:pPr>
      <w:r>
        <w:rPr>
          <w:rFonts w:ascii="Arial" w:cs="Arial" w:eastAsia="Arial" w:hAnsi="Arial"/>
          <w:b/>
          <w:bCs/>
          <w:color w:val="1F4E78"/>
          <w:sz w:val="30"/>
          <w:szCs w:val="30"/>
        </w:rPr>
        <w:t xml:space="preserve">3.3 Which Fields Matter Most</w:t>
      </w:r>
    </w:p>
    <w:p>
      <w:pPr>
        <w:spacing w:after="80" w:before="80" w:line="320"/>
        <w:jc w:val="both"/>
      </w:pPr>
      <w:r>
        <w:rPr>
          <w:rFonts w:ascii="Arial" w:cs="Arial" w:eastAsia="Arial" w:hAnsi="Arial"/>
          <w:sz w:val="22"/>
          <w:szCs w:val="22"/>
        </w:rPr>
        <w:t xml:space="preserve">Of the many fields, four dominate real-world use:</w:t>
      </w:r>
    </w:p>
    <w:p>
      <w:pPr>
        <w:pStyle w:val="ListParagraph"/>
        <w:numPr>
          <w:ilvl w:val="0"/>
          <w:numId w:val="2"/>
        </w:numPr>
        <w:spacing w:after="40" w:before="40" w:line="300"/>
      </w:pPr>
      <w:r>
        <w:rPr>
          <w:rFonts w:ascii="Arial" w:cs="Arial" w:eastAsia="Arial" w:hAnsi="Arial"/>
          <w:sz w:val="22"/>
          <w:szCs w:val="22"/>
        </w:rPr>
        <w:t xml:space="preserve">`source` / `sources` — this is what determines what gets deployed.</w:t>
      </w:r>
    </w:p>
    <w:p>
      <w:pPr>
        <w:pStyle w:val="ListParagraph"/>
        <w:numPr>
          <w:ilvl w:val="0"/>
          <w:numId w:val="2"/>
        </w:numPr>
        <w:spacing w:after="40" w:before="40" w:line="300"/>
      </w:pPr>
      <w:r>
        <w:rPr>
          <w:rFonts w:ascii="Arial" w:cs="Arial" w:eastAsia="Arial" w:hAnsi="Arial"/>
          <w:sz w:val="22"/>
          <w:szCs w:val="22"/>
        </w:rPr>
        <w:t xml:space="preserve">`destination` — this is what determines where.</w:t>
      </w:r>
    </w:p>
    <w:p>
      <w:pPr>
        <w:pStyle w:val="ListParagraph"/>
        <w:numPr>
          <w:ilvl w:val="0"/>
          <w:numId w:val="2"/>
        </w:numPr>
        <w:spacing w:after="40" w:before="40" w:line="300"/>
      </w:pPr>
      <w:r>
        <w:rPr>
          <w:rFonts w:ascii="Arial" w:cs="Arial" w:eastAsia="Arial" w:hAnsi="Arial"/>
          <w:sz w:val="22"/>
          <w:szCs w:val="22"/>
        </w:rPr>
        <w:t xml:space="preserve">`syncPolicy.automated` + `syncOptions` — this is what determines behavior.</w:t>
      </w:r>
    </w:p>
    <w:p>
      <w:pPr>
        <w:pStyle w:val="ListParagraph"/>
        <w:numPr>
          <w:ilvl w:val="0"/>
          <w:numId w:val="2"/>
        </w:numPr>
        <w:spacing w:after="40" w:before="40" w:line="300"/>
      </w:pPr>
      <w:r>
        <w:rPr>
          <w:rFonts w:ascii="Arial" w:cs="Arial" w:eastAsia="Arial" w:hAnsi="Arial"/>
          <w:sz w:val="22"/>
          <w:szCs w:val="22"/>
        </w:rPr>
        <w:t xml:space="preserve">`project` — this is what determines permissions (Module 7).</w:t>
      </w:r>
    </w:p>
    <w:p>
      <w:pPr>
        <w:spacing w:after="80" w:before="80" w:line="320"/>
        <w:jc w:val="both"/>
      </w:pPr>
      <w:r>
        <w:rPr>
          <w:rFonts w:ascii="Arial" w:cs="Arial" w:eastAsia="Arial" w:hAnsi="Arial"/>
          <w:sz w:val="22"/>
          <w:szCs w:val="22"/>
        </w:rPr>
        <w:t xml:space="preserve">Everything else is either less common or status-only (set by the controller).</w:t>
      </w:r>
    </w:p>
    <w:p>
      <w:pPr>
        <w:pStyle w:val="Heading1"/>
        <w:spacing w:after="240" w:before="480"/>
      </w:pPr>
      <w:r>
        <w:rPr>
          <w:rFonts w:ascii="Arial" w:cs="Arial" w:eastAsia="Arial" w:hAnsi="Arial"/>
          <w:b/>
          <w:bCs/>
          <w:color w:val="1F4E78"/>
          <w:sz w:val="36"/>
          <w:szCs w:val="36"/>
        </w:rPr>
        <w:t xml:space="preserve">4. The source Field — Where Manifests Come From</w:t>
      </w:r>
    </w:p>
    <w:p>
      <w:pPr>
        <w:pStyle w:val="Heading2"/>
        <w:spacing w:after="160" w:before="360"/>
      </w:pPr>
      <w:r>
        <w:rPr>
          <w:rFonts w:ascii="Arial" w:cs="Arial" w:eastAsia="Arial" w:hAnsi="Arial"/>
          <w:b/>
          <w:bCs/>
          <w:color w:val="1F4E78"/>
          <w:sz w:val="30"/>
          <w:szCs w:val="30"/>
        </w:rPr>
        <w:t xml:space="preserve">4.1 The Three Universal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repoURL</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HTTPS or SSH URL to the Git repo.</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https://github.com/org/repo.git, git@github.com:org/repo.git</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targetRevision</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Branch name, tag, or commit SHA.</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main, v1.2.3, HEAD, abc123def456.</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path</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Directory within the repo.</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k8s/production, charts/my-chart, '.' for repo root.</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4.2 repoURL Details</w:t>
      </w:r>
    </w:p>
    <w:p>
      <w:pPr>
        <w:spacing w:after="80" w:before="80" w:line="320"/>
        <w:jc w:val="both"/>
      </w:pPr>
      <w:r>
        <w:rPr>
          <w:rFonts w:ascii="Arial" w:cs="Arial" w:eastAsia="Arial" w:hAnsi="Arial"/>
          <w:sz w:val="22"/>
          <w:szCs w:val="22"/>
        </w:rPr>
        <w:t xml:space="preserve">Accepted formats:</w:t>
      </w:r>
    </w:p>
    <w:p>
      <w:pPr>
        <w:pStyle w:val="ListParagraph"/>
        <w:numPr>
          <w:ilvl w:val="0"/>
          <w:numId w:val="2"/>
        </w:numPr>
        <w:spacing w:after="40" w:before="40" w:line="300"/>
      </w:pPr>
      <w:r>
        <w:rPr>
          <w:rFonts w:ascii="Arial" w:cs="Arial" w:eastAsia="Arial" w:hAnsi="Arial"/>
          <w:sz w:val="22"/>
          <w:szCs w:val="22"/>
        </w:rPr>
        <w:t xml:space="preserve">`https://github.com/org/repo` — HTTPS, public or with credentials configured.</w:t>
      </w:r>
    </w:p>
    <w:p>
      <w:pPr>
        <w:pStyle w:val="ListParagraph"/>
        <w:numPr>
          <w:ilvl w:val="0"/>
          <w:numId w:val="2"/>
        </w:numPr>
        <w:spacing w:after="40" w:before="40" w:line="300"/>
      </w:pPr>
      <w:r>
        <w:rPr>
          <w:rFonts w:ascii="Arial" w:cs="Arial" w:eastAsia="Arial" w:hAnsi="Arial"/>
          <w:sz w:val="22"/>
          <w:szCs w:val="22"/>
        </w:rPr>
        <w:t xml:space="preserve">`https://github.com/org/repo.git` — the .git suffix is optional.</w:t>
      </w:r>
    </w:p>
    <w:p>
      <w:pPr>
        <w:pStyle w:val="ListParagraph"/>
        <w:numPr>
          <w:ilvl w:val="0"/>
          <w:numId w:val="2"/>
        </w:numPr>
        <w:spacing w:after="40" w:before="40" w:line="300"/>
      </w:pPr>
      <w:r>
        <w:rPr>
          <w:rFonts w:ascii="Arial" w:cs="Arial" w:eastAsia="Arial" w:hAnsi="Arial"/>
          <w:sz w:val="22"/>
          <w:szCs w:val="22"/>
        </w:rPr>
        <w:t xml:space="preserve">`git@github.com:org/repo.git` — SSH. Requires SSH key configured in ArgoCD.</w:t>
      </w:r>
    </w:p>
    <w:p>
      <w:pPr>
        <w:pStyle w:val="ListParagraph"/>
        <w:numPr>
          <w:ilvl w:val="0"/>
          <w:numId w:val="2"/>
        </w:numPr>
        <w:spacing w:after="40" w:before="40" w:line="300"/>
      </w:pPr>
      <w:r>
        <w:rPr>
          <w:rFonts w:ascii="Arial" w:cs="Arial" w:eastAsia="Arial" w:hAnsi="Arial"/>
          <w:sz w:val="22"/>
          <w:szCs w:val="22"/>
        </w:rPr>
        <w:t xml:space="preserve">`ssh://git@github.com/org/repo.git` — alternative SSH form.</w:t>
      </w:r>
    </w:p>
    <w:p>
      <w:pPr>
        <w:spacing w:after="80" w:before="80" w:line="320"/>
        <w:jc w:val="both"/>
      </w:pPr>
      <w:r>
        <w:rPr>
          <w:rFonts w:ascii="Arial" w:cs="Arial" w:eastAsia="Arial" w:hAnsi="Arial"/>
          <w:sz w:val="22"/>
          <w:szCs w:val="22"/>
        </w:rPr>
        <w:t xml:space="preserve">For Helm-chart repositories (not Git repos):</w:t>
      </w:r>
    </w:p>
    <w:p>
      <w:pPr>
        <w:pStyle w:val="ListParagraph"/>
        <w:numPr>
          <w:ilvl w:val="0"/>
          <w:numId w:val="2"/>
        </w:numPr>
        <w:spacing w:after="40" w:before="40" w:line="300"/>
      </w:pPr>
      <w:r>
        <w:rPr>
          <w:rFonts w:ascii="Arial" w:cs="Arial" w:eastAsia="Arial" w:hAnsi="Arial"/>
          <w:sz w:val="22"/>
          <w:szCs w:val="22"/>
        </w:rPr>
        <w:t xml:space="preserve">`https://charts.bitnami.com/bitnami` — a Helm repository URL.</w:t>
      </w:r>
    </w:p>
    <w:p>
      <w:pPr>
        <w:pStyle w:val="ListParagraph"/>
        <w:numPr>
          <w:ilvl w:val="0"/>
          <w:numId w:val="2"/>
        </w:numPr>
        <w:spacing w:after="40" w:before="40" w:line="300"/>
      </w:pPr>
      <w:r>
        <w:rPr>
          <w:rFonts w:ascii="Arial" w:cs="Arial" w:eastAsia="Arial" w:hAnsi="Arial"/>
          <w:sz w:val="22"/>
          <w:szCs w:val="22"/>
        </w:rPr>
        <w:t xml:space="preserve">`oci://registry/chart` — OCI-based Helm chart.</w:t>
      </w:r>
    </w:p>
    <w:p>
      <w:pPr>
        <w:pStyle w:val="Heading2"/>
        <w:spacing w:after="160" w:before="360"/>
      </w:pPr>
      <w:r>
        <w:rPr>
          <w:rFonts w:ascii="Arial" w:cs="Arial" w:eastAsia="Arial" w:hAnsi="Arial"/>
          <w:b/>
          <w:bCs/>
          <w:color w:val="1F4E78"/>
          <w:sz w:val="30"/>
          <w:szCs w:val="30"/>
        </w:rPr>
        <w:t xml:space="preserve">4.3 targetRevision — Pin or Float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Form</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4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Floating branch</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main, develop, release-branch.</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Tracks the branch's HEAD — every commit triggers a sync.</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Semantic tag</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v1.2.3.</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Pinned; deploy a specific version. Common for releases.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Range (Helm charts)</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1.2.x, ~1.2.0.</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Helm-specific; tracks within a range.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Commit SHA</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abc123def456.</w:t>
            </w:r>
          </w:p>
        </w:tc>
        <w:tc>
          <w:tcPr>
            <w:tcW w:type="dxa" w:w="4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Absolute pin. Useful for reproducible rebuilds.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HEAD</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HEAD.</w:t>
            </w:r>
          </w:p>
        </w:tc>
        <w:tc>
          <w:tcPr>
            <w:tcW w:type="dxa" w:w="4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Equivalent to main on most repos.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4.4 path — Where in the Repo</w:t>
      </w:r>
    </w:p>
    <w:p>
      <w:pPr>
        <w:spacing w:after="80" w:before="80" w:line="320"/>
        <w:jc w:val="both"/>
      </w:pPr>
      <w:r>
        <w:rPr>
          <w:rFonts w:ascii="Arial" w:cs="Arial" w:eastAsia="Arial" w:hAnsi="Arial"/>
          <w:sz w:val="22"/>
          <w:szCs w:val="22"/>
        </w:rPr>
        <w:t xml:space="preserve">`path` is relative to the repo root. Forward slashes; no leading slash.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 directory containing YAML files</w:t>
            </w:r>
          </w:p>
          <w:p>
            <w:pPr>
              <w:spacing w:after="0" w:before="0" w:line="260"/>
            </w:pPr>
            <w:r>
              <w:rPr>
                <w:rFonts w:ascii="Consolas" w:cs="Consolas" w:eastAsia="Consolas" w:hAnsi="Consolas"/>
                <w:sz w:val="20"/>
                <w:szCs w:val="20"/>
              </w:rPr>
              <w:t xml:space="preserve">path: k8s/production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The repo root</w:t>
            </w:r>
          </w:p>
          <w:p>
            <w:pPr>
              <w:spacing w:after="0" w:before="0" w:line="260"/>
            </w:pPr>
            <w:r>
              <w:rPr>
                <w:rFonts w:ascii="Consolas" w:cs="Consolas" w:eastAsia="Consolas" w:hAnsi="Consolas"/>
                <w:sz w:val="20"/>
                <w:szCs w:val="20"/>
              </w:rPr>
              <w:t xml:space="preserve">path: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 Helm chart's directory</w:t>
            </w:r>
          </w:p>
          <w:p>
            <w:pPr>
              <w:spacing w:after="0" w:before="0" w:line="260"/>
            </w:pPr>
            <w:r>
              <w:rPr>
                <w:rFonts w:ascii="Consolas" w:cs="Consolas" w:eastAsia="Consolas" w:hAnsi="Consolas"/>
                <w:sz w:val="20"/>
                <w:szCs w:val="20"/>
              </w:rPr>
              <w:t xml:space="preserve">path: charts/my-app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 Kustomize overlay</w:t>
            </w:r>
          </w:p>
          <w:p>
            <w:pPr>
              <w:spacing w:after="0" w:before="0" w:line="260"/>
            </w:pPr>
            <w:r>
              <w:rPr>
                <w:rFonts w:ascii="Consolas" w:cs="Consolas" w:eastAsia="Consolas" w:hAnsi="Consolas"/>
                <w:sz w:val="20"/>
                <w:szCs w:val="20"/>
              </w:rPr>
              <w:t xml:space="preserve">path: overlays/production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Deep nesting</w:t>
            </w:r>
          </w:p>
          <w:p>
            <w:pPr>
              <w:spacing w:after="0" w:before="0" w:line="260"/>
            </w:pPr>
            <w:r>
              <w:rPr>
                <w:rFonts w:ascii="Consolas" w:cs="Consolas" w:eastAsia="Consolas" w:hAnsi="Consolas"/>
                <w:sz w:val="20"/>
                <w:szCs w:val="20"/>
              </w:rPr>
              <w:t xml:space="preserve">path: services/payments/k8s/overlays/production</w:t>
            </w:r>
          </w:p>
        </w:tc>
      </w:tr>
    </w:tbl>
    <w:p>
      <w:pPr>
        <w:pStyle w:val="Heading2"/>
        <w:spacing w:after="160" w:before="360"/>
      </w:pPr>
      <w:r>
        <w:rPr>
          <w:rFonts w:ascii="Arial" w:cs="Arial" w:eastAsia="Arial" w:hAnsi="Arial"/>
          <w:b/>
          <w:bCs/>
          <w:color w:val="1F4E78"/>
          <w:sz w:val="30"/>
          <w:szCs w:val="30"/>
        </w:rPr>
        <w:t xml:space="preserve">4.5 What Gets Read</w:t>
      </w:r>
    </w:p>
    <w:p>
      <w:pPr>
        <w:spacing w:after="80" w:before="80" w:line="320"/>
        <w:jc w:val="both"/>
      </w:pPr>
      <w:r>
        <w:rPr>
          <w:rFonts w:ascii="Arial" w:cs="Arial" w:eastAsia="Arial" w:hAnsi="Arial"/>
          <w:sz w:val="22"/>
          <w:szCs w:val="22"/>
        </w:rPr>
        <w:t xml:space="preserve">By default, ArgoCD reads all YAML (or JSON) files in `path`:</w:t>
      </w:r>
    </w:p>
    <w:p>
      <w:pPr>
        <w:pStyle w:val="ListParagraph"/>
        <w:numPr>
          <w:ilvl w:val="0"/>
          <w:numId w:val="2"/>
        </w:numPr>
        <w:spacing w:after="40" w:before="40" w:line="300"/>
      </w:pPr>
      <w:r>
        <w:rPr>
          <w:rFonts w:ascii="Arial" w:cs="Arial" w:eastAsia="Arial" w:hAnsi="Arial"/>
          <w:sz w:val="22"/>
          <w:szCs w:val="22"/>
        </w:rPr>
        <w:t xml:space="preserve">Files directly at `path`: yes.</w:t>
      </w:r>
    </w:p>
    <w:p>
      <w:pPr>
        <w:pStyle w:val="ListParagraph"/>
        <w:numPr>
          <w:ilvl w:val="0"/>
          <w:numId w:val="2"/>
        </w:numPr>
        <w:spacing w:after="40" w:before="40" w:line="300"/>
      </w:pPr>
      <w:r>
        <w:rPr>
          <w:rFonts w:ascii="Arial" w:cs="Arial" w:eastAsia="Arial" w:hAnsi="Arial"/>
          <w:sz w:val="22"/>
          <w:szCs w:val="22"/>
        </w:rPr>
        <w:t xml:space="preserve">Files in subdirectories: depends on source type (directory recursion setting).</w:t>
      </w:r>
    </w:p>
    <w:p>
      <w:pPr>
        <w:pStyle w:val="ListParagraph"/>
        <w:numPr>
          <w:ilvl w:val="0"/>
          <w:numId w:val="2"/>
        </w:numPr>
        <w:spacing w:after="40" w:before="40" w:line="300"/>
      </w:pPr>
      <w:r>
        <w:rPr>
          <w:rFonts w:ascii="Arial" w:cs="Arial" w:eastAsia="Arial" w:hAnsi="Arial"/>
          <w:sz w:val="22"/>
          <w:szCs w:val="22"/>
        </w:rPr>
        <w:t xml:space="preserve">Hidden files: skipped.</w:t>
      </w:r>
    </w:p>
    <w:p>
      <w:pPr>
        <w:pStyle w:val="ListParagraph"/>
        <w:numPr>
          <w:ilvl w:val="0"/>
          <w:numId w:val="2"/>
        </w:numPr>
        <w:spacing w:after="40" w:before="40" w:line="300"/>
      </w:pPr>
      <w:r>
        <w:rPr>
          <w:rFonts w:ascii="Arial" w:cs="Arial" w:eastAsia="Arial" w:hAnsi="Arial"/>
          <w:sz w:val="22"/>
          <w:szCs w:val="22"/>
        </w:rPr>
        <w:t xml:space="preserve">Non-YAML/JSON: skipped (unless specific plugin).</w:t>
      </w:r>
    </w:p>
    <w:p>
      <w:pPr>
        <w:spacing w:after="80" w:before="80" w:line="320"/>
        <w:jc w:val="both"/>
      </w:pPr>
      <w:r>
        <w:rPr>
          <w:rFonts w:ascii="Arial" w:cs="Arial" w:eastAsia="Arial" w:hAnsi="Arial"/>
          <w:sz w:val="22"/>
          <w:szCs w:val="22"/>
        </w:rPr>
        <w:t xml:space="preserve">For Helm and Kustomize sources, the RENDERING tool (helm, kustomize) decides what to read — ArgoCD defers to it. For a plain directory source, ArgoCD reads each YAML file as a set of Kubernetes manifests, then applies them all.</w:t>
      </w:r>
    </w:p>
    <w:p>
      <w:pPr>
        <w:pStyle w:val="Heading1"/>
        <w:spacing w:after="240" w:before="480"/>
      </w:pPr>
      <w:r>
        <w:rPr>
          <w:rFonts w:ascii="Arial" w:cs="Arial" w:eastAsia="Arial" w:hAnsi="Arial"/>
          <w:b/>
          <w:bCs/>
          <w:color w:val="1F4E78"/>
          <w:sz w:val="36"/>
          <w:szCs w:val="36"/>
        </w:rPr>
        <w:t xml:space="preserve">5. Source Type 1 — Plain YAML (Directory)</w:t>
      </w:r>
    </w:p>
    <w:p>
      <w:pPr>
        <w:pStyle w:val="Heading2"/>
        <w:spacing w:after="160" w:before="360"/>
      </w:pPr>
      <w:r>
        <w:rPr>
          <w:rFonts w:ascii="Arial" w:cs="Arial" w:eastAsia="Arial" w:hAnsi="Arial"/>
          <w:b/>
          <w:bCs/>
          <w:color w:val="1F4E78"/>
          <w:sz w:val="30"/>
          <w:szCs w:val="30"/>
        </w:rPr>
        <w:t xml:space="preserve">5.1 When to Use</w:t>
      </w:r>
    </w:p>
    <w:p>
      <w:pPr>
        <w:spacing w:after="80" w:before="80" w:line="320"/>
        <w:jc w:val="both"/>
      </w:pPr>
      <w:r>
        <w:rPr>
          <w:rFonts w:ascii="Arial" w:cs="Arial" w:eastAsia="Arial" w:hAnsi="Arial"/>
          <w:sz w:val="22"/>
          <w:szCs w:val="22"/>
        </w:rPr>
        <w:t xml:space="preserve">Plain YAML — sometimes called 'directory' source type — is the simplest source:</w:t>
      </w:r>
    </w:p>
    <w:p>
      <w:pPr>
        <w:pStyle w:val="ListParagraph"/>
        <w:numPr>
          <w:ilvl w:val="0"/>
          <w:numId w:val="2"/>
        </w:numPr>
        <w:spacing w:after="40" w:before="40" w:line="300"/>
      </w:pPr>
      <w:r>
        <w:rPr>
          <w:rFonts w:ascii="Arial" w:cs="Arial" w:eastAsia="Arial" w:hAnsi="Arial"/>
          <w:sz w:val="22"/>
          <w:szCs w:val="22"/>
        </w:rPr>
        <w:t xml:space="preserve">Kubernetes manifests sit in a directory.</w:t>
      </w:r>
    </w:p>
    <w:p>
      <w:pPr>
        <w:pStyle w:val="ListParagraph"/>
        <w:numPr>
          <w:ilvl w:val="0"/>
          <w:numId w:val="2"/>
        </w:numPr>
        <w:spacing w:after="40" w:before="40" w:line="300"/>
      </w:pPr>
      <w:r>
        <w:rPr>
          <w:rFonts w:ascii="Arial" w:cs="Arial" w:eastAsia="Arial" w:hAnsi="Arial"/>
          <w:sz w:val="22"/>
          <w:szCs w:val="22"/>
        </w:rPr>
        <w:t xml:space="preserve">No templating, no overlays.</w:t>
      </w:r>
    </w:p>
    <w:p>
      <w:pPr>
        <w:pStyle w:val="ListParagraph"/>
        <w:numPr>
          <w:ilvl w:val="0"/>
          <w:numId w:val="2"/>
        </w:numPr>
        <w:spacing w:after="40" w:before="40" w:line="300"/>
      </w:pPr>
      <w:r>
        <w:rPr>
          <w:rFonts w:ascii="Arial" w:cs="Arial" w:eastAsia="Arial" w:hAnsi="Arial"/>
          <w:sz w:val="22"/>
          <w:szCs w:val="22"/>
        </w:rPr>
        <w:t xml:space="preserve">ArgoCD reads them and applies.</w:t>
      </w:r>
    </w:p>
    <w:p>
      <w:pPr>
        <w:spacing w:after="80" w:before="80" w:line="320"/>
        <w:jc w:val="both"/>
      </w:pPr>
      <w:r>
        <w:rPr>
          <w:rFonts w:ascii="Arial" w:cs="Arial" w:eastAsia="Arial" w:hAnsi="Arial"/>
          <w:sz w:val="22"/>
          <w:szCs w:val="22"/>
        </w:rPr>
        <w:t xml:space="preserve">Good for:</w:t>
      </w:r>
    </w:p>
    <w:p>
      <w:pPr>
        <w:pStyle w:val="ListParagraph"/>
        <w:numPr>
          <w:ilvl w:val="0"/>
          <w:numId w:val="2"/>
        </w:numPr>
        <w:spacing w:after="40" w:before="40" w:line="300"/>
      </w:pPr>
      <w:r>
        <w:rPr>
          <w:rFonts w:ascii="Arial" w:cs="Arial" w:eastAsia="Arial" w:hAnsi="Arial"/>
          <w:sz w:val="22"/>
          <w:szCs w:val="22"/>
        </w:rPr>
        <w:t xml:space="preserve">Small applications with no per-environment variation.</w:t>
      </w:r>
    </w:p>
    <w:p>
      <w:pPr>
        <w:pStyle w:val="ListParagraph"/>
        <w:numPr>
          <w:ilvl w:val="0"/>
          <w:numId w:val="2"/>
        </w:numPr>
        <w:spacing w:after="40" w:before="40" w:line="300"/>
      </w:pPr>
      <w:r>
        <w:rPr>
          <w:rFonts w:ascii="Arial" w:cs="Arial" w:eastAsia="Arial" w:hAnsi="Arial"/>
          <w:sz w:val="22"/>
          <w:szCs w:val="22"/>
        </w:rPr>
        <w:t xml:space="preserve">Bootstrap resources (namespaces, RBAC, initial CRDs).</w:t>
      </w:r>
    </w:p>
    <w:p>
      <w:pPr>
        <w:pStyle w:val="ListParagraph"/>
        <w:numPr>
          <w:ilvl w:val="0"/>
          <w:numId w:val="2"/>
        </w:numPr>
        <w:spacing w:after="40" w:before="40" w:line="300"/>
      </w:pPr>
      <w:r>
        <w:rPr>
          <w:rFonts w:ascii="Arial" w:cs="Arial" w:eastAsia="Arial" w:hAnsi="Arial"/>
          <w:sz w:val="22"/>
          <w:szCs w:val="22"/>
        </w:rPr>
        <w:t xml:space="preserve">Ad-hoc deployments where Helm/Kustomize would be overkill.</w:t>
      </w:r>
    </w:p>
    <w:p>
      <w:pPr>
        <w:pStyle w:val="ListParagraph"/>
        <w:numPr>
          <w:ilvl w:val="0"/>
          <w:numId w:val="2"/>
        </w:numPr>
        <w:spacing w:after="40" w:before="40" w:line="300"/>
      </w:pPr>
      <w:r>
        <w:rPr>
          <w:rFonts w:ascii="Arial" w:cs="Arial" w:eastAsia="Arial" w:hAnsi="Arial"/>
          <w:sz w:val="22"/>
          <w:szCs w:val="22"/>
        </w:rPr>
        <w:t xml:space="preserve">Output of other tools (cdk8s, Pulumi YAML) that produce final manifests.</w:t>
      </w:r>
    </w:p>
    <w:p>
      <w:pPr>
        <w:pStyle w:val="Heading2"/>
        <w:spacing w:after="160" w:before="360"/>
      </w:pPr>
      <w:r>
        <w:rPr>
          <w:rFonts w:ascii="Arial" w:cs="Arial" w:eastAsia="Arial" w:hAnsi="Arial"/>
          <w:b/>
          <w:bCs/>
          <w:color w:val="1F4E78"/>
          <w:sz w:val="30"/>
          <w:szCs w:val="30"/>
        </w:rPr>
        <w:t xml:space="preserve">5.2 The Directory Source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k8s/production</w:t>
            </w:r>
          </w:p>
          <w:p>
            <w:pPr>
              <w:spacing w:after="0" w:before="0" w:line="260"/>
            </w:pPr>
            <w:r>
              <w:rPr>
                <w:rFonts w:ascii="Consolas" w:cs="Consolas" w:eastAsia="Consolas" w:hAnsi="Consolas"/>
                <w:sz w:val="20"/>
                <w:szCs w:val="20"/>
              </w:rPr>
              <w:t xml:space="preserve">  directory:</w:t>
            </w:r>
          </w:p>
          <w:p>
            <w:pPr>
              <w:spacing w:after="0" w:before="0" w:line="260"/>
            </w:pPr>
            <w:r>
              <w:rPr>
                <w:rFonts w:ascii="Consolas" w:cs="Consolas" w:eastAsia="Consolas" w:hAnsi="Consolas"/>
                <w:sz w:val="20"/>
                <w:szCs w:val="20"/>
              </w:rPr>
              <w:t xml:space="preserve">    recurse: true                    # descend into subdirectories</w:t>
            </w:r>
          </w:p>
          <w:p>
            <w:pPr>
              <w:spacing w:after="0" w:before="0" w:line="260"/>
            </w:pPr>
            <w:r>
              <w:rPr>
                <w:rFonts w:ascii="Consolas" w:cs="Consolas" w:eastAsia="Consolas" w:hAnsi="Consolas"/>
                <w:sz w:val="20"/>
                <w:szCs w:val="20"/>
              </w:rPr>
              <w:t xml:space="preserve">    jsonnet: {}                      # JSON-with-Jsonnet support</w:t>
            </w:r>
          </w:p>
          <w:p>
            <w:pPr>
              <w:spacing w:after="0" w:before="0" w:line="260"/>
            </w:pPr>
            <w:r>
              <w:rPr>
                <w:rFonts w:ascii="Consolas" w:cs="Consolas" w:eastAsia="Consolas" w:hAnsi="Consolas"/>
                <w:sz w:val="20"/>
                <w:szCs w:val="20"/>
              </w:rPr>
              <w:t xml:space="preserve">    include: "*.yaml"                # glob include filter</w:t>
            </w:r>
          </w:p>
          <w:p>
            <w:pPr>
              <w:spacing w:after="0" w:before="0" w:line="260"/>
            </w:pPr>
            <w:r>
              <w:rPr>
                <w:rFonts w:ascii="Consolas" w:cs="Consolas" w:eastAsia="Consolas" w:hAnsi="Consolas"/>
                <w:sz w:val="20"/>
                <w:szCs w:val="20"/>
              </w:rPr>
              <w:t xml:space="preserve">    exclude: "kustomization.yaml"    # glob exclude filter</w:t>
            </w:r>
          </w:p>
        </w:tc>
      </w:tr>
    </w:tbl>
    <w:p>
      <w:pPr>
        <w:pStyle w:val="Heading2"/>
        <w:spacing w:after="160" w:before="360"/>
      </w:pPr>
      <w:r>
        <w:rPr>
          <w:rFonts w:ascii="Arial" w:cs="Arial" w:eastAsia="Arial" w:hAnsi="Arial"/>
          <w:b/>
          <w:bCs/>
          <w:color w:val="1F4E78"/>
          <w:sz w:val="30"/>
          <w:szCs w:val="30"/>
        </w:rPr>
        <w:t xml:space="preserve">5.3 recurse — Subdirectory Behavior</w:t>
      </w:r>
    </w:p>
    <w:p>
      <w:pPr>
        <w:spacing w:after="80" w:before="80" w:line="320"/>
        <w:jc w:val="both"/>
      </w:pPr>
      <w:r>
        <w:rPr>
          <w:rFonts w:ascii="Arial" w:cs="Arial" w:eastAsia="Arial" w:hAnsi="Arial"/>
          <w:sz w:val="22"/>
          <w:szCs w:val="22"/>
        </w:rPr>
        <w:t xml:space="preserve">By default, ArgoCD reads only files directly in `path`. Set `recurse: true` to read files in subdirectories too. Common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Tree:</w:t>
            </w:r>
          </w:p>
          <w:p>
            <w:pPr>
              <w:spacing w:after="0" w:before="0" w:line="260"/>
            </w:pPr>
            <w:r>
              <w:rPr>
                <w:rFonts w:ascii="Consolas" w:cs="Consolas" w:eastAsia="Consolas" w:hAnsi="Consolas"/>
                <w:sz w:val="20"/>
                <w:szCs w:val="20"/>
              </w:rPr>
              <w:t xml:space="preserve">#   k8s/production/</w:t>
            </w:r>
          </w:p>
          <w:p>
            <w:pPr>
              <w:spacing w:after="0" w:before="0" w:line="260"/>
            </w:pPr>
            <w:r>
              <w:rPr>
                <w:rFonts w:ascii="Consolas" w:cs="Consolas" w:eastAsia="Consolas" w:hAnsi="Consolas"/>
                <w:sz w:val="20"/>
                <w:szCs w:val="20"/>
              </w:rPr>
              <w:t xml:space="preserve">#   ├── deployments/</w:t>
            </w:r>
          </w:p>
          <w:p>
            <w:pPr>
              <w:spacing w:after="0" w:before="0" w:line="260"/>
            </w:pPr>
            <w:r>
              <w:rPr>
                <w:rFonts w:ascii="Consolas" w:cs="Consolas" w:eastAsia="Consolas" w:hAnsi="Consolas"/>
                <w:sz w:val="20"/>
                <w:szCs w:val="20"/>
              </w:rPr>
              <w:t xml:space="preserve">#   │   ├── web.yaml</w:t>
            </w:r>
          </w:p>
          <w:p>
            <w:pPr>
              <w:spacing w:after="0" w:before="0" w:line="260"/>
            </w:pPr>
            <w:r>
              <w:rPr>
                <w:rFonts w:ascii="Consolas" w:cs="Consolas" w:eastAsia="Consolas" w:hAnsi="Consolas"/>
                <w:sz w:val="20"/>
                <w:szCs w:val="20"/>
              </w:rPr>
              <w:t xml:space="preserve">#   │   └── api.yaml</w:t>
            </w:r>
          </w:p>
          <w:p>
            <w:pPr>
              <w:spacing w:after="0" w:before="0" w:line="260"/>
            </w:pPr>
            <w:r>
              <w:rPr>
                <w:rFonts w:ascii="Consolas" w:cs="Consolas" w:eastAsia="Consolas" w:hAnsi="Consolas"/>
                <w:sz w:val="20"/>
                <w:szCs w:val="20"/>
              </w:rPr>
              <w:t xml:space="preserve">#   ├── services/</w:t>
            </w:r>
          </w:p>
          <w:p>
            <w:pPr>
              <w:spacing w:after="0" w:before="0" w:line="260"/>
            </w:pPr>
            <w:r>
              <w:rPr>
                <w:rFonts w:ascii="Consolas" w:cs="Consolas" w:eastAsia="Consolas" w:hAnsi="Consolas"/>
                <w:sz w:val="20"/>
                <w:szCs w:val="20"/>
              </w:rPr>
              <w:t xml:space="preserve">#   │   └── svc.yaml</w:t>
            </w:r>
          </w:p>
          <w:p>
            <w:pPr>
              <w:spacing w:after="0" w:before="0" w:line="260"/>
            </w:pPr>
            <w:r>
              <w:rPr>
                <w:rFonts w:ascii="Consolas" w:cs="Consolas" w:eastAsia="Consolas" w:hAnsi="Consolas"/>
                <w:sz w:val="20"/>
                <w:szCs w:val="20"/>
              </w:rPr>
              <w:t xml:space="preserve">#   └── ingress.yaml</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With recurse: false → ArgoCD reads only ingress.yaml</w:t>
            </w:r>
          </w:p>
          <w:p>
            <w:pPr>
              <w:spacing w:after="0" w:before="0" w:line="260"/>
            </w:pPr>
            <w:r>
              <w:rPr>
                <w:rFonts w:ascii="Consolas" w:cs="Consolas" w:eastAsia="Consolas" w:hAnsi="Consolas"/>
                <w:sz w:val="20"/>
                <w:szCs w:val="20"/>
              </w:rPr>
              <w:t xml:space="preserve"># With recurse: true  → ArgoCD reads all four files</w:t>
            </w:r>
          </w:p>
        </w:tc>
      </w:tr>
    </w:tbl>
    <w:p>
      <w:pPr>
        <w:pStyle w:val="Heading2"/>
        <w:spacing w:after="160" w:before="360"/>
      </w:pPr>
      <w:r>
        <w:rPr>
          <w:rFonts w:ascii="Arial" w:cs="Arial" w:eastAsia="Arial" w:hAnsi="Arial"/>
          <w:b/>
          <w:bCs/>
          <w:color w:val="1F4E78"/>
          <w:sz w:val="30"/>
          <w:szCs w:val="30"/>
        </w:rPr>
        <w:t xml:space="preserve">5.4 include / exclude Filters</w:t>
      </w:r>
    </w:p>
    <w:p>
      <w:pPr>
        <w:spacing w:after="80" w:before="80" w:line="320"/>
        <w:jc w:val="both"/>
      </w:pPr>
      <w:r>
        <w:rPr>
          <w:rFonts w:ascii="Arial" w:cs="Arial" w:eastAsia="Arial" w:hAnsi="Arial"/>
          <w:sz w:val="22"/>
          <w:szCs w:val="22"/>
        </w:rPr>
        <w:t xml:space="preserve">Glob-based filtering at the filename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directory:</w:t>
            </w:r>
          </w:p>
          <w:p>
            <w:pPr>
              <w:spacing w:after="0" w:before="0" w:line="260"/>
            </w:pPr>
            <w:r>
              <w:rPr>
                <w:rFonts w:ascii="Consolas" w:cs="Consolas" w:eastAsia="Consolas" w:hAnsi="Consolas"/>
                <w:sz w:val="20"/>
                <w:szCs w:val="20"/>
              </w:rPr>
              <w:t xml:space="preserve">  recurse: true</w:t>
            </w:r>
          </w:p>
          <w:p>
            <w:pPr>
              <w:spacing w:after="0" w:before="0" w:line="260"/>
            </w:pPr>
            <w:r>
              <w:rPr>
                <w:rFonts w:ascii="Consolas" w:cs="Consolas" w:eastAsia="Consolas" w:hAnsi="Consolas"/>
                <w:sz w:val="20"/>
                <w:szCs w:val="20"/>
              </w:rPr>
              <w:t xml:space="preserve">  include: '*.yaml'                  # only .yaml files</w:t>
            </w:r>
          </w:p>
          <w:p>
            <w:pPr>
              <w:spacing w:after="0" w:before="0" w:line="260"/>
            </w:pPr>
            <w:r>
              <w:rPr>
                <w:rFonts w:ascii="Consolas" w:cs="Consolas" w:eastAsia="Consolas" w:hAnsi="Consolas"/>
                <w:sz w:val="20"/>
                <w:szCs w:val="20"/>
              </w:rPr>
              <w:t xml:space="preserve">  exclude: '{README.md,kustomization.yaml}'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explicit list-of-patterns</w:t>
            </w:r>
          </w:p>
          <w:p>
            <w:pPr>
              <w:spacing w:after="0" w:before="0" w:line="260"/>
            </w:pPr>
            <w:r>
              <w:rPr>
                <w:rFonts w:ascii="Consolas" w:cs="Consolas" w:eastAsia="Consolas" w:hAnsi="Consolas"/>
                <w:sz w:val="20"/>
                <w:szCs w:val="20"/>
              </w:rPr>
              <w:t xml:space="preserve">directory:</w:t>
            </w:r>
          </w:p>
          <w:p>
            <w:pPr>
              <w:spacing w:after="0" w:before="0" w:line="260"/>
            </w:pPr>
            <w:r>
              <w:rPr>
                <w:rFonts w:ascii="Consolas" w:cs="Consolas" w:eastAsia="Consolas" w:hAnsi="Consolas"/>
                <w:sz w:val="20"/>
                <w:szCs w:val="20"/>
              </w:rPr>
              <w:t xml:space="preserve">  recurse: true</w:t>
            </w:r>
          </w:p>
          <w:p>
            <w:pPr>
              <w:spacing w:after="0" w:before="0" w:line="260"/>
            </w:pPr>
            <w:r>
              <w:rPr>
                <w:rFonts w:ascii="Consolas" w:cs="Consolas" w:eastAsia="Consolas" w:hAnsi="Consolas"/>
                <w:sz w:val="20"/>
                <w:szCs w:val="20"/>
              </w:rPr>
              <w:t xml:space="preserve">  exclude: 'kustomization.yaml'      # exclude the kustomization marker</w:t>
            </w:r>
          </w:p>
          <w:p>
            <w:pPr>
              <w:spacing w:after="0" w:before="0" w:line="260"/>
            </w:pPr>
            <w:r>
              <w:rPr>
                <w:rFonts w:ascii="Consolas" w:cs="Consolas" w:eastAsia="Consolas" w:hAnsi="Consolas"/>
                <w:sz w:val="20"/>
                <w:szCs w:val="20"/>
              </w:rPr>
              <w:t xml:space="preserve">                                     # so ArgoCD treats the directory as plain</w:t>
            </w:r>
          </w:p>
          <w:p>
            <w:pPr>
              <w:spacing w:after="0" w:before="0" w:line="260"/>
            </w:pPr>
            <w:r>
              <w:rPr>
                <w:rFonts w:ascii="Consolas" w:cs="Consolas" w:eastAsia="Consolas" w:hAnsi="Consolas"/>
                <w:sz w:val="20"/>
                <w:szCs w:val="20"/>
              </w:rPr>
              <w:t xml:space="preserve">                                     # instead of auto-detecting kustomize</w:t>
            </w:r>
          </w:p>
        </w:tc>
      </w:tr>
    </w:tbl>
    <w:p>
      <w:pPr>
        <w:pStyle w:val="Heading2"/>
        <w:spacing w:after="160" w:before="360"/>
      </w:pPr>
      <w:r>
        <w:rPr>
          <w:rFonts w:ascii="Arial" w:cs="Arial" w:eastAsia="Arial" w:hAnsi="Arial"/>
          <w:b/>
          <w:bCs/>
          <w:color w:val="1F4E78"/>
          <w:sz w:val="30"/>
          <w:szCs w:val="30"/>
        </w:rPr>
        <w:t xml:space="preserve">5.5 Multi-Document Files</w:t>
      </w:r>
    </w:p>
    <w:p>
      <w:pPr>
        <w:spacing w:after="80" w:before="80" w:line="320"/>
        <w:jc w:val="both"/>
      </w:pPr>
      <w:r>
        <w:rPr>
          <w:rFonts w:ascii="Arial" w:cs="Arial" w:eastAsia="Arial" w:hAnsi="Arial"/>
          <w:sz w:val="22"/>
          <w:szCs w:val="22"/>
        </w:rPr>
        <w:t xml:space="preserve">YAML supports multiple documents per file via `---` separators. ArgoCD handles these natively — a single file with three manifests (Deployment, Service, Ingress) separated by `---` is read as three manifests. Convenient for grouping tightly-related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k8s/production/web.yaml</w:t>
            </w:r>
          </w:p>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web</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3</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Service</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web</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networking.k8s.io/v1</w:t>
            </w:r>
          </w:p>
          <w:p>
            <w:pPr>
              <w:spacing w:after="0" w:before="0" w:line="260"/>
            </w:pPr>
            <w:r>
              <w:rPr>
                <w:rFonts w:ascii="Consolas" w:cs="Consolas" w:eastAsia="Consolas" w:hAnsi="Consolas"/>
                <w:sz w:val="20"/>
                <w:szCs w:val="20"/>
              </w:rPr>
              <w:t xml:space="preserve">kind: Ingress</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web</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 ...</w:t>
            </w:r>
          </w:p>
        </w:tc>
      </w:tr>
    </w:tbl>
    <w:p>
      <w:pPr>
        <w:pStyle w:val="Heading1"/>
        <w:spacing w:after="240" w:before="480"/>
      </w:pPr>
      <w:r>
        <w:rPr>
          <w:rFonts w:ascii="Arial" w:cs="Arial" w:eastAsia="Arial" w:hAnsi="Arial"/>
          <w:b/>
          <w:bCs/>
          <w:color w:val="1F4E78"/>
          <w:sz w:val="36"/>
          <w:szCs w:val="36"/>
        </w:rPr>
        <w:t xml:space="preserve">6. Source Type 2 — Helm</w:t>
      </w:r>
    </w:p>
    <w:p>
      <w:pPr>
        <w:pStyle w:val="Heading2"/>
        <w:spacing w:after="160" w:before="360"/>
      </w:pPr>
      <w:r>
        <w:rPr>
          <w:rFonts w:ascii="Arial" w:cs="Arial" w:eastAsia="Arial" w:hAnsi="Arial"/>
          <w:b/>
          <w:bCs/>
          <w:color w:val="1F4E78"/>
          <w:sz w:val="30"/>
          <w:szCs w:val="30"/>
        </w:rPr>
        <w:t xml:space="preserve">6.1 What Helm Support Means</w:t>
      </w:r>
    </w:p>
    <w:p>
      <w:pPr>
        <w:spacing w:after="80" w:before="80" w:line="320"/>
        <w:jc w:val="both"/>
      </w:pPr>
      <w:r>
        <w:rPr>
          <w:rFonts w:ascii="Arial" w:cs="Arial" w:eastAsia="Arial" w:hAnsi="Arial"/>
          <w:sz w:val="22"/>
          <w:szCs w:val="22"/>
        </w:rPr>
        <w:t xml:space="preserve">ArgoCD doesn't RUN Helm in the 'helm install / helm upgrade' sense. Instead, it uses Helm TEMPLATING — `helm template` — to render the chart's templates into plain Kubernetes manifests, then applies those. From Kubernetes's perspective, there's no Helm; there are just applied resources.</w:t>
      </w:r>
    </w:p>
    <w:p>
      <w:pPr>
        <w:spacing w:after="80" w:before="80" w:line="320"/>
        <w:jc w:val="both"/>
      </w:pPr>
      <w:r>
        <w:rPr>
          <w:rFonts w:ascii="Arial" w:cs="Arial" w:eastAsia="Arial" w:hAnsi="Arial"/>
          <w:sz w:val="22"/>
          <w:szCs w:val="22"/>
        </w:rPr>
        <w:t xml:space="preserve">Implications:</w:t>
      </w:r>
    </w:p>
    <w:p>
      <w:pPr>
        <w:pStyle w:val="ListParagraph"/>
        <w:numPr>
          <w:ilvl w:val="0"/>
          <w:numId w:val="2"/>
        </w:numPr>
        <w:spacing w:after="40" w:before="40" w:line="300"/>
      </w:pPr>
      <w:r>
        <w:rPr>
          <w:rFonts w:ascii="Arial" w:cs="Arial" w:eastAsia="Arial" w:hAnsi="Arial"/>
          <w:sz w:val="22"/>
          <w:szCs w:val="22"/>
        </w:rPr>
        <w:t xml:space="preserve">ArgoCD doesn't manage Helm releases in `Tiller` or `helm list` — there's no Helm release.</w:t>
      </w:r>
    </w:p>
    <w:p>
      <w:pPr>
        <w:pStyle w:val="ListParagraph"/>
        <w:numPr>
          <w:ilvl w:val="0"/>
          <w:numId w:val="2"/>
        </w:numPr>
        <w:spacing w:after="40" w:before="40" w:line="300"/>
      </w:pPr>
      <w:r>
        <w:rPr>
          <w:rFonts w:ascii="Arial" w:cs="Arial" w:eastAsia="Arial" w:hAnsi="Arial"/>
          <w:sz w:val="22"/>
          <w:szCs w:val="22"/>
        </w:rPr>
        <w:t xml:space="preserve">ArgoCD doesn't use Helm hooks for lifecycle — it uses its own sync hooks (Module 5).</w:t>
      </w:r>
    </w:p>
    <w:p>
      <w:pPr>
        <w:pStyle w:val="ListParagraph"/>
        <w:numPr>
          <w:ilvl w:val="0"/>
          <w:numId w:val="2"/>
        </w:numPr>
        <w:spacing w:after="40" w:before="40" w:line="300"/>
      </w:pPr>
      <w:r>
        <w:rPr>
          <w:rFonts w:ascii="Arial" w:cs="Arial" w:eastAsia="Arial" w:hAnsi="Arial"/>
          <w:sz w:val="22"/>
          <w:szCs w:val="22"/>
        </w:rPr>
        <w:t xml:space="preserve">Values files, templates, and helm functions work; Helm's server-side features don't.</w:t>
      </w:r>
    </w:p>
    <w:p>
      <w:pPr>
        <w:pStyle w:val="ListParagraph"/>
        <w:numPr>
          <w:ilvl w:val="0"/>
          <w:numId w:val="2"/>
        </w:numPr>
        <w:spacing w:after="40" w:before="40" w:line="300"/>
      </w:pPr>
      <w:r>
        <w:rPr>
          <w:rFonts w:ascii="Arial" w:cs="Arial" w:eastAsia="Arial" w:hAnsi="Arial"/>
          <w:sz w:val="22"/>
          <w:szCs w:val="22"/>
        </w:rPr>
        <w:t xml:space="preserve">Kubectl-visible state is the same as with any other deploy — Deployments, Services, etc. are just there.</w:t>
      </w:r>
    </w:p>
    <w:p>
      <w:pPr>
        <w:pStyle w:val="Heading2"/>
        <w:spacing w:after="160" w:before="360"/>
      </w:pPr>
      <w:r>
        <w:rPr>
          <w:rFonts w:ascii="Arial" w:cs="Arial" w:eastAsia="Arial" w:hAnsi="Arial"/>
          <w:b/>
          <w:bCs/>
          <w:color w:val="1F4E78"/>
          <w:sz w:val="30"/>
          <w:szCs w:val="30"/>
        </w:rPr>
        <w:t xml:space="preserve">6.2 Helm Chart in a Git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charts/my-app                # path to Chart.yaml directory</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releaseName: my-app              # --release-name</w:t>
            </w:r>
          </w:p>
          <w:p>
            <w:pPr>
              <w:spacing w:after="0" w:before="0" w:line="260"/>
            </w:pPr>
            <w:r>
              <w:rPr>
                <w:rFonts w:ascii="Consolas" w:cs="Consolas" w:eastAsia="Consolas" w:hAnsi="Consolas"/>
                <w:sz w:val="20"/>
                <w:szCs w:val="20"/>
              </w:rPr>
              <w:t xml:space="preserve">    valueFiles:</w:t>
            </w:r>
          </w:p>
          <w:p>
            <w:pPr>
              <w:spacing w:after="0" w:before="0" w:line="260"/>
            </w:pPr>
            <w:r>
              <w:rPr>
                <w:rFonts w:ascii="Consolas" w:cs="Consolas" w:eastAsia="Consolas" w:hAnsi="Consolas"/>
                <w:sz w:val="20"/>
                <w:szCs w:val="20"/>
              </w:rPr>
              <w:t xml:space="preserve">      - values.yaml</w:t>
            </w:r>
          </w:p>
          <w:p>
            <w:pPr>
              <w:spacing w:after="0" w:before="0" w:line="260"/>
            </w:pPr>
            <w:r>
              <w:rPr>
                <w:rFonts w:ascii="Consolas" w:cs="Consolas" w:eastAsia="Consolas" w:hAnsi="Consolas"/>
                <w:sz w:val="20"/>
                <w:szCs w:val="20"/>
              </w:rPr>
              <w:t xml:space="preserve">      - values-production.yaml       # later files override earlier</w:t>
            </w:r>
          </w:p>
          <w:p>
            <w:pPr>
              <w:spacing w:after="0" w:before="0" w:line="260"/>
            </w:pPr>
            <w:r>
              <w:rPr>
                <w:rFonts w:ascii="Consolas" w:cs="Consolas" w:eastAsia="Consolas" w:hAnsi="Consolas"/>
                <w:sz w:val="20"/>
                <w:szCs w:val="20"/>
              </w:rPr>
              <w:t xml:space="preserve">    values: |                        # inline values (as a YAML string)</w:t>
            </w:r>
          </w:p>
          <w:p>
            <w:pPr>
              <w:spacing w:after="0" w:before="0" w:line="260"/>
            </w:pPr>
            <w:r>
              <w:rPr>
                <w:rFonts w:ascii="Consolas" w:cs="Consolas" w:eastAsia="Consolas" w:hAnsi="Consolas"/>
                <w:sz w:val="20"/>
                <w:szCs w:val="20"/>
              </w:rPr>
              <w:t xml:space="preserve">      image:</w:t>
            </w:r>
          </w:p>
          <w:p>
            <w:pPr>
              <w:spacing w:after="0" w:before="0" w:line="260"/>
            </w:pPr>
            <w:r>
              <w:rPr>
                <w:rFonts w:ascii="Consolas" w:cs="Consolas" w:eastAsia="Consolas" w:hAnsi="Consolas"/>
                <w:sz w:val="20"/>
                <w:szCs w:val="20"/>
              </w:rPr>
              <w:t xml:space="preserve">        tag: "v1.2.3"</w:t>
            </w:r>
          </w:p>
          <w:p>
            <w:pPr>
              <w:spacing w:after="0" w:before="0" w:line="260"/>
            </w:pPr>
            <w:r>
              <w:rPr>
                <w:rFonts w:ascii="Consolas" w:cs="Consolas" w:eastAsia="Consolas" w:hAnsi="Consolas"/>
                <w:sz w:val="20"/>
                <w:szCs w:val="20"/>
              </w:rPr>
              <w:t xml:space="preserve">      replicaCount: 3</w:t>
            </w:r>
          </w:p>
          <w:p>
            <w:pPr>
              <w:spacing w:after="0" w:before="0" w:line="260"/>
            </w:pPr>
            <w:r>
              <w:rPr>
                <w:rFonts w:ascii="Consolas" w:cs="Consolas" w:eastAsia="Consolas" w:hAnsi="Consolas"/>
                <w:sz w:val="20"/>
                <w:szCs w:val="20"/>
              </w:rPr>
              <w:t xml:space="preserve">    parameters:                      # --set style</w:t>
            </w:r>
          </w:p>
          <w:p>
            <w:pPr>
              <w:spacing w:after="0" w:before="0" w:line="260"/>
            </w:pPr>
            <w:r>
              <w:rPr>
                <w:rFonts w:ascii="Consolas" w:cs="Consolas" w:eastAsia="Consolas" w:hAnsi="Consolas"/>
                <w:sz w:val="20"/>
                <w:szCs w:val="20"/>
              </w:rPr>
              <w:t xml:space="preserve">      - name: "image.tag"</w:t>
            </w:r>
          </w:p>
          <w:p>
            <w:pPr>
              <w:spacing w:after="0" w:before="0" w:line="260"/>
            </w:pPr>
            <w:r>
              <w:rPr>
                <w:rFonts w:ascii="Consolas" w:cs="Consolas" w:eastAsia="Consolas" w:hAnsi="Consolas"/>
                <w:sz w:val="20"/>
                <w:szCs w:val="20"/>
              </w:rPr>
              <w:t xml:space="preserve">        value: "v1.2.3"</w:t>
            </w:r>
          </w:p>
          <w:p>
            <w:pPr>
              <w:spacing w:after="0" w:before="0" w:line="260"/>
            </w:pPr>
            <w:r>
              <w:rPr>
                <w:rFonts w:ascii="Consolas" w:cs="Consolas" w:eastAsia="Consolas" w:hAnsi="Consolas"/>
                <w:sz w:val="20"/>
                <w:szCs w:val="20"/>
              </w:rPr>
              <w:t xml:space="preserve">      - name: "env.NODE_ENV"</w:t>
            </w:r>
          </w:p>
          <w:p>
            <w:pPr>
              <w:spacing w:after="0" w:before="0" w:line="260"/>
            </w:pPr>
            <w:r>
              <w:rPr>
                <w:rFonts w:ascii="Consolas" w:cs="Consolas" w:eastAsia="Consolas" w:hAnsi="Consolas"/>
                <w:sz w:val="20"/>
                <w:szCs w:val="20"/>
              </w:rPr>
              <w:t xml:space="preserve">        value: "production"</w:t>
            </w:r>
          </w:p>
          <w:p>
            <w:pPr>
              <w:spacing w:after="0" w:before="0" w:line="260"/>
            </w:pPr>
            <w:r>
              <w:rPr>
                <w:rFonts w:ascii="Consolas" w:cs="Consolas" w:eastAsia="Consolas" w:hAnsi="Consolas"/>
                <w:sz w:val="20"/>
                <w:szCs w:val="20"/>
              </w:rPr>
              <w:t xml:space="preserve">    fileParameters:                  # --set-file style (read from file)</w:t>
            </w:r>
          </w:p>
          <w:p>
            <w:pPr>
              <w:spacing w:after="0" w:before="0" w:line="260"/>
            </w:pPr>
            <w:r>
              <w:rPr>
                <w:rFonts w:ascii="Consolas" w:cs="Consolas" w:eastAsia="Consolas" w:hAnsi="Consolas"/>
                <w:sz w:val="20"/>
                <w:szCs w:val="20"/>
              </w:rPr>
              <w:t xml:space="preserve">      - name: "config.json"</w:t>
            </w:r>
          </w:p>
          <w:p>
            <w:pPr>
              <w:spacing w:after="0" w:before="0" w:line="260"/>
            </w:pPr>
            <w:r>
              <w:rPr>
                <w:rFonts w:ascii="Consolas" w:cs="Consolas" w:eastAsia="Consolas" w:hAnsi="Consolas"/>
                <w:sz w:val="20"/>
                <w:szCs w:val="20"/>
              </w:rPr>
              <w:t xml:space="preserve">        path: "config/prod.json"</w:t>
            </w:r>
          </w:p>
          <w:p>
            <w:pPr>
              <w:spacing w:after="0" w:before="0" w:line="260"/>
            </w:pPr>
            <w:r>
              <w:rPr>
                <w:rFonts w:ascii="Consolas" w:cs="Consolas" w:eastAsia="Consolas" w:hAnsi="Consolas"/>
                <w:sz w:val="20"/>
                <w:szCs w:val="20"/>
              </w:rPr>
              <w:t xml:space="preserve">    version: "3"                     # Helm version (2 / 3). Default 3.</w:t>
            </w:r>
          </w:p>
        </w:tc>
      </w:tr>
    </w:tbl>
    <w:p>
      <w:pPr>
        <w:pStyle w:val="Heading2"/>
        <w:spacing w:after="160" w:before="360"/>
      </w:pPr>
      <w:r>
        <w:rPr>
          <w:rFonts w:ascii="Arial" w:cs="Arial" w:eastAsia="Arial" w:hAnsi="Arial"/>
          <w:b/>
          <w:bCs/>
          <w:color w:val="1F4E78"/>
          <w:sz w:val="30"/>
          <w:szCs w:val="30"/>
        </w:rPr>
        <w:t xml:space="preserve">6.3 Helm Chart from a Helm Repository</w:t>
      </w:r>
    </w:p>
    <w:p>
      <w:pPr>
        <w:spacing w:after="80" w:before="80" w:line="320"/>
        <w:jc w:val="both"/>
      </w:pPr>
      <w:r>
        <w:rPr>
          <w:rFonts w:ascii="Arial" w:cs="Arial" w:eastAsia="Arial" w:hAnsi="Arial"/>
          <w:sz w:val="22"/>
          <w:szCs w:val="22"/>
        </w:rPr>
        <w:t xml:space="preserve">Instead of a Git-hosted chart, reference a Helm repository (like bitnami or an internal chart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source:</w:t>
            </w:r>
          </w:p>
          <w:p>
            <w:pPr>
              <w:spacing w:after="0" w:before="0" w:line="260"/>
            </w:pPr>
            <w:r>
              <w:rPr>
                <w:rFonts w:ascii="Consolas" w:cs="Consolas" w:eastAsia="Consolas" w:hAnsi="Consolas"/>
                <w:sz w:val="20"/>
                <w:szCs w:val="20"/>
              </w:rPr>
              <w:t xml:space="preserve">  repoURL: https://charts.bitnami.com/bitnami    # Helm repo URL</w:t>
            </w:r>
          </w:p>
          <w:p>
            <w:pPr>
              <w:spacing w:after="0" w:before="0" w:line="260"/>
            </w:pPr>
            <w:r>
              <w:rPr>
                <w:rFonts w:ascii="Consolas" w:cs="Consolas" w:eastAsia="Consolas" w:hAnsi="Consolas"/>
                <w:sz w:val="20"/>
                <w:szCs w:val="20"/>
              </w:rPr>
              <w:t xml:space="preserve">  chart: postgresql                               # chart name</w:t>
            </w:r>
          </w:p>
          <w:p>
            <w:pPr>
              <w:spacing w:after="0" w:before="0" w:line="260"/>
            </w:pPr>
            <w:r>
              <w:rPr>
                <w:rFonts w:ascii="Consolas" w:cs="Consolas" w:eastAsia="Consolas" w:hAnsi="Consolas"/>
                <w:sz w:val="20"/>
                <w:szCs w:val="20"/>
              </w:rPr>
              <w:t xml:space="preserve">  targetRevision: 13.2.0                          # chart version (SemVer)</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releaseName: my-postgres</w:t>
            </w:r>
          </w:p>
          <w:p>
            <w:pPr>
              <w:spacing w:after="0" w:before="0" w:line="260"/>
            </w:pPr>
            <w:r>
              <w:rPr>
                <w:rFonts w:ascii="Consolas" w:cs="Consolas" w:eastAsia="Consolas" w:hAnsi="Consolas"/>
                <w:sz w:val="20"/>
                <w:szCs w:val="20"/>
              </w:rPr>
              <w:t xml:space="preserve">    values: |</w:t>
            </w:r>
          </w:p>
          <w:p>
            <w:pPr>
              <w:spacing w:after="0" w:before="0" w:line="260"/>
            </w:pPr>
            <w:r>
              <w:rPr>
                <w:rFonts w:ascii="Consolas" w:cs="Consolas" w:eastAsia="Consolas" w:hAnsi="Consolas"/>
                <w:sz w:val="20"/>
                <w:szCs w:val="20"/>
              </w:rPr>
              <w:t xml:space="preserve">      primary:</w:t>
            </w:r>
          </w:p>
          <w:p>
            <w:pPr>
              <w:spacing w:after="0" w:before="0" w:line="260"/>
            </w:pPr>
            <w:r>
              <w:rPr>
                <w:rFonts w:ascii="Consolas" w:cs="Consolas" w:eastAsia="Consolas" w:hAnsi="Consolas"/>
                <w:sz w:val="20"/>
                <w:szCs w:val="20"/>
              </w:rPr>
              <w:t xml:space="preserve">        persistence:</w:t>
            </w:r>
          </w:p>
          <w:p>
            <w:pPr>
              <w:spacing w:after="0" w:before="0" w:line="260"/>
            </w:pPr>
            <w:r>
              <w:rPr>
                <w:rFonts w:ascii="Consolas" w:cs="Consolas" w:eastAsia="Consolas" w:hAnsi="Consolas"/>
                <w:sz w:val="20"/>
                <w:szCs w:val="20"/>
              </w:rPr>
              <w:t xml:space="preserve">          size: 20Gi</w:t>
            </w:r>
          </w:p>
          <w:p>
            <w:pPr>
              <w:spacing w:after="0" w:before="0" w:line="260"/>
            </w:pPr>
            <w:r>
              <w:rPr>
                <w:rFonts w:ascii="Consolas" w:cs="Consolas" w:eastAsia="Consolas" w:hAnsi="Consolas"/>
                <w:sz w:val="20"/>
                <w:szCs w:val="20"/>
              </w:rPr>
              <w:t xml:space="preserve">      auth:</w:t>
            </w:r>
          </w:p>
          <w:p>
            <w:pPr>
              <w:spacing w:after="0" w:before="0" w:line="260"/>
            </w:pPr>
            <w:r>
              <w:rPr>
                <w:rFonts w:ascii="Consolas" w:cs="Consolas" w:eastAsia="Consolas" w:hAnsi="Consolas"/>
                <w:sz w:val="20"/>
                <w:szCs w:val="20"/>
              </w:rPr>
              <w:t xml:space="preserve">        database: myapp</w:t>
            </w:r>
          </w:p>
        </w:tc>
      </w:tr>
    </w:tbl>
    <w:p>
      <w:pPr>
        <w:spacing w:after="80" w:before="80" w:line="320"/>
        <w:jc w:val="both"/>
      </w:pPr>
      <w:r>
        <w:rPr>
          <w:rFonts w:ascii="Arial" w:cs="Arial" w:eastAsia="Arial" w:hAnsi="Arial"/>
          <w:sz w:val="22"/>
          <w:szCs w:val="22"/>
        </w:rPr>
        <w:t xml:space="preserve">Register the Helm repository with ArgoCD first (Manage Jenkins-style UI: Settings → Repositories → Connect Repo, type 'helm'). Once registered, Applications can reference it by URL.</w:t>
      </w:r>
    </w:p>
    <w:p>
      <w:pPr>
        <w:pStyle w:val="Heading2"/>
        <w:spacing w:after="160" w:before="360"/>
      </w:pPr>
      <w:r>
        <w:rPr>
          <w:rFonts w:ascii="Arial" w:cs="Arial" w:eastAsia="Arial" w:hAnsi="Arial"/>
          <w:b/>
          <w:bCs/>
          <w:color w:val="1F4E78"/>
          <w:sz w:val="30"/>
          <w:szCs w:val="30"/>
        </w:rPr>
        <w:t xml:space="preserve">6.4 OCI-Based Helm Charts</w:t>
      </w:r>
    </w:p>
    <w:p>
      <w:pPr>
        <w:spacing w:after="80" w:before="80" w:line="320"/>
        <w:jc w:val="both"/>
      </w:pPr>
      <w:r>
        <w:rPr>
          <w:rFonts w:ascii="Arial" w:cs="Arial" w:eastAsia="Arial" w:hAnsi="Arial"/>
          <w:sz w:val="22"/>
          <w:szCs w:val="22"/>
        </w:rPr>
        <w:t xml:space="preserve">Modern Helm supports OCI registries (ghcr.io, ECR, Artifact Registry) as chart repositories. ArgoCD handles these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source:</w:t>
            </w:r>
          </w:p>
          <w:p>
            <w:pPr>
              <w:spacing w:after="0" w:before="0" w:line="260"/>
            </w:pPr>
            <w:r>
              <w:rPr>
                <w:rFonts w:ascii="Consolas" w:cs="Consolas" w:eastAsia="Consolas" w:hAnsi="Consolas"/>
                <w:sz w:val="20"/>
                <w:szCs w:val="20"/>
              </w:rPr>
              <w:t xml:space="preserve">  repoURL: registry-1.docker.io       # OCI registry</w:t>
            </w:r>
          </w:p>
          <w:p>
            <w:pPr>
              <w:spacing w:after="0" w:before="0" w:line="260"/>
            </w:pPr>
            <w:r>
              <w:rPr>
                <w:rFonts w:ascii="Consolas" w:cs="Consolas" w:eastAsia="Consolas" w:hAnsi="Consolas"/>
                <w:sz w:val="20"/>
                <w:szCs w:val="20"/>
              </w:rPr>
              <w:t xml:space="preserve">  chart: bitnamicharts/postgresql     # chart path</w:t>
            </w:r>
          </w:p>
          <w:p>
            <w:pPr>
              <w:spacing w:after="0" w:before="0" w:line="260"/>
            </w:pPr>
            <w:r>
              <w:rPr>
                <w:rFonts w:ascii="Consolas" w:cs="Consolas" w:eastAsia="Consolas" w:hAnsi="Consolas"/>
                <w:sz w:val="20"/>
                <w:szCs w:val="20"/>
              </w:rPr>
              <w:t xml:space="preserve">  targetRevision: 13.2.0</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values: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And register the repo as type 'helm' with 'enableOCI: true'.</w:t>
            </w:r>
          </w:p>
        </w:tc>
      </w:tr>
    </w:tbl>
    <w:p>
      <w:pPr>
        <w:pStyle w:val="Heading2"/>
        <w:spacing w:after="160" w:before="360"/>
      </w:pPr>
      <w:r>
        <w:rPr>
          <w:rFonts w:ascii="Arial" w:cs="Arial" w:eastAsia="Arial" w:hAnsi="Arial"/>
          <w:b/>
          <w:bCs/>
          <w:color w:val="1F4E78"/>
          <w:sz w:val="30"/>
          <w:szCs w:val="30"/>
        </w:rPr>
        <w:t xml:space="preserve">6.5 Values — Multiple Paths, One Result</w:t>
      </w:r>
    </w:p>
    <w:p>
      <w:pPr>
        <w:spacing w:after="80" w:before="80" w:line="320"/>
        <w:jc w:val="both"/>
      </w:pPr>
      <w:r>
        <w:rPr>
          <w:rFonts w:ascii="Arial" w:cs="Arial" w:eastAsia="Arial" w:hAnsi="Arial"/>
          <w:sz w:val="22"/>
          <w:szCs w:val="22"/>
        </w:rPr>
        <w:t xml:space="preserve">Helm values can come from multiple places, merged in order:</w:t>
      </w:r>
    </w:p>
    <w:p>
      <w:pPr>
        <w:pStyle w:val="ListParagraph"/>
        <w:numPr>
          <w:ilvl w:val="0"/>
          <w:numId w:val="3"/>
        </w:numPr>
        <w:spacing w:after="40" w:before="40" w:line="300"/>
      </w:pPr>
      <w:r>
        <w:rPr>
          <w:rFonts w:ascii="Arial" w:cs="Arial" w:eastAsia="Arial" w:hAnsi="Arial"/>
          <w:sz w:val="22"/>
          <w:szCs w:val="22"/>
        </w:rPr>
        <w:t xml:space="preserve">Chart's built-in `values.yaml`.</w:t>
      </w:r>
    </w:p>
    <w:p>
      <w:pPr>
        <w:pStyle w:val="ListParagraph"/>
        <w:numPr>
          <w:ilvl w:val="0"/>
          <w:numId w:val="3"/>
        </w:numPr>
        <w:spacing w:after="40" w:before="40" w:line="300"/>
      </w:pPr>
      <w:r>
        <w:rPr>
          <w:rFonts w:ascii="Arial" w:cs="Arial" w:eastAsia="Arial" w:hAnsi="Arial"/>
          <w:sz w:val="22"/>
          <w:szCs w:val="22"/>
        </w:rPr>
        <w:t xml:space="preserve">`valueFiles:` paths (in order — later overrides earlier).</w:t>
      </w:r>
    </w:p>
    <w:p>
      <w:pPr>
        <w:pStyle w:val="ListParagraph"/>
        <w:numPr>
          <w:ilvl w:val="0"/>
          <w:numId w:val="3"/>
        </w:numPr>
        <w:spacing w:after="40" w:before="40" w:line="300"/>
      </w:pPr>
      <w:r>
        <w:rPr>
          <w:rFonts w:ascii="Arial" w:cs="Arial" w:eastAsia="Arial" w:hAnsi="Arial"/>
          <w:sz w:val="22"/>
          <w:szCs w:val="22"/>
        </w:rPr>
        <w:t xml:space="preserve">`values:` inline YAML string.</w:t>
      </w:r>
    </w:p>
    <w:p>
      <w:pPr>
        <w:pStyle w:val="ListParagraph"/>
        <w:numPr>
          <w:ilvl w:val="0"/>
          <w:numId w:val="3"/>
        </w:numPr>
        <w:spacing w:after="40" w:before="40" w:line="300"/>
      </w:pPr>
      <w:r>
        <w:rPr>
          <w:rFonts w:ascii="Arial" w:cs="Arial" w:eastAsia="Arial" w:hAnsi="Arial"/>
          <w:sz w:val="22"/>
          <w:szCs w:val="22"/>
        </w:rPr>
        <w:t xml:space="preserve">`parameters:` list (flat key=value — equivalent to --set).</w:t>
      </w:r>
    </w:p>
    <w:p>
      <w:pPr>
        <w:spacing w:after="80" w:before="80" w:line="320"/>
        <w:jc w:val="both"/>
      </w:pPr>
      <w:r>
        <w:rPr>
          <w:rFonts w:ascii="Arial" w:cs="Arial" w:eastAsia="Arial" w:hAnsi="Arial"/>
          <w:sz w:val="22"/>
          <w:szCs w:val="22"/>
        </w:rPr>
        <w:t xml:space="preserve">Precedence: later layers override earlier. A good organizing pattern: common values in values.yaml, environment overrides in values-prod.yaml, per-Application specifics in `values:`.</w:t>
      </w:r>
    </w:p>
    <w:p>
      <w:pPr>
        <w:pStyle w:val="Heading2"/>
        <w:spacing w:after="160" w:before="360"/>
      </w:pPr>
      <w:r>
        <w:rPr>
          <w:rFonts w:ascii="Arial" w:cs="Arial" w:eastAsia="Arial" w:hAnsi="Arial"/>
          <w:b/>
          <w:bCs/>
          <w:color w:val="1F4E78"/>
          <w:sz w:val="30"/>
          <w:szCs w:val="30"/>
        </w:rPr>
        <w:t xml:space="preserve">6.6 Value Files from Another Repo</w:t>
      </w:r>
    </w:p>
    <w:p>
      <w:pPr>
        <w:spacing w:after="80" w:before="80" w:line="320"/>
        <w:jc w:val="both"/>
      </w:pPr>
      <w:r>
        <w:rPr>
          <w:rFonts w:ascii="Arial" w:cs="Arial" w:eastAsia="Arial" w:hAnsi="Arial"/>
          <w:sz w:val="22"/>
          <w:szCs w:val="22"/>
        </w:rPr>
        <w:t xml:space="preserve">A powerful pattern: the chart is in one repo, the values are in another. Requires multi-source Applications (Section 10), or the newer `valueFiles` with `$ref` syntax. The common use case is pulling a public chart (bitnami/postgres) with YOUR values from your GitOps repo.</w:t>
      </w:r>
    </w:p>
    <w:p>
      <w:pPr>
        <w:pStyle w:val="Heading2"/>
        <w:spacing w:after="160" w:before="360"/>
      </w:pPr>
      <w:r>
        <w:rPr>
          <w:rFonts w:ascii="Arial" w:cs="Arial" w:eastAsia="Arial" w:hAnsi="Arial"/>
          <w:b/>
          <w:bCs/>
          <w:color w:val="1F4E78"/>
          <w:sz w:val="30"/>
          <w:szCs w:val="30"/>
        </w:rPr>
        <w:t xml:space="preserve">6.7 What's Not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ArgoCD behavior</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Workaround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 hooks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Ignored by default; partially supported with sync-options.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Use ArgoCD sync hooks instead (Module 5).</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Helm release tracking</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is not tracked as a Helm release.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Don't expect 'helm list' to show anything.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 post-install Jobs via helm.sh/hook</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Need translation to argocd.argoproj.io/hook.</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Chart dependencies (requirements.yaml)</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Supported via helm dependency — but must be resolvable at render time.</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runs helm dependency build.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 secrets plugins (helm-secrets)</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Not native; requires config-management plugin.</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See Module 8 for secrets.</w:t>
            </w:r>
          </w:p>
        </w:tc>
      </w:tr>
    </w:tbl>
    <w:p>
      <w:pPr>
        <w:pStyle w:val="Heading1"/>
        <w:spacing w:after="240" w:before="480"/>
      </w:pPr>
      <w:r>
        <w:rPr>
          <w:rFonts w:ascii="Arial" w:cs="Arial" w:eastAsia="Arial" w:hAnsi="Arial"/>
          <w:b/>
          <w:bCs/>
          <w:color w:val="1F4E78"/>
          <w:sz w:val="36"/>
          <w:szCs w:val="36"/>
        </w:rPr>
        <w:t xml:space="preserve">7. Source Type 3 — Kustomize</w:t>
      </w:r>
    </w:p>
    <w:p>
      <w:pPr>
        <w:pStyle w:val="Heading2"/>
        <w:spacing w:after="160" w:before="360"/>
      </w:pPr>
      <w:r>
        <w:rPr>
          <w:rFonts w:ascii="Arial" w:cs="Arial" w:eastAsia="Arial" w:hAnsi="Arial"/>
          <w:b/>
          <w:bCs/>
          <w:color w:val="1F4E78"/>
          <w:sz w:val="30"/>
          <w:szCs w:val="30"/>
        </w:rPr>
        <w:t xml:space="preserve">7.1 Kustomize in Brief</w:t>
      </w:r>
    </w:p>
    <w:p>
      <w:pPr>
        <w:spacing w:after="80" w:before="80" w:line="320"/>
        <w:jc w:val="both"/>
      </w:pPr>
      <w:r>
        <w:rPr>
          <w:rFonts w:ascii="Arial" w:cs="Arial" w:eastAsia="Arial" w:hAnsi="Arial"/>
          <w:sz w:val="22"/>
          <w:szCs w:val="22"/>
        </w:rPr>
        <w:t xml:space="preserve">Kustomize is a template-free manifest customization tool bundled with kubectl. You have a BASE — the canonical manifests — and OVERLAYS — patches per environment. The tool merges them into final manifests. Kustomize is often preferred over Helm for Kubernetes-native configuration because:</w:t>
      </w:r>
    </w:p>
    <w:p>
      <w:pPr>
        <w:pStyle w:val="ListParagraph"/>
        <w:numPr>
          <w:ilvl w:val="0"/>
          <w:numId w:val="2"/>
        </w:numPr>
        <w:spacing w:after="40" w:before="40" w:line="300"/>
      </w:pPr>
      <w:r>
        <w:rPr>
          <w:rFonts w:ascii="Arial" w:cs="Arial" w:eastAsia="Arial" w:hAnsi="Arial"/>
          <w:sz w:val="22"/>
          <w:szCs w:val="22"/>
        </w:rPr>
        <w:t xml:space="preserve">It doesn't templating — the base files are valid Kubernetes YAML.</w:t>
      </w:r>
    </w:p>
    <w:p>
      <w:pPr>
        <w:pStyle w:val="ListParagraph"/>
        <w:numPr>
          <w:ilvl w:val="0"/>
          <w:numId w:val="2"/>
        </w:numPr>
        <w:spacing w:after="40" w:before="40" w:line="300"/>
      </w:pPr>
      <w:r>
        <w:rPr>
          <w:rFonts w:ascii="Arial" w:cs="Arial" w:eastAsia="Arial" w:hAnsi="Arial"/>
          <w:sz w:val="22"/>
          <w:szCs w:val="22"/>
        </w:rPr>
        <w:t xml:space="preserve">It's built into kubectl (`kubectl apply -k ./`).</w:t>
      </w:r>
    </w:p>
    <w:p>
      <w:pPr>
        <w:pStyle w:val="ListParagraph"/>
        <w:numPr>
          <w:ilvl w:val="0"/>
          <w:numId w:val="2"/>
        </w:numPr>
        <w:spacing w:after="40" w:before="40" w:line="300"/>
      </w:pPr>
      <w:r>
        <w:rPr>
          <w:rFonts w:ascii="Arial" w:cs="Arial" w:eastAsia="Arial" w:hAnsi="Arial"/>
          <w:sz w:val="22"/>
          <w:szCs w:val="22"/>
        </w:rPr>
        <w:t xml:space="preserve">It emphasizes composition over parameterization.</w:t>
      </w:r>
    </w:p>
    <w:p>
      <w:pPr>
        <w:pStyle w:val="ListParagraph"/>
        <w:numPr>
          <w:ilvl w:val="0"/>
          <w:numId w:val="2"/>
        </w:numPr>
        <w:spacing w:after="40" w:before="40" w:line="300"/>
      </w:pPr>
      <w:r>
        <w:rPr>
          <w:rFonts w:ascii="Arial" w:cs="Arial" w:eastAsia="Arial" w:hAnsi="Arial"/>
          <w:sz w:val="22"/>
          <w:szCs w:val="22"/>
        </w:rPr>
        <w:t xml:space="preserve">It's often simpler for Kubernetes-specific cases; Helm shines for reusable charts.</w:t>
      </w:r>
    </w:p>
    <w:p>
      <w:pPr>
        <w:pStyle w:val="Heading2"/>
        <w:spacing w:after="160" w:before="360"/>
      </w:pPr>
      <w:r>
        <w:rPr>
          <w:rFonts w:ascii="Arial" w:cs="Arial" w:eastAsia="Arial" w:hAnsi="Arial"/>
          <w:b/>
          <w:bCs/>
          <w:color w:val="1F4E78"/>
          <w:sz w:val="30"/>
          <w:szCs w:val="30"/>
        </w:rPr>
        <w:t xml:space="preserve">7.2 Auto-Detection</w:t>
      </w:r>
    </w:p>
    <w:p>
      <w:pPr>
        <w:spacing w:after="80" w:before="80" w:line="320"/>
        <w:jc w:val="both"/>
      </w:pPr>
      <w:r>
        <w:rPr>
          <w:rFonts w:ascii="Arial" w:cs="Arial" w:eastAsia="Arial" w:hAnsi="Arial"/>
          <w:sz w:val="22"/>
          <w:szCs w:val="22"/>
        </w:rPr>
        <w:t xml:space="preserve">ArgoCD auto-detects a Kustomize source if the path contains a `kustomization.yaml` (or `kustomization.yml`, or `Kustomization`) file. You don't have to mark it Kustomize explicitly — it just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Repository structure:</w:t>
            </w:r>
          </w:p>
          <w:p>
            <w:pPr>
              <w:spacing w:after="0" w:before="0" w:line="260"/>
            </w:pPr>
            <w:r>
              <w:rPr>
                <w:rFonts w:ascii="Consolas" w:cs="Consolas" w:eastAsia="Consolas" w:hAnsi="Consolas"/>
                <w:sz w:val="20"/>
                <w:szCs w:val="20"/>
              </w:rPr>
              <w:t xml:space="preserve">gitops/</w:t>
            </w:r>
          </w:p>
          <w:p>
            <w:pPr>
              <w:spacing w:after="0" w:before="0" w:line="260"/>
            </w:pPr>
            <w:r>
              <w:rPr>
                <w:rFonts w:ascii="Consolas" w:cs="Consolas" w:eastAsia="Consolas" w:hAnsi="Consolas"/>
                <w:sz w:val="20"/>
                <w:szCs w:val="20"/>
              </w:rPr>
              <w:t xml:space="preserve">├── base/</w:t>
            </w:r>
          </w:p>
          <w:p>
            <w:pPr>
              <w:spacing w:after="0" w:before="0" w:line="260"/>
            </w:pPr>
            <w:r>
              <w:rPr>
                <w:rFonts w:ascii="Consolas" w:cs="Consolas" w:eastAsia="Consolas" w:hAnsi="Consolas"/>
                <w:sz w:val="20"/>
                <w:szCs w:val="20"/>
              </w:rPr>
              <w:t xml:space="preserve">│   ├── deployment.yaml</w:t>
            </w:r>
          </w:p>
          <w:p>
            <w:pPr>
              <w:spacing w:after="0" w:before="0" w:line="260"/>
            </w:pPr>
            <w:r>
              <w:rPr>
                <w:rFonts w:ascii="Consolas" w:cs="Consolas" w:eastAsia="Consolas" w:hAnsi="Consolas"/>
                <w:sz w:val="20"/>
                <w:szCs w:val="20"/>
              </w:rPr>
              <w:t xml:space="preserve">│   ├── service.yaml</w:t>
            </w:r>
          </w:p>
          <w:p>
            <w:pPr>
              <w:spacing w:after="0" w:before="0" w:line="260"/>
            </w:pPr>
            <w:r>
              <w:rPr>
                <w:rFonts w:ascii="Consolas" w:cs="Consolas" w:eastAsia="Consolas" w:hAnsi="Consolas"/>
                <w:sz w:val="20"/>
                <w:szCs w:val="20"/>
              </w:rPr>
              <w:t xml:space="preserve">│   └── kustomization.yaml</w:t>
            </w:r>
          </w:p>
          <w:p>
            <w:pPr>
              <w:spacing w:after="0" w:before="0" w:line="260"/>
            </w:pPr>
            <w:r>
              <w:rPr>
                <w:rFonts w:ascii="Consolas" w:cs="Consolas" w:eastAsia="Consolas" w:hAnsi="Consolas"/>
                <w:sz w:val="20"/>
                <w:szCs w:val="20"/>
              </w:rPr>
              <w:t xml:space="preserve">└── overlays/</w:t>
            </w:r>
          </w:p>
          <w:p>
            <w:pPr>
              <w:spacing w:after="0" w:before="0" w:line="260"/>
            </w:pPr>
            <w:r>
              <w:rPr>
                <w:rFonts w:ascii="Consolas" w:cs="Consolas" w:eastAsia="Consolas" w:hAnsi="Consolas"/>
                <w:sz w:val="20"/>
                <w:szCs w:val="20"/>
              </w:rPr>
              <w:t xml:space="preserve">    ├── staging/</w:t>
            </w:r>
          </w:p>
          <w:p>
            <w:pPr>
              <w:spacing w:after="0" w:before="0" w:line="260"/>
            </w:pPr>
            <w:r>
              <w:rPr>
                <w:rFonts w:ascii="Consolas" w:cs="Consolas" w:eastAsia="Consolas" w:hAnsi="Consolas"/>
                <w:sz w:val="20"/>
                <w:szCs w:val="20"/>
              </w:rPr>
              <w:t xml:space="preserve">    │   ├── replicas-patch.yaml</w:t>
            </w:r>
          </w:p>
          <w:p>
            <w:pPr>
              <w:spacing w:after="0" w:before="0" w:line="260"/>
            </w:pPr>
            <w:r>
              <w:rPr>
                <w:rFonts w:ascii="Consolas" w:cs="Consolas" w:eastAsia="Consolas" w:hAnsi="Consolas"/>
                <w:sz w:val="20"/>
                <w:szCs w:val="20"/>
              </w:rPr>
              <w:t xml:space="preserve">    │   └── kustomization.yaml      # base: ../../base</w:t>
            </w:r>
          </w:p>
          <w:p>
            <w:pPr>
              <w:spacing w:after="0" w:before="0" w:line="260"/>
            </w:pPr>
            <w:r>
              <w:rPr>
                <w:rFonts w:ascii="Consolas" w:cs="Consolas" w:eastAsia="Consolas" w:hAnsi="Consolas"/>
                <w:sz w:val="20"/>
                <w:szCs w:val="20"/>
              </w:rPr>
              <w:t xml:space="preserve">    └── production/</w:t>
            </w:r>
          </w:p>
          <w:p>
            <w:pPr>
              <w:spacing w:after="0" w:before="0" w:line="260"/>
            </w:pPr>
            <w:r>
              <w:rPr>
                <w:rFonts w:ascii="Consolas" w:cs="Consolas" w:eastAsia="Consolas" w:hAnsi="Consolas"/>
                <w:sz w:val="20"/>
                <w:szCs w:val="20"/>
              </w:rPr>
              <w:t xml:space="preserve">        ├── replicas-patch.yaml</w:t>
            </w:r>
          </w:p>
          <w:p>
            <w:pPr>
              <w:spacing w:after="0" w:before="0" w:line="260"/>
            </w:pPr>
            <w:r>
              <w:rPr>
                <w:rFonts w:ascii="Consolas" w:cs="Consolas" w:eastAsia="Consolas" w:hAnsi="Consolas"/>
                <w:sz w:val="20"/>
                <w:szCs w:val="20"/>
              </w:rPr>
              <w:t xml:space="preserve">        └── kustomization.yaml      # base: ../../base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Application source — just point at the overlay</w:t>
            </w:r>
          </w:p>
          <w:p>
            <w:pPr>
              <w:spacing w:after="0" w:before="0" w:line="260"/>
            </w:pPr>
            <w:r>
              <w:rPr>
                <w:rFonts w:ascii="Consolas" w:cs="Consolas" w:eastAsia="Consolas" w:hAnsi="Consolas"/>
                <w:sz w:val="20"/>
                <w:szCs w:val="20"/>
              </w:rPr>
              <w:t xml:space="preserve">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overlays/production         # ArgoCD finds kustomization.yaml here</w:t>
            </w:r>
          </w:p>
          <w:p>
            <w:pPr>
              <w:spacing w:after="0" w:before="0" w:line="260"/>
            </w:pPr>
            <w:r>
              <w:rPr>
                <w:rFonts w:ascii="Consolas" w:cs="Consolas" w:eastAsia="Consolas" w:hAnsi="Consolas"/>
                <w:sz w:val="20"/>
                <w:szCs w:val="20"/>
              </w:rPr>
              <w:t xml:space="preserve">                                    # and runs 'kustomize build'</w:t>
            </w:r>
          </w:p>
        </w:tc>
      </w:tr>
    </w:tbl>
    <w:p>
      <w:pPr>
        <w:pStyle w:val="Heading2"/>
        <w:spacing w:after="160" w:before="360"/>
      </w:pPr>
      <w:r>
        <w:rPr>
          <w:rFonts w:ascii="Arial" w:cs="Arial" w:eastAsia="Arial" w:hAnsi="Arial"/>
          <w:b/>
          <w:bCs/>
          <w:color w:val="1F4E78"/>
          <w:sz w:val="30"/>
          <w:szCs w:val="30"/>
        </w:rPr>
        <w:t xml:space="preserve">7.3 Kustomize-Specific Source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source:</w:t>
            </w:r>
          </w:p>
          <w:p>
            <w:pPr>
              <w:spacing w:after="0" w:before="0" w:line="260"/>
            </w:pPr>
            <w:r>
              <w:rPr>
                <w:rFonts w:ascii="Consolas" w:cs="Consolas" w:eastAsia="Consolas" w:hAnsi="Consolas"/>
                <w:sz w:val="20"/>
                <w:szCs w:val="20"/>
              </w:rPr>
              <w:t xml:space="preserve">  path: overlays/production</w:t>
            </w:r>
          </w:p>
          <w:p>
            <w:pPr>
              <w:spacing w:after="0" w:before="0" w:line="260"/>
            </w:pPr>
            <w:r>
              <w:rPr>
                <w:rFonts w:ascii="Consolas" w:cs="Consolas" w:eastAsia="Consolas" w:hAnsi="Consolas"/>
                <w:sz w:val="20"/>
                <w:szCs w:val="20"/>
              </w:rPr>
              <w:t xml:space="preserve">  kustomize:</w:t>
            </w:r>
          </w:p>
          <w:p>
            <w:pPr>
              <w:spacing w:after="0" w:before="0" w:line="260"/>
            </w:pPr>
            <w:r>
              <w:rPr>
                <w:rFonts w:ascii="Consolas" w:cs="Consolas" w:eastAsia="Consolas" w:hAnsi="Consolas"/>
                <w:sz w:val="20"/>
                <w:szCs w:val="20"/>
              </w:rPr>
              <w:t xml:space="preserve">    namePrefix: prod-                # prepend to every resource name</w:t>
            </w:r>
          </w:p>
          <w:p>
            <w:pPr>
              <w:spacing w:after="0" w:before="0" w:line="260"/>
            </w:pPr>
            <w:r>
              <w:rPr>
                <w:rFonts w:ascii="Consolas" w:cs="Consolas" w:eastAsia="Consolas" w:hAnsi="Consolas"/>
                <w:sz w:val="20"/>
                <w:szCs w:val="20"/>
              </w:rPr>
              <w:t xml:space="preserve">    nameSuffix: -v2                  # append to every resource name</w:t>
            </w:r>
          </w:p>
          <w:p>
            <w:pPr>
              <w:spacing w:after="0" w:before="0" w:line="260"/>
            </w:pPr>
            <w:r>
              <w:rPr>
                <w:rFonts w:ascii="Consolas" w:cs="Consolas" w:eastAsia="Consolas" w:hAnsi="Consolas"/>
                <w:sz w:val="20"/>
                <w:szCs w:val="20"/>
              </w:rPr>
              <w:t xml:space="preserve">    images:                          # image substitutions (like kustomize edit set image)</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newName: ghcr.io/my-org/my-app</w:t>
            </w:r>
          </w:p>
          <w:p>
            <w:pPr>
              <w:spacing w:after="0" w:before="0" w:line="260"/>
            </w:pPr>
            <w:r>
              <w:rPr>
                <w:rFonts w:ascii="Consolas" w:cs="Consolas" w:eastAsia="Consolas" w:hAnsi="Consolas"/>
                <w:sz w:val="20"/>
                <w:szCs w:val="20"/>
              </w:rPr>
              <w:t xml:space="preserve">        newTag: v1.2.3</w:t>
            </w:r>
          </w:p>
          <w:p>
            <w:pPr>
              <w:spacing w:after="0" w:before="0" w:line="260"/>
            </w:pPr>
            <w:r>
              <w:rPr>
                <w:rFonts w:ascii="Consolas" w:cs="Consolas" w:eastAsia="Consolas" w:hAnsi="Consolas"/>
                <w:sz w:val="20"/>
                <w:szCs w:val="20"/>
              </w:rPr>
              <w:t xml:space="preserve">    commonLabels:                    # labels applied to all resources</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team: payments</w:t>
            </w:r>
          </w:p>
          <w:p>
            <w:pPr>
              <w:spacing w:after="0" w:before="0" w:line="260"/>
            </w:pPr>
            <w:r>
              <w:rPr>
                <w:rFonts w:ascii="Consolas" w:cs="Consolas" w:eastAsia="Consolas" w:hAnsi="Consolas"/>
                <w:sz w:val="20"/>
                <w:szCs w:val="20"/>
              </w:rPr>
              <w:t xml:space="preserve">    commonAnnotations:</w:t>
            </w:r>
          </w:p>
          <w:p>
            <w:pPr>
              <w:spacing w:after="0" w:before="0" w:line="260"/>
            </w:pPr>
            <w:r>
              <w:rPr>
                <w:rFonts w:ascii="Consolas" w:cs="Consolas" w:eastAsia="Consolas" w:hAnsi="Consolas"/>
                <w:sz w:val="20"/>
                <w:szCs w:val="20"/>
              </w:rPr>
              <w:t xml:space="preserve">      argocd.argoproj.io/tracking-id: 'my-app'</w:t>
            </w:r>
          </w:p>
          <w:p>
            <w:pPr>
              <w:spacing w:after="0" w:before="0" w:line="260"/>
            </w:pPr>
            <w:r>
              <w:rPr>
                <w:rFonts w:ascii="Consolas" w:cs="Consolas" w:eastAsia="Consolas" w:hAnsi="Consolas"/>
                <w:sz w:val="20"/>
                <w:szCs w:val="20"/>
              </w:rPr>
              <w:t xml:space="preserve">    forceCommonLabels: true          # override labels even if already set</w:t>
            </w:r>
          </w:p>
          <w:p>
            <w:pPr>
              <w:spacing w:after="0" w:before="0" w:line="260"/>
            </w:pPr>
            <w:r>
              <w:rPr>
                <w:rFonts w:ascii="Consolas" w:cs="Consolas" w:eastAsia="Consolas" w:hAnsi="Consolas"/>
                <w:sz w:val="20"/>
                <w:szCs w:val="20"/>
              </w:rPr>
              <w:t xml:space="preserve">    namespace: payments              # --namespace</w:t>
            </w:r>
          </w:p>
          <w:p>
            <w:pPr>
              <w:spacing w:after="0" w:before="0" w:line="260"/>
            </w:pPr>
            <w:r>
              <w:rPr>
                <w:rFonts w:ascii="Consolas" w:cs="Consolas" w:eastAsia="Consolas" w:hAnsi="Consolas"/>
                <w:sz w:val="20"/>
                <w:szCs w:val="20"/>
              </w:rPr>
              <w:t xml:space="preserve">    version: "v5.0.0"                # pin Kustomize version</w:t>
            </w:r>
          </w:p>
        </w:tc>
      </w:tr>
    </w:tbl>
    <w:p>
      <w:pPr>
        <w:pStyle w:val="Heading2"/>
        <w:spacing w:after="160" w:before="360"/>
      </w:pPr>
      <w:r>
        <w:rPr>
          <w:rFonts w:ascii="Arial" w:cs="Arial" w:eastAsia="Arial" w:hAnsi="Arial"/>
          <w:b/>
          <w:bCs/>
          <w:color w:val="1F4E78"/>
          <w:sz w:val="30"/>
          <w:szCs w:val="30"/>
        </w:rPr>
        <w:t xml:space="preserve">7.4 Replacing vs Overriding</w:t>
      </w:r>
    </w:p>
    <w:p>
      <w:pPr>
        <w:spacing w:after="80" w:before="80" w:line="320"/>
        <w:jc w:val="both"/>
      </w:pPr>
      <w:r>
        <w:rPr>
          <w:rFonts w:ascii="Arial" w:cs="Arial" w:eastAsia="Arial" w:hAnsi="Arial"/>
          <w:sz w:val="22"/>
          <w:szCs w:val="22"/>
        </w:rPr>
        <w:t xml:space="preserve">Options under `spec.source.kustomize` MERGE with the overlay's kustomization.yaml. Both apply. For example, if the kustomization.yaml sets `namePrefix: overlay-` and the Application sets `namePrefix: app-`, the Application's value wins — but only for THIS Application. The file in Git is unchanged.</w:t>
      </w:r>
    </w:p>
    <w:p>
      <w:pPr>
        <w:spacing w:after="80" w:before="80" w:line="320"/>
        <w:jc w:val="both"/>
      </w:pPr>
      <w:r>
        <w:rPr>
          <w:rFonts w:ascii="Arial" w:cs="Arial" w:eastAsia="Arial" w:hAnsi="Arial"/>
          <w:sz w:val="22"/>
          <w:szCs w:val="22"/>
        </w:rPr>
        <w:t xml:space="preserve">This creates a subtle tension: you can customize per-Application without editing Git. Some teams love this (quick tweaks without PRs); others avoid it (breaks the 'Git is source of truth' principle). Consensus: prefer editing Git; use these overrides sparingly.</w:t>
      </w:r>
    </w:p>
    <w:p>
      <w:pPr>
        <w:pStyle w:val="Heading2"/>
        <w:spacing w:after="160" w:before="360"/>
      </w:pPr>
      <w:r>
        <w:rPr>
          <w:rFonts w:ascii="Arial" w:cs="Arial" w:eastAsia="Arial" w:hAnsi="Arial"/>
          <w:b/>
          <w:bCs/>
          <w:color w:val="1F4E78"/>
          <w:sz w:val="30"/>
          <w:szCs w:val="30"/>
        </w:rPr>
        <w:t xml:space="preserve">7.5 Kustomize vs Helm — The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Style</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Best fit</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Templated, parameterized, reusable charts.</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Good for publishing and consuming reusable packages (bitnami, community charts).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Kustomize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Overlay-based, no templates, Kubernetes-native.</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Good for organizing YOUR manifests across environments.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Hybrid: Helm + Kustomize</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Render Helm chart as YAML, then apply Kustomize on top.</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supports this; enables patching third-party charts without forking.</w:t>
            </w:r>
          </w:p>
        </w:tc>
      </w:tr>
    </w:tbl>
    <w:p>
      <w:pPr>
        <w:pStyle w:val="Heading1"/>
        <w:spacing w:after="240" w:before="480"/>
      </w:pPr>
      <w:r>
        <w:rPr>
          <w:rFonts w:ascii="Arial" w:cs="Arial" w:eastAsia="Arial" w:hAnsi="Arial"/>
          <w:b/>
          <w:bCs/>
          <w:color w:val="1F4E78"/>
          <w:sz w:val="36"/>
          <w:szCs w:val="36"/>
        </w:rPr>
        <w:t xml:space="preserve">8. Source Type 4 — Jsonnet</w:t>
      </w:r>
    </w:p>
    <w:p>
      <w:pPr>
        <w:pStyle w:val="Heading2"/>
        <w:spacing w:after="160" w:before="360"/>
      </w:pPr>
      <w:r>
        <w:rPr>
          <w:rFonts w:ascii="Arial" w:cs="Arial" w:eastAsia="Arial" w:hAnsi="Arial"/>
          <w:b/>
          <w:bCs/>
          <w:color w:val="1F4E78"/>
          <w:sz w:val="30"/>
          <w:szCs w:val="30"/>
        </w:rPr>
        <w:t xml:space="preserve">8.1 Jsonnet in Brief</w:t>
      </w:r>
    </w:p>
    <w:p>
      <w:pPr>
        <w:spacing w:after="80" w:before="80" w:line="320"/>
        <w:jc w:val="both"/>
      </w:pPr>
      <w:r>
        <w:rPr>
          <w:rFonts w:ascii="Arial" w:cs="Arial" w:eastAsia="Arial" w:hAnsi="Arial"/>
          <w:sz w:val="22"/>
          <w:szCs w:val="22"/>
        </w:rPr>
        <w:t xml:space="preserve">Jsonnet is a data templating language — JSON with functions, variables, conditionals, and inheritance. It's popular in some SRE circles (Grafana's Dashboards, Databricks, Lyft). For Kubernetes, Jsonnet files evaluate to JSON (equivalent to YAML) representing manifests.</w:t>
      </w:r>
    </w:p>
    <w:p>
      <w:pPr>
        <w:pStyle w:val="Heading2"/>
        <w:spacing w:after="160" w:before="360"/>
      </w:pPr>
      <w:r>
        <w:rPr>
          <w:rFonts w:ascii="Arial" w:cs="Arial" w:eastAsia="Arial" w:hAnsi="Arial"/>
          <w:b/>
          <w:bCs/>
          <w:color w:val="1F4E78"/>
          <w:sz w:val="30"/>
          <w:szCs w:val="30"/>
        </w:rPr>
        <w:t xml:space="preserve">8.2 When to Use</w:t>
      </w:r>
    </w:p>
    <w:p>
      <w:pPr>
        <w:pStyle w:val="ListParagraph"/>
        <w:numPr>
          <w:ilvl w:val="0"/>
          <w:numId w:val="2"/>
        </w:numPr>
        <w:spacing w:after="40" w:before="40" w:line="300"/>
      </w:pPr>
      <w:r>
        <w:rPr>
          <w:rFonts w:ascii="Arial" w:cs="Arial" w:eastAsia="Arial" w:hAnsi="Arial"/>
          <w:sz w:val="22"/>
          <w:szCs w:val="22"/>
        </w:rPr>
        <w:t xml:space="preserve">You want programming-language power (variables, functions, inheritance) in your manifests.</w:t>
      </w:r>
    </w:p>
    <w:p>
      <w:pPr>
        <w:pStyle w:val="ListParagraph"/>
        <w:numPr>
          <w:ilvl w:val="0"/>
          <w:numId w:val="2"/>
        </w:numPr>
        <w:spacing w:after="40" w:before="40" w:line="300"/>
      </w:pPr>
      <w:r>
        <w:rPr>
          <w:rFonts w:ascii="Arial" w:cs="Arial" w:eastAsia="Arial" w:hAnsi="Arial"/>
          <w:sz w:val="22"/>
          <w:szCs w:val="22"/>
        </w:rPr>
        <w:t xml:space="preserve">Your team already uses Jsonnet for other configuration (Grafana dashboards, Prometheus rules).</w:t>
      </w:r>
    </w:p>
    <w:p>
      <w:pPr>
        <w:pStyle w:val="ListParagraph"/>
        <w:numPr>
          <w:ilvl w:val="0"/>
          <w:numId w:val="2"/>
        </w:numPr>
        <w:spacing w:after="40" w:before="40" w:line="300"/>
      </w:pPr>
      <w:r>
        <w:rPr>
          <w:rFonts w:ascii="Arial" w:cs="Arial" w:eastAsia="Arial" w:hAnsi="Arial"/>
          <w:sz w:val="22"/>
          <w:szCs w:val="22"/>
        </w:rPr>
        <w:t xml:space="preserve">You need complex conditional logic that Helm's templates or Kustomize's overlays awkwardly express.</w:t>
      </w:r>
    </w:p>
    <w:p>
      <w:pPr>
        <w:pStyle w:val="Heading2"/>
        <w:spacing w:after="160" w:before="360"/>
      </w:pPr>
      <w:r>
        <w:rPr>
          <w:rFonts w:ascii="Arial" w:cs="Arial" w:eastAsia="Arial" w:hAnsi="Arial"/>
          <w:b/>
          <w:bCs/>
          <w:color w:val="1F4E78"/>
          <w:sz w:val="30"/>
          <w:szCs w:val="30"/>
        </w:rPr>
        <w:t xml:space="preserve">8.3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manifests/production</w:t>
            </w:r>
          </w:p>
          <w:p>
            <w:pPr>
              <w:spacing w:after="0" w:before="0" w:line="260"/>
            </w:pPr>
            <w:r>
              <w:rPr>
                <w:rFonts w:ascii="Consolas" w:cs="Consolas" w:eastAsia="Consolas" w:hAnsi="Consolas"/>
                <w:sz w:val="20"/>
                <w:szCs w:val="20"/>
              </w:rPr>
              <w:t xml:space="preserve">  directory:</w:t>
            </w:r>
          </w:p>
          <w:p>
            <w:pPr>
              <w:spacing w:after="0" w:before="0" w:line="260"/>
            </w:pPr>
            <w:r>
              <w:rPr>
                <w:rFonts w:ascii="Consolas" w:cs="Consolas" w:eastAsia="Consolas" w:hAnsi="Consolas"/>
                <w:sz w:val="20"/>
                <w:szCs w:val="20"/>
              </w:rPr>
              <w:t xml:space="preserve">    jsonnet:</w:t>
            </w:r>
          </w:p>
          <w:p>
            <w:pPr>
              <w:spacing w:after="0" w:before="0" w:line="260"/>
            </w:pPr>
            <w:r>
              <w:rPr>
                <w:rFonts w:ascii="Consolas" w:cs="Consolas" w:eastAsia="Consolas" w:hAnsi="Consolas"/>
                <w:sz w:val="20"/>
                <w:szCs w:val="20"/>
              </w:rPr>
              <w:t xml:space="preserve">      extVars:                       # --ext-str or --ext-code</w:t>
            </w:r>
          </w:p>
          <w:p>
            <w:pPr>
              <w:spacing w:after="0" w:before="0" w:line="260"/>
            </w:pPr>
            <w:r>
              <w:rPr>
                <w:rFonts w:ascii="Consolas" w:cs="Consolas" w:eastAsia="Consolas" w:hAnsi="Consolas"/>
                <w:sz w:val="20"/>
                <w:szCs w:val="20"/>
              </w:rPr>
              <w:t xml:space="preserve">        - name: "version"</w:t>
            </w:r>
          </w:p>
          <w:p>
            <w:pPr>
              <w:spacing w:after="0" w:before="0" w:line="260"/>
            </w:pPr>
            <w:r>
              <w:rPr>
                <w:rFonts w:ascii="Consolas" w:cs="Consolas" w:eastAsia="Consolas" w:hAnsi="Consolas"/>
                <w:sz w:val="20"/>
                <w:szCs w:val="20"/>
              </w:rPr>
              <w:t xml:space="preserve">          value: "v1.2.3"</w:t>
            </w:r>
          </w:p>
          <w:p>
            <w:pPr>
              <w:spacing w:after="0" w:before="0" w:line="260"/>
            </w:pPr>
            <w:r>
              <w:rPr>
                <w:rFonts w:ascii="Consolas" w:cs="Consolas" w:eastAsia="Consolas" w:hAnsi="Consolas"/>
                <w:sz w:val="20"/>
                <w:szCs w:val="20"/>
              </w:rPr>
              <w:t xml:space="preserve">        - name: "environment"</w:t>
            </w:r>
          </w:p>
          <w:p>
            <w:pPr>
              <w:spacing w:after="0" w:before="0" w:line="260"/>
            </w:pPr>
            <w:r>
              <w:rPr>
                <w:rFonts w:ascii="Consolas" w:cs="Consolas" w:eastAsia="Consolas" w:hAnsi="Consolas"/>
                <w:sz w:val="20"/>
                <w:szCs w:val="20"/>
              </w:rPr>
              <w:t xml:space="preserve">          value: "production"</w:t>
            </w:r>
          </w:p>
          <w:p>
            <w:pPr>
              <w:spacing w:after="0" w:before="0" w:line="260"/>
            </w:pPr>
            <w:r>
              <w:rPr>
                <w:rFonts w:ascii="Consolas" w:cs="Consolas" w:eastAsia="Consolas" w:hAnsi="Consolas"/>
                <w:sz w:val="20"/>
                <w:szCs w:val="20"/>
              </w:rPr>
              <w:t xml:space="preserve">      tlas:                          # top-level arguments</w:t>
            </w:r>
          </w:p>
          <w:p>
            <w:pPr>
              <w:spacing w:after="0" w:before="0" w:line="260"/>
            </w:pPr>
            <w:r>
              <w:rPr>
                <w:rFonts w:ascii="Consolas" w:cs="Consolas" w:eastAsia="Consolas" w:hAnsi="Consolas"/>
                <w:sz w:val="20"/>
                <w:szCs w:val="20"/>
              </w:rPr>
              <w:t xml:space="preserve">        - name: "replicas"</w:t>
            </w:r>
          </w:p>
          <w:p>
            <w:pPr>
              <w:spacing w:after="0" w:before="0" w:line="260"/>
            </w:pPr>
            <w:r>
              <w:rPr>
                <w:rFonts w:ascii="Consolas" w:cs="Consolas" w:eastAsia="Consolas" w:hAnsi="Consolas"/>
                <w:sz w:val="20"/>
                <w:szCs w:val="20"/>
              </w:rPr>
              <w:t xml:space="preserve">          value: "5"</w:t>
            </w:r>
          </w:p>
        </w:tc>
      </w:tr>
    </w:tbl>
    <w:p>
      <w:pPr>
        <w:pStyle w:val="Heading2"/>
        <w:spacing w:after="160" w:before="360"/>
      </w:pPr>
      <w:r>
        <w:rPr>
          <w:rFonts w:ascii="Arial" w:cs="Arial" w:eastAsia="Arial" w:hAnsi="Arial"/>
          <w:b/>
          <w:bCs/>
          <w:color w:val="1F4E78"/>
          <w:sz w:val="30"/>
          <w:szCs w:val="30"/>
        </w:rPr>
        <w:t xml:space="preserve">8.4 Jsonnet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manifests/production/app.jsonnet</w:t>
            </w:r>
          </w:p>
          <w:p>
            <w:pPr>
              <w:spacing w:after="0" w:before="0" w:line="260"/>
            </w:pPr>
            <w:r>
              <w:rPr>
                <w:rFonts w:ascii="Consolas" w:cs="Consolas" w:eastAsia="Consolas" w:hAnsi="Consolas"/>
                <w:sz w:val="20"/>
                <w:szCs w:val="20"/>
              </w:rPr>
              <w:t xml:space="preserve">local version = std.extVar("version");</w:t>
            </w:r>
          </w:p>
          <w:p>
            <w:pPr>
              <w:spacing w:after="0" w:before="0" w:line="260"/>
            </w:pPr>
            <w:r>
              <w:rPr>
                <w:rFonts w:ascii="Consolas" w:cs="Consolas" w:eastAsia="Consolas" w:hAnsi="Consolas"/>
                <w:sz w:val="20"/>
                <w:szCs w:val="20"/>
              </w:rPr>
              <w:t xml:space="preserve">local environment = std.extVar("environment");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local deployment(name, replicas) = {</w:t>
            </w:r>
          </w:p>
          <w:p>
            <w:pPr>
              <w:spacing w:after="0" w:before="0" w:line="260"/>
            </w:pPr>
            <w:r>
              <w:rPr>
                <w:rFonts w:ascii="Consolas" w:cs="Consolas" w:eastAsia="Consolas" w:hAnsi="Consolas"/>
                <w:sz w:val="20"/>
                <w:szCs w:val="20"/>
              </w:rPr>
              <w:t xml:space="preserve">  apiVersion: "apps/v1",</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metadata: { name: name },</w:t>
            </w:r>
          </w:p>
          <w:p>
            <w:pPr>
              <w:spacing w:after="0" w:before="0" w:line="260"/>
            </w:pPr>
            <w:r>
              <w:rPr>
                <w:rFonts w:ascii="Consolas" w:cs="Consolas" w:eastAsia="Consolas" w:hAnsi="Consolas"/>
                <w:sz w:val="20"/>
                <w:szCs w:val="20"/>
              </w:rPr>
              <w:t xml:space="preserve">  spec: {</w:t>
            </w:r>
          </w:p>
          <w:p>
            <w:pPr>
              <w:spacing w:after="0" w:before="0" w:line="260"/>
            </w:pPr>
            <w:r>
              <w:rPr>
                <w:rFonts w:ascii="Consolas" w:cs="Consolas" w:eastAsia="Consolas" w:hAnsi="Consolas"/>
                <w:sz w:val="20"/>
                <w:szCs w:val="20"/>
              </w:rPr>
              <w:t xml:space="preserve">    replicas: replicas,</w:t>
            </w:r>
          </w:p>
          <w:p>
            <w:pPr>
              <w:spacing w:after="0" w:before="0" w:line="260"/>
            </w:pPr>
            <w:r>
              <w:rPr>
                <w:rFonts w:ascii="Consolas" w:cs="Consolas" w:eastAsia="Consolas" w:hAnsi="Consolas"/>
                <w:sz w:val="20"/>
                <w:szCs w:val="20"/>
              </w:rPr>
              <w:t xml:space="preserve">    selector: { matchLabels: { app: name } },</w:t>
            </w:r>
          </w:p>
          <w:p>
            <w:pPr>
              <w:spacing w:after="0" w:before="0" w:line="260"/>
            </w:pPr>
            <w:r>
              <w:rPr>
                <w:rFonts w:ascii="Consolas" w:cs="Consolas" w:eastAsia="Consolas" w:hAnsi="Consolas"/>
                <w:sz w:val="20"/>
                <w:szCs w:val="20"/>
              </w:rPr>
              <w:t xml:space="preserve">    template: {</w:t>
            </w:r>
          </w:p>
          <w:p>
            <w:pPr>
              <w:spacing w:after="0" w:before="0" w:line="260"/>
            </w:pPr>
            <w:r>
              <w:rPr>
                <w:rFonts w:ascii="Consolas" w:cs="Consolas" w:eastAsia="Consolas" w:hAnsi="Consolas"/>
                <w:sz w:val="20"/>
                <w:szCs w:val="20"/>
              </w:rPr>
              <w:t xml:space="preserve">      metadata: { labels: { app: name } },</w:t>
            </w:r>
          </w:p>
          <w:p>
            <w:pPr>
              <w:spacing w:after="0" w:before="0" w:line="260"/>
            </w:pPr>
            <w:r>
              <w:rPr>
                <w:rFonts w:ascii="Consolas" w:cs="Consolas" w:eastAsia="Consolas" w:hAnsi="Consolas"/>
                <w:sz w:val="20"/>
                <w:szCs w:val="20"/>
              </w:rPr>
              <w:t xml:space="preserve">      spec: { containers: [{ name: name, image: "myapp:" + version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Evaluate to a list of manifests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deployment("web", 3),</w:t>
            </w:r>
          </w:p>
          <w:p>
            <w:pPr>
              <w:spacing w:after="0" w:before="0" w:line="260"/>
            </w:pPr>
            <w:r>
              <w:rPr>
                <w:rFonts w:ascii="Consolas" w:cs="Consolas" w:eastAsia="Consolas" w:hAnsi="Consolas"/>
                <w:sz w:val="20"/>
                <w:szCs w:val="20"/>
              </w:rPr>
              <w:t xml:space="preserve">  deployment("api", 2),</w:t>
            </w:r>
          </w:p>
          <w:p>
            <w:pPr>
              <w:spacing w:after="0" w:before="0" w:line="260"/>
            </w:pPr>
            <w:r>
              <w:rPr>
                <w:rFonts w:ascii="Consolas" w:cs="Consolas" w:eastAsia="Consolas" w:hAnsi="Consolas"/>
                <w:sz w:val="20"/>
                <w:szCs w:val="20"/>
              </w:rPr>
              <w:t xml:space="preserve">]</w:t>
            </w:r>
          </w:p>
        </w:tc>
      </w:tr>
    </w:tbl>
    <w:p>
      <w:pPr>
        <w:pStyle w:val="Heading2"/>
        <w:spacing w:after="160" w:before="360"/>
      </w:pPr>
      <w:r>
        <w:rPr>
          <w:rFonts w:ascii="Arial" w:cs="Arial" w:eastAsia="Arial" w:hAnsi="Arial"/>
          <w:b/>
          <w:bCs/>
          <w:color w:val="1F4E78"/>
          <w:sz w:val="30"/>
          <w:szCs w:val="30"/>
        </w:rPr>
        <w:t xml:space="preserve">8.5 Jsonnet Limitations in ArgoCD</w:t>
      </w:r>
    </w:p>
    <w:p>
      <w:pPr>
        <w:pStyle w:val="ListParagraph"/>
        <w:numPr>
          <w:ilvl w:val="0"/>
          <w:numId w:val="2"/>
        </w:numPr>
        <w:spacing w:after="40" w:before="40" w:line="300"/>
      </w:pPr>
      <w:r>
        <w:rPr>
          <w:rFonts w:ascii="Arial" w:cs="Arial" w:eastAsia="Arial" w:hAnsi="Arial"/>
          <w:sz w:val="22"/>
          <w:szCs w:val="22"/>
        </w:rPr>
        <w:t xml:space="preserve">No automatic imports of libraries — for the libsonnet ecosystem (grafonnet, etc.), you need the files in the same repo path.</w:t>
      </w:r>
    </w:p>
    <w:p>
      <w:pPr>
        <w:pStyle w:val="ListParagraph"/>
        <w:numPr>
          <w:ilvl w:val="0"/>
          <w:numId w:val="2"/>
        </w:numPr>
        <w:spacing w:after="40" w:before="40" w:line="300"/>
      </w:pPr>
      <w:r>
        <w:rPr>
          <w:rFonts w:ascii="Arial" w:cs="Arial" w:eastAsia="Arial" w:hAnsi="Arial"/>
          <w:sz w:val="22"/>
          <w:szCs w:val="22"/>
        </w:rPr>
        <w:t xml:space="preserve">No access to kubectl / cluster state — evaluation is hermetic.</w:t>
      </w:r>
    </w:p>
    <w:p>
      <w:pPr>
        <w:pStyle w:val="ListParagraph"/>
        <w:numPr>
          <w:ilvl w:val="0"/>
          <w:numId w:val="2"/>
        </w:numPr>
        <w:spacing w:after="40" w:before="40" w:line="300"/>
      </w:pPr>
      <w:r>
        <w:rPr>
          <w:rFonts w:ascii="Arial" w:cs="Arial" w:eastAsia="Arial" w:hAnsi="Arial"/>
          <w:sz w:val="22"/>
          <w:szCs w:val="22"/>
        </w:rPr>
        <w:t xml:space="preserve">Slower than Kustomize; each evaluation runs the Jsonnet interpreter.</w:t>
      </w:r>
    </w:p>
    <w:p>
      <w:pPr>
        <w:spacing w:after="80" w:before="80" w:line="320"/>
        <w:jc w:val="both"/>
      </w:pPr>
      <w:r>
        <w:rPr>
          <w:rFonts w:ascii="Arial" w:cs="Arial" w:eastAsia="Arial" w:hAnsi="Arial"/>
          <w:sz w:val="22"/>
          <w:szCs w:val="22"/>
        </w:rPr>
        <w:t xml:space="preserve">For most Kubernetes teams, Helm or Kustomize suffice. Jsonnet is specialized — powerful when you need it, unusual otherwise.</w:t>
      </w:r>
    </w:p>
    <w:p>
      <w:pPr>
        <w:pStyle w:val="Heading1"/>
        <w:spacing w:after="240" w:before="480"/>
      </w:pPr>
      <w:r>
        <w:rPr>
          <w:rFonts w:ascii="Arial" w:cs="Arial" w:eastAsia="Arial" w:hAnsi="Arial"/>
          <w:b/>
          <w:bCs/>
          <w:color w:val="1F4E78"/>
          <w:sz w:val="36"/>
          <w:szCs w:val="36"/>
        </w:rPr>
        <w:t xml:space="preserve">9. Source Type 5 — Config Management Plugins</w:t>
      </w:r>
    </w:p>
    <w:p>
      <w:pPr>
        <w:pStyle w:val="Heading2"/>
        <w:spacing w:after="160" w:before="360"/>
      </w:pPr>
      <w:r>
        <w:rPr>
          <w:rFonts w:ascii="Arial" w:cs="Arial" w:eastAsia="Arial" w:hAnsi="Arial"/>
          <w:b/>
          <w:bCs/>
          <w:color w:val="1F4E78"/>
          <w:sz w:val="30"/>
          <w:szCs w:val="30"/>
        </w:rPr>
        <w:t xml:space="preserve">9.1 What Plugins Are For</w:t>
      </w:r>
    </w:p>
    <w:p>
      <w:pPr>
        <w:spacing w:after="80" w:before="80" w:line="320"/>
        <w:jc w:val="both"/>
      </w:pPr>
      <w:r>
        <w:rPr>
          <w:rFonts w:ascii="Arial" w:cs="Arial" w:eastAsia="Arial" w:hAnsi="Arial"/>
          <w:sz w:val="22"/>
          <w:szCs w:val="22"/>
        </w:rPr>
        <w:t xml:space="preserve">If your configuration tool isn't Helm, Kustomize, or Jsonnet — cdk8s, Cue, Pulumi YAML, Terragrunt with kubectl output, or a custom transformer — ArgoCD supports arbitrary Config Management Plugins (CMPs). A CMP is a container image that:</w:t>
      </w:r>
    </w:p>
    <w:p>
      <w:pPr>
        <w:pStyle w:val="ListParagraph"/>
        <w:numPr>
          <w:ilvl w:val="0"/>
          <w:numId w:val="3"/>
        </w:numPr>
        <w:spacing w:after="40" w:before="40" w:line="300"/>
      </w:pPr>
      <w:r>
        <w:rPr>
          <w:rFonts w:ascii="Arial" w:cs="Arial" w:eastAsia="Arial" w:hAnsi="Arial"/>
          <w:sz w:val="22"/>
          <w:szCs w:val="22"/>
        </w:rPr>
        <w:t xml:space="preserve">Receives the contents of `source.path` as input.</w:t>
      </w:r>
    </w:p>
    <w:p>
      <w:pPr>
        <w:pStyle w:val="ListParagraph"/>
        <w:numPr>
          <w:ilvl w:val="0"/>
          <w:numId w:val="3"/>
        </w:numPr>
        <w:spacing w:after="40" w:before="40" w:line="300"/>
      </w:pPr>
      <w:r>
        <w:rPr>
          <w:rFonts w:ascii="Arial" w:cs="Arial" w:eastAsia="Arial" w:hAnsi="Arial"/>
          <w:sz w:val="22"/>
          <w:szCs w:val="22"/>
        </w:rPr>
        <w:t xml:space="preserve">Runs arbitrary transformation logic.</w:t>
      </w:r>
    </w:p>
    <w:p>
      <w:pPr>
        <w:pStyle w:val="ListParagraph"/>
        <w:numPr>
          <w:ilvl w:val="0"/>
          <w:numId w:val="3"/>
        </w:numPr>
        <w:spacing w:after="40" w:before="40" w:line="300"/>
      </w:pPr>
      <w:r>
        <w:rPr>
          <w:rFonts w:ascii="Arial" w:cs="Arial" w:eastAsia="Arial" w:hAnsi="Arial"/>
          <w:sz w:val="22"/>
          <w:szCs w:val="22"/>
        </w:rPr>
        <w:t xml:space="preserve">Outputs rendered Kubernetes manifests on stdout.</w:t>
      </w:r>
    </w:p>
    <w:p>
      <w:pPr>
        <w:spacing w:after="80" w:before="80" w:line="320"/>
        <w:jc w:val="both"/>
      </w:pPr>
      <w:r>
        <w:rPr>
          <w:rFonts w:ascii="Arial" w:cs="Arial" w:eastAsia="Arial" w:hAnsi="Arial"/>
          <w:sz w:val="22"/>
          <w:szCs w:val="22"/>
        </w:rPr>
        <w:t xml:space="preserve">The repo-server runs the plugin, captures the output, and treats it as the rendered manifests — same as if it were the output of helm template.</w:t>
      </w:r>
    </w:p>
    <w:p>
      <w:pPr>
        <w:pStyle w:val="Heading2"/>
        <w:spacing w:after="160" w:before="360"/>
      </w:pPr>
      <w:r>
        <w:rPr>
          <w:rFonts w:ascii="Arial" w:cs="Arial" w:eastAsia="Arial" w:hAnsi="Arial"/>
          <w:b/>
          <w:bCs/>
          <w:color w:val="1F4E78"/>
          <w:sz w:val="30"/>
          <w:szCs w:val="30"/>
        </w:rPr>
        <w:t xml:space="preserve">9.2 Plugin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it runs</w:t>
            </w:r>
          </w:p>
        </w:tc>
        <w:tc>
          <w:tcPr>
            <w:tcW w:type="dxa" w:w="3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Sidecar plugin (modern)</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Runs as a sidecar container alongside argocd-repo-server.</w:t>
            </w:r>
          </w:p>
        </w:tc>
        <w:tc>
          <w:tcPr>
            <w:tcW w:type="dxa" w:w="3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Preferred. Clean isolation, security, and lifecycle.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ConfigMap plugin (legacy)</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Plugin defined inline in argocd-cm.</w:t>
            </w:r>
          </w:p>
        </w:tc>
        <w:tc>
          <w:tcPr>
            <w:tcW w:type="dxa" w:w="3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Deprecated. Limited to simple command-line invocations.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9.3 Sidecar Plugin —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Patch the argocd-repo-server Deployment to add a sidecar</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argocd-repo-server</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volumeMounts:</w:t>
            </w:r>
          </w:p>
          <w:p>
            <w:pPr>
              <w:spacing w:after="0" w:before="0" w:line="260"/>
            </w:pPr>
            <w:r>
              <w:rPr>
                <w:rFonts w:ascii="Consolas" w:cs="Consolas" w:eastAsia="Consolas" w:hAnsi="Consolas"/>
                <w:sz w:val="20"/>
                <w:szCs w:val="20"/>
              </w:rPr>
              <w:t xml:space="preserve">            - name: cmp-plugin-socket</w:t>
            </w:r>
          </w:p>
          <w:p>
            <w:pPr>
              <w:spacing w:after="0" w:before="0" w:line="260"/>
            </w:pPr>
            <w:r>
              <w:rPr>
                <w:rFonts w:ascii="Consolas" w:cs="Consolas" w:eastAsia="Consolas" w:hAnsi="Consolas"/>
                <w:sz w:val="20"/>
                <w:szCs w:val="20"/>
              </w:rPr>
              <w:t xml:space="preserve">              mountPath: /home/argocd/cmp-server/plugins</w:t>
            </w:r>
          </w:p>
          <w:p>
            <w:pPr>
              <w:spacing w:after="0" w:before="0" w:line="260"/>
            </w:pPr>
            <w:r>
              <w:rPr>
                <w:rFonts w:ascii="Consolas" w:cs="Consolas" w:eastAsia="Consolas" w:hAnsi="Consolas"/>
                <w:sz w:val="20"/>
                <w:szCs w:val="20"/>
              </w:rPr>
              <w:t xml:space="preserve">            - name: cmp-tmp</w:t>
            </w:r>
          </w:p>
          <w:p>
            <w:pPr>
              <w:spacing w:after="0" w:before="0" w:line="260"/>
            </w:pPr>
            <w:r>
              <w:rPr>
                <w:rFonts w:ascii="Consolas" w:cs="Consolas" w:eastAsia="Consolas" w:hAnsi="Consolas"/>
                <w:sz w:val="20"/>
                <w:szCs w:val="20"/>
              </w:rPr>
              <w:t xml:space="preserve">              mountPath: /tmp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cmp-cdk8s                  # sidecar plugin</w:t>
            </w:r>
          </w:p>
          <w:p>
            <w:pPr>
              <w:spacing w:after="0" w:before="0" w:line="260"/>
            </w:pPr>
            <w:r>
              <w:rPr>
                <w:rFonts w:ascii="Consolas" w:cs="Consolas" w:eastAsia="Consolas" w:hAnsi="Consolas"/>
                <w:sz w:val="20"/>
                <w:szCs w:val="20"/>
              </w:rPr>
              <w:t xml:space="preserve">          image: myregistry/cdk8s-plugin:latest</w:t>
            </w:r>
          </w:p>
          <w:p>
            <w:pPr>
              <w:spacing w:after="0" w:before="0" w:line="260"/>
            </w:pPr>
            <w:r>
              <w:rPr>
                <w:rFonts w:ascii="Consolas" w:cs="Consolas" w:eastAsia="Consolas" w:hAnsi="Consolas"/>
                <w:sz w:val="20"/>
                <w:szCs w:val="20"/>
              </w:rPr>
              <w:t xml:space="preserve">          args: [/var/run/argocd/argocd-cmp-server]</w:t>
            </w:r>
          </w:p>
          <w:p>
            <w:pPr>
              <w:spacing w:after="0" w:before="0" w:line="260"/>
            </w:pPr>
            <w:r>
              <w:rPr>
                <w:rFonts w:ascii="Consolas" w:cs="Consolas" w:eastAsia="Consolas" w:hAnsi="Consolas"/>
                <w:sz w:val="20"/>
                <w:szCs w:val="20"/>
              </w:rPr>
              <w:t xml:space="preserve">          volumeMounts:</w:t>
            </w:r>
          </w:p>
          <w:p>
            <w:pPr>
              <w:spacing w:after="0" w:before="0" w:line="260"/>
            </w:pPr>
            <w:r>
              <w:rPr>
                <w:rFonts w:ascii="Consolas" w:cs="Consolas" w:eastAsia="Consolas" w:hAnsi="Consolas"/>
                <w:sz w:val="20"/>
                <w:szCs w:val="20"/>
              </w:rPr>
              <w:t xml:space="preserve">            - name: cmp-plugin-socket</w:t>
            </w:r>
          </w:p>
          <w:p>
            <w:pPr>
              <w:spacing w:after="0" w:before="0" w:line="260"/>
            </w:pPr>
            <w:r>
              <w:rPr>
                <w:rFonts w:ascii="Consolas" w:cs="Consolas" w:eastAsia="Consolas" w:hAnsi="Consolas"/>
                <w:sz w:val="20"/>
                <w:szCs w:val="20"/>
              </w:rPr>
              <w:t xml:space="preserve">              mountPath: /home/argocd/cmp-server/plugins</w:t>
            </w:r>
          </w:p>
          <w:p>
            <w:pPr>
              <w:spacing w:after="0" w:before="0" w:line="260"/>
            </w:pPr>
            <w:r>
              <w:rPr>
                <w:rFonts w:ascii="Consolas" w:cs="Consolas" w:eastAsia="Consolas" w:hAnsi="Consolas"/>
                <w:sz w:val="20"/>
                <w:szCs w:val="20"/>
              </w:rPr>
              <w:t xml:space="preserve">            - name: cmp-tmp</w:t>
            </w:r>
          </w:p>
          <w:p>
            <w:pPr>
              <w:spacing w:after="0" w:before="0" w:line="260"/>
            </w:pPr>
            <w:r>
              <w:rPr>
                <w:rFonts w:ascii="Consolas" w:cs="Consolas" w:eastAsia="Consolas" w:hAnsi="Consolas"/>
                <w:sz w:val="20"/>
                <w:szCs w:val="20"/>
              </w:rPr>
              <w:t xml:space="preserve">              mountPath: /tmp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volumes:</w:t>
            </w:r>
          </w:p>
          <w:p>
            <w:pPr>
              <w:spacing w:after="0" w:before="0" w:line="260"/>
            </w:pPr>
            <w:r>
              <w:rPr>
                <w:rFonts w:ascii="Consolas" w:cs="Consolas" w:eastAsia="Consolas" w:hAnsi="Consolas"/>
                <w:sz w:val="20"/>
                <w:szCs w:val="20"/>
              </w:rPr>
              <w:t xml:space="preserve">        - name: cmp-plugin-socket</w:t>
            </w:r>
          </w:p>
          <w:p>
            <w:pPr>
              <w:spacing w:after="0" w:before="0" w:line="260"/>
            </w:pPr>
            <w:r>
              <w:rPr>
                <w:rFonts w:ascii="Consolas" w:cs="Consolas" w:eastAsia="Consolas" w:hAnsi="Consolas"/>
                <w:sz w:val="20"/>
                <w:szCs w:val="20"/>
              </w:rPr>
              <w:t xml:space="preserve">          emptyDir: {}</w:t>
            </w:r>
          </w:p>
          <w:p>
            <w:pPr>
              <w:spacing w:after="0" w:before="0" w:line="260"/>
            </w:pPr>
            <w:r>
              <w:rPr>
                <w:rFonts w:ascii="Consolas" w:cs="Consolas" w:eastAsia="Consolas" w:hAnsi="Consolas"/>
                <w:sz w:val="20"/>
                <w:szCs w:val="20"/>
              </w:rPr>
              <w:t xml:space="preserve">        - name: cmp-tmp</w:t>
            </w:r>
          </w:p>
          <w:p>
            <w:pPr>
              <w:spacing w:after="0" w:before="0" w:line="260"/>
            </w:pPr>
            <w:r>
              <w:rPr>
                <w:rFonts w:ascii="Consolas" w:cs="Consolas" w:eastAsia="Consolas" w:hAnsi="Consolas"/>
                <w:sz w:val="20"/>
                <w:szCs w:val="20"/>
              </w:rPr>
              <w:t xml:space="preserve">          emptyDir: {}</w:t>
            </w:r>
          </w:p>
        </w:tc>
      </w:tr>
    </w:tbl>
    <w:p>
      <w:pPr>
        <w:pStyle w:val="Heading2"/>
        <w:spacing w:after="160" w:before="360"/>
      </w:pPr>
      <w:r>
        <w:rPr>
          <w:rFonts w:ascii="Arial" w:cs="Arial" w:eastAsia="Arial" w:hAnsi="Arial"/>
          <w:b/>
          <w:bCs/>
          <w:color w:val="1F4E78"/>
          <w:sz w:val="30"/>
          <w:szCs w:val="30"/>
        </w:rPr>
        <w:t xml:space="preserve">9.4 Using the Plugin in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services/my-app              # contains cdk8s source</w:t>
            </w:r>
          </w:p>
          <w:p>
            <w:pPr>
              <w:spacing w:after="0" w:before="0" w:line="260"/>
            </w:pPr>
            <w:r>
              <w:rPr>
                <w:rFonts w:ascii="Consolas" w:cs="Consolas" w:eastAsia="Consolas" w:hAnsi="Consolas"/>
                <w:sz w:val="20"/>
                <w:szCs w:val="20"/>
              </w:rPr>
              <w:t xml:space="preserve">  plugin:</w:t>
            </w:r>
          </w:p>
          <w:p>
            <w:pPr>
              <w:spacing w:after="0" w:before="0" w:line="260"/>
            </w:pPr>
            <w:r>
              <w:rPr>
                <w:rFonts w:ascii="Consolas" w:cs="Consolas" w:eastAsia="Consolas" w:hAnsi="Consolas"/>
                <w:sz w:val="20"/>
                <w:szCs w:val="20"/>
              </w:rPr>
              <w:t xml:space="preserve">    name: cdk8s</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 name: VERSION</w:t>
            </w:r>
          </w:p>
          <w:p>
            <w:pPr>
              <w:spacing w:after="0" w:before="0" w:line="260"/>
            </w:pPr>
            <w:r>
              <w:rPr>
                <w:rFonts w:ascii="Consolas" w:cs="Consolas" w:eastAsia="Consolas" w:hAnsi="Consolas"/>
                <w:sz w:val="20"/>
                <w:szCs w:val="20"/>
              </w:rPr>
              <w:t xml:space="preserve">        value: v1.2.3</w:t>
            </w:r>
          </w:p>
        </w:tc>
      </w:tr>
    </w:tbl>
    <w:p>
      <w:pPr>
        <w:pStyle w:val="Heading2"/>
        <w:spacing w:after="160" w:before="360"/>
      </w:pPr>
      <w:r>
        <w:rPr>
          <w:rFonts w:ascii="Arial" w:cs="Arial" w:eastAsia="Arial" w:hAnsi="Arial"/>
          <w:b/>
          <w:bCs/>
          <w:color w:val="1F4E78"/>
          <w:sz w:val="30"/>
          <w:szCs w:val="30"/>
        </w:rPr>
        <w:t xml:space="preserve">9.5 Plugin Discovery</w:t>
      </w:r>
    </w:p>
    <w:p>
      <w:pPr>
        <w:spacing w:after="80" w:before="80" w:line="320"/>
        <w:jc w:val="both"/>
      </w:pPr>
      <w:r>
        <w:rPr>
          <w:rFonts w:ascii="Arial" w:cs="Arial" w:eastAsia="Arial" w:hAnsi="Arial"/>
          <w:sz w:val="22"/>
          <w:szCs w:val="22"/>
        </w:rPr>
        <w:t xml:space="preserve">Sidecar plugins register themselves with a config file specifying:</w:t>
      </w:r>
    </w:p>
    <w:p>
      <w:pPr>
        <w:pStyle w:val="ListParagraph"/>
        <w:numPr>
          <w:ilvl w:val="0"/>
          <w:numId w:val="2"/>
        </w:numPr>
        <w:spacing w:after="40" w:before="40" w:line="300"/>
      </w:pPr>
      <w:r>
        <w:rPr>
          <w:rFonts w:ascii="Arial" w:cs="Arial" w:eastAsia="Arial" w:hAnsi="Arial"/>
          <w:sz w:val="22"/>
          <w:szCs w:val="22"/>
        </w:rPr>
        <w:t xml:space="preserve">The plugin name (used in source.plugin.name).</w:t>
      </w:r>
    </w:p>
    <w:p>
      <w:pPr>
        <w:pStyle w:val="ListParagraph"/>
        <w:numPr>
          <w:ilvl w:val="0"/>
          <w:numId w:val="2"/>
        </w:numPr>
        <w:spacing w:after="40" w:before="40" w:line="300"/>
      </w:pPr>
      <w:r>
        <w:rPr>
          <w:rFonts w:ascii="Arial" w:cs="Arial" w:eastAsia="Arial" w:hAnsi="Arial"/>
          <w:sz w:val="22"/>
          <w:szCs w:val="22"/>
        </w:rPr>
        <w:t xml:space="preserve">The command to run for generating manifests.</w:t>
      </w:r>
    </w:p>
    <w:p>
      <w:pPr>
        <w:pStyle w:val="ListParagraph"/>
        <w:numPr>
          <w:ilvl w:val="0"/>
          <w:numId w:val="2"/>
        </w:numPr>
        <w:spacing w:after="40" w:before="40" w:line="300"/>
      </w:pPr>
      <w:r>
        <w:rPr>
          <w:rFonts w:ascii="Arial" w:cs="Arial" w:eastAsia="Arial" w:hAnsi="Arial"/>
          <w:sz w:val="22"/>
          <w:szCs w:val="22"/>
        </w:rPr>
        <w:t xml:space="preserve">Optional: a 'discover' command that detects if this plugin should apply to the path.</w:t>
      </w:r>
    </w:p>
    <w:p>
      <w:pPr>
        <w:spacing w:after="80" w:before="80" w:line="320"/>
        <w:jc w:val="both"/>
      </w:pPr>
      <w:r>
        <w:rPr>
          <w:rFonts w:ascii="Arial" w:cs="Arial" w:eastAsia="Arial" w:hAnsi="Arial"/>
          <w:sz w:val="22"/>
          <w:szCs w:val="22"/>
        </w:rPr>
        <w:t xml:space="preserve">Discovery-based plugins auto-apply when ArgoCD sees matching files (e.g., a `.cue` file). Explicit plugins require `source.plugin.name` to be set. The latter is safer — no surprise applications.</w:t>
      </w:r>
    </w:p>
    <w:p>
      <w:pPr>
        <w:pStyle w:val="Heading2"/>
        <w:spacing w:after="160" w:before="360"/>
      </w:pPr>
      <w:r>
        <w:rPr>
          <w:rFonts w:ascii="Arial" w:cs="Arial" w:eastAsia="Arial" w:hAnsi="Arial"/>
          <w:b/>
          <w:bCs/>
          <w:color w:val="1F4E78"/>
          <w:sz w:val="30"/>
          <w:szCs w:val="30"/>
        </w:rPr>
        <w:t xml:space="preserve">9.6 When CMPs Matter</w:t>
      </w:r>
    </w:p>
    <w:p>
      <w:pPr>
        <w:spacing w:after="80" w:before="80" w:line="320"/>
        <w:jc w:val="both"/>
      </w:pPr>
      <w:r>
        <w:rPr>
          <w:rFonts w:ascii="Arial" w:cs="Arial" w:eastAsia="Arial" w:hAnsi="Arial"/>
          <w:sz w:val="22"/>
          <w:szCs w:val="22"/>
        </w:rPr>
        <w:t xml:space="preserve">Most teams never need CMPs. Helm and Kustomize cover 95% of Kubernetes configuration needs. Consider a CMP if:</w:t>
      </w:r>
    </w:p>
    <w:p>
      <w:pPr>
        <w:pStyle w:val="ListParagraph"/>
        <w:numPr>
          <w:ilvl w:val="0"/>
          <w:numId w:val="2"/>
        </w:numPr>
        <w:spacing w:after="40" w:before="40" w:line="300"/>
      </w:pPr>
      <w:r>
        <w:rPr>
          <w:rFonts w:ascii="Arial" w:cs="Arial" w:eastAsia="Arial" w:hAnsi="Arial"/>
          <w:sz w:val="22"/>
          <w:szCs w:val="22"/>
        </w:rPr>
        <w:t xml:space="preserve">You've committed to cdk8s, Cue, or another non-standard tool.</w:t>
      </w:r>
    </w:p>
    <w:p>
      <w:pPr>
        <w:pStyle w:val="ListParagraph"/>
        <w:numPr>
          <w:ilvl w:val="0"/>
          <w:numId w:val="2"/>
        </w:numPr>
        <w:spacing w:after="40" w:before="40" w:line="300"/>
      </w:pPr>
      <w:r>
        <w:rPr>
          <w:rFonts w:ascii="Arial" w:cs="Arial" w:eastAsia="Arial" w:hAnsi="Arial"/>
          <w:sz w:val="22"/>
          <w:szCs w:val="22"/>
        </w:rPr>
        <w:t xml:space="preserve">You have legitimate preprocessing needs (secret injection, environment-specific templating not covered by Helm/Kustomize).</w:t>
      </w:r>
    </w:p>
    <w:p>
      <w:pPr>
        <w:pStyle w:val="ListParagraph"/>
        <w:numPr>
          <w:ilvl w:val="0"/>
          <w:numId w:val="2"/>
        </w:numPr>
        <w:spacing w:after="40" w:before="40" w:line="300"/>
      </w:pPr>
      <w:r>
        <w:rPr>
          <w:rFonts w:ascii="Arial" w:cs="Arial" w:eastAsia="Arial" w:hAnsi="Arial"/>
          <w:sz w:val="22"/>
          <w:szCs w:val="22"/>
        </w:rPr>
        <w:t xml:space="preserve">You're producing manifests from a higher-level description that can't become Helm-compatible.</w:t>
      </w:r>
    </w:p>
    <w:p>
      <w:pPr>
        <w:pStyle w:val="Heading1"/>
        <w:spacing w:after="240" w:before="480"/>
      </w:pPr>
      <w:r>
        <w:rPr>
          <w:rFonts w:ascii="Arial" w:cs="Arial" w:eastAsia="Arial" w:hAnsi="Arial"/>
          <w:b/>
          <w:bCs/>
          <w:color w:val="1F4E78"/>
          <w:sz w:val="36"/>
          <w:szCs w:val="36"/>
        </w:rPr>
        <w:t xml:space="preserve">10. Multi-Source Applications</w:t>
      </w:r>
    </w:p>
    <w:p>
      <w:pPr>
        <w:pStyle w:val="Heading2"/>
        <w:spacing w:after="160" w:before="360"/>
      </w:pPr>
      <w:r>
        <w:rPr>
          <w:rFonts w:ascii="Arial" w:cs="Arial" w:eastAsia="Arial" w:hAnsi="Arial"/>
          <w:b/>
          <w:bCs/>
          <w:color w:val="1F4E78"/>
          <w:sz w:val="30"/>
          <w:szCs w:val="30"/>
        </w:rPr>
        <w:t xml:space="preserve">10.1 The Feature</w:t>
      </w:r>
    </w:p>
    <w:p>
      <w:pPr>
        <w:spacing w:after="80" w:before="80" w:line="320"/>
        <w:jc w:val="both"/>
      </w:pPr>
      <w:r>
        <w:rPr>
          <w:rFonts w:ascii="Arial" w:cs="Arial" w:eastAsia="Arial" w:hAnsi="Arial"/>
          <w:sz w:val="22"/>
          <w:szCs w:val="22"/>
        </w:rPr>
        <w:t xml:space="preserve">Introduced in ArgoCD 2.6, multi-source Applications let one Application combine manifests from MULTIPLE sources. The common use cases:</w:t>
      </w:r>
    </w:p>
    <w:p>
      <w:pPr>
        <w:pStyle w:val="ListParagraph"/>
        <w:numPr>
          <w:ilvl w:val="0"/>
          <w:numId w:val="2"/>
        </w:numPr>
        <w:spacing w:after="40" w:before="40" w:line="300"/>
      </w:pPr>
      <w:r>
        <w:rPr>
          <w:rFonts w:ascii="Arial" w:cs="Arial" w:eastAsia="Arial" w:hAnsi="Arial"/>
          <w:sz w:val="22"/>
          <w:szCs w:val="22"/>
        </w:rPr>
        <w:t xml:space="preserve">A public Helm chart + your own values file (from different repos).</w:t>
      </w:r>
    </w:p>
    <w:p>
      <w:pPr>
        <w:pStyle w:val="ListParagraph"/>
        <w:numPr>
          <w:ilvl w:val="0"/>
          <w:numId w:val="2"/>
        </w:numPr>
        <w:spacing w:after="40" w:before="40" w:line="300"/>
      </w:pPr>
      <w:r>
        <w:rPr>
          <w:rFonts w:ascii="Arial" w:cs="Arial" w:eastAsia="Arial" w:hAnsi="Arial"/>
          <w:sz w:val="22"/>
          <w:szCs w:val="22"/>
        </w:rPr>
        <w:t xml:space="preserve">Your manifests + a shared platform overlay from a different repo.</w:t>
      </w:r>
    </w:p>
    <w:p>
      <w:pPr>
        <w:pStyle w:val="ListParagraph"/>
        <w:numPr>
          <w:ilvl w:val="0"/>
          <w:numId w:val="2"/>
        </w:numPr>
        <w:spacing w:after="40" w:before="40" w:line="300"/>
      </w:pPr>
      <w:r>
        <w:rPr>
          <w:rFonts w:ascii="Arial" w:cs="Arial" w:eastAsia="Arial" w:hAnsi="Arial"/>
          <w:sz w:val="22"/>
          <w:szCs w:val="22"/>
        </w:rPr>
        <w:t xml:space="preserve">Multiple independent manifest sets that must deploy together.</w:t>
      </w:r>
    </w:p>
    <w:p>
      <w:pPr>
        <w:pStyle w:val="Heading2"/>
        <w:spacing w:after="160" w:before="360"/>
      </w:pPr>
      <w:r>
        <w:rPr>
          <w:rFonts w:ascii="Arial" w:cs="Arial" w:eastAsia="Arial" w:hAnsi="Arial"/>
          <w:b/>
          <w:bCs/>
          <w:color w:val="1F4E78"/>
          <w:sz w:val="30"/>
          <w:szCs w:val="30"/>
        </w:rPr>
        <w:t xml:space="preserve">10.2 The Syntax — sources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my-postgres</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databases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sources:</w:t>
            </w:r>
          </w:p>
          <w:p>
            <w:pPr>
              <w:spacing w:after="0" w:before="0" w:line="260"/>
            </w:pPr>
            <w:r>
              <w:rPr>
                <w:rFonts w:ascii="Consolas" w:cs="Consolas" w:eastAsia="Consolas" w:hAnsi="Consolas"/>
                <w:sz w:val="20"/>
                <w:szCs w:val="20"/>
              </w:rPr>
              <w:t xml:space="preserve">    # Source 1 — the chart</w:t>
            </w:r>
          </w:p>
          <w:p>
            <w:pPr>
              <w:spacing w:after="0" w:before="0" w:line="260"/>
            </w:pPr>
            <w:r>
              <w:rPr>
                <w:rFonts w:ascii="Consolas" w:cs="Consolas" w:eastAsia="Consolas" w:hAnsi="Consolas"/>
                <w:sz w:val="20"/>
                <w:szCs w:val="20"/>
              </w:rPr>
              <w:t xml:space="preserve">    - repoURL: https://charts.bitnami.com/bitnami</w:t>
            </w:r>
          </w:p>
          <w:p>
            <w:pPr>
              <w:spacing w:after="0" w:before="0" w:line="260"/>
            </w:pPr>
            <w:r>
              <w:rPr>
                <w:rFonts w:ascii="Consolas" w:cs="Consolas" w:eastAsia="Consolas" w:hAnsi="Consolas"/>
                <w:sz w:val="20"/>
                <w:szCs w:val="20"/>
              </w:rPr>
              <w:t xml:space="preserve">      chart: postgresql</w:t>
            </w:r>
          </w:p>
          <w:p>
            <w:pPr>
              <w:spacing w:after="0" w:before="0" w:line="260"/>
            </w:pPr>
            <w:r>
              <w:rPr>
                <w:rFonts w:ascii="Consolas" w:cs="Consolas" w:eastAsia="Consolas" w:hAnsi="Consolas"/>
                <w:sz w:val="20"/>
                <w:szCs w:val="20"/>
              </w:rPr>
              <w:t xml:space="preserve">      targetRevision: 13.2.0</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valueFiles:</w:t>
            </w:r>
          </w:p>
          <w:p>
            <w:pPr>
              <w:spacing w:after="0" w:before="0" w:line="260"/>
            </w:pPr>
            <w:r>
              <w:rPr>
                <w:rFonts w:ascii="Consolas" w:cs="Consolas" w:eastAsia="Consolas" w:hAnsi="Consolas"/>
                <w:sz w:val="20"/>
                <w:szCs w:val="20"/>
              </w:rPr>
              <w:t xml:space="preserve">          - $values/charts/postgres/values-production.yaml</w:t>
            </w:r>
          </w:p>
          <w:p>
            <w:pPr>
              <w:spacing w:after="0" w:before="0" w:line="260"/>
            </w:pPr>
            <w:r>
              <w:rPr>
                <w:rFonts w:ascii="Consolas" w:cs="Consolas" w:eastAsia="Consolas" w:hAnsi="Consolas"/>
                <w:sz w:val="20"/>
                <w:szCs w:val="20"/>
              </w:rPr>
              <w:t xml:space="preserve">                                     # ^ reference to the other source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Source 2 — values file in a different Git repo</w:t>
            </w:r>
          </w:p>
          <w:p>
            <w:pPr>
              <w:spacing w:after="0" w:before="0" w:line="260"/>
            </w:pPr>
            <w:r>
              <w:rPr>
                <w:rFonts w:ascii="Consolas" w:cs="Consolas" w:eastAsia="Consolas" w:hAnsi="Consolas"/>
                <w:sz w:val="20"/>
                <w:szCs w:val="20"/>
              </w:rPr>
              <w:t xml:space="preserve">    -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ref: values                    # named reference, used in $values above</w:t>
            </w:r>
          </w:p>
        </w:tc>
      </w:tr>
    </w:tbl>
    <w:p>
      <w:pPr>
        <w:spacing w:after="80" w:before="80" w:line="320"/>
        <w:jc w:val="both"/>
      </w:pPr>
      <w:r>
        <w:rPr>
          <w:rFonts w:ascii="Arial" w:cs="Arial" w:eastAsia="Arial" w:hAnsi="Arial"/>
          <w:sz w:val="22"/>
          <w:szCs w:val="22"/>
        </w:rPr>
        <w:t xml:space="preserve">The key mechanics:</w:t>
      </w:r>
    </w:p>
    <w:p>
      <w:pPr>
        <w:pStyle w:val="ListParagraph"/>
        <w:numPr>
          <w:ilvl w:val="0"/>
          <w:numId w:val="2"/>
        </w:numPr>
        <w:spacing w:after="40" w:before="40" w:line="300"/>
      </w:pPr>
      <w:r>
        <w:rPr>
          <w:rFonts w:ascii="Arial" w:cs="Arial" w:eastAsia="Arial" w:hAnsi="Arial"/>
          <w:sz w:val="22"/>
          <w:szCs w:val="22"/>
        </w:rPr>
        <w:t xml:space="preserve">Each source has the same fields as the single-source case.</w:t>
      </w:r>
    </w:p>
    <w:p>
      <w:pPr>
        <w:pStyle w:val="ListParagraph"/>
        <w:numPr>
          <w:ilvl w:val="0"/>
          <w:numId w:val="2"/>
        </w:numPr>
        <w:spacing w:after="40" w:before="40" w:line="300"/>
      </w:pPr>
      <w:r>
        <w:rPr>
          <w:rFonts w:ascii="Arial" w:cs="Arial" w:eastAsia="Arial" w:hAnsi="Arial"/>
          <w:sz w:val="22"/>
          <w:szCs w:val="22"/>
        </w:rPr>
        <w:t xml:space="preserve">One source can `ref:` itself with a name.</w:t>
      </w:r>
    </w:p>
    <w:p>
      <w:pPr>
        <w:pStyle w:val="ListParagraph"/>
        <w:numPr>
          <w:ilvl w:val="0"/>
          <w:numId w:val="2"/>
        </w:numPr>
        <w:spacing w:after="40" w:before="40" w:line="300"/>
      </w:pPr>
      <w:r>
        <w:rPr>
          <w:rFonts w:ascii="Arial" w:cs="Arial" w:eastAsia="Arial" w:hAnsi="Arial"/>
          <w:sz w:val="22"/>
          <w:szCs w:val="22"/>
        </w:rPr>
        <w:t xml:space="preserve">Another source can reference that name as `$NAME/path/to/file`.</w:t>
      </w:r>
    </w:p>
    <w:p>
      <w:pPr>
        <w:pStyle w:val="ListParagraph"/>
        <w:numPr>
          <w:ilvl w:val="0"/>
          <w:numId w:val="2"/>
        </w:numPr>
        <w:spacing w:after="40" w:before="40" w:line="300"/>
      </w:pPr>
      <w:r>
        <w:rPr>
          <w:rFonts w:ascii="Arial" w:cs="Arial" w:eastAsia="Arial" w:hAnsi="Arial"/>
          <w:sz w:val="22"/>
          <w:szCs w:val="22"/>
        </w:rPr>
        <w:t xml:space="preserve">ArgoCD resolves references at render time — all sources are fetched, and the referenced files are available to the Helm chart as valueFiles.</w:t>
      </w:r>
    </w:p>
    <w:p>
      <w:pPr>
        <w:pStyle w:val="Heading2"/>
        <w:spacing w:after="160" w:before="360"/>
      </w:pPr>
      <w:r>
        <w:rPr>
          <w:rFonts w:ascii="Arial" w:cs="Arial" w:eastAsia="Arial" w:hAnsi="Arial"/>
          <w:b/>
          <w:bCs/>
          <w:color w:val="1F4E78"/>
          <w:sz w:val="30"/>
          <w:szCs w:val="30"/>
        </w:rPr>
        <w:t xml:space="preserve">10.3 Why This Matters</w:t>
      </w:r>
    </w:p>
    <w:p>
      <w:pPr>
        <w:spacing w:after="80" w:before="80" w:line="320"/>
        <w:jc w:val="both"/>
      </w:pPr>
      <w:r>
        <w:rPr>
          <w:rFonts w:ascii="Arial" w:cs="Arial" w:eastAsia="Arial" w:hAnsi="Arial"/>
          <w:sz w:val="22"/>
          <w:szCs w:val="22"/>
        </w:rPr>
        <w:t xml:space="preserve">Before multi-source Applications, using a public Helm chart with your own values required:</w:t>
      </w:r>
    </w:p>
    <w:p>
      <w:pPr>
        <w:pStyle w:val="ListParagraph"/>
        <w:numPr>
          <w:ilvl w:val="0"/>
          <w:numId w:val="2"/>
        </w:numPr>
        <w:spacing w:after="40" w:before="40" w:line="300"/>
      </w:pPr>
      <w:r>
        <w:rPr>
          <w:rFonts w:ascii="Arial" w:cs="Arial" w:eastAsia="Arial" w:hAnsi="Arial"/>
          <w:sz w:val="22"/>
          <w:szCs w:val="22"/>
        </w:rPr>
        <w:t xml:space="preserve">Forking the chart and adding your values files — but now you maintain the fork.</w:t>
      </w:r>
    </w:p>
    <w:p>
      <w:pPr>
        <w:pStyle w:val="ListParagraph"/>
        <w:numPr>
          <w:ilvl w:val="0"/>
          <w:numId w:val="2"/>
        </w:numPr>
        <w:spacing w:after="40" w:before="40" w:line="300"/>
      </w:pPr>
      <w:r>
        <w:rPr>
          <w:rFonts w:ascii="Arial" w:cs="Arial" w:eastAsia="Arial" w:hAnsi="Arial"/>
          <w:sz w:val="22"/>
          <w:szCs w:val="22"/>
        </w:rPr>
        <w:t xml:space="preserve">Creating a custom chart that depends on the public one — complex and non-obvious.</w:t>
      </w:r>
    </w:p>
    <w:p>
      <w:pPr>
        <w:pStyle w:val="ListParagraph"/>
        <w:numPr>
          <w:ilvl w:val="0"/>
          <w:numId w:val="2"/>
        </w:numPr>
        <w:spacing w:after="40" w:before="40" w:line="300"/>
      </w:pPr>
      <w:r>
        <w:rPr>
          <w:rFonts w:ascii="Arial" w:cs="Arial" w:eastAsia="Arial" w:hAnsi="Arial"/>
          <w:sz w:val="22"/>
          <w:szCs w:val="22"/>
        </w:rPr>
        <w:t xml:space="preserve">Pre-rendering the chart locally and committing the output — loses the chart abstraction.</w:t>
      </w:r>
    </w:p>
    <w:p>
      <w:pPr>
        <w:spacing w:after="80" w:before="80" w:line="320"/>
        <w:jc w:val="both"/>
      </w:pPr>
      <w:r>
        <w:rPr>
          <w:rFonts w:ascii="Arial" w:cs="Arial" w:eastAsia="Arial" w:hAnsi="Arial"/>
          <w:sz w:val="22"/>
          <w:szCs w:val="22"/>
        </w:rPr>
        <w:t xml:space="preserve">Multi-source Applications make the natural pattern — 'use this chart with these values from Git' — directly expressible.</w:t>
      </w:r>
    </w:p>
    <w:p>
      <w:pPr>
        <w:pStyle w:val="Heading2"/>
        <w:spacing w:after="160" w:before="360"/>
      </w:pPr>
      <w:r>
        <w:rPr>
          <w:rFonts w:ascii="Arial" w:cs="Arial" w:eastAsia="Arial" w:hAnsi="Arial"/>
          <w:b/>
          <w:bCs/>
          <w:color w:val="1F4E78"/>
          <w:sz w:val="30"/>
          <w:szCs w:val="30"/>
        </w:rPr>
        <w:t xml:space="preserve">10.4 Limitations</w:t>
      </w:r>
    </w:p>
    <w:p>
      <w:pPr>
        <w:pStyle w:val="ListParagraph"/>
        <w:numPr>
          <w:ilvl w:val="0"/>
          <w:numId w:val="2"/>
        </w:numPr>
        <w:spacing w:after="40" w:before="40" w:line="300"/>
      </w:pPr>
      <w:r>
        <w:rPr>
          <w:rFonts w:ascii="Arial" w:cs="Arial" w:eastAsia="Arial" w:hAnsi="Arial"/>
          <w:sz w:val="22"/>
          <w:szCs w:val="22"/>
        </w:rPr>
        <w:t xml:space="preserve">Currently, only ONE source in a multi-source Application can provide manifests; others must be ref sources. You can't combine manifests from two plain-YAML sources into one Application.</w:t>
      </w:r>
    </w:p>
    <w:p>
      <w:pPr>
        <w:pStyle w:val="ListParagraph"/>
        <w:numPr>
          <w:ilvl w:val="0"/>
          <w:numId w:val="2"/>
        </w:numPr>
        <w:spacing w:after="40" w:before="40" w:line="300"/>
      </w:pPr>
      <w:r>
        <w:rPr>
          <w:rFonts w:ascii="Arial" w:cs="Arial" w:eastAsia="Arial" w:hAnsi="Arial"/>
          <w:sz w:val="22"/>
          <w:szCs w:val="22"/>
        </w:rPr>
        <w:t xml:space="preserve">ApplicationSet supports multi-source via the same mechanism.</w:t>
      </w:r>
    </w:p>
    <w:p>
      <w:pPr>
        <w:pStyle w:val="ListParagraph"/>
        <w:numPr>
          <w:ilvl w:val="0"/>
          <w:numId w:val="2"/>
        </w:numPr>
        <w:spacing w:after="40" w:before="40" w:line="300"/>
      </w:pPr>
      <w:r>
        <w:rPr>
          <w:rFonts w:ascii="Arial" w:cs="Arial" w:eastAsia="Arial" w:hAnsi="Arial"/>
          <w:sz w:val="22"/>
          <w:szCs w:val="22"/>
        </w:rPr>
        <w:t xml:space="preserve">Some UI views are less rich for multi-source than single-source — improving across releases.</w:t>
      </w:r>
    </w:p>
    <w:p>
      <w:pPr>
        <w:pStyle w:val="Heading1"/>
        <w:spacing w:after="240" w:before="480"/>
      </w:pPr>
      <w:r>
        <w:rPr>
          <w:rFonts w:ascii="Arial" w:cs="Arial" w:eastAsia="Arial" w:hAnsi="Arial"/>
          <w:b/>
          <w:bCs/>
          <w:color w:val="1F4E78"/>
          <w:sz w:val="36"/>
          <w:szCs w:val="36"/>
        </w:rPr>
        <w:t xml:space="preserve">11. The destination Field — Target Cluster and Namespace</w:t>
      </w:r>
    </w:p>
    <w:p>
      <w:pPr>
        <w:pStyle w:val="Heading2"/>
        <w:spacing w:after="160" w:before="360"/>
      </w:pPr>
      <w:r>
        <w:rPr>
          <w:rFonts w:ascii="Arial" w:cs="Arial" w:eastAsia="Arial" w:hAnsi="Arial"/>
          <w:b/>
          <w:bCs/>
          <w:color w:val="1F4E78"/>
          <w:sz w:val="30"/>
          <w:szCs w:val="30"/>
        </w:rPr>
        <w:t xml:space="preserve">11.1 The Three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server</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Kubernetes API server URL.</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https://kubernetes.default.svc for the in-cluster; https://api.prod-east.example.com for remote clusters.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name</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Registered cluster name (alternative to server).</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'prod-east', 'staging', 'in-cluster'.</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namespace</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Target namespace for deployed resources.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'payments', 'kube-system'.</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11.2 server vs name — Which to Use</w:t>
      </w:r>
    </w:p>
    <w:p>
      <w:pPr>
        <w:spacing w:after="80" w:before="80" w:line="320"/>
        <w:jc w:val="both"/>
      </w:pPr>
      <w:r>
        <w:rPr>
          <w:rFonts w:ascii="Arial" w:cs="Arial" w:eastAsia="Arial" w:hAnsi="Arial"/>
          <w:sz w:val="22"/>
          <w:szCs w:val="22"/>
        </w:rPr>
        <w:t xml:space="preserve">Functionally equivalent — both identify a registered cluster. By URL is more explicit; by name is cleaner and lets you change the URL without touching every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Using server URL</w:t>
            </w:r>
          </w:p>
          <w:p>
            <w:pPr>
              <w:spacing w:after="0" w:before="0" w:line="260"/>
            </w:pPr>
            <w:r>
              <w:rPr>
                <w:rFonts w:ascii="Consolas" w:cs="Consolas" w:eastAsia="Consolas" w:hAnsi="Consolas"/>
                <w:sz w:val="20"/>
                <w:szCs w:val="20"/>
              </w:rPr>
              <w:t xml:space="preserve">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Equivalent — using the name this cluster is registered under</w:t>
            </w:r>
          </w:p>
          <w:p>
            <w:pPr>
              <w:spacing w:after="0" w:before="0" w:line="260"/>
            </w:pPr>
            <w:r>
              <w:rPr>
                <w:rFonts w:ascii="Consolas" w:cs="Consolas" w:eastAsia="Consolas" w:hAnsi="Consolas"/>
                <w:sz w:val="20"/>
                <w:szCs w:val="20"/>
              </w:rPr>
              <w:t xml:space="preserve">destination:</w:t>
            </w:r>
          </w:p>
          <w:p>
            <w:pPr>
              <w:spacing w:after="0" w:before="0" w:line="260"/>
            </w:pPr>
            <w:r>
              <w:rPr>
                <w:rFonts w:ascii="Consolas" w:cs="Consolas" w:eastAsia="Consolas" w:hAnsi="Consolas"/>
                <w:sz w:val="20"/>
                <w:szCs w:val="20"/>
              </w:rPr>
              <w:t xml:space="preserve">  name: in-cluster</w:t>
            </w:r>
          </w:p>
          <w:p>
            <w:pPr>
              <w:spacing w:after="0" w:before="0" w:line="260"/>
            </w:pPr>
            <w:r>
              <w:rPr>
                <w:rFonts w:ascii="Consolas" w:cs="Consolas" w:eastAsia="Consolas" w:hAnsi="Consolas"/>
                <w:sz w:val="20"/>
                <w:szCs w:val="20"/>
              </w:rPr>
              <w:t xml:space="preserve">  namespace: my-app</w:t>
            </w:r>
          </w:p>
        </w:tc>
      </w:tr>
    </w:tbl>
    <w:p>
      <w:pPr>
        <w:spacing w:after="80" w:before="80" w:line="320"/>
        <w:jc w:val="both"/>
      </w:pPr>
      <w:r>
        <w:rPr>
          <w:rFonts w:ascii="Arial" w:cs="Arial" w:eastAsia="Arial" w:hAnsi="Arial"/>
          <w:sz w:val="22"/>
          <w:szCs w:val="22"/>
        </w:rPr>
        <w:t xml:space="preserve">Use `name` for production setups; use `server` for quick, explicit references or when a cluster hasn't been given a name.</w:t>
      </w:r>
    </w:p>
    <w:p>
      <w:pPr>
        <w:pStyle w:val="Heading2"/>
        <w:spacing w:after="160" w:before="360"/>
      </w:pPr>
      <w:r>
        <w:rPr>
          <w:rFonts w:ascii="Arial" w:cs="Arial" w:eastAsia="Arial" w:hAnsi="Arial"/>
          <w:b/>
          <w:bCs/>
          <w:color w:val="1F4E78"/>
          <w:sz w:val="30"/>
          <w:szCs w:val="30"/>
        </w:rPr>
        <w:t xml:space="preserve">11.3 The Namespace Dance</w:t>
      </w:r>
    </w:p>
    <w:p>
      <w:pPr>
        <w:spacing w:after="80" w:before="80" w:line="320"/>
        <w:jc w:val="both"/>
      </w:pPr>
      <w:r>
        <w:rPr>
          <w:rFonts w:ascii="Arial" w:cs="Arial" w:eastAsia="Arial" w:hAnsi="Arial"/>
          <w:sz w:val="22"/>
          <w:szCs w:val="22"/>
        </w:rPr>
        <w:t xml:space="preserve">What happens with the namespace field depends on several factors:</w:t>
      </w:r>
    </w:p>
    <w:p>
      <w:pPr>
        <w:pStyle w:val="Heading4"/>
        <w:spacing w:after="100" w:before="220"/>
      </w:pPr>
      <w:r>
        <w:rPr>
          <w:rFonts w:ascii="Arial" w:cs="Arial" w:eastAsia="Arial" w:hAnsi="Arial"/>
          <w:b/>
          <w:bCs/>
          <w:color w:val="1F3864"/>
          <w:sz w:val="24"/>
          <w:szCs w:val="24"/>
        </w:rPr>
        <w:t xml:space="preserve">11.3.1 Resources without an explicit namespace</w:t>
      </w:r>
    </w:p>
    <w:p>
      <w:pPr>
        <w:spacing w:after="80" w:before="80" w:line="320"/>
        <w:jc w:val="both"/>
      </w:pPr>
      <w:r>
        <w:rPr>
          <w:rFonts w:ascii="Arial" w:cs="Arial" w:eastAsia="Arial" w:hAnsi="Arial"/>
          <w:sz w:val="22"/>
          <w:szCs w:val="22"/>
        </w:rPr>
        <w:t xml:space="preserve">If a manifest in `source` doesn't specify `metadata.namespace`, ArgoCD inserts `spec.destination.namespace`. So a Deployment with no namespace deploys into the destination namespace.</w:t>
      </w:r>
    </w:p>
    <w:p>
      <w:pPr>
        <w:pStyle w:val="Heading4"/>
        <w:spacing w:after="100" w:before="220"/>
      </w:pPr>
      <w:r>
        <w:rPr>
          <w:rFonts w:ascii="Arial" w:cs="Arial" w:eastAsia="Arial" w:hAnsi="Arial"/>
          <w:b/>
          <w:bCs/>
          <w:color w:val="1F3864"/>
          <w:sz w:val="24"/>
          <w:szCs w:val="24"/>
        </w:rPr>
        <w:t xml:space="preserve">11.3.2 Resources WITH an explicit namespace</w:t>
      </w:r>
    </w:p>
    <w:p>
      <w:pPr>
        <w:spacing w:after="80" w:before="80" w:line="320"/>
        <w:jc w:val="both"/>
      </w:pPr>
      <w:r>
        <w:rPr>
          <w:rFonts w:ascii="Arial" w:cs="Arial" w:eastAsia="Arial" w:hAnsi="Arial"/>
          <w:sz w:val="22"/>
          <w:szCs w:val="22"/>
        </w:rPr>
        <w:t xml:space="preserve">If a manifest specifies `metadata.namespace: foo`, that's where it goes — regardless of the destination namespace. This is how one Application can deploy to multiple namespaces: each manifest specifies its own.</w:t>
      </w:r>
    </w:p>
    <w:p>
      <w:pPr>
        <w:spacing w:after="80" w:before="80" w:line="320"/>
        <w:jc w:val="both"/>
      </w:pPr>
      <w:r>
        <w:rPr>
          <w:rFonts w:ascii="Arial" w:cs="Arial" w:eastAsia="Arial" w:hAnsi="Arial"/>
          <w:sz w:val="22"/>
          <w:szCs w:val="22"/>
        </w:rPr>
        <w:t xml:space="preserve">Note: deploying to a namespace DIFFERENT from the destination namespace may require the AppProject to permit it (Module 7).</w:t>
      </w:r>
    </w:p>
    <w:p>
      <w:pPr>
        <w:pStyle w:val="Heading4"/>
        <w:spacing w:after="100" w:before="220"/>
      </w:pPr>
      <w:r>
        <w:rPr>
          <w:rFonts w:ascii="Arial" w:cs="Arial" w:eastAsia="Arial" w:hAnsi="Arial"/>
          <w:b/>
          <w:bCs/>
          <w:color w:val="1F3864"/>
          <w:sz w:val="24"/>
          <w:szCs w:val="24"/>
        </w:rPr>
        <w:t xml:space="preserve">11.3.3 Cluster-scoped resources</w:t>
      </w:r>
    </w:p>
    <w:p>
      <w:pPr>
        <w:spacing w:after="80" w:before="80" w:line="320"/>
        <w:jc w:val="both"/>
      </w:pPr>
      <w:r>
        <w:rPr>
          <w:rFonts w:ascii="Arial" w:cs="Arial" w:eastAsia="Arial" w:hAnsi="Arial"/>
          <w:sz w:val="22"/>
          <w:szCs w:val="22"/>
        </w:rPr>
        <w:t xml:space="preserve">ClusterRole, ClusterRoleBinding, Namespace, CustomResourceDefinition, etc. — these are cluster-scoped, so `metadata.namespace` is irrelevant. ArgoCD applies them cluster-wide.</w:t>
      </w:r>
    </w:p>
    <w:p>
      <w:pPr>
        <w:pStyle w:val="Heading2"/>
        <w:spacing w:after="160" w:before="360"/>
      </w:pPr>
      <w:r>
        <w:rPr>
          <w:rFonts w:ascii="Arial" w:cs="Arial" w:eastAsia="Arial" w:hAnsi="Arial"/>
          <w:b/>
          <w:bCs/>
          <w:color w:val="1F4E78"/>
          <w:sz w:val="30"/>
          <w:szCs w:val="30"/>
        </w:rPr>
        <w:t xml:space="preserve">11.4 Does the Namespace Have to Exist?</w:t>
      </w:r>
    </w:p>
    <w:p>
      <w:pPr>
        <w:spacing w:after="80" w:before="80" w:line="320"/>
        <w:jc w:val="both"/>
      </w:pPr>
      <w:r>
        <w:rPr>
          <w:rFonts w:ascii="Arial" w:cs="Arial" w:eastAsia="Arial" w:hAnsi="Arial"/>
          <w:sz w:val="22"/>
          <w:szCs w:val="22"/>
        </w:rPr>
        <w:t xml:space="preserve">By default, ArgoCD does NOT create the destination namespace. If `payments` doesn't exist when you create an Application targeting it, the first sync fails with 'namespace not found.'</w:t>
      </w:r>
    </w:p>
    <w:p>
      <w:pPr>
        <w:spacing w:after="80" w:before="80" w:line="320"/>
        <w:jc w:val="both"/>
      </w:pPr>
      <w:r>
        <w:rPr>
          <w:rFonts w:ascii="Arial" w:cs="Arial" w:eastAsia="Arial" w:hAnsi="Arial"/>
          <w:sz w:val="22"/>
          <w:szCs w:val="22"/>
        </w:rPr>
        <w:t xml:space="preserve">Solutions:</w:t>
      </w:r>
    </w:p>
    <w:p>
      <w:pPr>
        <w:pStyle w:val="ListParagraph"/>
        <w:numPr>
          <w:ilvl w:val="0"/>
          <w:numId w:val="2"/>
        </w:numPr>
        <w:spacing w:after="40" w:before="40" w:line="300"/>
      </w:pPr>
      <w:r>
        <w:rPr>
          <w:rFonts w:ascii="Arial" w:cs="Arial" w:eastAsia="Arial" w:hAnsi="Arial"/>
          <w:sz w:val="22"/>
          <w:szCs w:val="22"/>
        </w:rPr>
        <w:t xml:space="preserve">Include a Namespace manifest in the source manifests (the Namespace is applied first).</w:t>
      </w:r>
    </w:p>
    <w:p>
      <w:pPr>
        <w:pStyle w:val="ListParagraph"/>
        <w:numPr>
          <w:ilvl w:val="0"/>
          <w:numId w:val="2"/>
        </w:numPr>
        <w:spacing w:after="40" w:before="40" w:line="300"/>
      </w:pPr>
      <w:r>
        <w:rPr>
          <w:rFonts w:ascii="Arial" w:cs="Arial" w:eastAsia="Arial" w:hAnsi="Arial"/>
          <w:sz w:val="22"/>
          <w:szCs w:val="22"/>
        </w:rPr>
        <w:t xml:space="preserve">Use the `CreateNamespace=true` sync option — ArgoCD creates the namespace as part of sync.</w:t>
      </w:r>
    </w:p>
    <w:p>
      <w:pPr>
        <w:pStyle w:val="ListParagraph"/>
        <w:numPr>
          <w:ilvl w:val="0"/>
          <w:numId w:val="2"/>
        </w:numPr>
        <w:spacing w:after="40" w:before="40" w:line="300"/>
      </w:pPr>
      <w:r>
        <w:rPr>
          <w:rFonts w:ascii="Arial" w:cs="Arial" w:eastAsia="Arial" w:hAnsi="Arial"/>
          <w:sz w:val="22"/>
          <w:szCs w:val="22"/>
        </w:rPr>
        <w:t xml:space="preserve">Create the namespace ahead of time via a separate bootstrap.</w:t>
      </w:r>
    </w:p>
    <w:p>
      <w:pPr>
        <w:pStyle w:val="Heading2"/>
        <w:spacing w:after="160" w:before="360"/>
      </w:pPr>
      <w:r>
        <w:rPr>
          <w:rFonts w:ascii="Arial" w:cs="Arial" w:eastAsia="Arial" w:hAnsi="Arial"/>
          <w:b/>
          <w:bCs/>
          <w:color w:val="1F4E78"/>
          <w:sz w:val="30"/>
          <w:szCs w:val="30"/>
        </w:rPr>
        <w:t xml:space="preserve">11.5 Multi-Namespace Applications</w:t>
      </w:r>
    </w:p>
    <w:p>
      <w:pPr>
        <w:spacing w:after="80" w:before="80" w:line="320"/>
        <w:jc w:val="both"/>
      </w:pPr>
      <w:r>
        <w:rPr>
          <w:rFonts w:ascii="Arial" w:cs="Arial" w:eastAsia="Arial" w:hAnsi="Arial"/>
          <w:sz w:val="22"/>
          <w:szCs w:val="22"/>
        </w:rPr>
        <w:t xml:space="preserve">An Application can deploy resources to multiple namespaces by having each manifest specify its own `metadata.namespace`. The `spec.destination.namespace` then serves as a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Application destination</w:t>
            </w:r>
          </w:p>
          <w:p>
            <w:pPr>
              <w:spacing w:after="0" w:before="0" w:line="260"/>
            </w:pPr>
            <w:r>
              <w:rPr>
                <w:rFonts w:ascii="Consolas" w:cs="Consolas" w:eastAsia="Consolas" w:hAnsi="Consolas"/>
                <w:sz w:val="20"/>
                <w:szCs w:val="20"/>
              </w:rPr>
              <w:t xml:space="preserve">destination:</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Source manifests: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ServiceAccount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                         # → ends up in 'my-app' (from destination)</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rbac.authorization.k8s.io/v1</w:t>
            </w:r>
          </w:p>
          <w:p>
            <w:pPr>
              <w:spacing w:after="0" w:before="0" w:line="260"/>
            </w:pPr>
            <w:r>
              <w:rPr>
                <w:rFonts w:ascii="Consolas" w:cs="Consolas" w:eastAsia="Consolas" w:hAnsi="Consolas"/>
                <w:sz w:val="20"/>
                <w:szCs w:val="20"/>
              </w:rPr>
              <w:t xml:space="preserve">kind: ClusterRole                      # cluster-scoped; namespace ignored</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my-app-reader</w:t>
            </w:r>
          </w:p>
          <w:p>
            <w:pPr>
              <w:spacing w:after="0" w:before="0" w:line="260"/>
            </w:pPr>
            <w:r>
              <w:rPr>
                <w:rFonts w:ascii="Consolas" w:cs="Consolas" w:eastAsia="Consolas" w:hAnsi="Consolas"/>
                <w:sz w:val="20"/>
                <w:szCs w:val="20"/>
              </w:rPr>
              <w:t xml:space="preserve">rules: [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apiVersion: rbac.authorization.k8s.io/v1</w:t>
            </w:r>
          </w:p>
          <w:p>
            <w:pPr>
              <w:spacing w:after="0" w:before="0" w:line="260"/>
            </w:pPr>
            <w:r>
              <w:rPr>
                <w:rFonts w:ascii="Consolas" w:cs="Consolas" w:eastAsia="Consolas" w:hAnsi="Consolas"/>
                <w:sz w:val="20"/>
                <w:szCs w:val="20"/>
              </w:rPr>
              <w:t xml:space="preserve">kind: RoleBinding</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my-app-monitor</w:t>
            </w:r>
          </w:p>
          <w:p>
            <w:pPr>
              <w:spacing w:after="0" w:before="0" w:line="260"/>
            </w:pPr>
            <w:r>
              <w:rPr>
                <w:rFonts w:ascii="Consolas" w:cs="Consolas" w:eastAsia="Consolas" w:hAnsi="Consolas"/>
                <w:sz w:val="20"/>
                <w:szCs w:val="20"/>
              </w:rPr>
              <w:t xml:space="preserve">  namespace: observability             # explicit namespace, overrides destination</w:t>
            </w:r>
          </w:p>
          <w:p>
            <w:pPr>
              <w:spacing w:after="0" w:before="0" w:line="260"/>
            </w:pPr>
            <w:r>
              <w:rPr>
                <w:rFonts w:ascii="Consolas" w:cs="Consolas" w:eastAsia="Consolas" w:hAnsi="Consolas"/>
                <w:sz w:val="20"/>
                <w:szCs w:val="20"/>
              </w:rPr>
              <w:t xml:space="preserve">subjects:</w:t>
            </w:r>
          </w:p>
          <w:p>
            <w:pPr>
              <w:spacing w:after="0" w:before="0" w:line="260"/>
            </w:pPr>
            <w:r>
              <w:rPr>
                <w:rFonts w:ascii="Consolas" w:cs="Consolas" w:eastAsia="Consolas" w:hAnsi="Consolas"/>
                <w:sz w:val="20"/>
                <w:szCs w:val="20"/>
              </w:rPr>
              <w:t xml:space="preserve">  - kind: ServiceAccount</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roleRef: { ... }</w:t>
            </w:r>
          </w:p>
        </w:tc>
      </w:tr>
    </w:tbl>
    <w:p>
      <w:pPr>
        <w:pStyle w:val="Heading1"/>
        <w:spacing w:after="240" w:before="480"/>
      </w:pPr>
      <w:r>
        <w:rPr>
          <w:rFonts w:ascii="Arial" w:cs="Arial" w:eastAsia="Arial" w:hAnsi="Arial"/>
          <w:b/>
          <w:bCs/>
          <w:color w:val="1F4E78"/>
          <w:sz w:val="36"/>
          <w:szCs w:val="36"/>
        </w:rPr>
        <w:t xml:space="preserve">12. The project Field</w:t>
      </w:r>
    </w:p>
    <w:p>
      <w:pPr>
        <w:pStyle w:val="Heading2"/>
        <w:spacing w:after="160" w:before="360"/>
      </w:pPr>
      <w:r>
        <w:rPr>
          <w:rFonts w:ascii="Arial" w:cs="Arial" w:eastAsia="Arial" w:hAnsi="Arial"/>
          <w:b/>
          <w:bCs/>
          <w:color w:val="1F4E78"/>
          <w:sz w:val="30"/>
          <w:szCs w:val="30"/>
        </w:rPr>
        <w:t xml:space="preserve">12.1 Every Application Has a Project</w:t>
      </w:r>
    </w:p>
    <w:p>
      <w:pPr>
        <w:spacing w:after="80" w:before="80" w:line="320"/>
        <w:jc w:val="both"/>
      </w:pPr>
      <w:r>
        <w:rPr>
          <w:rFonts w:ascii="Arial" w:cs="Arial" w:eastAsia="Arial" w:hAnsi="Arial"/>
          <w:sz w:val="22"/>
          <w:szCs w:val="22"/>
        </w:rPr>
        <w:t xml:space="preserve">`spec.project` references an AppProject — another ArgoCD CRD that groups Applications and enforces constraints. Every Application must have one. A fresh ArgoCD install has a `default` AppProject that allows everything; most mature installations replace or restrict this.</w:t>
      </w:r>
    </w:p>
    <w:p>
      <w:pPr>
        <w:pStyle w:val="Heading2"/>
        <w:spacing w:after="160" w:before="360"/>
      </w:pPr>
      <w:r>
        <w:rPr>
          <w:rFonts w:ascii="Arial" w:cs="Arial" w:eastAsia="Arial" w:hAnsi="Arial"/>
          <w:b/>
          <w:bCs/>
          <w:color w:val="1F4E78"/>
          <w:sz w:val="30"/>
          <w:szCs w:val="30"/>
        </w:rPr>
        <w:t xml:space="preserve">12.2 What AppProjects Control</w:t>
      </w:r>
    </w:p>
    <w:p>
      <w:pPr>
        <w:spacing w:after="80" w:before="80" w:line="320"/>
        <w:jc w:val="both"/>
      </w:pPr>
      <w:r>
        <w:rPr>
          <w:rFonts w:ascii="Arial" w:cs="Arial" w:eastAsia="Arial" w:hAnsi="Arial"/>
          <w:sz w:val="22"/>
          <w:szCs w:val="22"/>
        </w:rPr>
        <w:t xml:space="preserve">Full coverage in Module 7, but briefly: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Constraint</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Allowed source repos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URLs or patterns of Git repos Applications can pull from.</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Allowed destinations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Clusters and namespaces Applications can deploy to.</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Allowed cluster-scoped resources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Which cluster-scoped resources can be deployed (ClusterRole? CRD?).</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Allowed namespaced resources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Which namespaced resources can be deployed.</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Sync windows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When syncs are allowed (e.g., 'no prod deploys on Fridays').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RBAC</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Which users/roles can manage Applications in this project.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Signature keys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Which GPG keys must have signed commits for syncs to proceed.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12.3 'default' Is a Trap in Production</w:t>
      </w:r>
    </w:p>
    <w:p>
      <w:pPr>
        <w:spacing w:after="80" w:before="80" w:line="320"/>
        <w:jc w:val="both"/>
      </w:pPr>
      <w:r>
        <w:rPr>
          <w:rFonts w:ascii="Arial" w:cs="Arial" w:eastAsia="Arial" w:hAnsi="Arial"/>
          <w:sz w:val="22"/>
          <w:szCs w:val="22"/>
        </w:rPr>
        <w:t xml:space="preserve">The 'default' AppProject allows all repos, all clusters, all namespaces, all resource types. For development or learning, that's fine. For production, it means any Application can deploy cluster-admin to kube-system. Always define proper AppProjects in production — see Module 7.</w:t>
      </w:r>
    </w:p>
    <w:p>
      <w:pPr>
        <w:pStyle w:val="Heading2"/>
        <w:spacing w:after="160" w:before="360"/>
      </w:pPr>
      <w:r>
        <w:rPr>
          <w:rFonts w:ascii="Arial" w:cs="Arial" w:eastAsia="Arial" w:hAnsi="Arial"/>
          <w:b/>
          <w:bCs/>
          <w:color w:val="1F4E78"/>
          <w:sz w:val="30"/>
          <w:szCs w:val="30"/>
        </w:rPr>
        <w:t xml:space="preserve">12.4 Referencing 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payments-prod       # name of an AppProject CRD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The referenced project must exist:</w:t>
            </w:r>
          </w:p>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AppProject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payments-prod</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sourceRepos:</w:t>
            </w:r>
          </w:p>
          <w:p>
            <w:pPr>
              <w:spacing w:after="0" w:before="0" w:line="260"/>
            </w:pPr>
            <w:r>
              <w:rPr>
                <w:rFonts w:ascii="Consolas" w:cs="Consolas" w:eastAsia="Consolas" w:hAnsi="Consolas"/>
                <w:sz w:val="20"/>
                <w:szCs w:val="20"/>
              </w:rPr>
              <w:t xml:space="preserve">    - 'https://github.com/my-org/payments-*'</w:t>
            </w:r>
          </w:p>
          <w:p>
            <w:pPr>
              <w:spacing w:after="0" w:before="0" w:line="260"/>
            </w:pPr>
            <w:r>
              <w:rPr>
                <w:rFonts w:ascii="Consolas" w:cs="Consolas" w:eastAsia="Consolas" w:hAnsi="Consolas"/>
                <w:sz w:val="20"/>
                <w:szCs w:val="20"/>
              </w:rPr>
              <w:t xml:space="preserve">  destinations:</w:t>
            </w:r>
          </w:p>
          <w:p>
            <w:pPr>
              <w:spacing w:after="0" w:before="0" w:line="260"/>
            </w:pPr>
            <w:r>
              <w:rPr>
                <w:rFonts w:ascii="Consolas" w:cs="Consolas" w:eastAsia="Consolas" w:hAnsi="Consolas"/>
                <w:sz w:val="20"/>
                <w:szCs w:val="20"/>
              </w:rPr>
              <w:t xml:space="preserve">    - namespace: 'payments-*'</w:t>
            </w:r>
          </w:p>
          <w:p>
            <w:pPr>
              <w:spacing w:after="0" w:before="0" w:line="260"/>
            </w:pPr>
            <w:r>
              <w:rPr>
                <w:rFonts w:ascii="Consolas" w:cs="Consolas" w:eastAsia="Consolas" w:hAnsi="Consolas"/>
                <w:sz w:val="20"/>
                <w:szCs w:val="20"/>
              </w:rPr>
              <w:t xml:space="preserve">      server: https://prod.example.com:6443</w:t>
            </w:r>
          </w:p>
          <w:p>
            <w:pPr>
              <w:spacing w:after="0" w:before="0" w:line="260"/>
            </w:pPr>
            <w:r>
              <w:rPr>
                <w:rFonts w:ascii="Consolas" w:cs="Consolas" w:eastAsia="Consolas" w:hAnsi="Consolas"/>
                <w:sz w:val="20"/>
                <w:szCs w:val="20"/>
              </w:rPr>
              <w:t xml:space="preserve">  # ... more constraints</w:t>
            </w:r>
          </w:p>
        </w:tc>
      </w:tr>
    </w:tbl>
    <w:p>
      <w:pPr>
        <w:pStyle w:val="Heading1"/>
        <w:spacing w:after="240" w:before="480"/>
      </w:pPr>
      <w:r>
        <w:rPr>
          <w:rFonts w:ascii="Arial" w:cs="Arial" w:eastAsia="Arial" w:hAnsi="Arial"/>
          <w:b/>
          <w:bCs/>
          <w:color w:val="1F4E78"/>
          <w:sz w:val="36"/>
          <w:szCs w:val="36"/>
        </w:rPr>
        <w:t xml:space="preserve">13. Sync Policies — Manual vs Automated</w:t>
      </w:r>
    </w:p>
    <w:p>
      <w:pPr>
        <w:pStyle w:val="Heading2"/>
        <w:spacing w:after="160" w:before="360"/>
      </w:pPr>
      <w:r>
        <w:rPr>
          <w:rFonts w:ascii="Arial" w:cs="Arial" w:eastAsia="Arial" w:hAnsi="Arial"/>
          <w:b/>
          <w:bCs/>
          <w:color w:val="1F4E78"/>
          <w:sz w:val="30"/>
          <w:szCs w:val="30"/>
        </w:rPr>
        <w:t xml:space="preserve">13.1 The syncPolicy Field</w:t>
      </w:r>
    </w:p>
    <w:p>
      <w:pPr>
        <w:spacing w:after="80" w:before="80" w:line="320"/>
        <w:jc w:val="both"/>
      </w:pPr>
      <w:r>
        <w:rPr>
          <w:rFonts w:ascii="Arial" w:cs="Arial" w:eastAsia="Arial" w:hAnsi="Arial"/>
          <w:sz w:val="22"/>
          <w:szCs w:val="22"/>
        </w:rPr>
        <w:t xml:space="preserve">`spec.syncPolicy` is the most behaviorally-important block in an Application spec. It controls:</w:t>
      </w:r>
    </w:p>
    <w:p>
      <w:pPr>
        <w:pStyle w:val="ListParagraph"/>
        <w:numPr>
          <w:ilvl w:val="0"/>
          <w:numId w:val="2"/>
        </w:numPr>
        <w:spacing w:after="40" w:before="40" w:line="300"/>
      </w:pPr>
      <w:r>
        <w:rPr>
          <w:rFonts w:ascii="Arial" w:cs="Arial" w:eastAsia="Arial" w:hAnsi="Arial"/>
          <w:sz w:val="22"/>
          <w:szCs w:val="22"/>
        </w:rPr>
        <w:t xml:space="preserve">Whether sync is automatic or manual.</w:t>
      </w:r>
    </w:p>
    <w:p>
      <w:pPr>
        <w:pStyle w:val="ListParagraph"/>
        <w:numPr>
          <w:ilvl w:val="0"/>
          <w:numId w:val="2"/>
        </w:numPr>
        <w:spacing w:after="40" w:before="40" w:line="300"/>
      </w:pPr>
      <w:r>
        <w:rPr>
          <w:rFonts w:ascii="Arial" w:cs="Arial" w:eastAsia="Arial" w:hAnsi="Arial"/>
          <w:sz w:val="22"/>
          <w:szCs w:val="22"/>
        </w:rPr>
        <w:t xml:space="preserve">Whether removed resources get deleted (prune).</w:t>
      </w:r>
    </w:p>
    <w:p>
      <w:pPr>
        <w:pStyle w:val="ListParagraph"/>
        <w:numPr>
          <w:ilvl w:val="0"/>
          <w:numId w:val="2"/>
        </w:numPr>
        <w:spacing w:after="40" w:before="40" w:line="300"/>
      </w:pPr>
      <w:r>
        <w:rPr>
          <w:rFonts w:ascii="Arial" w:cs="Arial" w:eastAsia="Arial" w:hAnsi="Arial"/>
          <w:sz w:val="22"/>
          <w:szCs w:val="22"/>
        </w:rPr>
        <w:t xml:space="preserve">Whether drift is auto-corrected (selfHeal).</w:t>
      </w:r>
    </w:p>
    <w:p>
      <w:pPr>
        <w:pStyle w:val="ListParagraph"/>
        <w:numPr>
          <w:ilvl w:val="0"/>
          <w:numId w:val="2"/>
        </w:numPr>
        <w:spacing w:after="40" w:before="40" w:line="300"/>
      </w:pPr>
      <w:r>
        <w:rPr>
          <w:rFonts w:ascii="Arial" w:cs="Arial" w:eastAsia="Arial" w:hAnsi="Arial"/>
          <w:sz w:val="22"/>
          <w:szCs w:val="22"/>
        </w:rPr>
        <w:t xml:space="preserve">What sync options apply.</w:t>
      </w:r>
    </w:p>
    <w:p>
      <w:pPr>
        <w:pStyle w:val="ListParagraph"/>
        <w:numPr>
          <w:ilvl w:val="0"/>
          <w:numId w:val="2"/>
        </w:numPr>
        <w:spacing w:after="40" w:before="40" w:line="300"/>
      </w:pPr>
      <w:r>
        <w:rPr>
          <w:rFonts w:ascii="Arial" w:cs="Arial" w:eastAsia="Arial" w:hAnsi="Arial"/>
          <w:sz w:val="22"/>
          <w:szCs w:val="22"/>
        </w:rPr>
        <w:t xml:space="preserve">How retry behaves after sync failures.</w:t>
      </w:r>
    </w:p>
    <w:p>
      <w:pPr>
        <w:pStyle w:val="Heading2"/>
        <w:spacing w:after="160" w:before="360"/>
      </w:pPr>
      <w:r>
        <w:rPr>
          <w:rFonts w:ascii="Arial" w:cs="Arial" w:eastAsia="Arial" w:hAnsi="Arial"/>
          <w:b/>
          <w:bCs/>
          <w:color w:val="1F4E78"/>
          <w:sz w:val="30"/>
          <w:szCs w:val="30"/>
        </w:rPr>
        <w:t xml:space="preserve">13.2 Manual Sync (No automated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p>
            <w:pPr>
              <w:spacing w:after="0" w:before="0" w:line="260"/>
            </w:pPr>
            <w:r>
              <w:rPr>
                <w:rFonts w:ascii="Consolas" w:cs="Consolas" w:eastAsia="Consolas" w:hAnsi="Consolas"/>
                <w:sz w:val="20"/>
                <w:szCs w:val="20"/>
              </w:rPr>
              <w:t xml:space="preserve">  # NO 'automated' sub-field means sync is manual</w:t>
            </w:r>
          </w:p>
        </w:tc>
      </w:tr>
    </w:tbl>
    <w:p>
      <w:pPr>
        <w:spacing w:after="80" w:before="80" w:line="320"/>
        <w:jc w:val="both"/>
      </w:pPr>
      <w:r>
        <w:rPr>
          <w:rFonts w:ascii="Arial" w:cs="Arial" w:eastAsia="Arial" w:hAnsi="Arial"/>
          <w:sz w:val="22"/>
          <w:szCs w:val="22"/>
        </w:rPr>
        <w:t xml:space="preserve">Behavior:</w:t>
      </w:r>
    </w:p>
    <w:p>
      <w:pPr>
        <w:pStyle w:val="ListParagraph"/>
        <w:numPr>
          <w:ilvl w:val="0"/>
          <w:numId w:val="2"/>
        </w:numPr>
        <w:spacing w:after="40" w:before="40" w:line="300"/>
      </w:pPr>
      <w:r>
        <w:rPr>
          <w:rFonts w:ascii="Arial" w:cs="Arial" w:eastAsia="Arial" w:hAnsi="Arial"/>
          <w:sz w:val="22"/>
          <w:szCs w:val="22"/>
        </w:rPr>
        <w:t xml:space="preserve">ArgoCD STILL monitors Git and compares to cluster state.</w:t>
      </w:r>
    </w:p>
    <w:p>
      <w:pPr>
        <w:pStyle w:val="ListParagraph"/>
        <w:numPr>
          <w:ilvl w:val="0"/>
          <w:numId w:val="2"/>
        </w:numPr>
        <w:spacing w:after="40" w:before="40" w:line="300"/>
      </w:pPr>
      <w:r>
        <w:rPr>
          <w:rFonts w:ascii="Arial" w:cs="Arial" w:eastAsia="Arial" w:hAnsi="Arial"/>
          <w:sz w:val="22"/>
          <w:szCs w:val="22"/>
        </w:rPr>
        <w:t xml:space="preserve">If they differ, the Application shows OutOfSync in the UI.</w:t>
      </w:r>
    </w:p>
    <w:p>
      <w:pPr>
        <w:pStyle w:val="ListParagraph"/>
        <w:numPr>
          <w:ilvl w:val="0"/>
          <w:numId w:val="2"/>
        </w:numPr>
        <w:spacing w:after="40" w:before="40" w:line="300"/>
      </w:pPr>
      <w:r>
        <w:rPr>
          <w:rFonts w:ascii="Arial" w:cs="Arial" w:eastAsia="Arial" w:hAnsi="Arial"/>
          <w:sz w:val="22"/>
          <w:szCs w:val="22"/>
        </w:rPr>
        <w:t xml:space="preserve">ArgoCD does NOT apply the changes automatically.</w:t>
      </w:r>
    </w:p>
    <w:p>
      <w:pPr>
        <w:pStyle w:val="ListParagraph"/>
        <w:numPr>
          <w:ilvl w:val="0"/>
          <w:numId w:val="2"/>
        </w:numPr>
        <w:spacing w:after="40" w:before="40" w:line="300"/>
      </w:pPr>
      <w:r>
        <w:rPr>
          <w:rFonts w:ascii="Arial" w:cs="Arial" w:eastAsia="Arial" w:hAnsi="Arial"/>
          <w:sz w:val="22"/>
          <w:szCs w:val="22"/>
        </w:rPr>
        <w:t xml:space="preserve">A user must click Sync or run `argocd app sync`.</w:t>
      </w:r>
    </w:p>
    <w:p>
      <w:pPr>
        <w:spacing w:after="80" w:before="80" w:line="320"/>
        <w:jc w:val="both"/>
      </w:pPr>
      <w:r>
        <w:rPr>
          <w:rFonts w:ascii="Arial" w:cs="Arial" w:eastAsia="Arial" w:hAnsi="Arial"/>
          <w:sz w:val="22"/>
          <w:szCs w:val="22"/>
        </w:rPr>
        <w:t xml:space="preserve">Good for: production environments where humans want to confirm before deploys. Learning ArgoCD (see every sync happen explicitly). High-risk environments where a mistake in Git should be caught at the click stage.</w:t>
      </w:r>
    </w:p>
    <w:p>
      <w:pPr>
        <w:pStyle w:val="Heading2"/>
        <w:spacing w:after="160" w:before="360"/>
      </w:pPr>
      <w:r>
        <w:rPr>
          <w:rFonts w:ascii="Arial" w:cs="Arial" w:eastAsia="Arial" w:hAnsi="Arial"/>
          <w:b/>
          <w:bCs/>
          <w:color w:val="1F4E78"/>
          <w:sz w:val="30"/>
          <w:szCs w:val="30"/>
        </w:rPr>
        <w:t xml:space="preserve">13.3 Automated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 {}                  # auto-sync on, no prune, no self-heal</w:t>
            </w:r>
          </w:p>
          <w:p>
            <w:pPr>
              <w:spacing w:after="0" w:before="0" w:line="260"/>
            </w:pPr>
            <w:r>
              <w:rPr>
                <w:rFonts w:ascii="Consolas" w:cs="Consolas" w:eastAsia="Consolas" w:hAnsi="Consolas"/>
                <w:sz w:val="20"/>
                <w:szCs w:val="20"/>
              </w:rPr>
              <w:t xml:space="preserve">  # OR</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allowEmpty: false</w:t>
            </w:r>
          </w:p>
        </w:tc>
      </w:tr>
    </w:tbl>
    <w:p>
      <w:pPr>
        <w:spacing w:after="80" w:before="80" w:line="320"/>
        <w:jc w:val="both"/>
      </w:pPr>
      <w:r>
        <w:rPr>
          <w:rFonts w:ascii="Arial" w:cs="Arial" w:eastAsia="Arial" w:hAnsi="Arial"/>
          <w:sz w:val="22"/>
          <w:szCs w:val="22"/>
        </w:rPr>
        <w:t xml:space="preserve">Behavior:</w:t>
      </w:r>
    </w:p>
    <w:p>
      <w:pPr>
        <w:pStyle w:val="ListParagraph"/>
        <w:numPr>
          <w:ilvl w:val="0"/>
          <w:numId w:val="2"/>
        </w:numPr>
        <w:spacing w:after="40" w:before="40" w:line="300"/>
      </w:pPr>
      <w:r>
        <w:rPr>
          <w:rFonts w:ascii="Arial" w:cs="Arial" w:eastAsia="Arial" w:hAnsi="Arial"/>
          <w:sz w:val="22"/>
          <w:szCs w:val="22"/>
        </w:rPr>
        <w:t xml:space="preserve">When ArgoCD detects Git has changed, it applies the changes automatically.</w:t>
      </w:r>
    </w:p>
    <w:p>
      <w:pPr>
        <w:pStyle w:val="ListParagraph"/>
        <w:numPr>
          <w:ilvl w:val="0"/>
          <w:numId w:val="2"/>
        </w:numPr>
        <w:spacing w:after="40" w:before="40" w:line="300"/>
      </w:pPr>
      <w:r>
        <w:rPr>
          <w:rFonts w:ascii="Arial" w:cs="Arial" w:eastAsia="Arial" w:hAnsi="Arial"/>
          <w:sz w:val="22"/>
          <w:szCs w:val="22"/>
        </w:rPr>
        <w:t xml:space="preserve">No click required.</w:t>
      </w:r>
    </w:p>
    <w:p>
      <w:pPr>
        <w:pStyle w:val="ListParagraph"/>
        <w:numPr>
          <w:ilvl w:val="0"/>
          <w:numId w:val="2"/>
        </w:numPr>
        <w:spacing w:after="40" w:before="40" w:line="300"/>
      </w:pPr>
      <w:r>
        <w:rPr>
          <w:rFonts w:ascii="Arial" w:cs="Arial" w:eastAsia="Arial" w:hAnsi="Arial"/>
          <w:sz w:val="22"/>
          <w:szCs w:val="22"/>
        </w:rPr>
        <w:t xml:space="preserve">Typical latency: ~3 minutes on polling; &lt;1 second with webhooks.</w:t>
      </w:r>
    </w:p>
    <w:p>
      <w:pPr>
        <w:spacing w:after="80" w:before="80" w:line="320"/>
        <w:jc w:val="both"/>
      </w:pPr>
      <w:r>
        <w:rPr>
          <w:rFonts w:ascii="Arial" w:cs="Arial" w:eastAsia="Arial" w:hAnsi="Arial"/>
          <w:sz w:val="22"/>
          <w:szCs w:val="22"/>
        </w:rPr>
        <w:t xml:space="preserve">Good for: development and staging. Production where the team trusts Git changes. Any setup where the desired state is 'Git is authoritative.'</w:t>
      </w:r>
    </w:p>
    <w:p>
      <w:pPr>
        <w:pStyle w:val="Heading2"/>
        <w:spacing w:after="160" w:before="360"/>
      </w:pPr>
      <w:r>
        <w:rPr>
          <w:rFonts w:ascii="Arial" w:cs="Arial" w:eastAsia="Arial" w:hAnsi="Arial"/>
          <w:b/>
          <w:bCs/>
          <w:color w:val="1F4E78"/>
          <w:sz w:val="30"/>
          <w:szCs w:val="30"/>
        </w:rPr>
        <w:t xml:space="preserve">13.4 The Three Sub-Fields of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Sub-field</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Note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prune</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If true, resources removed from Git get DELETED from the cluster.</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false. Critical for cleanup but has a scary side (accidentally deleting resources).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selfHeal</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If true, DRIFT (cluster changes not from Git) gets corrected.</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false. Means someone running kubectl edit gets their change reverted.</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allowEmpty</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If true, allow sync when the source has no manifests.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 false (safer). True means a Git repo becoming empty will delete everything.</w:t>
            </w:r>
          </w:p>
        </w:tc>
      </w:tr>
    </w:tbl>
    <w:p>
      <w:pPr>
        <w:pStyle w:val="Heading2"/>
        <w:spacing w:after="160" w:before="360"/>
      </w:pPr>
      <w:r>
        <w:rPr>
          <w:rFonts w:ascii="Arial" w:cs="Arial" w:eastAsia="Arial" w:hAnsi="Arial"/>
          <w:b/>
          <w:bCs/>
          <w:color w:val="1F4E78"/>
          <w:sz w:val="30"/>
          <w:szCs w:val="30"/>
        </w:rPr>
        <w:t xml:space="preserve">13.5 The retry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retry:</w:t>
            </w:r>
          </w:p>
          <w:p>
            <w:pPr>
              <w:spacing w:after="0" w:before="0" w:line="260"/>
            </w:pPr>
            <w:r>
              <w:rPr>
                <w:rFonts w:ascii="Consolas" w:cs="Consolas" w:eastAsia="Consolas" w:hAnsi="Consolas"/>
                <w:sz w:val="20"/>
                <w:szCs w:val="20"/>
              </w:rPr>
              <w:t xml:space="preserve">    limit: 5                       # max retries per sync op</w:t>
            </w:r>
          </w:p>
          <w:p>
            <w:pPr>
              <w:spacing w:after="0" w:before="0" w:line="260"/>
            </w:pPr>
            <w:r>
              <w:rPr>
                <w:rFonts w:ascii="Consolas" w:cs="Consolas" w:eastAsia="Consolas" w:hAnsi="Consolas"/>
                <w:sz w:val="20"/>
                <w:szCs w:val="20"/>
              </w:rPr>
              <w:t xml:space="preserve">    backoff:</w:t>
            </w:r>
          </w:p>
          <w:p>
            <w:pPr>
              <w:spacing w:after="0" w:before="0" w:line="260"/>
            </w:pPr>
            <w:r>
              <w:rPr>
                <w:rFonts w:ascii="Consolas" w:cs="Consolas" w:eastAsia="Consolas" w:hAnsi="Consolas"/>
                <w:sz w:val="20"/>
                <w:szCs w:val="20"/>
              </w:rPr>
              <w:t xml:space="preserve">      duration: "5s"               # initial delay</w:t>
            </w:r>
          </w:p>
          <w:p>
            <w:pPr>
              <w:spacing w:after="0" w:before="0" w:line="260"/>
            </w:pPr>
            <w:r>
              <w:rPr>
                <w:rFonts w:ascii="Consolas" w:cs="Consolas" w:eastAsia="Consolas" w:hAnsi="Consolas"/>
                <w:sz w:val="20"/>
                <w:szCs w:val="20"/>
              </w:rPr>
              <w:t xml:space="preserve">      factor: 2                    # multiplier per retry</w:t>
            </w:r>
          </w:p>
          <w:p>
            <w:pPr>
              <w:spacing w:after="0" w:before="0" w:line="260"/>
            </w:pPr>
            <w:r>
              <w:rPr>
                <w:rFonts w:ascii="Consolas" w:cs="Consolas" w:eastAsia="Consolas" w:hAnsi="Consolas"/>
                <w:sz w:val="20"/>
                <w:szCs w:val="20"/>
              </w:rPr>
              <w:t xml:space="preserve">      maxDuration: "3m"            # cap on delay</w:t>
            </w:r>
          </w:p>
        </w:tc>
      </w:tr>
    </w:tbl>
    <w:p>
      <w:pPr>
        <w:spacing w:after="80" w:before="80" w:line="320"/>
        <w:jc w:val="both"/>
      </w:pPr>
      <w:r>
        <w:rPr>
          <w:rFonts w:ascii="Arial" w:cs="Arial" w:eastAsia="Arial" w:hAnsi="Arial"/>
          <w:sz w:val="22"/>
          <w:szCs w:val="22"/>
        </w:rPr>
        <w:t xml:space="preserve">Retries apply when a sync fails — a resource couldn't be applied, a hook errored, etc. Each retry waits longer (exponential backoff). After `limit` retries, the sync is marked failed; the Application stays OutOfSync until the next trigger.</w:t>
      </w:r>
    </w:p>
    <w:p>
      <w:pPr>
        <w:pStyle w:val="Heading1"/>
        <w:spacing w:after="240" w:before="480"/>
      </w:pPr>
      <w:r>
        <w:rPr>
          <w:rFonts w:ascii="Arial" w:cs="Arial" w:eastAsia="Arial" w:hAnsi="Arial"/>
          <w:b/>
          <w:bCs/>
          <w:color w:val="1F4E78"/>
          <w:sz w:val="36"/>
          <w:szCs w:val="36"/>
        </w:rPr>
        <w:t xml:space="preserve">14. Prune and Self-Heal</w:t>
      </w:r>
    </w:p>
    <w:p>
      <w:pPr>
        <w:pStyle w:val="Heading2"/>
        <w:spacing w:after="160" w:before="360"/>
      </w:pPr>
      <w:r>
        <w:rPr>
          <w:rFonts w:ascii="Arial" w:cs="Arial" w:eastAsia="Arial" w:hAnsi="Arial"/>
          <w:b/>
          <w:bCs/>
          <w:color w:val="1F4E78"/>
          <w:sz w:val="30"/>
          <w:szCs w:val="30"/>
        </w:rPr>
        <w:t xml:space="preserve">14.1 Prune Mechanics</w:t>
      </w:r>
    </w:p>
    <w:p>
      <w:pPr>
        <w:spacing w:after="80" w:before="80" w:line="320"/>
        <w:jc w:val="both"/>
      </w:pPr>
      <w:r>
        <w:rPr>
          <w:rFonts w:ascii="Arial" w:cs="Arial" w:eastAsia="Arial" w:hAnsi="Arial"/>
          <w:sz w:val="22"/>
          <w:szCs w:val="22"/>
        </w:rPr>
        <w:t xml:space="preserve">With `prune: true`, here's what happens when you remove a resource from Git:</w:t>
      </w:r>
    </w:p>
    <w:p>
      <w:pPr>
        <w:pStyle w:val="ListParagraph"/>
        <w:numPr>
          <w:ilvl w:val="0"/>
          <w:numId w:val="3"/>
        </w:numPr>
        <w:spacing w:after="40" w:before="40" w:line="300"/>
      </w:pPr>
      <w:r>
        <w:rPr>
          <w:rFonts w:ascii="Arial" w:cs="Arial" w:eastAsia="Arial" w:hAnsi="Arial"/>
          <w:sz w:val="22"/>
          <w:szCs w:val="22"/>
        </w:rPr>
        <w:t xml:space="preserve">Engineer deletes `services/my-app/old-deployment.yaml` from the GitOps repo.</w:t>
      </w:r>
    </w:p>
    <w:p>
      <w:pPr>
        <w:pStyle w:val="ListParagraph"/>
        <w:numPr>
          <w:ilvl w:val="0"/>
          <w:numId w:val="3"/>
        </w:numPr>
        <w:spacing w:after="40" w:before="40" w:line="300"/>
      </w:pPr>
      <w:r>
        <w:rPr>
          <w:rFonts w:ascii="Arial" w:cs="Arial" w:eastAsia="Arial" w:hAnsi="Arial"/>
          <w:sz w:val="22"/>
          <w:szCs w:val="22"/>
        </w:rPr>
        <w:t xml:space="preserve">Commit to main.</w:t>
      </w:r>
    </w:p>
    <w:p>
      <w:pPr>
        <w:pStyle w:val="ListParagraph"/>
        <w:numPr>
          <w:ilvl w:val="0"/>
          <w:numId w:val="3"/>
        </w:numPr>
        <w:spacing w:after="40" w:before="40" w:line="300"/>
      </w:pPr>
      <w:r>
        <w:rPr>
          <w:rFonts w:ascii="Arial" w:cs="Arial" w:eastAsia="Arial" w:hAnsi="Arial"/>
          <w:sz w:val="22"/>
          <w:szCs w:val="22"/>
        </w:rPr>
        <w:t xml:space="preserve">ArgoCD detects change; runs diff.</w:t>
      </w:r>
    </w:p>
    <w:p>
      <w:pPr>
        <w:pStyle w:val="ListParagraph"/>
        <w:numPr>
          <w:ilvl w:val="0"/>
          <w:numId w:val="3"/>
        </w:numPr>
        <w:spacing w:after="40" w:before="40" w:line="300"/>
      </w:pPr>
      <w:r>
        <w:rPr>
          <w:rFonts w:ascii="Arial" w:cs="Arial" w:eastAsia="Arial" w:hAnsi="Arial"/>
          <w:sz w:val="22"/>
          <w:szCs w:val="22"/>
        </w:rPr>
        <w:t xml:space="preserve">Diff shows: Git no longer contains `Deployment/old-app`, but cluster still has it.</w:t>
      </w:r>
    </w:p>
    <w:p>
      <w:pPr>
        <w:pStyle w:val="ListParagraph"/>
        <w:numPr>
          <w:ilvl w:val="0"/>
          <w:numId w:val="3"/>
        </w:numPr>
        <w:spacing w:after="40" w:before="40" w:line="300"/>
      </w:pPr>
      <w:r>
        <w:rPr>
          <w:rFonts w:ascii="Arial" w:cs="Arial" w:eastAsia="Arial" w:hAnsi="Arial"/>
          <w:sz w:val="22"/>
          <w:szCs w:val="22"/>
        </w:rPr>
        <w:t xml:space="preserve">With prune enabled: ArgoCD DELETES `Deployment/old-app` from the cluster.</w:t>
      </w:r>
    </w:p>
    <w:p>
      <w:pPr>
        <w:pStyle w:val="ListParagraph"/>
        <w:numPr>
          <w:ilvl w:val="0"/>
          <w:numId w:val="3"/>
        </w:numPr>
        <w:spacing w:after="40" w:before="40" w:line="300"/>
      </w:pPr>
      <w:r>
        <w:rPr>
          <w:rFonts w:ascii="Arial" w:cs="Arial" w:eastAsia="Arial" w:hAnsi="Arial"/>
          <w:sz w:val="22"/>
          <w:szCs w:val="22"/>
        </w:rPr>
        <w:t xml:space="preserve">Kubernetes cascades: deletes the Deployment, which deletes its ReplicaSet, which deletes Pods.</w:t>
      </w:r>
    </w:p>
    <w:p>
      <w:pPr>
        <w:pStyle w:val="Heading2"/>
        <w:spacing w:after="160" w:before="360"/>
      </w:pPr>
      <w:r>
        <w:rPr>
          <w:rFonts w:ascii="Arial" w:cs="Arial" w:eastAsia="Arial" w:hAnsi="Arial"/>
          <w:b/>
          <w:bCs/>
          <w:color w:val="1F4E78"/>
          <w:sz w:val="30"/>
          <w:szCs w:val="30"/>
        </w:rPr>
        <w:t xml:space="preserve">14.2 Without Prune — What Happens</w:t>
      </w:r>
    </w:p>
    <w:p>
      <w:pPr>
        <w:spacing w:after="80" w:before="80" w:line="320"/>
        <w:jc w:val="both"/>
      </w:pPr>
      <w:r>
        <w:rPr>
          <w:rFonts w:ascii="Arial" w:cs="Arial" w:eastAsia="Arial" w:hAnsi="Arial"/>
          <w:sz w:val="22"/>
          <w:szCs w:val="22"/>
        </w:rPr>
        <w:t xml:space="preserve">Without prune (the default), the Application goes OutOfSync but nothing is deleted. The 'orphaned' resource stays in the cluster indefinitely. Over time, stale resources accumulate — causing confusion ('what's that old Service from?'), wasting resources, and breaking the 'Git is source of truth' principle.</w:t>
      </w:r>
    </w:p>
    <w:p>
      <w:pPr>
        <w:pStyle w:val="Heading2"/>
        <w:spacing w:after="160" w:before="360"/>
      </w:pPr>
      <w:r>
        <w:rPr>
          <w:rFonts w:ascii="Arial" w:cs="Arial" w:eastAsia="Arial" w:hAnsi="Arial"/>
          <w:b/>
          <w:bCs/>
          <w:color w:val="1F4E78"/>
          <w:sz w:val="30"/>
          <w:szCs w:val="30"/>
        </w:rPr>
        <w:t xml:space="preserve">14.3 Prune's Scary Side</w:t>
      </w:r>
    </w:p>
    <w:p>
      <w:pPr>
        <w:spacing w:after="80" w:before="80" w:line="320"/>
        <w:jc w:val="both"/>
      </w:pPr>
      <w:r>
        <w:rPr>
          <w:rFonts w:ascii="Arial" w:cs="Arial" w:eastAsia="Arial" w:hAnsi="Arial"/>
          <w:sz w:val="22"/>
          <w:szCs w:val="22"/>
        </w:rPr>
        <w:t xml:space="preserve">Prune does exactly what it says — delete. Consequences to watch for:</w:t>
      </w:r>
    </w:p>
    <w:p>
      <w:pPr>
        <w:pStyle w:val="ListParagraph"/>
        <w:numPr>
          <w:ilvl w:val="0"/>
          <w:numId w:val="2"/>
        </w:numPr>
        <w:spacing w:after="40" w:before="40" w:line="300"/>
      </w:pPr>
      <w:r>
        <w:rPr>
          <w:rFonts w:ascii="Arial" w:cs="Arial" w:eastAsia="Arial" w:hAnsi="Arial"/>
          <w:b/>
          <w:bCs/>
          <w:sz w:val="22"/>
          <w:szCs w:val="22"/>
        </w:rPr>
        <w:t xml:space="preserve">Accidental removal. </w:t>
      </w:r>
      <w:r>
        <w:rPr>
          <w:rFonts w:ascii="Arial" w:cs="Arial" w:eastAsia="Arial" w:hAnsi="Arial"/>
          <w:sz w:val="22"/>
          <w:szCs w:val="22"/>
        </w:rPr>
        <w:t xml:space="preserve">Someone deletes a file to clean up imports, not realizing ArgoCD will also delete the resource. Carefully review PRs.</w:t>
      </w:r>
    </w:p>
    <w:p>
      <w:pPr>
        <w:pStyle w:val="ListParagraph"/>
        <w:numPr>
          <w:ilvl w:val="0"/>
          <w:numId w:val="2"/>
        </w:numPr>
        <w:spacing w:after="40" w:before="40" w:line="300"/>
      </w:pPr>
      <w:r>
        <w:rPr>
          <w:rFonts w:ascii="Arial" w:cs="Arial" w:eastAsia="Arial" w:hAnsi="Arial"/>
          <w:b/>
          <w:bCs/>
          <w:sz w:val="22"/>
          <w:szCs w:val="22"/>
        </w:rPr>
        <w:t xml:space="preserve">Empty source. </w:t>
      </w:r>
      <w:r>
        <w:rPr>
          <w:rFonts w:ascii="Arial" w:cs="Arial" w:eastAsia="Arial" w:hAnsi="Arial"/>
          <w:sz w:val="22"/>
          <w:szCs w:val="22"/>
        </w:rPr>
        <w:t xml:space="preserve">The source directory becomes empty (e.g., from a git reset). With allowEmpty: true, EVERYTHING gets deleted.</w:t>
      </w:r>
    </w:p>
    <w:p>
      <w:pPr>
        <w:pStyle w:val="ListParagraph"/>
        <w:numPr>
          <w:ilvl w:val="0"/>
          <w:numId w:val="2"/>
        </w:numPr>
        <w:spacing w:after="40" w:before="40" w:line="300"/>
      </w:pPr>
      <w:r>
        <w:rPr>
          <w:rFonts w:ascii="Arial" w:cs="Arial" w:eastAsia="Arial" w:hAnsi="Arial"/>
          <w:b/>
          <w:bCs/>
          <w:sz w:val="22"/>
          <w:szCs w:val="22"/>
        </w:rPr>
        <w:t xml:space="preserve">PersistentVolumeClaims. </w:t>
      </w:r>
      <w:r>
        <w:rPr>
          <w:rFonts w:ascii="Arial" w:cs="Arial" w:eastAsia="Arial" w:hAnsi="Arial"/>
          <w:sz w:val="22"/>
          <w:szCs w:val="22"/>
        </w:rPr>
        <w:t xml:space="preserve">Pruning a PVC can cause data loss. Kubernetes itself has reclaim policies to protect against this; ArgoCD respects them.</w:t>
      </w:r>
    </w:p>
    <w:p>
      <w:pPr>
        <w:pStyle w:val="ListParagraph"/>
        <w:numPr>
          <w:ilvl w:val="0"/>
          <w:numId w:val="2"/>
        </w:numPr>
        <w:spacing w:after="40" w:before="40" w:line="300"/>
      </w:pPr>
      <w:r>
        <w:rPr>
          <w:rFonts w:ascii="Arial" w:cs="Arial" w:eastAsia="Arial" w:hAnsi="Arial"/>
          <w:b/>
          <w:bCs/>
          <w:sz w:val="22"/>
          <w:szCs w:val="22"/>
        </w:rPr>
        <w:t xml:space="preserve">Cross-Application resources. </w:t>
      </w:r>
      <w:r>
        <w:rPr>
          <w:rFonts w:ascii="Arial" w:cs="Arial" w:eastAsia="Arial" w:hAnsi="Arial"/>
          <w:sz w:val="22"/>
          <w:szCs w:val="22"/>
        </w:rPr>
        <w:t xml:space="preserve">A resource managed by two Applications (rare but possible) can be pruned by one and re-created by the other — sync loops.</w:t>
      </w:r>
    </w:p>
    <w:p>
      <w:pPr>
        <w:pStyle w:val="Heading2"/>
        <w:spacing w:after="160" w:before="360"/>
      </w:pPr>
      <w:r>
        <w:rPr>
          <w:rFonts w:ascii="Arial" w:cs="Arial" w:eastAsia="Arial" w:hAnsi="Arial"/>
          <w:b/>
          <w:bCs/>
          <w:color w:val="1F4E78"/>
          <w:sz w:val="30"/>
          <w:szCs w:val="30"/>
        </w:rPr>
        <w:t xml:space="preserve">14.4 Prune Options</w:t>
      </w:r>
    </w:p>
    <w:p>
      <w:pPr>
        <w:spacing w:after="80" w:before="80" w:line="320"/>
        <w:jc w:val="both"/>
      </w:pPr>
      <w:r>
        <w:rPr>
          <w:rFonts w:ascii="Arial" w:cs="Arial" w:eastAsia="Arial" w:hAnsi="Arial"/>
          <w:sz w:val="22"/>
          <w:szCs w:val="22"/>
        </w:rPr>
        <w:t xml:space="preserve">Several sync options modulate prune behavior: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400"/>
        <w:gridCol w:w="57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5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PrunePropagationPolicy=foreground</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Delete resources with foreground cascading; wait for dependent objects to be removed.</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PrunePropagationPolicy=background</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Delete immediately; Kubernetes handles dependents asynchronously. Default.</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PruneLast=true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Prune resources AFTER all other resources are applied. Safer for ordering.</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Replace=true</w:t>
            </w:r>
          </w:p>
        </w:tc>
        <w:tc>
          <w:tcPr>
            <w:tcW w:type="dxa" w:w="5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Delete-and-recreate instead of patch — some resources need this.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NoPrune annotation on a resource</w:t>
            </w:r>
          </w:p>
        </w:tc>
        <w:tc>
          <w:tcPr>
            <w:tcW w:type="dxa" w:w="5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argocd.argoproj.io/sync-options: Prune=false on a specific resource exempts it from prune.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Prune Is Usually Correct in Non-Production</w:t>
            </w:r>
          </w:p>
          <w:p>
            <w:pPr>
              <w:spacing w:after="80" w:before="80" w:line="320"/>
              <w:jc w:val="both"/>
            </w:pPr>
            <w:r>
              <w:rPr>
                <w:rFonts w:ascii="Arial" w:cs="Arial" w:eastAsia="Arial" w:hAnsi="Arial"/>
                <w:sz w:val="22"/>
                <w:szCs w:val="22"/>
              </w:rPr>
              <w:t xml:space="preserve">In dev and staging, prune is essential — resources accumulate fast without it. In production, prune is safer than it sounds (Kubernetes itself protects critical resources), but it requires cultural commitment to 'removing something from Git means removing from production.' Teams split on this: some prune everywhere; others manual-sync production with explicit confirmation. Both are defensible.</w:t>
            </w:r>
          </w:p>
        </w:tc>
      </w:tr>
    </w:tbl>
    <w:p>
      <w:pPr>
        <w:pStyle w:val="Heading2"/>
        <w:spacing w:after="160" w:before="360"/>
      </w:pPr>
      <w:r>
        <w:rPr>
          <w:rFonts w:ascii="Arial" w:cs="Arial" w:eastAsia="Arial" w:hAnsi="Arial"/>
          <w:b/>
          <w:bCs/>
          <w:color w:val="1F4E78"/>
          <w:sz w:val="30"/>
          <w:szCs w:val="30"/>
        </w:rPr>
        <w:t xml:space="preserve">14.5 Self-Heal Mechanics</w:t>
      </w:r>
    </w:p>
    <w:p>
      <w:pPr>
        <w:spacing w:after="80" w:before="80" w:line="320"/>
        <w:jc w:val="both"/>
      </w:pPr>
      <w:r>
        <w:rPr>
          <w:rFonts w:ascii="Arial" w:cs="Arial" w:eastAsia="Arial" w:hAnsi="Arial"/>
          <w:sz w:val="22"/>
          <w:szCs w:val="22"/>
        </w:rPr>
        <w:t xml:space="preserve">Self-heal means 'if the cluster's state differs from Git and Git HASN'T changed, revert the cluster to match Git.' Concretely:</w:t>
      </w:r>
    </w:p>
    <w:p>
      <w:pPr>
        <w:pStyle w:val="ListParagraph"/>
        <w:numPr>
          <w:ilvl w:val="0"/>
          <w:numId w:val="3"/>
        </w:numPr>
        <w:spacing w:after="40" w:before="40" w:line="300"/>
      </w:pPr>
      <w:r>
        <w:rPr>
          <w:rFonts w:ascii="Arial" w:cs="Arial" w:eastAsia="Arial" w:hAnsi="Arial"/>
          <w:sz w:val="22"/>
          <w:szCs w:val="22"/>
        </w:rPr>
        <w:t xml:space="preserve">Git state is stable (no recent commits).</w:t>
      </w:r>
    </w:p>
    <w:p>
      <w:pPr>
        <w:pStyle w:val="ListParagraph"/>
        <w:numPr>
          <w:ilvl w:val="0"/>
          <w:numId w:val="3"/>
        </w:numPr>
        <w:spacing w:after="40" w:before="40" w:line="300"/>
      </w:pPr>
      <w:r>
        <w:rPr>
          <w:rFonts w:ascii="Arial" w:cs="Arial" w:eastAsia="Arial" w:hAnsi="Arial"/>
          <w:sz w:val="22"/>
          <w:szCs w:val="22"/>
        </w:rPr>
        <w:t xml:space="preserve">Someone runs `kubectl scale deployment/web --replicas=10`.</w:t>
      </w:r>
    </w:p>
    <w:p>
      <w:pPr>
        <w:pStyle w:val="ListParagraph"/>
        <w:numPr>
          <w:ilvl w:val="0"/>
          <w:numId w:val="3"/>
        </w:numPr>
        <w:spacing w:after="40" w:before="40" w:line="300"/>
      </w:pPr>
      <w:r>
        <w:rPr>
          <w:rFonts w:ascii="Arial" w:cs="Arial" w:eastAsia="Arial" w:hAnsi="Arial"/>
          <w:sz w:val="22"/>
          <w:szCs w:val="22"/>
        </w:rPr>
        <w:t xml:space="preserve">ArgoCD observes (via its watch connection) the Deployment change.</w:t>
      </w:r>
    </w:p>
    <w:p>
      <w:pPr>
        <w:pStyle w:val="ListParagraph"/>
        <w:numPr>
          <w:ilvl w:val="0"/>
          <w:numId w:val="3"/>
        </w:numPr>
        <w:spacing w:after="40" w:before="40" w:line="300"/>
      </w:pPr>
      <w:r>
        <w:rPr>
          <w:rFonts w:ascii="Arial" w:cs="Arial" w:eastAsia="Arial" w:hAnsi="Arial"/>
          <w:sz w:val="22"/>
          <w:szCs w:val="22"/>
        </w:rPr>
        <w:t xml:space="preserve">ArgoCD diffs: Git says replicas=3; cluster says replicas=10.</w:t>
      </w:r>
    </w:p>
    <w:p>
      <w:pPr>
        <w:pStyle w:val="ListParagraph"/>
        <w:numPr>
          <w:ilvl w:val="0"/>
          <w:numId w:val="3"/>
        </w:numPr>
        <w:spacing w:after="40" w:before="40" w:line="300"/>
      </w:pPr>
      <w:r>
        <w:rPr>
          <w:rFonts w:ascii="Arial" w:cs="Arial" w:eastAsia="Arial" w:hAnsi="Arial"/>
          <w:sz w:val="22"/>
          <w:szCs w:val="22"/>
        </w:rPr>
        <w:t xml:space="preserve">With selfHeal: true, ArgoCD applies Git's state — replicas back to 3.</w:t>
      </w:r>
    </w:p>
    <w:p>
      <w:pPr>
        <w:pStyle w:val="ListParagraph"/>
        <w:numPr>
          <w:ilvl w:val="0"/>
          <w:numId w:val="3"/>
        </w:numPr>
        <w:spacing w:after="40" w:before="40" w:line="300"/>
      </w:pPr>
      <w:r>
        <w:rPr>
          <w:rFonts w:ascii="Arial" w:cs="Arial" w:eastAsia="Arial" w:hAnsi="Arial"/>
          <w:sz w:val="22"/>
          <w:szCs w:val="22"/>
        </w:rPr>
        <w:t xml:space="preserve">Kubernetes scales down.</w:t>
      </w:r>
    </w:p>
    <w:p>
      <w:pPr>
        <w:pStyle w:val="Heading2"/>
        <w:spacing w:after="160" w:before="360"/>
      </w:pPr>
      <w:r>
        <w:rPr>
          <w:rFonts w:ascii="Arial" w:cs="Arial" w:eastAsia="Arial" w:hAnsi="Arial"/>
          <w:b/>
          <w:bCs/>
          <w:color w:val="1F4E78"/>
          <w:sz w:val="30"/>
          <w:szCs w:val="30"/>
        </w:rPr>
        <w:t xml:space="preserve">14.6 Self-Heal Timing</w:t>
      </w:r>
    </w:p>
    <w:p>
      <w:pPr>
        <w:spacing w:after="80" w:before="80" w:line="320"/>
        <w:jc w:val="both"/>
      </w:pPr>
      <w:r>
        <w:rPr>
          <w:rFonts w:ascii="Arial" w:cs="Arial" w:eastAsia="Arial" w:hAnsi="Arial"/>
          <w:sz w:val="22"/>
          <w:szCs w:val="22"/>
        </w:rPr>
        <w:t xml:space="preserve">Self-heal doesn't happen instantly. The loop:</w:t>
      </w:r>
    </w:p>
    <w:p>
      <w:pPr>
        <w:pStyle w:val="ListParagraph"/>
        <w:numPr>
          <w:ilvl w:val="0"/>
          <w:numId w:val="2"/>
        </w:numPr>
        <w:spacing w:after="40" w:before="40" w:line="300"/>
      </w:pPr>
      <w:r>
        <w:rPr>
          <w:rFonts w:ascii="Arial" w:cs="Arial" w:eastAsia="Arial" w:hAnsi="Arial"/>
          <w:sz w:val="22"/>
          <w:szCs w:val="22"/>
        </w:rPr>
        <w:t xml:space="preserve">ArgoCD's watch connection fires within seconds of the drift.</w:t>
      </w:r>
    </w:p>
    <w:p>
      <w:pPr>
        <w:pStyle w:val="ListParagraph"/>
        <w:numPr>
          <w:ilvl w:val="0"/>
          <w:numId w:val="2"/>
        </w:numPr>
        <w:spacing w:after="40" w:before="40" w:line="300"/>
      </w:pPr>
      <w:r>
        <w:rPr>
          <w:rFonts w:ascii="Arial" w:cs="Arial" w:eastAsia="Arial" w:hAnsi="Arial"/>
          <w:sz w:val="22"/>
          <w:szCs w:val="22"/>
        </w:rPr>
        <w:t xml:space="preserve">The controller requeues the Application for reconciliation.</w:t>
      </w:r>
    </w:p>
    <w:p>
      <w:pPr>
        <w:pStyle w:val="ListParagraph"/>
        <w:numPr>
          <w:ilvl w:val="0"/>
          <w:numId w:val="2"/>
        </w:numPr>
        <w:spacing w:after="40" w:before="40" w:line="300"/>
      </w:pPr>
      <w:r>
        <w:rPr>
          <w:rFonts w:ascii="Arial" w:cs="Arial" w:eastAsia="Arial" w:hAnsi="Arial"/>
          <w:sz w:val="22"/>
          <w:szCs w:val="22"/>
        </w:rPr>
        <w:t xml:space="preserve">Reconciliation applies Git state — usually within 5-15 seconds of the drift.</w:t>
      </w:r>
    </w:p>
    <w:p>
      <w:pPr>
        <w:spacing w:after="80" w:before="80" w:line="320"/>
        <w:jc w:val="both"/>
      </w:pPr>
      <w:r>
        <w:rPr>
          <w:rFonts w:ascii="Arial" w:cs="Arial" w:eastAsia="Arial" w:hAnsi="Arial"/>
          <w:sz w:val="22"/>
          <w:szCs w:val="22"/>
        </w:rPr>
        <w:t xml:space="preserve">During a brief window, the cluster doesn't match Git. For most purposes, this is acceptable — self-heal catches up quickly. If you need genuinely instant correction, you're probably fighting Kubernetes's own model.</w:t>
      </w:r>
    </w:p>
    <w:p>
      <w:pPr>
        <w:pStyle w:val="Heading2"/>
        <w:spacing w:after="160" w:before="360"/>
      </w:pPr>
      <w:r>
        <w:rPr>
          <w:rFonts w:ascii="Arial" w:cs="Arial" w:eastAsia="Arial" w:hAnsi="Arial"/>
          <w:b/>
          <w:bCs/>
          <w:color w:val="1F4E78"/>
          <w:sz w:val="30"/>
          <w:szCs w:val="30"/>
        </w:rPr>
        <w:t xml:space="preserve">14.7 Interaction with HPA and VPA</w:t>
      </w:r>
    </w:p>
    <w:p>
      <w:pPr>
        <w:spacing w:after="80" w:before="80" w:line="320"/>
        <w:jc w:val="both"/>
      </w:pPr>
      <w:r>
        <w:rPr>
          <w:rFonts w:ascii="Arial" w:cs="Arial" w:eastAsia="Arial" w:hAnsi="Arial"/>
          <w:sz w:val="22"/>
          <w:szCs w:val="22"/>
        </w:rPr>
        <w:t xml:space="preserve">If an HPA (Horizontal Pod Autoscaler) manages a Deployment's replicas, and the Deployment manifest in Git specifies replicas=3, and the HPA decides replicas should be 10 — self-heal reverts back to 3, HPA scales to 10, self-heal reverts, HPA scales... This is a common pitfall.</w:t>
      </w:r>
    </w:p>
    <w:p>
      <w:pPr>
        <w:spacing w:after="80" w:before="80" w:line="320"/>
        <w:jc w:val="both"/>
      </w:pPr>
      <w:r>
        <w:rPr>
          <w:rFonts w:ascii="Arial" w:cs="Arial" w:eastAsia="Arial" w:hAnsi="Arial"/>
          <w:sz w:val="22"/>
          <w:szCs w:val="22"/>
        </w:rPr>
        <w:t xml:space="preserve">The fix: use `ignoreDifferences` to tell ArgoCD 'don't touch spec.replicas on Deployments I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ignoreDifferences:</w:t>
            </w:r>
          </w:p>
          <w:p>
            <w:pPr>
              <w:spacing w:after="0" w:before="0" w:line="260"/>
            </w:pPr>
            <w:r>
              <w:rPr>
                <w:rFonts w:ascii="Consolas" w:cs="Consolas" w:eastAsia="Consolas" w:hAnsi="Consolas"/>
                <w:sz w:val="20"/>
                <w:szCs w:val="20"/>
              </w:rPr>
              <w:t xml:space="preserve">    - group: apps</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jsonPointers:</w:t>
            </w:r>
          </w:p>
          <w:p>
            <w:pPr>
              <w:spacing w:after="0" w:before="0" w:line="260"/>
            </w:pPr>
            <w:r>
              <w:rPr>
                <w:rFonts w:ascii="Consolas" w:cs="Consolas" w:eastAsia="Consolas" w:hAnsi="Consolas"/>
                <w:sz w:val="20"/>
                <w:szCs w:val="20"/>
              </w:rPr>
              <w:t xml:space="preserve">        - /spec/replicas</w:t>
            </w:r>
          </w:p>
        </w:tc>
      </w:tr>
    </w:tbl>
    <w:p>
      <w:pPr>
        <w:spacing w:after="80" w:before="80" w:line="320"/>
        <w:jc w:val="both"/>
      </w:pPr>
      <w:r>
        <w:rPr>
          <w:rFonts w:ascii="Arial" w:cs="Arial" w:eastAsia="Arial" w:hAnsi="Arial"/>
          <w:sz w:val="22"/>
          <w:szCs w:val="22"/>
        </w:rPr>
        <w:t xml:space="preserve">Now ArgoCD manages everything EXCEPT replicas, leaving HPA free to autoscale.</w:t>
      </w:r>
    </w:p>
    <w:p>
      <w:pPr>
        <w:pStyle w:val="Heading1"/>
        <w:spacing w:after="240" w:before="480"/>
      </w:pPr>
      <w:r>
        <w:rPr>
          <w:rFonts w:ascii="Arial" w:cs="Arial" w:eastAsia="Arial" w:hAnsi="Arial"/>
          <w:b/>
          <w:bCs/>
          <w:color w:val="1F4E78"/>
          <w:sz w:val="36"/>
          <w:szCs w:val="36"/>
        </w:rPr>
        <w:t xml:space="preserve">15. Sync Options</w:t>
      </w:r>
    </w:p>
    <w:p>
      <w:pPr>
        <w:pStyle w:val="Heading2"/>
        <w:spacing w:after="160" w:before="360"/>
      </w:pPr>
      <w:r>
        <w:rPr>
          <w:rFonts w:ascii="Arial" w:cs="Arial" w:eastAsia="Arial" w:hAnsi="Arial"/>
          <w:b/>
          <w:bCs/>
          <w:color w:val="1F4E78"/>
          <w:sz w:val="30"/>
          <w:szCs w:val="30"/>
        </w:rPr>
        <w:t xml:space="preserve">15.1 Where Sync Options Live</w:t>
      </w:r>
    </w:p>
    <w:p>
      <w:pPr>
        <w:spacing w:after="80" w:before="80" w:line="320"/>
        <w:jc w:val="both"/>
      </w:pPr>
      <w:r>
        <w:rPr>
          <w:rFonts w:ascii="Arial" w:cs="Arial" w:eastAsia="Arial" w:hAnsi="Arial"/>
          <w:sz w:val="22"/>
          <w:szCs w:val="22"/>
        </w:rPr>
        <w:t xml:space="preserve">Sync options are string flags in `spec.syncPolicy.syncOptions`. Alternatively, many can be applied per-resource via annotations on specific manifests. Application-level options apply to the whole Application; annotation-level options override per-resource.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syncOptions:</w:t>
            </w:r>
          </w:p>
          <w:p>
            <w:pPr>
              <w:spacing w:after="0" w:before="0" w:line="260"/>
            </w:pPr>
            <w:r>
              <w:rPr>
                <w:rFonts w:ascii="Consolas" w:cs="Consolas" w:eastAsia="Consolas" w:hAnsi="Consolas"/>
                <w:sz w:val="20"/>
                <w:szCs w:val="20"/>
              </w:rPr>
              <w:t xml:space="preserve">      - CreateNamespace=true</w:t>
            </w:r>
          </w:p>
          <w:p>
            <w:pPr>
              <w:spacing w:after="0" w:before="0" w:line="260"/>
            </w:pPr>
            <w:r>
              <w:rPr>
                <w:rFonts w:ascii="Consolas" w:cs="Consolas" w:eastAsia="Consolas" w:hAnsi="Consolas"/>
                <w:sz w:val="20"/>
                <w:szCs w:val="20"/>
              </w:rPr>
              <w:t xml:space="preserve">      - ServerSideApply=true</w:t>
            </w:r>
          </w:p>
          <w:p>
            <w:pPr>
              <w:spacing w:after="0" w:before="0" w:line="260"/>
            </w:pPr>
            <w:r>
              <w:rPr>
                <w:rFonts w:ascii="Consolas" w:cs="Consolas" w:eastAsia="Consolas" w:hAnsi="Consolas"/>
                <w:sz w:val="20"/>
                <w:szCs w:val="20"/>
              </w:rPr>
              <w:t xml:space="preserve">      - PruneLast=true</w:t>
            </w:r>
          </w:p>
          <w:p>
            <w:pPr>
              <w:spacing w:after="0" w:before="0" w:line="260"/>
            </w:pPr>
            <w:r>
              <w:rPr>
                <w:rFonts w:ascii="Consolas" w:cs="Consolas" w:eastAsia="Consolas" w:hAnsi="Consolas"/>
                <w:sz w:val="20"/>
                <w:szCs w:val="20"/>
              </w:rPr>
              <w:t xml:space="preserve">      - RespectIgnoreDifferences=true</w:t>
            </w:r>
          </w:p>
        </w:tc>
      </w:tr>
    </w:tbl>
    <w:p>
      <w:pPr>
        <w:pStyle w:val="Heading2"/>
        <w:spacing w:after="160" w:before="360"/>
      </w:pPr>
      <w:r>
        <w:rPr>
          <w:rFonts w:ascii="Arial" w:cs="Arial" w:eastAsia="Arial" w:hAnsi="Arial"/>
          <w:b/>
          <w:bCs/>
          <w:color w:val="1F4E78"/>
          <w:sz w:val="30"/>
          <w:szCs w:val="30"/>
        </w:rPr>
        <w:t xml:space="preserve">15.2 The Common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Option</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used</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CreateNamespace=true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If the destination namespace doesn't exist, create it.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Very common; avoid the 'namespace not found' first-sync error.</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ServerSideApply=true</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Use Kubernetes server-side apply instead of client-side.</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Better for large manifests, CRDs, and some race conditions.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PruneLast=true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Prune resources AFTER applying; ensures new ones replace old correctly.</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For migrations where a resource is renamed and the old one should die only after the new one lives.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RespectIgnoreDifferences=true</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Honor ignoreDifferences during sync (not just diff).</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 is to honor during diff only; setting this makes sync respect them too.</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ApplyOutOfSyncOnly=true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apply resources that are out of sync.</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Faster syncs; skips re-applying unchanged resources.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Validate=false</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Skip client-side validation before apply.</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weird CRDs where validation fails locally but apply works.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PrunePropagationPolicy=foreground</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Wait for dependents to be deleted before marking prune complete.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Safer for resources with finalizers.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Replace=true</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Delete and recreate instead of patch.</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resources that can't be patched (e.g., immutable fields changed).</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SkipDryRunOnMissingResource=true</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Skip the dry-run step if the resource doesn't exist.</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Helpful for CRD-before-CR ordering.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15.3 Per-Resource Sync Options via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On an individual manifest in Git</w:t>
            </w:r>
          </w:p>
          <w:p>
            <w:pPr>
              <w:spacing w:after="0" w:before="0" w:line="260"/>
            </w:pPr>
            <w:r>
              <w:rPr>
                <w:rFonts w:ascii="Consolas" w:cs="Consolas" w:eastAsia="Consolas" w:hAnsi="Consolas"/>
                <w:sz w:val="20"/>
                <w:szCs w:val="20"/>
              </w:rPr>
              <w:t xml:space="preserve">apiVersion: v1</w:t>
            </w:r>
          </w:p>
          <w:p>
            <w:pPr>
              <w:spacing w:after="0" w:before="0" w:line="260"/>
            </w:pPr>
            <w:r>
              <w:rPr>
                <w:rFonts w:ascii="Consolas" w:cs="Consolas" w:eastAsia="Consolas" w:hAnsi="Consolas"/>
                <w:sz w:val="20"/>
                <w:szCs w:val="20"/>
              </w:rPr>
              <w:t xml:space="preserve">kind: ConfigMap</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my-config</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 Exempt this resource from prune</w:t>
            </w:r>
          </w:p>
          <w:p>
            <w:pPr>
              <w:spacing w:after="0" w:before="0" w:line="260"/>
            </w:pPr>
            <w:r>
              <w:rPr>
                <w:rFonts w:ascii="Consolas" w:cs="Consolas" w:eastAsia="Consolas" w:hAnsi="Consolas"/>
                <w:sz w:val="20"/>
                <w:szCs w:val="20"/>
              </w:rPr>
              <w:t xml:space="preserve">    argocd.argoproj.io/sync-options: Prune=false</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foo: bar</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On another manifest</w:t>
            </w:r>
          </w:p>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annotations:</w:t>
            </w:r>
          </w:p>
          <w:p>
            <w:pPr>
              <w:spacing w:after="0" w:before="0" w:line="260"/>
            </w:pPr>
            <w:r>
              <w:rPr>
                <w:rFonts w:ascii="Consolas" w:cs="Consolas" w:eastAsia="Consolas" w:hAnsi="Consolas"/>
                <w:sz w:val="20"/>
                <w:szCs w:val="20"/>
              </w:rPr>
              <w:t xml:space="preserve">    # Use server-side apply just for this resource</w:t>
            </w:r>
          </w:p>
          <w:p>
            <w:pPr>
              <w:spacing w:after="0" w:before="0" w:line="260"/>
            </w:pPr>
            <w:r>
              <w:rPr>
                <w:rFonts w:ascii="Consolas" w:cs="Consolas" w:eastAsia="Consolas" w:hAnsi="Consolas"/>
                <w:sz w:val="20"/>
                <w:szCs w:val="20"/>
              </w:rPr>
              <w:t xml:space="preserve">    argocd.argoproj.io/sync-options: ServerSideApply=true</w:t>
            </w:r>
          </w:p>
          <w:p>
            <w:pPr>
              <w:spacing w:after="0" w:before="0" w:line="260"/>
            </w:pPr>
            <w:r>
              <w:rPr>
                <w:rFonts w:ascii="Consolas" w:cs="Consolas" w:eastAsia="Consolas" w:hAnsi="Consolas"/>
                <w:sz w:val="20"/>
                <w:szCs w:val="20"/>
              </w:rPr>
              <w:t xml:space="preserve">spec: { ... }</w:t>
            </w:r>
          </w:p>
        </w:tc>
      </w:tr>
    </w:tbl>
    <w:p>
      <w:pPr>
        <w:pStyle w:val="Heading2"/>
        <w:spacing w:after="160" w:before="360"/>
      </w:pPr>
      <w:r>
        <w:rPr>
          <w:rFonts w:ascii="Arial" w:cs="Arial" w:eastAsia="Arial" w:hAnsi="Arial"/>
          <w:b/>
          <w:bCs/>
          <w:color w:val="1F4E78"/>
          <w:sz w:val="30"/>
          <w:szCs w:val="30"/>
        </w:rPr>
        <w:t xml:space="preserve">15.4 Sync Options Worth Enabling by Default</w:t>
      </w:r>
    </w:p>
    <w:p>
      <w:pPr>
        <w:pStyle w:val="ListParagraph"/>
        <w:numPr>
          <w:ilvl w:val="0"/>
          <w:numId w:val="2"/>
        </w:numPr>
        <w:spacing w:after="40" w:before="40" w:line="300"/>
      </w:pPr>
      <w:r>
        <w:rPr>
          <w:rFonts w:ascii="Arial" w:cs="Arial" w:eastAsia="Arial" w:hAnsi="Arial"/>
          <w:sz w:val="22"/>
          <w:szCs w:val="22"/>
        </w:rPr>
        <w:t xml:space="preserve">`CreateNamespace=true` — avoids the first-sync failure for non-existent namespaces.</w:t>
      </w:r>
    </w:p>
    <w:p>
      <w:pPr>
        <w:pStyle w:val="ListParagraph"/>
        <w:numPr>
          <w:ilvl w:val="0"/>
          <w:numId w:val="2"/>
        </w:numPr>
        <w:spacing w:after="40" w:before="40" w:line="300"/>
      </w:pPr>
      <w:r>
        <w:rPr>
          <w:rFonts w:ascii="Arial" w:cs="Arial" w:eastAsia="Arial" w:hAnsi="Arial"/>
          <w:sz w:val="22"/>
          <w:szCs w:val="22"/>
        </w:rPr>
        <w:t xml:space="preserve">`ServerSideApply=true` — the modern default; better ownership tracking.</w:t>
      </w:r>
    </w:p>
    <w:p>
      <w:pPr>
        <w:pStyle w:val="ListParagraph"/>
        <w:numPr>
          <w:ilvl w:val="0"/>
          <w:numId w:val="2"/>
        </w:numPr>
        <w:spacing w:after="40" w:before="40" w:line="300"/>
      </w:pPr>
      <w:r>
        <w:rPr>
          <w:rFonts w:ascii="Arial" w:cs="Arial" w:eastAsia="Arial" w:hAnsi="Arial"/>
          <w:sz w:val="22"/>
          <w:szCs w:val="22"/>
        </w:rPr>
        <w:t xml:space="preserve">`PruneLast=true` — safer when renaming resources.</w:t>
      </w:r>
    </w:p>
    <w:p>
      <w:pPr>
        <w:spacing w:after="80" w:before="80" w:line="320"/>
        <w:jc w:val="both"/>
      </w:pPr>
      <w:r>
        <w:rPr>
          <w:rFonts w:ascii="Arial" w:cs="Arial" w:eastAsia="Arial" w:hAnsi="Arial"/>
          <w:sz w:val="22"/>
          <w:szCs w:val="22"/>
        </w:rPr>
        <w:t xml:space="preserve">Enable these globally (via the AppProject default sync options, or via a template for all Applications). They reduce surprise in common cases.</w:t>
      </w:r>
    </w:p>
    <w:p>
      <w:pPr>
        <w:pStyle w:val="Heading2"/>
        <w:spacing w:after="160" w:before="360"/>
      </w:pPr>
      <w:r>
        <w:rPr>
          <w:rFonts w:ascii="Arial" w:cs="Arial" w:eastAsia="Arial" w:hAnsi="Arial"/>
          <w:b/>
          <w:bCs/>
          <w:color w:val="1F4E78"/>
          <w:sz w:val="30"/>
          <w:szCs w:val="30"/>
        </w:rPr>
        <w:t xml:space="preserve">15.5 Server-Side Apply — Why It's a Big Deal</w:t>
      </w:r>
    </w:p>
    <w:p>
      <w:pPr>
        <w:spacing w:after="80" w:before="80" w:line="320"/>
        <w:jc w:val="both"/>
      </w:pPr>
      <w:r>
        <w:rPr>
          <w:rFonts w:ascii="Arial" w:cs="Arial" w:eastAsia="Arial" w:hAnsi="Arial"/>
          <w:sz w:val="22"/>
          <w:szCs w:val="22"/>
        </w:rPr>
        <w:t xml:space="preserve">Kubernetes supports two ways to apply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Method</w:t>
            </w:r>
          </w:p>
        </w:tc>
        <w:tc>
          <w:tcPr>
            <w:tcW w:type="dxa" w:w="3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How it works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Client-side apply (kubectl apply)</w:t>
            </w:r>
          </w:p>
        </w:tc>
        <w:tc>
          <w:tcPr>
            <w:tcW w:type="dxa" w:w="3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Client computes a patch using last-applied annotation + current state + new desired state.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Older default; issues with large objects and multiple managers.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Server-side apply (kubectl apply --server-side)</w:t>
            </w:r>
          </w:p>
        </w:tc>
        <w:tc>
          <w:tcPr>
            <w:tcW w:type="dxa" w:w="3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Server tracks field ownership; computes final state on the server.</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Modern default in 1.22+; handles multi-manager scenarios (e.g., HPA + Deployment spec) cleanly.</w:t>
            </w:r>
          </w:p>
        </w:tc>
      </w:tr>
    </w:tbl>
    <w:p>
      <w:pPr>
        <w:spacing w:after="80" w:before="80"/>
      </w:pPr>
      <w:r>
        <w:t xml:space="preserve"/>
      </w:r>
    </w:p>
    <w:p>
      <w:pPr>
        <w:spacing w:after="80" w:before="80" w:line="320"/>
        <w:jc w:val="both"/>
      </w:pPr>
      <w:r>
        <w:rPr>
          <w:rFonts w:ascii="Arial" w:cs="Arial" w:eastAsia="Arial" w:hAnsi="Arial"/>
          <w:sz w:val="22"/>
          <w:szCs w:val="22"/>
        </w:rPr>
        <w:t xml:space="preserve">For ArgoCD, `ServerSideApply=true` means cleaner diffs (no drift from injected fields that server-side apply handles correctly), better handling of large objects, and compatibility with modern Kubernetes field management. Recommended for most Applications.</w:t>
      </w:r>
    </w:p>
    <w:p>
      <w:pPr>
        <w:pStyle w:val="Heading1"/>
        <w:spacing w:after="240" w:before="480"/>
      </w:pPr>
      <w:r>
        <w:rPr>
          <w:rFonts w:ascii="Arial" w:cs="Arial" w:eastAsia="Arial" w:hAnsi="Arial"/>
          <w:b/>
          <w:bCs/>
          <w:color w:val="1F4E78"/>
          <w:sz w:val="36"/>
          <w:szCs w:val="36"/>
        </w:rPr>
        <w:t xml:space="preserve">16. Application Status — Sync and Health</w:t>
      </w:r>
    </w:p>
    <w:p>
      <w:pPr>
        <w:pStyle w:val="Heading2"/>
        <w:spacing w:after="160" w:before="360"/>
      </w:pPr>
      <w:r>
        <w:rPr>
          <w:rFonts w:ascii="Arial" w:cs="Arial" w:eastAsia="Arial" w:hAnsi="Arial"/>
          <w:b/>
          <w:bCs/>
          <w:color w:val="1F4E78"/>
          <w:sz w:val="30"/>
          <w:szCs w:val="30"/>
        </w:rPr>
        <w:t xml:space="preserve">16.1 Two Orthogonal Axes</w:t>
      </w:r>
    </w:p>
    <w:p>
      <w:pPr>
        <w:spacing w:after="80" w:before="80" w:line="320"/>
        <w:jc w:val="both"/>
      </w:pPr>
      <w:r>
        <w:rPr>
          <w:rFonts w:ascii="Arial" w:cs="Arial" w:eastAsia="Arial" w:hAnsi="Arial"/>
          <w:sz w:val="22"/>
          <w:szCs w:val="22"/>
        </w:rPr>
        <w:t xml:space="preserve">ArgoCD tracks two independent statuses for each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Axis</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Question it answers</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Values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 Status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Does the cluster match Git?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Synced, OutOfSync, Unknown.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Health Status</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Are the deployed resources functioning?</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Healthy, Progressing, Degraded, Suspended, Missing, Unknown.</w:t>
            </w:r>
          </w:p>
        </w:tc>
      </w:tr>
    </w:tbl>
    <w:p>
      <w:pPr>
        <w:spacing w:after="80" w:before="80"/>
      </w:pPr>
      <w:r>
        <w:t xml:space="preserve"/>
      </w:r>
    </w:p>
    <w:p>
      <w:pPr>
        <w:spacing w:after="80" w:before="80" w:line="320"/>
        <w:jc w:val="both"/>
      </w:pPr>
      <w:r>
        <w:rPr>
          <w:rFonts w:ascii="Arial" w:cs="Arial" w:eastAsia="Arial" w:hAnsi="Arial"/>
          <w:sz w:val="22"/>
          <w:szCs w:val="22"/>
        </w:rPr>
        <w:t xml:space="preserve">These are independent. A Synced Application can be Degraded (matches Git but crashing). An OutOfSync Application can be Healthy (pending changes but current version running fine). Both are important; they answer different questions.</w:t>
      </w:r>
    </w:p>
    <w:p>
      <w:pPr>
        <w:pStyle w:val="Heading2"/>
        <w:spacing w:after="160" w:before="360"/>
      </w:pPr>
      <w:r>
        <w:rPr>
          <w:rFonts w:ascii="Arial" w:cs="Arial" w:eastAsia="Arial" w:hAnsi="Arial"/>
          <w:b/>
          <w:bCs/>
          <w:color w:val="1F4E78"/>
          <w:sz w:val="30"/>
          <w:szCs w:val="30"/>
        </w:rPr>
        <w:t xml:space="preserve">16.2 Sync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Status</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cause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Cluster resources match the manifests in Git.</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desired state.</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OutOfSync</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Cluster resources differ from Git.</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Action needed (sync) or drift occurred.</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Unknown</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Couldn't determine sync state.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Usually network/permission issues fetching from Git or cluster.</w:t>
            </w:r>
          </w:p>
        </w:tc>
      </w:tr>
    </w:tbl>
    <w:p>
      <w:pPr>
        <w:pStyle w:val="Heading2"/>
        <w:spacing w:after="160" w:before="360"/>
      </w:pPr>
      <w:r>
        <w:rPr>
          <w:rFonts w:ascii="Arial" w:cs="Arial" w:eastAsia="Arial" w:hAnsi="Arial"/>
          <w:b/>
          <w:bCs/>
          <w:color w:val="1F4E78"/>
          <w:sz w:val="30"/>
          <w:szCs w:val="30"/>
        </w:rPr>
        <w:t xml:space="preserve">16.3 Health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Status</w:t>
            </w:r>
          </w:p>
        </w:tc>
        <w:tc>
          <w:tcPr>
            <w:tcW w:type="dxa" w:w="4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seen</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Healthy</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All resources are happy — Pods Running, Deployments at desired replicas, Services have endpoints.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goal state.</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Progressing</w:t>
            </w:r>
          </w:p>
        </w:tc>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 in progress — e.g., a new Deployment rolling out.</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Temporary; transitions to Healthy or Degraded.</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Degraded</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Something's wrong — crashes, failing readiness checks, unavailable pods.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Needs investigation.</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Suspended</w:t>
            </w:r>
          </w:p>
        </w:tc>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Explicitly paused — a CronJob that's suspended.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 necessarily a problem; depends on intent.</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Missing</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 doesn't exist in the cluster (not yet created or pruned).</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Post-delete or pre-first-sync.</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Unknown</w:t>
            </w:r>
          </w:p>
        </w:tc>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Health can't be determined.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 resource kinds without a built-in health check, or during race conditions.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16.4 Health Assessment by Resource Kind</w:t>
      </w:r>
    </w:p>
    <w:p>
      <w:pPr>
        <w:spacing w:after="80" w:before="80" w:line="320"/>
        <w:jc w:val="both"/>
      </w:pPr>
      <w:r>
        <w:rPr>
          <w:rFonts w:ascii="Arial" w:cs="Arial" w:eastAsia="Arial" w:hAnsi="Arial"/>
          <w:sz w:val="22"/>
          <w:szCs w:val="22"/>
        </w:rPr>
        <w:t xml:space="preserve">ArgoCD has built-in health rules for standard Kubernetes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Kind</w:t>
            </w:r>
          </w:p>
        </w:tc>
        <w:tc>
          <w:tcPr>
            <w:tcW w:type="dxa" w:w="6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Healthy criterion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Deployment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Healthy when status.availableReplicas equals spec.replicas and all pods Ready.</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StatefulSet</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Similar to Deployment but accounting for ordering.</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DaemonSet</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Healthy when desired, current, and ready counts match across all nodes.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Pod</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Healthy when status.phase is Running or Succeeded.</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Service</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Healthy when endpoints exist (except for externalName types).</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Ingress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Healthy when status.loadBalancer has at least one entry (depends on class).</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PersistentVolumeClaim</w:t>
            </w:r>
          </w:p>
        </w:tc>
        <w:tc>
          <w:tcPr>
            <w:tcW w:type="dxa" w:w="6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Healthy when status.phase is Bound.</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CustomResources</w:t>
            </w:r>
          </w:p>
        </w:tc>
        <w:tc>
          <w:tcPr>
            <w:tcW w:type="dxa" w:w="6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Depends on custom health scripts (see below).</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16.5 Custom Health Checks</w:t>
      </w:r>
    </w:p>
    <w:p>
      <w:pPr>
        <w:spacing w:after="80" w:before="80" w:line="320"/>
        <w:jc w:val="both"/>
      </w:pPr>
      <w:r>
        <w:rPr>
          <w:rFonts w:ascii="Arial" w:cs="Arial" w:eastAsia="Arial" w:hAnsi="Arial"/>
          <w:sz w:val="22"/>
          <w:szCs w:val="22"/>
        </w:rPr>
        <w:t xml:space="preserve">For CRDs — Certificate from cert-manager, Certificate from Istio, custom operator resources — ArgoCD lets you write Lua scripts that determine health. Configured in argocd-cm: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resource.customizations.health.cert-manager.io_Certificate: |</w:t>
            </w:r>
          </w:p>
          <w:p>
            <w:pPr>
              <w:spacing w:after="0" w:before="0" w:line="260"/>
            </w:pPr>
            <w:r>
              <w:rPr>
                <w:rFonts w:ascii="Consolas" w:cs="Consolas" w:eastAsia="Consolas" w:hAnsi="Consolas"/>
                <w:sz w:val="20"/>
                <w:szCs w:val="20"/>
              </w:rPr>
              <w:t xml:space="preserve">  hs = {}</w:t>
            </w:r>
          </w:p>
          <w:p>
            <w:pPr>
              <w:spacing w:after="0" w:before="0" w:line="260"/>
            </w:pPr>
            <w:r>
              <w:rPr>
                <w:rFonts w:ascii="Consolas" w:cs="Consolas" w:eastAsia="Consolas" w:hAnsi="Consolas"/>
                <w:sz w:val="20"/>
                <w:szCs w:val="20"/>
              </w:rPr>
              <w:t xml:space="preserve">  if obj.status ~= nil and obj.status.conditions ~= nil then</w:t>
            </w:r>
          </w:p>
          <w:p>
            <w:pPr>
              <w:spacing w:after="0" w:before="0" w:line="260"/>
            </w:pPr>
            <w:r>
              <w:rPr>
                <w:rFonts w:ascii="Consolas" w:cs="Consolas" w:eastAsia="Consolas" w:hAnsi="Consolas"/>
                <w:sz w:val="20"/>
                <w:szCs w:val="20"/>
              </w:rPr>
              <w:t xml:space="preserve">    for i, condition in ipairs(obj.status.conditions) do</w:t>
            </w:r>
          </w:p>
          <w:p>
            <w:pPr>
              <w:spacing w:after="0" w:before="0" w:line="260"/>
            </w:pPr>
            <w:r>
              <w:rPr>
                <w:rFonts w:ascii="Consolas" w:cs="Consolas" w:eastAsia="Consolas" w:hAnsi="Consolas"/>
                <w:sz w:val="20"/>
                <w:szCs w:val="20"/>
              </w:rPr>
              <w:t xml:space="preserve">      if condition.type == "Ready" and condition.status == "True" then</w:t>
            </w:r>
          </w:p>
          <w:p>
            <w:pPr>
              <w:spacing w:after="0" w:before="0" w:line="260"/>
            </w:pPr>
            <w:r>
              <w:rPr>
                <w:rFonts w:ascii="Consolas" w:cs="Consolas" w:eastAsia="Consolas" w:hAnsi="Consolas"/>
                <w:sz w:val="20"/>
                <w:szCs w:val="20"/>
              </w:rPr>
              <w:t xml:space="preserve">        hs.status = "Healthy"</w:t>
            </w:r>
          </w:p>
          <w:p>
            <w:pPr>
              <w:spacing w:after="0" w:before="0" w:line="260"/>
            </w:pPr>
            <w:r>
              <w:rPr>
                <w:rFonts w:ascii="Consolas" w:cs="Consolas" w:eastAsia="Consolas" w:hAnsi="Consolas"/>
                <w:sz w:val="20"/>
                <w:szCs w:val="20"/>
              </w:rPr>
              <w:t xml:space="preserve">        hs.message = condition.message</w:t>
            </w:r>
          </w:p>
          <w:p>
            <w:pPr>
              <w:spacing w:after="0" w:before="0" w:line="260"/>
            </w:pPr>
            <w:r>
              <w:rPr>
                <w:rFonts w:ascii="Consolas" w:cs="Consolas" w:eastAsia="Consolas" w:hAnsi="Consolas"/>
                <w:sz w:val="20"/>
                <w:szCs w:val="20"/>
              </w:rPr>
              <w:t xml:space="preserve">        return hs</w:t>
            </w:r>
          </w:p>
          <w:p>
            <w:pPr>
              <w:spacing w:after="0" w:before="0" w:line="260"/>
            </w:pPr>
            <w:r>
              <w:rPr>
                <w:rFonts w:ascii="Consolas" w:cs="Consolas" w:eastAsia="Consolas" w:hAnsi="Consolas"/>
                <w:sz w:val="20"/>
                <w:szCs w:val="20"/>
              </w:rPr>
              <w:t xml:space="preserve">      elseif condition.type == "Ready" and condition.status == "False" then</w:t>
            </w:r>
          </w:p>
          <w:p>
            <w:pPr>
              <w:spacing w:after="0" w:before="0" w:line="260"/>
            </w:pPr>
            <w:r>
              <w:rPr>
                <w:rFonts w:ascii="Consolas" w:cs="Consolas" w:eastAsia="Consolas" w:hAnsi="Consolas"/>
                <w:sz w:val="20"/>
                <w:szCs w:val="20"/>
              </w:rPr>
              <w:t xml:space="preserve">        hs.status = "Degraded"</w:t>
            </w:r>
          </w:p>
          <w:p>
            <w:pPr>
              <w:spacing w:after="0" w:before="0" w:line="260"/>
            </w:pPr>
            <w:r>
              <w:rPr>
                <w:rFonts w:ascii="Consolas" w:cs="Consolas" w:eastAsia="Consolas" w:hAnsi="Consolas"/>
                <w:sz w:val="20"/>
                <w:szCs w:val="20"/>
              </w:rPr>
              <w:t xml:space="preserve">        hs.message = condition.message</w:t>
            </w:r>
          </w:p>
          <w:p>
            <w:pPr>
              <w:spacing w:after="0" w:before="0" w:line="260"/>
            </w:pPr>
            <w:r>
              <w:rPr>
                <w:rFonts w:ascii="Consolas" w:cs="Consolas" w:eastAsia="Consolas" w:hAnsi="Consolas"/>
                <w:sz w:val="20"/>
                <w:szCs w:val="20"/>
              </w:rPr>
              <w:t xml:space="preserve">        return hs</w:t>
            </w:r>
          </w:p>
          <w:p>
            <w:pPr>
              <w:spacing w:after="0" w:before="0" w:line="260"/>
            </w:pPr>
            <w:r>
              <w:rPr>
                <w:rFonts w:ascii="Consolas" w:cs="Consolas" w:eastAsia="Consolas" w:hAnsi="Consolas"/>
                <w:sz w:val="20"/>
                <w:szCs w:val="20"/>
              </w:rPr>
              <w:t xml:space="preserve">      end</w:t>
            </w:r>
          </w:p>
          <w:p>
            <w:pPr>
              <w:spacing w:after="0" w:before="0" w:line="260"/>
            </w:pPr>
            <w:r>
              <w:rPr>
                <w:rFonts w:ascii="Consolas" w:cs="Consolas" w:eastAsia="Consolas" w:hAnsi="Consolas"/>
                <w:sz w:val="20"/>
                <w:szCs w:val="20"/>
              </w:rPr>
              <w:t xml:space="preserve">    end</w:t>
            </w:r>
          </w:p>
          <w:p>
            <w:pPr>
              <w:spacing w:after="0" w:before="0" w:line="260"/>
            </w:pPr>
            <w:r>
              <w:rPr>
                <w:rFonts w:ascii="Consolas" w:cs="Consolas" w:eastAsia="Consolas" w:hAnsi="Consolas"/>
                <w:sz w:val="20"/>
                <w:szCs w:val="20"/>
              </w:rPr>
              <w:t xml:space="preserve">  end</w:t>
            </w:r>
          </w:p>
          <w:p>
            <w:pPr>
              <w:spacing w:after="0" w:before="0" w:line="260"/>
            </w:pPr>
            <w:r>
              <w:rPr>
                <w:rFonts w:ascii="Consolas" w:cs="Consolas" w:eastAsia="Consolas" w:hAnsi="Consolas"/>
                <w:sz w:val="20"/>
                <w:szCs w:val="20"/>
              </w:rPr>
              <w:t xml:space="preserve">  hs.status = "Progressing"</w:t>
            </w:r>
          </w:p>
          <w:p>
            <w:pPr>
              <w:spacing w:after="0" w:before="0" w:line="260"/>
            </w:pPr>
            <w:r>
              <w:rPr>
                <w:rFonts w:ascii="Consolas" w:cs="Consolas" w:eastAsia="Consolas" w:hAnsi="Consolas"/>
                <w:sz w:val="20"/>
                <w:szCs w:val="20"/>
              </w:rPr>
              <w:t xml:space="preserve">  hs.message = "Waiting for issuance"</w:t>
            </w:r>
          </w:p>
          <w:p>
            <w:pPr>
              <w:spacing w:after="0" w:before="0" w:line="260"/>
            </w:pPr>
            <w:r>
              <w:rPr>
                <w:rFonts w:ascii="Consolas" w:cs="Consolas" w:eastAsia="Consolas" w:hAnsi="Consolas"/>
                <w:sz w:val="20"/>
                <w:szCs w:val="20"/>
              </w:rPr>
              <w:t xml:space="preserve">  return hs</w:t>
            </w:r>
          </w:p>
        </w:tc>
      </w:tr>
    </w:tbl>
    <w:p>
      <w:pPr>
        <w:spacing w:after="80" w:before="80" w:line="320"/>
        <w:jc w:val="both"/>
      </w:pPr>
      <w:r>
        <w:rPr>
          <w:rFonts w:ascii="Arial" w:cs="Arial" w:eastAsia="Arial" w:hAnsi="Arial"/>
          <w:sz w:val="22"/>
          <w:szCs w:val="22"/>
        </w:rPr>
        <w:t xml:space="preserve">Common custom-health scripts ship in ArgoCD's default config for popular CRDs (cert-manager Certificate, Istio VirtualService, external-secrets ExternalSecret). Check if one exists before writing your own.</w:t>
      </w:r>
    </w:p>
    <w:p>
      <w:pPr>
        <w:pStyle w:val="Heading2"/>
        <w:spacing w:after="160" w:before="360"/>
      </w:pPr>
      <w:r>
        <w:rPr>
          <w:rFonts w:ascii="Arial" w:cs="Arial" w:eastAsia="Arial" w:hAnsi="Arial"/>
          <w:b/>
          <w:bCs/>
          <w:color w:val="1F4E78"/>
          <w:sz w:val="30"/>
          <w:szCs w:val="30"/>
        </w:rPr>
        <w:t xml:space="preserve">16.6 Using Status in Automation</w:t>
      </w:r>
    </w:p>
    <w:p>
      <w:pPr>
        <w:spacing w:after="80" w:before="80" w:line="320"/>
        <w:jc w:val="both"/>
      </w:pPr>
      <w:r>
        <w:rPr>
          <w:rFonts w:ascii="Arial" w:cs="Arial" w:eastAsia="Arial" w:hAnsi="Arial"/>
          <w:sz w:val="22"/>
          <w:szCs w:val="22"/>
        </w:rPr>
        <w:t xml:space="preserve">CI/CD pipelines can wait for Application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Wait for sync to complete</w:t>
            </w:r>
          </w:p>
          <w:p>
            <w:pPr>
              <w:spacing w:after="0" w:before="0" w:line="260"/>
            </w:pPr>
            <w:r>
              <w:rPr>
                <w:rFonts w:ascii="Consolas" w:cs="Consolas" w:eastAsia="Consolas" w:hAnsi="Consolas"/>
                <w:sz w:val="20"/>
                <w:szCs w:val="20"/>
              </w:rPr>
              <w:t xml:space="preserve">argocd app wait my-app --sync</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Wait for health to be Healthy</w:t>
            </w:r>
          </w:p>
          <w:p>
            <w:pPr>
              <w:spacing w:after="0" w:before="0" w:line="260"/>
            </w:pPr>
            <w:r>
              <w:rPr>
                <w:rFonts w:ascii="Consolas" w:cs="Consolas" w:eastAsia="Consolas" w:hAnsi="Consolas"/>
                <w:sz w:val="20"/>
                <w:szCs w:val="20"/>
              </w:rPr>
              <w:t xml:space="preserve">argocd app wait my-app --health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Wait for BOTH</w:t>
            </w:r>
          </w:p>
          <w:p>
            <w:pPr>
              <w:spacing w:after="0" w:before="0" w:line="260"/>
            </w:pPr>
            <w:r>
              <w:rPr>
                <w:rFonts w:ascii="Consolas" w:cs="Consolas" w:eastAsia="Consolas" w:hAnsi="Consolas"/>
                <w:sz w:val="20"/>
                <w:szCs w:val="20"/>
              </w:rPr>
              <w:t xml:space="preserve">argocd app wait my-app --sync --health --timeout 600</w:t>
            </w:r>
          </w:p>
        </w:tc>
      </w:tr>
    </w:tbl>
    <w:p>
      <w:pPr>
        <w:spacing w:after="80" w:before="80" w:line="320"/>
        <w:jc w:val="both"/>
      </w:pPr>
      <w:r>
        <w:rPr>
          <w:rFonts w:ascii="Arial" w:cs="Arial" w:eastAsia="Arial" w:hAnsi="Arial"/>
          <w:sz w:val="22"/>
          <w:szCs w:val="22"/>
        </w:rPr>
        <w:t xml:space="preserve">Useful in post-deploy smoke tests, promotion pipelines, and canary gates.</w:t>
      </w:r>
    </w:p>
    <w:p>
      <w:pPr>
        <w:pStyle w:val="Heading1"/>
        <w:spacing w:after="240" w:before="480"/>
      </w:pPr>
      <w:r>
        <w:rPr>
          <w:rFonts w:ascii="Arial" w:cs="Arial" w:eastAsia="Arial" w:hAnsi="Arial"/>
          <w:b/>
          <w:bCs/>
          <w:color w:val="1F4E78"/>
          <w:sz w:val="36"/>
          <w:szCs w:val="36"/>
        </w:rPr>
        <w:t xml:space="preserve">17. Revisions, Refreshes, and Operations</w:t>
      </w:r>
    </w:p>
    <w:p>
      <w:pPr>
        <w:pStyle w:val="Heading2"/>
        <w:spacing w:after="160" w:before="360"/>
      </w:pPr>
      <w:r>
        <w:rPr>
          <w:rFonts w:ascii="Arial" w:cs="Arial" w:eastAsia="Arial" w:hAnsi="Arial"/>
          <w:b/>
          <w:bCs/>
          <w:color w:val="1F4E78"/>
          <w:sz w:val="30"/>
          <w:szCs w:val="30"/>
        </w:rPr>
        <w:t xml:space="preserve">17.1 Revisions — What Git State Are We On?</w:t>
      </w:r>
    </w:p>
    <w:p>
      <w:pPr>
        <w:spacing w:after="80" w:before="80" w:line="320"/>
        <w:jc w:val="both"/>
      </w:pPr>
      <w:r>
        <w:rPr>
          <w:rFonts w:ascii="Arial" w:cs="Arial" w:eastAsia="Arial" w:hAnsi="Arial"/>
          <w:sz w:val="22"/>
          <w:szCs w:val="22"/>
        </w:rPr>
        <w:t xml:space="preserve">Every sync operation targets a specific Git revision. The Application's status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Field</w:t>
            </w:r>
          </w:p>
        </w:tc>
        <w:tc>
          <w:tcPr>
            <w:tcW w:type="dxa" w:w="5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holds</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status.sync.revision</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Git SHA currently deployed to the cluster.</w:t>
            </w:r>
          </w:p>
        </w:tc>
      </w:tr>
      <w:tr>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status.operationState.syncResult.revision</w:t>
            </w:r>
          </w:p>
        </w:tc>
        <w:tc>
          <w:tcPr>
            <w:tcW w:type="dxa" w:w="5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Git SHA of the MOST RECENT sync operation (successful or failed).</w:t>
            </w:r>
          </w:p>
        </w:tc>
      </w:tr>
      <w:tr>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status.history[]</w:t>
            </w:r>
          </w:p>
        </w:tc>
        <w:tc>
          <w:tcPr>
            <w:tcW w:type="dxa" w:w="5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List of recent syncs, each with its revision.</w:t>
            </w:r>
          </w:p>
        </w:tc>
      </w:tr>
    </w:tbl>
    <w:p>
      <w:pPr>
        <w:spacing w:after="80" w:before="80"/>
      </w:pPr>
      <w:r>
        <w:t xml:space="preserve"/>
      </w:r>
    </w:p>
    <w:p>
      <w:pPr>
        <w:spacing w:after="80" w:before="80" w:line="320"/>
        <w:jc w:val="both"/>
      </w:pPr>
      <w:r>
        <w:rPr>
          <w:rFonts w:ascii="Arial" w:cs="Arial" w:eastAsia="Arial" w:hAnsi="Arial"/>
          <w:sz w:val="22"/>
          <w:szCs w:val="22"/>
        </w:rPr>
        <w:t xml:space="preserve">This lets you answer questions like 'what version of the app is currently running?' — just read status.sync.revision and compare to Git history.</w:t>
      </w:r>
    </w:p>
    <w:p>
      <w:pPr>
        <w:pStyle w:val="Heading2"/>
        <w:spacing w:after="160" w:before="360"/>
      </w:pPr>
      <w:r>
        <w:rPr>
          <w:rFonts w:ascii="Arial" w:cs="Arial" w:eastAsia="Arial" w:hAnsi="Arial"/>
          <w:b/>
          <w:bCs/>
          <w:color w:val="1F4E78"/>
          <w:sz w:val="30"/>
          <w:szCs w:val="30"/>
        </w:rPr>
        <w:t xml:space="preserve">17.2 Refresh vs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Operation</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Effect</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Refresh</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Re-evaluate Git and diff against cluster.</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Cheap; just updates status. Doesn't change cluster.</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Hard refresh</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Refresh with cache bypass (argocd.argoproj.io/refresh: hard).</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Forces Git fetch even if cached. Slower.</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Sync</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Apply Git state to cluster.</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Actually changes things. Includes an implicit refresh.</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17.3 The Operation Lifecycle</w:t>
      </w:r>
    </w:p>
    <w:p>
      <w:pPr>
        <w:spacing w:after="80" w:before="80" w:line="320"/>
        <w:jc w:val="both"/>
      </w:pPr>
      <w:r>
        <w:rPr>
          <w:rFonts w:ascii="Arial" w:cs="Arial" w:eastAsia="Arial" w:hAnsi="Arial"/>
          <w:sz w:val="22"/>
          <w:szCs w:val="22"/>
        </w:rPr>
        <w:t xml:space="preserve">When a sync is requested (manually or automated), an 'operation' is recorded in the Application's `operation` field. The controller sees it and processes:</w:t>
      </w:r>
    </w:p>
    <w:p>
      <w:pPr>
        <w:pStyle w:val="ListParagraph"/>
        <w:numPr>
          <w:ilvl w:val="0"/>
          <w:numId w:val="3"/>
        </w:numPr>
        <w:spacing w:after="40" w:before="40" w:line="300"/>
      </w:pPr>
      <w:r>
        <w:rPr>
          <w:rFonts w:ascii="Arial" w:cs="Arial" w:eastAsia="Arial" w:hAnsi="Arial"/>
          <w:sz w:val="22"/>
          <w:szCs w:val="22"/>
        </w:rPr>
        <w:t xml:space="preserve">`operation.sync.revision` set to the target revision.</w:t>
      </w:r>
    </w:p>
    <w:p>
      <w:pPr>
        <w:pStyle w:val="ListParagraph"/>
        <w:numPr>
          <w:ilvl w:val="0"/>
          <w:numId w:val="3"/>
        </w:numPr>
        <w:spacing w:after="40" w:before="40" w:line="300"/>
      </w:pPr>
      <w:r>
        <w:rPr>
          <w:rFonts w:ascii="Arial" w:cs="Arial" w:eastAsia="Arial" w:hAnsi="Arial"/>
          <w:sz w:val="22"/>
          <w:szCs w:val="22"/>
        </w:rPr>
        <w:t xml:space="preserve">Controller enters 'syncing' state.</w:t>
      </w:r>
    </w:p>
    <w:p>
      <w:pPr>
        <w:pStyle w:val="ListParagraph"/>
        <w:numPr>
          <w:ilvl w:val="0"/>
          <w:numId w:val="3"/>
        </w:numPr>
        <w:spacing w:after="40" w:before="40" w:line="300"/>
      </w:pPr>
      <w:r>
        <w:rPr>
          <w:rFonts w:ascii="Arial" w:cs="Arial" w:eastAsia="Arial" w:hAnsi="Arial"/>
          <w:sz w:val="22"/>
          <w:szCs w:val="22"/>
        </w:rPr>
        <w:t xml:space="preserve">Hooks run (PreSync); manifests apply (Sync phase); post-hooks run (PostSync).</w:t>
      </w:r>
    </w:p>
    <w:p>
      <w:pPr>
        <w:pStyle w:val="ListParagraph"/>
        <w:numPr>
          <w:ilvl w:val="0"/>
          <w:numId w:val="3"/>
        </w:numPr>
        <w:spacing w:after="40" w:before="40" w:line="300"/>
      </w:pPr>
      <w:r>
        <w:rPr>
          <w:rFonts w:ascii="Arial" w:cs="Arial" w:eastAsia="Arial" w:hAnsi="Arial"/>
          <w:sz w:val="22"/>
          <w:szCs w:val="22"/>
        </w:rPr>
        <w:t xml:space="preserve">`status.operationState.phase` updates: Running → Succeeded or Failed.</w:t>
      </w:r>
    </w:p>
    <w:p>
      <w:pPr>
        <w:pStyle w:val="ListParagraph"/>
        <w:numPr>
          <w:ilvl w:val="0"/>
          <w:numId w:val="3"/>
        </w:numPr>
        <w:spacing w:after="40" w:before="40" w:line="300"/>
      </w:pPr>
      <w:r>
        <w:rPr>
          <w:rFonts w:ascii="Arial" w:cs="Arial" w:eastAsia="Arial" w:hAnsi="Arial"/>
          <w:sz w:val="22"/>
          <w:szCs w:val="22"/>
        </w:rPr>
        <w:t xml:space="preserve">When complete, `status.sync.revision` updates to match.</w:t>
      </w:r>
    </w:p>
    <w:p>
      <w:pPr>
        <w:pStyle w:val="Heading2"/>
        <w:spacing w:after="160" w:before="360"/>
      </w:pPr>
      <w:r>
        <w:rPr>
          <w:rFonts w:ascii="Arial" w:cs="Arial" w:eastAsia="Arial" w:hAnsi="Arial"/>
          <w:b/>
          <w:bCs/>
          <w:color w:val="1F4E78"/>
          <w:sz w:val="30"/>
          <w:szCs w:val="30"/>
        </w:rPr>
        <w:t xml:space="preserve">17.4 Triggering a Sync Programmatically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Via CLI</w:t>
            </w:r>
          </w:p>
          <w:p>
            <w:pPr>
              <w:spacing w:after="0" w:before="0" w:line="260"/>
            </w:pPr>
            <w:r>
              <w:rPr>
                <w:rFonts w:ascii="Consolas" w:cs="Consolas" w:eastAsia="Consolas" w:hAnsi="Consolas"/>
                <w:sz w:val="20"/>
                <w:szCs w:val="20"/>
              </w:rPr>
              <w:t xml:space="preserve">argocd app sync my-app</w:t>
            </w:r>
          </w:p>
          <w:p>
            <w:pPr>
              <w:spacing w:after="0" w:before="0" w:line="260"/>
            </w:pPr>
            <w:r>
              <w:rPr>
                <w:rFonts w:ascii="Consolas" w:cs="Consolas" w:eastAsia="Consolas" w:hAnsi="Consolas"/>
                <w:sz w:val="20"/>
                <w:szCs w:val="20"/>
              </w:rPr>
              <w:t xml:space="preserve">argocd app sync my-app --revision v1.2.3  # target a specific revision</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Via kubectl (patch the operation field)</w:t>
            </w:r>
          </w:p>
          <w:p>
            <w:pPr>
              <w:spacing w:after="0" w:before="0" w:line="260"/>
            </w:pPr>
            <w:r>
              <w:rPr>
                <w:rFonts w:ascii="Consolas" w:cs="Consolas" w:eastAsia="Consolas" w:hAnsi="Consolas"/>
                <w:sz w:val="20"/>
                <w:szCs w:val="20"/>
              </w:rPr>
              <w:t xml:space="preserve">kubectl patch application my-app -n argocd --type=merge --patch='</w:t>
            </w:r>
          </w:p>
          <w:p>
            <w:pPr>
              <w:spacing w:after="0" w:before="0" w:line="260"/>
            </w:pPr>
            <w:r>
              <w:rPr>
                <w:rFonts w:ascii="Consolas" w:cs="Consolas" w:eastAsia="Consolas" w:hAnsi="Consolas"/>
                <w:sz w:val="20"/>
                <w:szCs w:val="20"/>
              </w:rPr>
              <w:t xml:space="preserve">operation:</w:t>
            </w:r>
          </w:p>
          <w:p>
            <w:pPr>
              <w:spacing w:after="0" w:before="0" w:line="260"/>
            </w:pPr>
            <w:r>
              <w:rPr>
                <w:rFonts w:ascii="Consolas" w:cs="Consolas" w:eastAsia="Consolas" w:hAnsi="Consolas"/>
                <w:sz w:val="20"/>
                <w:szCs w:val="20"/>
              </w:rPr>
              <w:t xml:space="preserve">  sync:</w:t>
            </w:r>
          </w:p>
          <w:p>
            <w:pPr>
              <w:spacing w:after="0" w:before="0" w:line="260"/>
            </w:pPr>
            <w:r>
              <w:rPr>
                <w:rFonts w:ascii="Consolas" w:cs="Consolas" w:eastAsia="Consolas" w:hAnsi="Consolas"/>
                <w:sz w:val="20"/>
                <w:szCs w:val="20"/>
              </w:rPr>
              <w:t xml:space="preserve">    revision: v1.2.3</w:t>
            </w:r>
          </w:p>
          <w:p>
            <w:pPr>
              <w:spacing w:after="0" w:before="0" w:line="260"/>
            </w:pPr>
            <w:r>
              <w:rPr>
                <w:rFonts w:ascii="Consolas" w:cs="Consolas" w:eastAsia="Consolas" w:hAnsi="Consolas"/>
                <w:sz w:val="20"/>
                <w:szCs w:val="20"/>
              </w:rPr>
              <w:t xml:space="preserve">    syncStrategy:</w:t>
            </w:r>
          </w:p>
          <w:p>
            <w:pPr>
              <w:spacing w:after="0" w:before="0" w:line="260"/>
            </w:pPr>
            <w:r>
              <w:rPr>
                <w:rFonts w:ascii="Consolas" w:cs="Consolas" w:eastAsia="Consolas" w:hAnsi="Consolas"/>
                <w:sz w:val="20"/>
                <w:szCs w:val="20"/>
              </w:rPr>
              <w:t xml:space="preserve">      apply: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Via REST API</w:t>
            </w:r>
          </w:p>
          <w:p>
            <w:pPr>
              <w:spacing w:after="0" w:before="0" w:line="260"/>
            </w:pPr>
            <w:r>
              <w:rPr>
                <w:rFonts w:ascii="Consolas" w:cs="Consolas" w:eastAsia="Consolas" w:hAnsi="Consolas"/>
                <w:sz w:val="20"/>
                <w:szCs w:val="20"/>
              </w:rPr>
              <w:t xml:space="preserve">curl -X POST https://argocd.example.com/api/v1/applications/my-app/sync \</w:t>
            </w:r>
          </w:p>
          <w:p>
            <w:pPr>
              <w:spacing w:after="0" w:before="0" w:line="260"/>
            </w:pPr>
            <w:r>
              <w:rPr>
                <w:rFonts w:ascii="Consolas" w:cs="Consolas" w:eastAsia="Consolas" w:hAnsi="Consolas"/>
                <w:sz w:val="20"/>
                <w:szCs w:val="20"/>
              </w:rPr>
              <w:t xml:space="preserve">     -H "Authorization: Bearer $TOKEN" \</w:t>
            </w:r>
          </w:p>
          <w:p>
            <w:pPr>
              <w:spacing w:after="0" w:before="0" w:line="260"/>
            </w:pPr>
            <w:r>
              <w:rPr>
                <w:rFonts w:ascii="Consolas" w:cs="Consolas" w:eastAsia="Consolas" w:hAnsi="Consolas"/>
                <w:sz w:val="20"/>
                <w:szCs w:val="20"/>
              </w:rPr>
              <w:t xml:space="preserve">     -H "Content-Type: application/json" \</w:t>
            </w:r>
          </w:p>
          <w:p>
            <w:pPr>
              <w:spacing w:after="0" w:before="0" w:line="260"/>
            </w:pPr>
            <w:r>
              <w:rPr>
                <w:rFonts w:ascii="Consolas" w:cs="Consolas" w:eastAsia="Consolas" w:hAnsi="Consolas"/>
                <w:sz w:val="20"/>
                <w:szCs w:val="20"/>
              </w:rPr>
              <w:t xml:space="preserve">     -d '{"revision":"v1.2.3"}'</w:t>
            </w:r>
          </w:p>
        </w:tc>
      </w:tr>
    </w:tbl>
    <w:p>
      <w:pPr>
        <w:pStyle w:val="Heading2"/>
        <w:spacing w:after="160" w:before="360"/>
      </w:pPr>
      <w:r>
        <w:rPr>
          <w:rFonts w:ascii="Arial" w:cs="Arial" w:eastAsia="Arial" w:hAnsi="Arial"/>
          <w:b/>
          <w:bCs/>
          <w:color w:val="1F4E78"/>
          <w:sz w:val="30"/>
          <w:szCs w:val="30"/>
        </w:rPr>
        <w:t xml:space="preserve">17.5 Revision History and Rollback</w:t>
      </w:r>
    </w:p>
    <w:p>
      <w:pPr>
        <w:spacing w:after="80" w:before="80" w:line="320"/>
        <w:jc w:val="both"/>
      </w:pPr>
      <w:r>
        <w:rPr>
          <w:rFonts w:ascii="Arial" w:cs="Arial" w:eastAsia="Arial" w:hAnsi="Arial"/>
          <w:sz w:val="22"/>
          <w:szCs w:val="22"/>
        </w:rPr>
        <w:t xml:space="preserve">ArgoCD keeps a history of recent syncs (default 10, configurable via `spec.revisionHistoryLimit`). Rollback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argocd app rollback my-app 5       # rollback to history ID 5 (list via argocd app history)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Effect: Application is synced to that historical Git revision.</w:t>
            </w:r>
          </w:p>
          <w:p>
            <w:pPr>
              <w:spacing w:after="0" w:before="0" w:line="260"/>
            </w:pPr>
            <w:r>
              <w:rPr>
                <w:rFonts w:ascii="Consolas" w:cs="Consolas" w:eastAsia="Consolas" w:hAnsi="Consolas"/>
                <w:sz w:val="20"/>
                <w:szCs w:val="20"/>
              </w:rPr>
              <w:t xml:space="preserve"># IMPORTANT: This does NOT revert Git. Git is unchanged; the Application</w:t>
            </w:r>
          </w:p>
          <w:p>
            <w:pPr>
              <w:spacing w:after="0" w:before="0" w:line="260"/>
            </w:pPr>
            <w:r>
              <w:rPr>
                <w:rFonts w:ascii="Consolas" w:cs="Consolas" w:eastAsia="Consolas" w:hAnsi="Consolas"/>
                <w:sz w:val="20"/>
                <w:szCs w:val="20"/>
              </w:rPr>
              <w:t xml:space="preserve"># just points at an older revision temporarily. On the NEXT auto-sync,</w:t>
            </w:r>
          </w:p>
          <w:p>
            <w:pPr>
              <w:spacing w:after="0" w:before="0" w:line="260"/>
            </w:pPr>
            <w:r>
              <w:rPr>
                <w:rFonts w:ascii="Consolas" w:cs="Consolas" w:eastAsia="Consolas" w:hAnsi="Consolas"/>
                <w:sz w:val="20"/>
                <w:szCs w:val="20"/>
              </w:rPr>
              <w:t xml:space="preserve"># if Git hasn't been fixed, it'll re-apply the problematic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Rollback via Git Is Cleaner Than argocd app rollback</w:t>
            </w:r>
          </w:p>
          <w:p>
            <w:pPr>
              <w:spacing w:after="80" w:before="80" w:line="320"/>
              <w:jc w:val="both"/>
            </w:pPr>
            <w:r>
              <w:rPr>
                <w:rFonts w:ascii="Arial" w:cs="Arial" w:eastAsia="Arial" w:hAnsi="Arial"/>
                <w:sz w:val="22"/>
                <w:szCs w:val="22"/>
              </w:rPr>
              <w:t xml:space="preserve">The 'rollback' command un-sticks you temporarily but creates a mismatch between Application state and Git state. For a lasting rollback, revert the offending commit in Git. ArgoCD then syncs to the reverted state, and everyone looking at Git sees the true current state. 'git revert' is still the canonical GitOps rollback.</w:t>
            </w:r>
          </w:p>
        </w:tc>
      </w:tr>
    </w:tbl>
    <w:p>
      <w:pPr>
        <w:pStyle w:val="Heading1"/>
        <w:spacing w:after="240" w:before="480"/>
      </w:pPr>
      <w:r>
        <w:rPr>
          <w:rFonts w:ascii="Arial" w:cs="Arial" w:eastAsia="Arial" w:hAnsi="Arial"/>
          <w:b/>
          <w:bCs/>
          <w:color w:val="1F4E78"/>
          <w:sz w:val="36"/>
          <w:szCs w:val="36"/>
        </w:rPr>
        <w:t xml:space="preserve">18. Creating Applications — Four Paths</w:t>
      </w:r>
    </w:p>
    <w:p>
      <w:pPr>
        <w:pStyle w:val="Heading2"/>
        <w:spacing w:after="160" w:before="360"/>
      </w:pPr>
      <w:r>
        <w:rPr>
          <w:rFonts w:ascii="Arial" w:cs="Arial" w:eastAsia="Arial" w:hAnsi="Arial"/>
          <w:b/>
          <w:bCs/>
          <w:color w:val="1F4E78"/>
          <w:sz w:val="30"/>
          <w:szCs w:val="30"/>
        </w:rPr>
        <w:t xml:space="preserve">18.1 The Four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Path</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Mechanics</w:t>
            </w:r>
          </w:p>
        </w:tc>
        <w:tc>
          <w:tcPr>
            <w:tcW w:type="dxa" w:w="3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UI</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Click 'New App' in the argocd-server web UI.</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Good for learning. Hand-populating fields visualizes the model.</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CLI (argocd app create)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 CLI command-line.</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Good for automation scripts; easy copy-paste.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kubectl apply on Application YAML</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Just create the CRD like any other Kubernetes resource.</w:t>
            </w:r>
          </w:p>
        </w:tc>
        <w:tc>
          <w:tcPr>
            <w:tcW w:type="dxa" w:w="3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Straightforward; editable with normal kubectl tools.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GitOps — Application in Git, auto-applied</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Commit Application YAMLs to Git; a parent Application applies them.</w:t>
            </w:r>
          </w:p>
        </w:tc>
        <w:tc>
          <w:tcPr>
            <w:tcW w:type="dxa" w:w="3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production pattern. App-of-apps.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18.2 UI Creation</w:t>
      </w:r>
    </w:p>
    <w:p>
      <w:pPr>
        <w:spacing w:after="80" w:before="80" w:line="320"/>
        <w:jc w:val="both"/>
      </w:pPr>
      <w:r>
        <w:rPr>
          <w:rFonts w:ascii="Arial" w:cs="Arial" w:eastAsia="Arial" w:hAnsi="Arial"/>
          <w:sz w:val="22"/>
          <w:szCs w:val="22"/>
        </w:rPr>
        <w:t xml:space="preserve">Flow:</w:t>
      </w:r>
    </w:p>
    <w:p>
      <w:pPr>
        <w:pStyle w:val="ListParagraph"/>
        <w:numPr>
          <w:ilvl w:val="0"/>
          <w:numId w:val="3"/>
        </w:numPr>
        <w:spacing w:after="40" w:before="40" w:line="300"/>
      </w:pPr>
      <w:r>
        <w:rPr>
          <w:rFonts w:ascii="Arial" w:cs="Arial" w:eastAsia="Arial" w:hAnsi="Arial"/>
          <w:sz w:val="22"/>
          <w:szCs w:val="22"/>
        </w:rPr>
        <w:t xml:space="preserve">Log into argocd-server UI.</w:t>
      </w:r>
    </w:p>
    <w:p>
      <w:pPr>
        <w:pStyle w:val="ListParagraph"/>
        <w:numPr>
          <w:ilvl w:val="0"/>
          <w:numId w:val="3"/>
        </w:numPr>
        <w:spacing w:after="40" w:before="40" w:line="300"/>
      </w:pPr>
      <w:r>
        <w:rPr>
          <w:rFonts w:ascii="Arial" w:cs="Arial" w:eastAsia="Arial" w:hAnsi="Arial"/>
          <w:sz w:val="22"/>
          <w:szCs w:val="22"/>
        </w:rPr>
        <w:t xml:space="preserve">Click 'NEW APP.'</w:t>
      </w:r>
    </w:p>
    <w:p>
      <w:pPr>
        <w:pStyle w:val="ListParagraph"/>
        <w:numPr>
          <w:ilvl w:val="0"/>
          <w:numId w:val="3"/>
        </w:numPr>
        <w:spacing w:after="40" w:before="40" w:line="300"/>
      </w:pPr>
      <w:r>
        <w:rPr>
          <w:rFonts w:ascii="Arial" w:cs="Arial" w:eastAsia="Arial" w:hAnsi="Arial"/>
          <w:sz w:val="22"/>
          <w:szCs w:val="22"/>
        </w:rPr>
        <w:t xml:space="preserve">Fill form: name, project, sync policy, source (URL, path, revision), destination (cluster, namespace).</w:t>
      </w:r>
    </w:p>
    <w:p>
      <w:pPr>
        <w:pStyle w:val="ListParagraph"/>
        <w:numPr>
          <w:ilvl w:val="0"/>
          <w:numId w:val="3"/>
        </w:numPr>
        <w:spacing w:after="40" w:before="40" w:line="300"/>
      </w:pPr>
      <w:r>
        <w:rPr>
          <w:rFonts w:ascii="Arial" w:cs="Arial" w:eastAsia="Arial" w:hAnsi="Arial"/>
          <w:sz w:val="22"/>
          <w:szCs w:val="22"/>
        </w:rPr>
        <w:t xml:space="preserve">If Helm: enter values. If Kustomize: click through detected options.</w:t>
      </w:r>
    </w:p>
    <w:p>
      <w:pPr>
        <w:pStyle w:val="ListParagraph"/>
        <w:numPr>
          <w:ilvl w:val="0"/>
          <w:numId w:val="3"/>
        </w:numPr>
        <w:spacing w:after="40" w:before="40" w:line="300"/>
      </w:pPr>
      <w:r>
        <w:rPr>
          <w:rFonts w:ascii="Arial" w:cs="Arial" w:eastAsia="Arial" w:hAnsi="Arial"/>
          <w:sz w:val="22"/>
          <w:szCs w:val="22"/>
        </w:rPr>
        <w:t xml:space="preserve">Click 'CREATE.'</w:t>
      </w:r>
    </w:p>
    <w:p>
      <w:pPr>
        <w:pStyle w:val="ListParagraph"/>
        <w:numPr>
          <w:ilvl w:val="0"/>
          <w:numId w:val="3"/>
        </w:numPr>
        <w:spacing w:after="40" w:before="40" w:line="300"/>
      </w:pPr>
      <w:r>
        <w:rPr>
          <w:rFonts w:ascii="Arial" w:cs="Arial" w:eastAsia="Arial" w:hAnsi="Arial"/>
          <w:sz w:val="22"/>
          <w:szCs w:val="22"/>
        </w:rPr>
        <w:t xml:space="preserve">Application appears in the dashboard.</w:t>
      </w:r>
    </w:p>
    <w:p>
      <w:pPr>
        <w:pStyle w:val="Heading2"/>
        <w:spacing w:after="160" w:before="360"/>
      </w:pPr>
      <w:r>
        <w:rPr>
          <w:rFonts w:ascii="Arial" w:cs="Arial" w:eastAsia="Arial" w:hAnsi="Arial"/>
          <w:b/>
          <w:bCs/>
          <w:color w:val="1F4E78"/>
          <w:sz w:val="30"/>
          <w:szCs w:val="30"/>
        </w:rPr>
        <w:t xml:space="preserve">18.3 CLI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argocd app create my-app \</w:t>
            </w:r>
          </w:p>
          <w:p>
            <w:pPr>
              <w:spacing w:after="0" w:before="0" w:line="260"/>
            </w:pPr>
            <w:r>
              <w:rPr>
                <w:rFonts w:ascii="Consolas" w:cs="Consolas" w:eastAsia="Consolas" w:hAnsi="Consolas"/>
                <w:sz w:val="20"/>
                <w:szCs w:val="20"/>
              </w:rPr>
              <w:t xml:space="preserve">  --project default \</w:t>
            </w:r>
          </w:p>
          <w:p>
            <w:pPr>
              <w:spacing w:after="0" w:before="0" w:line="260"/>
            </w:pPr>
            <w:r>
              <w:rPr>
                <w:rFonts w:ascii="Consolas" w:cs="Consolas" w:eastAsia="Consolas" w:hAnsi="Consolas"/>
                <w:sz w:val="20"/>
                <w:szCs w:val="20"/>
              </w:rPr>
              <w:t xml:space="preserve">  --repo https://github.com/my-org/gitops \</w:t>
            </w:r>
          </w:p>
          <w:p>
            <w:pPr>
              <w:spacing w:after="0" w:before="0" w:line="260"/>
            </w:pPr>
            <w:r>
              <w:rPr>
                <w:rFonts w:ascii="Consolas" w:cs="Consolas" w:eastAsia="Consolas" w:hAnsi="Consolas"/>
                <w:sz w:val="20"/>
                <w:szCs w:val="20"/>
              </w:rPr>
              <w:t xml:space="preserve">  --revision main \</w:t>
            </w:r>
          </w:p>
          <w:p>
            <w:pPr>
              <w:spacing w:after="0" w:before="0" w:line="260"/>
            </w:pPr>
            <w:r>
              <w:rPr>
                <w:rFonts w:ascii="Consolas" w:cs="Consolas" w:eastAsia="Consolas" w:hAnsi="Consolas"/>
                <w:sz w:val="20"/>
                <w:szCs w:val="20"/>
              </w:rPr>
              <w:t xml:space="preserve">  --path k8s/production \</w:t>
            </w:r>
          </w:p>
          <w:p>
            <w:pPr>
              <w:spacing w:after="0" w:before="0" w:line="260"/>
            </w:pPr>
            <w:r>
              <w:rPr>
                <w:rFonts w:ascii="Consolas" w:cs="Consolas" w:eastAsia="Consolas" w:hAnsi="Consolas"/>
                <w:sz w:val="20"/>
                <w:szCs w:val="20"/>
              </w:rPr>
              <w:t xml:space="preserve">  --dest-server https://kubernetes.default.svc \</w:t>
            </w:r>
          </w:p>
          <w:p>
            <w:pPr>
              <w:spacing w:after="0" w:before="0" w:line="260"/>
            </w:pPr>
            <w:r>
              <w:rPr>
                <w:rFonts w:ascii="Consolas" w:cs="Consolas" w:eastAsia="Consolas" w:hAnsi="Consolas"/>
                <w:sz w:val="20"/>
                <w:szCs w:val="20"/>
              </w:rPr>
              <w:t xml:space="preserve">  --dest-namespace my-app \</w:t>
            </w:r>
          </w:p>
          <w:p>
            <w:pPr>
              <w:spacing w:after="0" w:before="0" w:line="260"/>
            </w:pPr>
            <w:r>
              <w:rPr>
                <w:rFonts w:ascii="Consolas" w:cs="Consolas" w:eastAsia="Consolas" w:hAnsi="Consolas"/>
                <w:sz w:val="20"/>
                <w:szCs w:val="20"/>
              </w:rPr>
              <w:t xml:space="preserve">  --sync-policy automated \</w:t>
            </w:r>
          </w:p>
          <w:p>
            <w:pPr>
              <w:spacing w:after="0" w:before="0" w:line="260"/>
            </w:pPr>
            <w:r>
              <w:rPr>
                <w:rFonts w:ascii="Consolas" w:cs="Consolas" w:eastAsia="Consolas" w:hAnsi="Consolas"/>
                <w:sz w:val="20"/>
                <w:szCs w:val="20"/>
              </w:rPr>
              <w:t xml:space="preserve">  --auto-prune \</w:t>
            </w:r>
          </w:p>
          <w:p>
            <w:pPr>
              <w:spacing w:after="0" w:before="0" w:line="260"/>
            </w:pPr>
            <w:r>
              <w:rPr>
                <w:rFonts w:ascii="Consolas" w:cs="Consolas" w:eastAsia="Consolas" w:hAnsi="Consolas"/>
                <w:sz w:val="20"/>
                <w:szCs w:val="20"/>
              </w:rPr>
              <w:t xml:space="preserve">  --self-heal \</w:t>
            </w:r>
          </w:p>
          <w:p>
            <w:pPr>
              <w:spacing w:after="0" w:before="0" w:line="260"/>
            </w:pPr>
            <w:r>
              <w:rPr>
                <w:rFonts w:ascii="Consolas" w:cs="Consolas" w:eastAsia="Consolas" w:hAnsi="Consolas"/>
                <w:sz w:val="20"/>
                <w:szCs w:val="20"/>
              </w:rPr>
              <w:t xml:space="preserve">  --sync-option CreateNamespace=true</w:t>
            </w:r>
          </w:p>
        </w:tc>
      </w:tr>
    </w:tbl>
    <w:p>
      <w:pPr>
        <w:pStyle w:val="Heading2"/>
        <w:spacing w:after="160" w:before="360"/>
      </w:pPr>
      <w:r>
        <w:rPr>
          <w:rFonts w:ascii="Arial" w:cs="Arial" w:eastAsia="Arial" w:hAnsi="Arial"/>
          <w:b/>
          <w:bCs/>
          <w:color w:val="1F4E78"/>
          <w:sz w:val="30"/>
          <w:szCs w:val="30"/>
        </w:rPr>
        <w:t xml:space="preserve">18.4 kubectl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my-app-application.yaml</w:t>
            </w:r>
          </w:p>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k8s/production</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my-app</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Apply</w:t>
            </w:r>
          </w:p>
          <w:p>
            <w:pPr>
              <w:spacing w:after="0" w:before="0" w:line="260"/>
            </w:pPr>
            <w:r>
              <w:rPr>
                <w:rFonts w:ascii="Consolas" w:cs="Consolas" w:eastAsia="Consolas" w:hAnsi="Consolas"/>
                <w:sz w:val="20"/>
                <w:szCs w:val="20"/>
              </w:rPr>
              <w:t xml:space="preserve">kubectl apply -f my-app-application.yaml</w:t>
            </w:r>
          </w:p>
        </w:tc>
      </w:tr>
    </w:tbl>
    <w:p>
      <w:pPr>
        <w:pStyle w:val="Heading2"/>
        <w:spacing w:after="160" w:before="360"/>
      </w:pPr>
      <w:r>
        <w:rPr>
          <w:rFonts w:ascii="Arial" w:cs="Arial" w:eastAsia="Arial" w:hAnsi="Arial"/>
          <w:b/>
          <w:bCs/>
          <w:color w:val="1F4E78"/>
          <w:sz w:val="30"/>
          <w:szCs w:val="30"/>
        </w:rPr>
        <w:t xml:space="preserve">18.5 GitOps — The Production Way</w:t>
      </w:r>
    </w:p>
    <w:p>
      <w:pPr>
        <w:spacing w:after="80" w:before="80" w:line="320"/>
        <w:jc w:val="both"/>
      </w:pPr>
      <w:r>
        <w:rPr>
          <w:rFonts w:ascii="Arial" w:cs="Arial" w:eastAsia="Arial" w:hAnsi="Arial"/>
          <w:sz w:val="22"/>
          <w:szCs w:val="22"/>
        </w:rPr>
        <w:t xml:space="preserve">In a mature setup, no one creates Applications by hand. Instead:</w:t>
      </w:r>
    </w:p>
    <w:p>
      <w:pPr>
        <w:pStyle w:val="ListParagraph"/>
        <w:numPr>
          <w:ilvl w:val="0"/>
          <w:numId w:val="3"/>
        </w:numPr>
        <w:spacing w:after="40" w:before="40" w:line="300"/>
      </w:pPr>
      <w:r>
        <w:rPr>
          <w:rFonts w:ascii="Arial" w:cs="Arial" w:eastAsia="Arial" w:hAnsi="Arial"/>
          <w:sz w:val="22"/>
          <w:szCs w:val="22"/>
        </w:rPr>
        <w:t xml:space="preserve">A 'root' Application (or ApplicationSet) watches a directory in Git containing Application YAMLs.</w:t>
      </w:r>
    </w:p>
    <w:p>
      <w:pPr>
        <w:pStyle w:val="ListParagraph"/>
        <w:numPr>
          <w:ilvl w:val="0"/>
          <w:numId w:val="3"/>
        </w:numPr>
        <w:spacing w:after="40" w:before="40" w:line="300"/>
      </w:pPr>
      <w:r>
        <w:rPr>
          <w:rFonts w:ascii="Arial" w:cs="Arial" w:eastAsia="Arial" w:hAnsi="Arial"/>
          <w:sz w:val="22"/>
          <w:szCs w:val="22"/>
        </w:rPr>
        <w:t xml:space="preserve">A developer adds a new service by committing a new Application YAML to that directory.</w:t>
      </w:r>
    </w:p>
    <w:p>
      <w:pPr>
        <w:pStyle w:val="ListParagraph"/>
        <w:numPr>
          <w:ilvl w:val="0"/>
          <w:numId w:val="3"/>
        </w:numPr>
        <w:spacing w:after="40" w:before="40" w:line="300"/>
      </w:pPr>
      <w:r>
        <w:rPr>
          <w:rFonts w:ascii="Arial" w:cs="Arial" w:eastAsia="Arial" w:hAnsi="Arial"/>
          <w:sz w:val="22"/>
          <w:szCs w:val="22"/>
        </w:rPr>
        <w:t xml:space="preserve">The root Application syncs; the new Application is created in the argocd namespace.</w:t>
      </w:r>
    </w:p>
    <w:p>
      <w:pPr>
        <w:pStyle w:val="ListParagraph"/>
        <w:numPr>
          <w:ilvl w:val="0"/>
          <w:numId w:val="3"/>
        </w:numPr>
        <w:spacing w:after="40" w:before="40" w:line="300"/>
      </w:pPr>
      <w:r>
        <w:rPr>
          <w:rFonts w:ascii="Arial" w:cs="Arial" w:eastAsia="Arial" w:hAnsi="Arial"/>
          <w:sz w:val="22"/>
          <w:szCs w:val="22"/>
        </w:rPr>
        <w:t xml:space="preserve">The new Application watches its own Git path and deploys that service.</w:t>
      </w:r>
    </w:p>
    <w:p>
      <w:pPr>
        <w:spacing w:after="80" w:before="80" w:line="320"/>
        <w:jc w:val="both"/>
      </w:pPr>
      <w:r>
        <w:rPr>
          <w:rFonts w:ascii="Arial" w:cs="Arial" w:eastAsia="Arial" w:hAnsi="Arial"/>
          <w:sz w:val="22"/>
          <w:szCs w:val="22"/>
        </w:rPr>
        <w:t xml:space="preserve">This is the 'app-of-apps' pattern (Section 21) — the full GitOps story where even Applications are managed via Git.</w:t>
      </w:r>
    </w:p>
    <w:p>
      <w:pPr>
        <w:pStyle w:val="Heading1"/>
        <w:spacing w:after="240" w:before="480"/>
      </w:pPr>
      <w:r>
        <w:rPr>
          <w:rFonts w:ascii="Arial" w:cs="Arial" w:eastAsia="Arial" w:hAnsi="Arial"/>
          <w:b/>
          <w:bCs/>
          <w:color w:val="1F4E78"/>
          <w:sz w:val="36"/>
          <w:szCs w:val="36"/>
        </w:rPr>
        <w:t xml:space="preserve">19. Finalizers and Cascading Deletion</w:t>
      </w:r>
    </w:p>
    <w:p>
      <w:pPr>
        <w:pStyle w:val="Heading2"/>
        <w:spacing w:after="160" w:before="360"/>
      </w:pPr>
      <w:r>
        <w:rPr>
          <w:rFonts w:ascii="Arial" w:cs="Arial" w:eastAsia="Arial" w:hAnsi="Arial"/>
          <w:b/>
          <w:bCs/>
          <w:color w:val="1F4E78"/>
          <w:sz w:val="30"/>
          <w:szCs w:val="30"/>
        </w:rPr>
        <w:t xml:space="preserve">19.1 What Finalizers Do</w:t>
      </w:r>
    </w:p>
    <w:p>
      <w:pPr>
        <w:spacing w:after="80" w:before="80" w:line="320"/>
        <w:jc w:val="both"/>
      </w:pPr>
      <w:r>
        <w:rPr>
          <w:rFonts w:ascii="Arial" w:cs="Arial" w:eastAsia="Arial" w:hAnsi="Arial"/>
          <w:sz w:val="22"/>
          <w:szCs w:val="22"/>
        </w:rPr>
        <w:t xml:space="preserve">Kubernetes finalizers are metadata strings on resources that say 'before this resource is actually deleted, run some cleanup first.' ArgoCD uses finalizers to control what happens when an Application is deleted.</w:t>
      </w:r>
    </w:p>
    <w:p>
      <w:pPr>
        <w:pStyle w:val="Heading2"/>
        <w:spacing w:after="160" w:before="360"/>
      </w:pPr>
      <w:r>
        <w:rPr>
          <w:rFonts w:ascii="Arial" w:cs="Arial" w:eastAsia="Arial" w:hAnsi="Arial"/>
          <w:b/>
          <w:bCs/>
          <w:color w:val="1F4E78"/>
          <w:sz w:val="30"/>
          <w:szCs w:val="30"/>
        </w:rPr>
        <w:t xml:space="preserve">19.2 The ArgoCD Finalizer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finalizers:</w:t>
            </w:r>
          </w:p>
          <w:p>
            <w:pPr>
              <w:spacing w:after="0" w:before="0" w:line="260"/>
            </w:pPr>
            <w:r>
              <w:rPr>
                <w:rFonts w:ascii="Consolas" w:cs="Consolas" w:eastAsia="Consolas" w:hAnsi="Consolas"/>
                <w:sz w:val="20"/>
                <w:szCs w:val="20"/>
              </w:rPr>
              <w:t xml:space="preserve">    - resources-finalizer.argocd.argoproj.io</w:t>
            </w:r>
          </w:p>
          <w:p>
            <w:pPr>
              <w:spacing w:after="0" w:before="0" w:line="260"/>
            </w:pPr>
            <w:r>
              <w:rPr>
                <w:rFonts w:ascii="Consolas" w:cs="Consolas" w:eastAsia="Consolas" w:hAnsi="Consolas"/>
                <w:sz w:val="20"/>
                <w:szCs w:val="20"/>
              </w:rPr>
              <w:t xml:space="preserve">spec: { ... }</w:t>
            </w:r>
          </w:p>
        </w:tc>
      </w:tr>
    </w:tbl>
    <w:p>
      <w:pPr>
        <w:spacing w:after="80" w:before="80" w:line="320"/>
        <w:jc w:val="both"/>
      </w:pPr>
      <w:r>
        <w:rPr>
          <w:rFonts w:ascii="Arial" w:cs="Arial" w:eastAsia="Arial" w:hAnsi="Arial"/>
          <w:sz w:val="22"/>
          <w:szCs w:val="22"/>
        </w:rPr>
        <w:t xml:space="preserve">With this finalizer present:</w:t>
      </w:r>
    </w:p>
    <w:p>
      <w:pPr>
        <w:pStyle w:val="ListParagraph"/>
        <w:numPr>
          <w:ilvl w:val="0"/>
          <w:numId w:val="3"/>
        </w:numPr>
        <w:spacing w:after="40" w:before="40" w:line="300"/>
      </w:pPr>
      <w:r>
        <w:rPr>
          <w:rFonts w:ascii="Arial" w:cs="Arial" w:eastAsia="Arial" w:hAnsi="Arial"/>
          <w:sz w:val="22"/>
          <w:szCs w:val="22"/>
        </w:rPr>
        <w:t xml:space="preserve">`kubectl delete application my-app` doesn't immediately remove the Application.</w:t>
      </w:r>
    </w:p>
    <w:p>
      <w:pPr>
        <w:pStyle w:val="ListParagraph"/>
        <w:numPr>
          <w:ilvl w:val="0"/>
          <w:numId w:val="3"/>
        </w:numPr>
        <w:spacing w:after="40" w:before="40" w:line="300"/>
      </w:pPr>
      <w:r>
        <w:rPr>
          <w:rFonts w:ascii="Arial" w:cs="Arial" w:eastAsia="Arial" w:hAnsi="Arial"/>
          <w:sz w:val="22"/>
          <w:szCs w:val="22"/>
        </w:rPr>
        <w:t xml:space="preserve">The Application enters 'terminating' state.</w:t>
      </w:r>
    </w:p>
    <w:p>
      <w:pPr>
        <w:pStyle w:val="ListParagraph"/>
        <w:numPr>
          <w:ilvl w:val="0"/>
          <w:numId w:val="3"/>
        </w:numPr>
        <w:spacing w:after="40" w:before="40" w:line="300"/>
      </w:pPr>
      <w:r>
        <w:rPr>
          <w:rFonts w:ascii="Arial" w:cs="Arial" w:eastAsia="Arial" w:hAnsi="Arial"/>
          <w:sz w:val="22"/>
          <w:szCs w:val="22"/>
        </w:rPr>
        <w:t xml:space="preserve">ArgoCD's application-controller sees the deletion request + finalizer.</w:t>
      </w:r>
    </w:p>
    <w:p>
      <w:pPr>
        <w:pStyle w:val="ListParagraph"/>
        <w:numPr>
          <w:ilvl w:val="0"/>
          <w:numId w:val="3"/>
        </w:numPr>
        <w:spacing w:after="40" w:before="40" w:line="300"/>
      </w:pPr>
      <w:r>
        <w:rPr>
          <w:rFonts w:ascii="Arial" w:cs="Arial" w:eastAsia="Arial" w:hAnsi="Arial"/>
          <w:sz w:val="22"/>
          <w:szCs w:val="22"/>
        </w:rPr>
        <w:t xml:space="preserve">It DELETES all resources the Application manages in the target cluster.</w:t>
      </w:r>
    </w:p>
    <w:p>
      <w:pPr>
        <w:pStyle w:val="ListParagraph"/>
        <w:numPr>
          <w:ilvl w:val="0"/>
          <w:numId w:val="3"/>
        </w:numPr>
        <w:spacing w:after="40" w:before="40" w:line="300"/>
      </w:pPr>
      <w:r>
        <w:rPr>
          <w:rFonts w:ascii="Arial" w:cs="Arial" w:eastAsia="Arial" w:hAnsi="Arial"/>
          <w:sz w:val="22"/>
          <w:szCs w:val="22"/>
        </w:rPr>
        <w:t xml:space="preserve">Once cleanup completes, the controller removes the finalizer.</w:t>
      </w:r>
    </w:p>
    <w:p>
      <w:pPr>
        <w:pStyle w:val="ListParagraph"/>
        <w:numPr>
          <w:ilvl w:val="0"/>
          <w:numId w:val="3"/>
        </w:numPr>
        <w:spacing w:after="40" w:before="40" w:line="300"/>
      </w:pPr>
      <w:r>
        <w:rPr>
          <w:rFonts w:ascii="Arial" w:cs="Arial" w:eastAsia="Arial" w:hAnsi="Arial"/>
          <w:sz w:val="22"/>
          <w:szCs w:val="22"/>
        </w:rPr>
        <w:t xml:space="preserve">Only then does Kubernetes actually remove the Application CR.</w:t>
      </w:r>
    </w:p>
    <w:p>
      <w:pPr>
        <w:pStyle w:val="Heading2"/>
        <w:spacing w:after="160" w:before="360"/>
      </w:pPr>
      <w:r>
        <w:rPr>
          <w:rFonts w:ascii="Arial" w:cs="Arial" w:eastAsia="Arial" w:hAnsi="Arial"/>
          <w:b/>
          <w:bCs/>
          <w:color w:val="1F4E78"/>
          <w:sz w:val="30"/>
          <w:szCs w:val="30"/>
        </w:rPr>
        <w:t xml:space="preserve">19.3 Without the Finalizer</w:t>
      </w:r>
    </w:p>
    <w:p>
      <w:pPr>
        <w:spacing w:after="80" w:before="80" w:line="320"/>
        <w:jc w:val="both"/>
      </w:pPr>
      <w:r>
        <w:rPr>
          <w:rFonts w:ascii="Arial" w:cs="Arial" w:eastAsia="Arial" w:hAnsi="Arial"/>
          <w:sz w:val="22"/>
          <w:szCs w:val="22"/>
        </w:rPr>
        <w:t xml:space="preserve">Without the finalizer, deleting an Application just deletes the Application CR. The resources it deployed REMAIN in the cluster — orphaned. You'd have to delete them manually (or leave them forever). For most cases, this is not what you want.</w:t>
      </w:r>
    </w:p>
    <w:p>
      <w:pPr>
        <w:pStyle w:val="Heading2"/>
        <w:spacing w:after="160" w:before="360"/>
      </w:pPr>
      <w:r>
        <w:rPr>
          <w:rFonts w:ascii="Arial" w:cs="Arial" w:eastAsia="Arial" w:hAnsi="Arial"/>
          <w:b/>
          <w:bCs/>
          <w:color w:val="1F4E78"/>
          <w:sz w:val="30"/>
          <w:szCs w:val="30"/>
        </w:rPr>
        <w:t xml:space="preserve">19.4 Non-Cascading Deletion</w:t>
      </w:r>
    </w:p>
    <w:p>
      <w:pPr>
        <w:spacing w:after="80" w:before="80" w:line="320"/>
        <w:jc w:val="both"/>
      </w:pPr>
      <w:r>
        <w:rPr>
          <w:rFonts w:ascii="Arial" w:cs="Arial" w:eastAsia="Arial" w:hAnsi="Arial"/>
          <w:sz w:val="22"/>
          <w:szCs w:val="22"/>
        </w:rPr>
        <w:t xml:space="preserve">Sometimes you DO want to delete the Application without deleting resources:</w:t>
      </w:r>
    </w:p>
    <w:p>
      <w:pPr>
        <w:pStyle w:val="ListParagraph"/>
        <w:numPr>
          <w:ilvl w:val="0"/>
          <w:numId w:val="2"/>
        </w:numPr>
        <w:spacing w:after="40" w:before="40" w:line="300"/>
      </w:pPr>
      <w:r>
        <w:rPr>
          <w:rFonts w:ascii="Arial" w:cs="Arial" w:eastAsia="Arial" w:hAnsi="Arial"/>
          <w:sz w:val="22"/>
          <w:szCs w:val="22"/>
        </w:rPr>
        <w:t xml:space="preserve">Migration — you're moving a service from ArgoCD to something else; don't disturb the running workloads.</w:t>
      </w:r>
    </w:p>
    <w:p>
      <w:pPr>
        <w:pStyle w:val="ListParagraph"/>
        <w:numPr>
          <w:ilvl w:val="0"/>
          <w:numId w:val="2"/>
        </w:numPr>
        <w:spacing w:after="40" w:before="40" w:line="300"/>
      </w:pPr>
      <w:r>
        <w:rPr>
          <w:rFonts w:ascii="Arial" w:cs="Arial" w:eastAsia="Arial" w:hAnsi="Arial"/>
          <w:sz w:val="22"/>
          <w:szCs w:val="22"/>
        </w:rPr>
        <w:t xml:space="preserve">Mistake — you created the Application with the wrong spec; want to recreate without wiping production.</w:t>
      </w:r>
    </w:p>
    <w:p>
      <w:pPr>
        <w:pStyle w:val="ListParagraph"/>
        <w:numPr>
          <w:ilvl w:val="0"/>
          <w:numId w:val="2"/>
        </w:numPr>
        <w:spacing w:after="40" w:before="40" w:line="300"/>
      </w:pPr>
      <w:r>
        <w:rPr>
          <w:rFonts w:ascii="Arial" w:cs="Arial" w:eastAsia="Arial" w:hAnsi="Arial"/>
          <w:sz w:val="22"/>
          <w:szCs w:val="22"/>
        </w:rPr>
        <w:t xml:space="preserve">Preserve-on-delete — you want the resources to stay even if ArgoCD stops managing them.</w:t>
      </w:r>
    </w:p>
    <w:p>
      <w:pPr>
        <w:spacing w:after="80" w:before="80" w:line="320"/>
        <w:jc w:val="both"/>
      </w:pPr>
      <w:r>
        <w:rPr>
          <w:rFonts w:ascii="Arial" w:cs="Arial" w:eastAsia="Arial" w:hAnsi="Arial"/>
          <w:sz w:val="22"/>
          <w:szCs w:val="22"/>
        </w:rPr>
        <w:t xml:space="preserve">To delete non-cascading, 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Remove the finalizer first</w:t>
            </w:r>
          </w:p>
          <w:p>
            <w:pPr>
              <w:spacing w:after="0" w:before="0" w:line="260"/>
            </w:pPr>
            <w:r>
              <w:rPr>
                <w:rFonts w:ascii="Consolas" w:cs="Consolas" w:eastAsia="Consolas" w:hAnsi="Consolas"/>
                <w:sz w:val="20"/>
                <w:szCs w:val="20"/>
              </w:rPr>
              <w:t xml:space="preserve">kubectl patch application my-app -n argocd --type=json \</w:t>
            </w:r>
          </w:p>
          <w:p>
            <w:pPr>
              <w:spacing w:after="0" w:before="0" w:line="260"/>
            </w:pPr>
            <w:r>
              <w:rPr>
                <w:rFonts w:ascii="Consolas" w:cs="Consolas" w:eastAsia="Consolas" w:hAnsi="Consolas"/>
                <w:sz w:val="20"/>
                <w:szCs w:val="20"/>
              </w:rPr>
              <w:t xml:space="preserve">    -p='[{"op":"remove","path":"/metadata/finalizers"}]'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Then delete normally</w:t>
            </w:r>
          </w:p>
          <w:p>
            <w:pPr>
              <w:spacing w:after="0" w:before="0" w:line="260"/>
            </w:pPr>
            <w:r>
              <w:rPr>
                <w:rFonts w:ascii="Consolas" w:cs="Consolas" w:eastAsia="Consolas" w:hAnsi="Consolas"/>
                <w:sz w:val="20"/>
                <w:szCs w:val="20"/>
              </w:rPr>
              <w:t xml:space="preserve">kubectl delete application my-app -n argocd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Or via CLI</w:t>
            </w:r>
          </w:p>
          <w:p>
            <w:pPr>
              <w:spacing w:after="0" w:before="0" w:line="260"/>
            </w:pPr>
            <w:r>
              <w:rPr>
                <w:rFonts w:ascii="Consolas" w:cs="Consolas" w:eastAsia="Consolas" w:hAnsi="Consolas"/>
                <w:sz w:val="20"/>
                <w:szCs w:val="20"/>
              </w:rPr>
              <w:t xml:space="preserve">argocd app delete my-app --cascade=false</w:t>
            </w:r>
          </w:p>
        </w:tc>
      </w:tr>
    </w:tbl>
    <w:p>
      <w:pPr>
        <w:pStyle w:val="Heading2"/>
        <w:spacing w:after="160" w:before="360"/>
      </w:pPr>
      <w:r>
        <w:rPr>
          <w:rFonts w:ascii="Arial" w:cs="Arial" w:eastAsia="Arial" w:hAnsi="Arial"/>
          <w:b/>
          <w:bCs/>
          <w:color w:val="1F4E78"/>
          <w:sz w:val="30"/>
          <w:szCs w:val="30"/>
        </w:rPr>
        <w:t xml:space="preserve">19.5 Background vs Foreground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Mode</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Background (default)</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Resources deleted; ArgoCD doesn't wait for dependents.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Fast. Kubernetes garbage-collects in the background.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Foreground</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Wait for dependent resources (Pods, ReplicaSets) to be fully removed before considering the Application deleted.</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Slower but predictable — you know when cleanup is done.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Via CLI</w:t>
            </w:r>
          </w:p>
          <w:p>
            <w:pPr>
              <w:spacing w:after="0" w:before="0" w:line="260"/>
            </w:pPr>
            <w:r>
              <w:rPr>
                <w:rFonts w:ascii="Consolas" w:cs="Consolas" w:eastAsia="Consolas" w:hAnsi="Consolas"/>
                <w:sz w:val="20"/>
                <w:szCs w:val="20"/>
              </w:rPr>
              <w:t xml:space="preserve">argocd app delete my-app --cascade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Foreground propagation</w:t>
            </w:r>
          </w:p>
          <w:p>
            <w:pPr>
              <w:spacing w:after="0" w:before="0" w:line="260"/>
            </w:pPr>
            <w:r>
              <w:rPr>
                <w:rFonts w:ascii="Consolas" w:cs="Consolas" w:eastAsia="Consolas" w:hAnsi="Consolas"/>
                <w:sz w:val="20"/>
                <w:szCs w:val="20"/>
              </w:rPr>
              <w:t xml:space="preserve">argocd app delete my-app --cascade --propagation-policy=foreground</w:t>
            </w:r>
          </w:p>
        </w:tc>
      </w:tr>
    </w:tbl>
    <w:p>
      <w:pPr>
        <w:pStyle w:val="Heading2"/>
        <w:spacing w:after="160" w:before="360"/>
      </w:pPr>
      <w:r>
        <w:rPr>
          <w:rFonts w:ascii="Arial" w:cs="Arial" w:eastAsia="Arial" w:hAnsi="Arial"/>
          <w:b/>
          <w:bCs/>
          <w:color w:val="1F4E78"/>
          <w:sz w:val="30"/>
          <w:szCs w:val="30"/>
        </w:rPr>
        <w:t xml:space="preserve">19.6 Finalizer Best Practice</w:t>
      </w:r>
    </w:p>
    <w:p>
      <w:pPr>
        <w:spacing w:after="80" w:before="80" w:line="320"/>
        <w:jc w:val="both"/>
      </w:pPr>
      <w:r>
        <w:rPr>
          <w:rFonts w:ascii="Arial" w:cs="Arial" w:eastAsia="Arial" w:hAnsi="Arial"/>
          <w:sz w:val="22"/>
          <w:szCs w:val="22"/>
        </w:rPr>
        <w:t xml:space="preserve">Most Applications should have the `resources-finalizer.argocd.argoproj.io` finalizer. Without it, deleting an Application is half a job. Add it to your Application templates by default; use `--cascade=false` on the rare occasion you need to 'detach' an Application.</w:t>
      </w:r>
    </w:p>
    <w:p>
      <w:pPr>
        <w:pStyle w:val="Heading1"/>
        <w:spacing w:after="240" w:before="480"/>
      </w:pPr>
      <w:r>
        <w:rPr>
          <w:rFonts w:ascii="Arial" w:cs="Arial" w:eastAsia="Arial" w:hAnsi="Arial"/>
          <w:b/>
          <w:bCs/>
          <w:color w:val="1F4E78"/>
          <w:sz w:val="36"/>
          <w:szCs w:val="36"/>
        </w:rPr>
        <w:t xml:space="preserve">20. Tracking Labels and Resource Ownership</w:t>
      </w:r>
    </w:p>
    <w:p>
      <w:pPr>
        <w:pStyle w:val="Heading2"/>
        <w:spacing w:after="160" w:before="360"/>
      </w:pPr>
      <w:r>
        <w:rPr>
          <w:rFonts w:ascii="Arial" w:cs="Arial" w:eastAsia="Arial" w:hAnsi="Arial"/>
          <w:b/>
          <w:bCs/>
          <w:color w:val="1F4E78"/>
          <w:sz w:val="30"/>
          <w:szCs w:val="30"/>
        </w:rPr>
        <w:t xml:space="preserve">20.1 The Ownership Problem</w:t>
      </w:r>
    </w:p>
    <w:p>
      <w:pPr>
        <w:spacing w:after="80" w:before="80" w:line="320"/>
        <w:jc w:val="both"/>
      </w:pPr>
      <w:r>
        <w:rPr>
          <w:rFonts w:ascii="Arial" w:cs="Arial" w:eastAsia="Arial" w:hAnsi="Arial"/>
          <w:sz w:val="22"/>
          <w:szCs w:val="22"/>
        </w:rPr>
        <w:t xml:space="preserve">ArgoCD deploys resources into your cluster. Those resources come from a specific Application's manifests. Later, ArgoCD reads cluster state to diff against Git. For that to work, ArgoCD needs to know: which resources in the cluster belong to which Application?</w:t>
      </w:r>
    </w:p>
    <w:p>
      <w:pPr>
        <w:pStyle w:val="Heading2"/>
        <w:spacing w:after="160" w:before="360"/>
      </w:pPr>
      <w:r>
        <w:rPr>
          <w:rFonts w:ascii="Arial" w:cs="Arial" w:eastAsia="Arial" w:hAnsi="Arial"/>
          <w:b/>
          <w:bCs/>
          <w:color w:val="1F4E78"/>
          <w:sz w:val="30"/>
          <w:szCs w:val="30"/>
        </w:rPr>
        <w:t xml:space="preserve">20.2 Tracking Methods</w:t>
      </w:r>
    </w:p>
    <w:p>
      <w:pPr>
        <w:spacing w:after="80" w:before="80" w:line="320"/>
        <w:jc w:val="both"/>
      </w:pPr>
      <w:r>
        <w:rPr>
          <w:rFonts w:ascii="Arial" w:cs="Arial" w:eastAsia="Arial" w:hAnsi="Arial"/>
          <w:sz w:val="22"/>
          <w:szCs w:val="22"/>
        </w:rPr>
        <w:t xml:space="preserve">ArgoCD supports two mechanisms for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Method</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Marker</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Trade-off</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Label-based (default)</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app.kubernetes.io/instance label on every managed resource.</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Conflicts if other tools use the same label.</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Annotation-based (recommended for production)</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argocd.argoproj.io/tracking-id annotation.</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conflicts with Kubernetes standard labels. Preferred default for new setups.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20.3 Configuring Tracking</w:t>
      </w:r>
    </w:p>
    <w:p>
      <w:pPr>
        <w:spacing w:after="80" w:before="80" w:line="320"/>
        <w:jc w:val="both"/>
      </w:pPr>
      <w:r>
        <w:rPr>
          <w:rFonts w:ascii="Arial" w:cs="Arial" w:eastAsia="Arial" w:hAnsi="Arial"/>
          <w:sz w:val="22"/>
          <w:szCs w:val="22"/>
        </w:rPr>
        <w:t xml:space="preserve">The `application.instanceLabelKey` in argocd-cm controls which label/annotation is used. Default is `app.kubernetes.io/instance`.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argocd-cm ConfigMap</w:t>
            </w:r>
          </w:p>
          <w:p>
            <w:pPr>
              <w:spacing w:after="0" w:before="0" w:line="260"/>
            </w:pPr>
            <w:r>
              <w:rPr>
                <w:rFonts w:ascii="Consolas" w:cs="Consolas" w:eastAsia="Consolas" w:hAnsi="Consolas"/>
                <w:sz w:val="20"/>
                <w:szCs w:val="20"/>
              </w:rPr>
              <w:t xml:space="preserve">data:</w:t>
            </w:r>
          </w:p>
          <w:p>
            <w:pPr>
              <w:spacing w:after="0" w:before="0" w:line="260"/>
            </w:pPr>
            <w:r>
              <w:rPr>
                <w:rFonts w:ascii="Consolas" w:cs="Consolas" w:eastAsia="Consolas" w:hAnsi="Consolas"/>
                <w:sz w:val="20"/>
                <w:szCs w:val="20"/>
              </w:rPr>
              <w:t xml:space="preserve">  application.instanceLabelKey: argocd.argoproj.io/instance    # default label-based</w:t>
            </w:r>
          </w:p>
          <w:p>
            <w:pPr>
              <w:spacing w:after="0" w:before="0" w:line="260"/>
            </w:pPr>
            <w:r>
              <w:rPr>
                <w:rFonts w:ascii="Consolas" w:cs="Consolas" w:eastAsia="Consolas" w:hAnsi="Consolas"/>
                <w:sz w:val="20"/>
                <w:szCs w:val="20"/>
              </w:rPr>
              <w:t xml:space="preserve">  # OR</w:t>
            </w:r>
          </w:p>
          <w:p>
            <w:pPr>
              <w:spacing w:after="0" w:before="0" w:line="260"/>
            </w:pPr>
            <w:r>
              <w:rPr>
                <w:rFonts w:ascii="Consolas" w:cs="Consolas" w:eastAsia="Consolas" w:hAnsi="Consolas"/>
                <w:sz w:val="20"/>
                <w:szCs w:val="20"/>
              </w:rPr>
              <w:t xml:space="preserve">  application.resourceTrackingMethod: annotation                 # switch to annotation-based</w:t>
            </w:r>
          </w:p>
        </w:tc>
      </w:tr>
    </w:tbl>
    <w:p>
      <w:pPr>
        <w:pStyle w:val="Heading2"/>
        <w:spacing w:after="160" w:before="360"/>
      </w:pPr>
      <w:r>
        <w:rPr>
          <w:rFonts w:ascii="Arial" w:cs="Arial" w:eastAsia="Arial" w:hAnsi="Arial"/>
          <w:b/>
          <w:bCs/>
          <w:color w:val="1F4E78"/>
          <w:sz w:val="30"/>
          <w:szCs w:val="30"/>
        </w:rPr>
        <w:t xml:space="preserve">20.4 The Label Conflict</w:t>
      </w:r>
    </w:p>
    <w:p>
      <w:pPr>
        <w:spacing w:after="80" w:before="80" w:line="320"/>
        <w:jc w:val="both"/>
      </w:pPr>
      <w:r>
        <w:rPr>
          <w:rFonts w:ascii="Arial" w:cs="Arial" w:eastAsia="Arial" w:hAnsi="Arial"/>
          <w:sz w:val="22"/>
          <w:szCs w:val="22"/>
        </w:rPr>
        <w:t xml:space="preserve">The `app.kubernetes.io/instance` label is a Kubernetes RECOMMENDED label (per the Kubernetes documentation) — it means 'an instance of a given app.' Helm 3 sets it automatically on every resource it creates. If both Helm AND ArgoCD try to set it with DIFFERENT values, conflicts arise: the resource's label keeps flipping between 'helm-release-name' and 'argocd-app-name.'</w:t>
      </w:r>
    </w:p>
    <w:p>
      <w:pPr>
        <w:spacing w:after="80" w:before="80" w:line="320"/>
        <w:jc w:val="both"/>
      </w:pPr>
      <w:r>
        <w:rPr>
          <w:rFonts w:ascii="Arial" w:cs="Arial" w:eastAsia="Arial" w:hAnsi="Arial"/>
          <w:sz w:val="22"/>
          <w:szCs w:val="22"/>
        </w:rPr>
        <w:t xml:space="preserve">Solution: switch to annotation-based tracking. ArgoCD uses `argocd.argoproj.io/tracking-id`, leaving `app.kubernetes.io/instance` alone for Helm to use as intended. No conflict. Modern installs default to annotation-based; older ones should migrate.</w:t>
      </w:r>
    </w:p>
    <w:p>
      <w:pPr>
        <w:pStyle w:val="Heading2"/>
        <w:spacing w:after="160" w:before="360"/>
      </w:pPr>
      <w:r>
        <w:rPr>
          <w:rFonts w:ascii="Arial" w:cs="Arial" w:eastAsia="Arial" w:hAnsi="Arial"/>
          <w:b/>
          <w:bCs/>
          <w:color w:val="1F4E78"/>
          <w:sz w:val="30"/>
          <w:szCs w:val="30"/>
        </w:rPr>
        <w:t xml:space="preserve">20.5 What Tracking Enables</w:t>
      </w:r>
    </w:p>
    <w:p>
      <w:pPr>
        <w:pStyle w:val="ListParagraph"/>
        <w:numPr>
          <w:ilvl w:val="0"/>
          <w:numId w:val="2"/>
        </w:numPr>
        <w:spacing w:after="40" w:before="40" w:line="300"/>
      </w:pPr>
      <w:r>
        <w:rPr>
          <w:rFonts w:ascii="Arial" w:cs="Arial" w:eastAsia="Arial" w:hAnsi="Arial"/>
          <w:sz w:val="22"/>
          <w:szCs w:val="22"/>
        </w:rPr>
        <w:t xml:space="preserve">Drift detection — 'find all resources labeled with this app; compare to Git.'</w:t>
      </w:r>
    </w:p>
    <w:p>
      <w:pPr>
        <w:pStyle w:val="ListParagraph"/>
        <w:numPr>
          <w:ilvl w:val="0"/>
          <w:numId w:val="2"/>
        </w:numPr>
        <w:spacing w:after="40" w:before="40" w:line="300"/>
      </w:pPr>
      <w:r>
        <w:rPr>
          <w:rFonts w:ascii="Arial" w:cs="Arial" w:eastAsia="Arial" w:hAnsi="Arial"/>
          <w:sz w:val="22"/>
          <w:szCs w:val="22"/>
        </w:rPr>
        <w:t xml:space="preserve">Pruning — 'find all resources labeled with this app; if not in Git, delete.'</w:t>
      </w:r>
    </w:p>
    <w:p>
      <w:pPr>
        <w:pStyle w:val="ListParagraph"/>
        <w:numPr>
          <w:ilvl w:val="0"/>
          <w:numId w:val="2"/>
        </w:numPr>
        <w:spacing w:after="40" w:before="40" w:line="300"/>
      </w:pPr>
      <w:r>
        <w:rPr>
          <w:rFonts w:ascii="Arial" w:cs="Arial" w:eastAsia="Arial" w:hAnsi="Arial"/>
          <w:sz w:val="22"/>
          <w:szCs w:val="22"/>
        </w:rPr>
        <w:t xml:space="preserve">UI grouping — resources in the Application's tree view.</w:t>
      </w:r>
    </w:p>
    <w:p>
      <w:pPr>
        <w:pStyle w:val="ListParagraph"/>
        <w:numPr>
          <w:ilvl w:val="0"/>
          <w:numId w:val="2"/>
        </w:numPr>
        <w:spacing w:after="40" w:before="40" w:line="300"/>
      </w:pPr>
      <w:r>
        <w:rPr>
          <w:rFonts w:ascii="Arial" w:cs="Arial" w:eastAsia="Arial" w:hAnsi="Arial"/>
          <w:sz w:val="22"/>
          <w:szCs w:val="22"/>
        </w:rPr>
        <w:t xml:space="preserve">Cross-Application ownership prevention — one resource shouldn't be owned by two Applications.</w:t>
      </w:r>
    </w:p>
    <w:p>
      <w:pPr>
        <w:pStyle w:val="Heading2"/>
        <w:spacing w:after="160" w:before="360"/>
      </w:pPr>
      <w:r>
        <w:rPr>
          <w:rFonts w:ascii="Arial" w:cs="Arial" w:eastAsia="Arial" w:hAnsi="Arial"/>
          <w:b/>
          <w:bCs/>
          <w:color w:val="1F4E78"/>
          <w:sz w:val="30"/>
          <w:szCs w:val="30"/>
        </w:rPr>
        <w:t xml:space="preserve">20.6 What Happens to Unlabeled Resources</w:t>
      </w:r>
    </w:p>
    <w:p>
      <w:pPr>
        <w:spacing w:after="80" w:before="80" w:line="320"/>
        <w:jc w:val="both"/>
      </w:pPr>
      <w:r>
        <w:rPr>
          <w:rFonts w:ascii="Arial" w:cs="Arial" w:eastAsia="Arial" w:hAnsi="Arial"/>
          <w:sz w:val="22"/>
          <w:szCs w:val="22"/>
        </w:rPr>
        <w:t xml:space="preserve">If an existing resource was created manually (or by Helm pre-ArgoCD), it's unlabeled. When ArgoCD syncs an Application that includes that resource, it adds the tracking label/annotation. The resource is now under ArgoCD's management — and in scope for prune if it later disappears from Git.</w:t>
      </w:r>
    </w:p>
    <w:p>
      <w:pPr>
        <w:spacing w:after="80" w:before="80" w:line="320"/>
        <w:jc w:val="both"/>
      </w:pPr>
      <w:r>
        <w:rPr>
          <w:rFonts w:ascii="Arial" w:cs="Arial" w:eastAsia="Arial" w:hAnsi="Arial"/>
          <w:sz w:val="22"/>
          <w:szCs w:val="22"/>
        </w:rPr>
        <w:t xml:space="preserve">This ADOPTION is usually desired — bring existing resources under GitOps. But watch for accidental adoption: a resource with a name collision between two Applications ends up confusingly tracked. Use unique naming or namespaces to avoid.</w:t>
      </w:r>
    </w:p>
    <w:p>
      <w:pPr>
        <w:pStyle w:val="Heading1"/>
        <w:spacing w:after="240" w:before="480"/>
      </w:pPr>
      <w:r>
        <w:rPr>
          <w:rFonts w:ascii="Arial" w:cs="Arial" w:eastAsia="Arial" w:hAnsi="Arial"/>
          <w:b/>
          <w:bCs/>
          <w:color w:val="1F4E78"/>
          <w:sz w:val="36"/>
          <w:szCs w:val="36"/>
        </w:rPr>
        <w:t xml:space="preserve">21. The App-of-Apps Pattern</w:t>
      </w:r>
    </w:p>
    <w:p>
      <w:pPr>
        <w:pStyle w:val="Heading2"/>
        <w:spacing w:after="160" w:before="360"/>
      </w:pPr>
      <w:r>
        <w:rPr>
          <w:rFonts w:ascii="Arial" w:cs="Arial" w:eastAsia="Arial" w:hAnsi="Arial"/>
          <w:b/>
          <w:bCs/>
          <w:color w:val="1F4E78"/>
          <w:sz w:val="30"/>
          <w:szCs w:val="30"/>
        </w:rPr>
        <w:t xml:space="preserve">21.1 The Pattern</w:t>
      </w:r>
    </w:p>
    <w:p>
      <w:pPr>
        <w:spacing w:after="80" w:before="80" w:line="320"/>
        <w:jc w:val="both"/>
      </w:pPr>
      <w:r>
        <w:rPr>
          <w:rFonts w:ascii="Arial" w:cs="Arial" w:eastAsia="Arial" w:hAnsi="Arial"/>
          <w:sz w:val="22"/>
          <w:szCs w:val="22"/>
        </w:rPr>
        <w:t xml:space="preserve">An Application whose source directory contains OTHER Application YAMLs. When ArgoCD syncs the parent Application, it creates all the child Applications; each child then syncs its own workload.</w:t>
      </w:r>
    </w:p>
    <w:p>
      <w:pPr>
        <w:pStyle w:val="Heading2"/>
        <w:spacing w:after="160" w:before="360"/>
      </w:pPr>
      <w:r>
        <w:rPr>
          <w:rFonts w:ascii="Arial" w:cs="Arial" w:eastAsia="Arial" w:hAnsi="Arial"/>
          <w:b/>
          <w:bCs/>
          <w:color w:val="1F4E78"/>
          <w:sz w:val="30"/>
          <w:szCs w:val="30"/>
        </w:rPr>
        <w:t xml:space="preserve">21.2 The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 repo: my-org/gitops</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applications/</w:t>
            </w:r>
          </w:p>
          <w:p>
            <w:pPr>
              <w:spacing w:after="0" w:before="0" w:line="260"/>
            </w:pPr>
            <w:r>
              <w:rPr>
                <w:rFonts w:ascii="Consolas" w:cs="Consolas" w:eastAsia="Consolas" w:hAnsi="Consolas"/>
                <w:sz w:val="20"/>
                <w:szCs w:val="20"/>
              </w:rPr>
              <w:t xml:space="preserve">#   ├── root.yaml                  # the app-of-apps</w:t>
            </w:r>
          </w:p>
          <w:p>
            <w:pPr>
              <w:spacing w:after="0" w:before="0" w:line="260"/>
            </w:pPr>
            <w:r>
              <w:rPr>
                <w:rFonts w:ascii="Consolas" w:cs="Consolas" w:eastAsia="Consolas" w:hAnsi="Consolas"/>
                <w:sz w:val="20"/>
                <w:szCs w:val="20"/>
              </w:rPr>
              <w:t xml:space="preserve">#   ├── payments-api.yaml          # child Application</w:t>
            </w:r>
          </w:p>
          <w:p>
            <w:pPr>
              <w:spacing w:after="0" w:before="0" w:line="260"/>
            </w:pPr>
            <w:r>
              <w:rPr>
                <w:rFonts w:ascii="Consolas" w:cs="Consolas" w:eastAsia="Consolas" w:hAnsi="Consolas"/>
                <w:sz w:val="20"/>
                <w:szCs w:val="20"/>
              </w:rPr>
              <w:t xml:space="preserve">#   ├── payments-web.yaml          # child Application</w:t>
            </w:r>
          </w:p>
          <w:p>
            <w:pPr>
              <w:spacing w:after="0" w:before="0" w:line="260"/>
            </w:pPr>
            <w:r>
              <w:rPr>
                <w:rFonts w:ascii="Consolas" w:cs="Consolas" w:eastAsia="Consolas" w:hAnsi="Consolas"/>
                <w:sz w:val="20"/>
                <w:szCs w:val="20"/>
              </w:rPr>
              <w:t xml:space="preserve">#   ├── auth-service.yaml          # child Application</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manifests/</w:t>
            </w:r>
          </w:p>
          <w:p>
            <w:pPr>
              <w:spacing w:after="0" w:before="0" w:line="260"/>
            </w:pPr>
            <w:r>
              <w:rPr>
                <w:rFonts w:ascii="Consolas" w:cs="Consolas" w:eastAsia="Consolas" w:hAnsi="Consolas"/>
                <w:sz w:val="20"/>
                <w:szCs w:val="20"/>
              </w:rPr>
              <w:t xml:space="preserve">#   ├── payments-api/              # actual K8s manifests for payments-api</w:t>
            </w:r>
          </w:p>
          <w:p>
            <w:pPr>
              <w:spacing w:after="0" w:before="0" w:line="260"/>
            </w:pPr>
            <w:r>
              <w:rPr>
                <w:rFonts w:ascii="Consolas" w:cs="Consolas" w:eastAsia="Consolas" w:hAnsi="Consolas"/>
                <w:sz w:val="20"/>
                <w:szCs w:val="20"/>
              </w:rPr>
              <w:t xml:space="preserve">#   ├── payments-web/</w:t>
            </w:r>
          </w:p>
          <w:p>
            <w:pPr>
              <w:spacing w:after="0" w:before="0" w:line="260"/>
            </w:pPr>
            <w:r>
              <w:rPr>
                <w:rFonts w:ascii="Consolas" w:cs="Consolas" w:eastAsia="Consolas" w:hAnsi="Consolas"/>
                <w:sz w:val="20"/>
                <w:szCs w:val="20"/>
              </w:rPr>
              <w:t xml:space="preserve">#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applications/root.yaml — the parent</w:t>
            </w:r>
          </w:p>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root</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applications           # directory containing child Apps</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argocd           # children are in argocd namespace</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applications/payments-api.yaml — a child</w:t>
            </w:r>
          </w:p>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payments-api</w:t>
            </w:r>
          </w:p>
          <w:p>
            <w:pPr>
              <w:spacing w:after="0" w:before="0" w:line="260"/>
            </w:pPr>
            <w:r>
              <w:rPr>
                <w:rFonts w:ascii="Consolas" w:cs="Consolas" w:eastAsia="Consolas" w:hAnsi="Consolas"/>
                <w:sz w:val="20"/>
                <w:szCs w:val="20"/>
              </w:rPr>
              <w:t xml:space="preserve">  namespace: argocd</w:t>
            </w:r>
          </w:p>
          <w:p>
            <w:pPr>
              <w:spacing w:after="0" w:before="0" w:line="260"/>
            </w:pPr>
            <w:r>
              <w:rPr>
                <w:rFonts w:ascii="Consolas" w:cs="Consolas" w:eastAsia="Consolas" w:hAnsi="Consolas"/>
                <w:sz w:val="20"/>
                <w:szCs w:val="20"/>
              </w:rPr>
              <w:t xml:space="preserve">  finalizers:</w:t>
            </w:r>
          </w:p>
          <w:p>
            <w:pPr>
              <w:spacing w:after="0" w:before="0" w:line="260"/>
            </w:pPr>
            <w:r>
              <w:rPr>
                <w:rFonts w:ascii="Consolas" w:cs="Consolas" w:eastAsia="Consolas" w:hAnsi="Consolas"/>
                <w:sz w:val="20"/>
                <w:szCs w:val="20"/>
              </w:rPr>
              <w:t xml:space="preserve">    - resources-finalizer.argocd.argoproj.io</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project: default</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targetRevision: main</w:t>
            </w:r>
          </w:p>
          <w:p>
            <w:pPr>
              <w:spacing w:after="0" w:before="0" w:line="260"/>
            </w:pPr>
            <w:r>
              <w:rPr>
                <w:rFonts w:ascii="Consolas" w:cs="Consolas" w:eastAsia="Consolas" w:hAnsi="Consolas"/>
                <w:sz w:val="20"/>
                <w:szCs w:val="20"/>
              </w:rPr>
              <w:t xml:space="preserve">    path: manifests/payments-api   # child's manifests</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server: https://kubernetes.default.svc</w:t>
            </w:r>
          </w:p>
          <w:p>
            <w:pPr>
              <w:spacing w:after="0" w:before="0" w:line="260"/>
            </w:pPr>
            <w:r>
              <w:rPr>
                <w:rFonts w:ascii="Consolas" w:cs="Consolas" w:eastAsia="Consolas" w:hAnsi="Consolas"/>
                <w:sz w:val="20"/>
                <w:szCs w:val="20"/>
              </w:rPr>
              <w:t xml:space="preserve">    namespace: payments</w:t>
            </w:r>
          </w:p>
          <w:p>
            <w:pPr>
              <w:spacing w:after="0" w:before="0" w:line="260"/>
            </w:pPr>
            <w:r>
              <w:rPr>
                <w:rFonts w:ascii="Consolas" w:cs="Consolas" w:eastAsia="Consolas" w:hAnsi="Consolas"/>
                <w:sz w:val="20"/>
                <w:szCs w:val="20"/>
              </w:rPr>
              <w:t xml:space="preserve">  syncPolicy:</w:t>
            </w:r>
          </w:p>
          <w:p>
            <w:pPr>
              <w:spacing w:after="0" w:before="0" w:line="260"/>
            </w:pPr>
            <w:r>
              <w:rPr>
                <w:rFonts w:ascii="Consolas" w:cs="Consolas" w:eastAsia="Consolas" w:hAnsi="Consolas"/>
                <w:sz w:val="20"/>
                <w:szCs w:val="20"/>
              </w:rPr>
              <w:t xml:space="preserve">    automated:</w:t>
            </w:r>
          </w:p>
          <w:p>
            <w:pPr>
              <w:spacing w:after="0" w:before="0" w:line="260"/>
            </w:pPr>
            <w:r>
              <w:rPr>
                <w:rFonts w:ascii="Consolas" w:cs="Consolas" w:eastAsia="Consolas" w:hAnsi="Consolas"/>
                <w:sz w:val="20"/>
                <w:szCs w:val="20"/>
              </w:rPr>
              <w:t xml:space="preserve">      prune: true</w:t>
            </w:r>
          </w:p>
          <w:p>
            <w:pPr>
              <w:spacing w:after="0" w:before="0" w:line="260"/>
            </w:pPr>
            <w:r>
              <w:rPr>
                <w:rFonts w:ascii="Consolas" w:cs="Consolas" w:eastAsia="Consolas" w:hAnsi="Consolas"/>
                <w:sz w:val="20"/>
                <w:szCs w:val="20"/>
              </w:rPr>
              <w:t xml:space="preserve">      selfHeal: true</w:t>
            </w:r>
          </w:p>
        </w:tc>
      </w:tr>
    </w:tbl>
    <w:p>
      <w:pPr>
        <w:pStyle w:val="Heading2"/>
        <w:spacing w:after="160" w:before="360"/>
      </w:pPr>
      <w:r>
        <w:rPr>
          <w:rFonts w:ascii="Arial" w:cs="Arial" w:eastAsia="Arial" w:hAnsi="Arial"/>
          <w:b/>
          <w:bCs/>
          <w:color w:val="1F4E78"/>
          <w:sz w:val="30"/>
          <w:szCs w:val="30"/>
        </w:rPr>
        <w:t xml:space="preserve">21.3 The Flow</w:t>
      </w:r>
    </w:p>
    <w:p>
      <w:pPr>
        <w:pStyle w:val="ListParagraph"/>
        <w:numPr>
          <w:ilvl w:val="0"/>
          <w:numId w:val="3"/>
        </w:numPr>
        <w:spacing w:after="40" w:before="40" w:line="300"/>
      </w:pPr>
      <w:r>
        <w:rPr>
          <w:rFonts w:ascii="Arial" w:cs="Arial" w:eastAsia="Arial" w:hAnsi="Arial"/>
          <w:sz w:val="22"/>
          <w:szCs w:val="22"/>
        </w:rPr>
        <w:t xml:space="preserve">Bootstrap: create the root Application manually (kubectl apply, CLI, or UI).</w:t>
      </w:r>
    </w:p>
    <w:p>
      <w:pPr>
        <w:pStyle w:val="ListParagraph"/>
        <w:numPr>
          <w:ilvl w:val="0"/>
          <w:numId w:val="3"/>
        </w:numPr>
        <w:spacing w:after="40" w:before="40" w:line="300"/>
      </w:pPr>
      <w:r>
        <w:rPr>
          <w:rFonts w:ascii="Arial" w:cs="Arial" w:eastAsia="Arial" w:hAnsi="Arial"/>
          <w:sz w:val="22"/>
          <w:szCs w:val="22"/>
        </w:rPr>
        <w:t xml:space="preserve">Root syncs — looks at `applications/` in Git, finds child Application YAMLs.</w:t>
      </w:r>
    </w:p>
    <w:p>
      <w:pPr>
        <w:pStyle w:val="ListParagraph"/>
        <w:numPr>
          <w:ilvl w:val="0"/>
          <w:numId w:val="3"/>
        </w:numPr>
        <w:spacing w:after="40" w:before="40" w:line="300"/>
      </w:pPr>
      <w:r>
        <w:rPr>
          <w:rFonts w:ascii="Arial" w:cs="Arial" w:eastAsia="Arial" w:hAnsi="Arial"/>
          <w:sz w:val="22"/>
          <w:szCs w:val="22"/>
        </w:rPr>
        <w:t xml:space="preserve">Each child becomes an Application in the argocd namespace.</w:t>
      </w:r>
    </w:p>
    <w:p>
      <w:pPr>
        <w:pStyle w:val="ListParagraph"/>
        <w:numPr>
          <w:ilvl w:val="0"/>
          <w:numId w:val="3"/>
        </w:numPr>
        <w:spacing w:after="40" w:before="40" w:line="300"/>
      </w:pPr>
      <w:r>
        <w:rPr>
          <w:rFonts w:ascii="Arial" w:cs="Arial" w:eastAsia="Arial" w:hAnsi="Arial"/>
          <w:sz w:val="22"/>
          <w:szCs w:val="22"/>
        </w:rPr>
        <w:t xml:space="preserve">Each child, in turn, syncs its own workload.</w:t>
      </w:r>
    </w:p>
    <w:p>
      <w:pPr>
        <w:pStyle w:val="ListParagraph"/>
        <w:numPr>
          <w:ilvl w:val="0"/>
          <w:numId w:val="3"/>
        </w:numPr>
        <w:spacing w:after="40" w:before="40" w:line="300"/>
      </w:pPr>
      <w:r>
        <w:rPr>
          <w:rFonts w:ascii="Arial" w:cs="Arial" w:eastAsia="Arial" w:hAnsi="Arial"/>
          <w:sz w:val="22"/>
          <w:szCs w:val="22"/>
        </w:rPr>
        <w:t xml:space="preserve">From then on: adding a new service = adding a new YAML to applications/ in Git.</w:t>
      </w:r>
    </w:p>
    <w:p>
      <w:pPr>
        <w:pStyle w:val="Heading2"/>
        <w:spacing w:after="160" w:before="360"/>
      </w:pPr>
      <w:r>
        <w:rPr>
          <w:rFonts w:ascii="Arial" w:cs="Arial" w:eastAsia="Arial" w:hAnsi="Arial"/>
          <w:b/>
          <w:bCs/>
          <w:color w:val="1F4E78"/>
          <w:sz w:val="30"/>
          <w:szCs w:val="30"/>
        </w:rPr>
        <w:t xml:space="preserve">21.4 Why This Pattern Is Everywhere</w:t>
      </w:r>
    </w:p>
    <w:p>
      <w:pPr>
        <w:pStyle w:val="ListParagraph"/>
        <w:numPr>
          <w:ilvl w:val="0"/>
          <w:numId w:val="2"/>
        </w:numPr>
        <w:spacing w:after="40" w:before="40" w:line="300"/>
      </w:pPr>
      <w:r>
        <w:rPr>
          <w:rFonts w:ascii="Arial" w:cs="Arial" w:eastAsia="Arial" w:hAnsi="Arial"/>
          <w:b/>
          <w:bCs/>
          <w:sz w:val="22"/>
          <w:szCs w:val="22"/>
        </w:rPr>
        <w:t xml:space="preserve">Onboarding new services is a PR. </w:t>
      </w:r>
      <w:r>
        <w:rPr>
          <w:rFonts w:ascii="Arial" w:cs="Arial" w:eastAsia="Arial" w:hAnsi="Arial"/>
          <w:sz w:val="22"/>
          <w:szCs w:val="22"/>
        </w:rPr>
        <w:t xml:space="preserve">No kubectl, no CLI — just commit the YAML.</w:t>
      </w:r>
    </w:p>
    <w:p>
      <w:pPr>
        <w:pStyle w:val="ListParagraph"/>
        <w:numPr>
          <w:ilvl w:val="0"/>
          <w:numId w:val="2"/>
        </w:numPr>
        <w:spacing w:after="40" w:before="40" w:line="300"/>
      </w:pPr>
      <w:r>
        <w:rPr>
          <w:rFonts w:ascii="Arial" w:cs="Arial" w:eastAsia="Arial" w:hAnsi="Arial"/>
          <w:b/>
          <w:bCs/>
          <w:sz w:val="22"/>
          <w:szCs w:val="22"/>
        </w:rPr>
        <w:t xml:space="preserve">The Application definitions are themselves in Git. </w:t>
      </w:r>
      <w:r>
        <w:rPr>
          <w:rFonts w:ascii="Arial" w:cs="Arial" w:eastAsia="Arial" w:hAnsi="Arial"/>
          <w:sz w:val="22"/>
          <w:szCs w:val="22"/>
        </w:rPr>
        <w:t xml:space="preserve">Changes to sync policy, paths, labels — all go through PR review.</w:t>
      </w:r>
    </w:p>
    <w:p>
      <w:pPr>
        <w:pStyle w:val="ListParagraph"/>
        <w:numPr>
          <w:ilvl w:val="0"/>
          <w:numId w:val="2"/>
        </w:numPr>
        <w:spacing w:after="40" w:before="40" w:line="300"/>
      </w:pPr>
      <w:r>
        <w:rPr>
          <w:rFonts w:ascii="Arial" w:cs="Arial" w:eastAsia="Arial" w:hAnsi="Arial"/>
          <w:b/>
          <w:bCs/>
          <w:sz w:val="22"/>
          <w:szCs w:val="22"/>
        </w:rPr>
        <w:t xml:space="preserve">Self-documenting. </w:t>
      </w:r>
      <w:r>
        <w:rPr>
          <w:rFonts w:ascii="Arial" w:cs="Arial" w:eastAsia="Arial" w:hAnsi="Arial"/>
          <w:sz w:val="22"/>
          <w:szCs w:val="22"/>
        </w:rPr>
        <w:t xml:space="preserve">Want to know what's deployed? Look at the applications/ directory.</w:t>
      </w:r>
    </w:p>
    <w:p>
      <w:pPr>
        <w:pStyle w:val="ListParagraph"/>
        <w:numPr>
          <w:ilvl w:val="0"/>
          <w:numId w:val="2"/>
        </w:numPr>
        <w:spacing w:after="40" w:before="40" w:line="300"/>
      </w:pPr>
      <w:r>
        <w:rPr>
          <w:rFonts w:ascii="Arial" w:cs="Arial" w:eastAsia="Arial" w:hAnsi="Arial"/>
          <w:b/>
          <w:bCs/>
          <w:sz w:val="22"/>
          <w:szCs w:val="22"/>
        </w:rPr>
        <w:t xml:space="preserve">Recoverable. </w:t>
      </w:r>
      <w:r>
        <w:rPr>
          <w:rFonts w:ascii="Arial" w:cs="Arial" w:eastAsia="Arial" w:hAnsi="Arial"/>
          <w:sz w:val="22"/>
          <w:szCs w:val="22"/>
        </w:rPr>
        <w:t xml:space="preserve">Lose ArgoCD? Recreate root; children come back automatically.</w:t>
      </w:r>
    </w:p>
    <w:p>
      <w:pPr>
        <w:pStyle w:val="ListParagraph"/>
        <w:numPr>
          <w:ilvl w:val="0"/>
          <w:numId w:val="2"/>
        </w:numPr>
        <w:spacing w:after="40" w:before="40" w:line="300"/>
      </w:pPr>
      <w:r>
        <w:rPr>
          <w:rFonts w:ascii="Arial" w:cs="Arial" w:eastAsia="Arial" w:hAnsi="Arial"/>
          <w:b/>
          <w:bCs/>
          <w:sz w:val="22"/>
          <w:szCs w:val="22"/>
        </w:rPr>
        <w:t xml:space="preserve">Composable with ApplicationSets. </w:t>
      </w:r>
      <w:r>
        <w:rPr>
          <w:rFonts w:ascii="Arial" w:cs="Arial" w:eastAsia="Arial" w:hAnsi="Arial"/>
          <w:sz w:val="22"/>
          <w:szCs w:val="22"/>
        </w:rPr>
        <w:t xml:space="preserve">The 'children' can be an ApplicationSet generating many Applications from a template. Scales to hundreds of services.</w:t>
      </w:r>
    </w:p>
    <w:p>
      <w:pPr>
        <w:pStyle w:val="Heading2"/>
        <w:spacing w:after="160" w:before="360"/>
      </w:pPr>
      <w:r>
        <w:rPr>
          <w:rFonts w:ascii="Arial" w:cs="Arial" w:eastAsia="Arial" w:hAnsi="Arial"/>
          <w:b/>
          <w:bCs/>
          <w:color w:val="1F4E78"/>
          <w:sz w:val="30"/>
          <w:szCs w:val="30"/>
        </w:rPr>
        <w:t xml:space="preserve">21.5 Common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Arrangement</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Flat app-of-apps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One root, many children.</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Simple; works up to ~50 services.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Hierarchical</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Root → sub-roots (per team) → services.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Organizes by team ownership; good for large orgs.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App-of-ApplicationSets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Root creates several ApplicationSets (not Applications); each generator produces many Applications.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Best for scale; ApplicationSets automate most of the child-Application creation.</w:t>
            </w:r>
          </w:p>
        </w:tc>
      </w:tr>
    </w:tbl>
    <w:p>
      <w:pPr>
        <w:pStyle w:val="Heading2"/>
        <w:spacing w:after="160" w:before="360"/>
      </w:pPr>
      <w:r>
        <w:rPr>
          <w:rFonts w:ascii="Arial" w:cs="Arial" w:eastAsia="Arial" w:hAnsi="Arial"/>
          <w:b/>
          <w:bCs/>
          <w:color w:val="1F4E78"/>
          <w:sz w:val="30"/>
          <w:szCs w:val="30"/>
        </w:rPr>
        <w:t xml:space="preserve">21.6 Avoiding Circular References</w:t>
      </w:r>
    </w:p>
    <w:p>
      <w:pPr>
        <w:spacing w:after="80" w:before="80" w:line="320"/>
        <w:jc w:val="both"/>
      </w:pPr>
      <w:r>
        <w:rPr>
          <w:rFonts w:ascii="Arial" w:cs="Arial" w:eastAsia="Arial" w:hAnsi="Arial"/>
          <w:sz w:val="22"/>
          <w:szCs w:val="22"/>
        </w:rPr>
        <w:t xml:space="preserve">A common trap: root Application points at 'applications/', which contains root.yaml. On sync, root 'applies' itself. This mostly works but causes confusion if root's own spec changes unexpectedly. Clean fix: root lives OUTSIDE the applications/ directory (root is bootstrapped separately), and applications/ contains only non-root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App-of-Apps Is the Entry Point to Real GitOps</w:t>
            </w:r>
          </w:p>
          <w:p>
            <w:pPr>
              <w:spacing w:after="80" w:before="80" w:line="320"/>
              <w:jc w:val="both"/>
            </w:pPr>
            <w:r>
              <w:rPr>
                <w:rFonts w:ascii="Arial" w:cs="Arial" w:eastAsia="Arial" w:hAnsi="Arial"/>
                <w:sz w:val="22"/>
                <w:szCs w:val="22"/>
              </w:rPr>
              <w:t xml:space="preserve">A single Application deploying a single service is how you start. App-of-apps is where it becomes a platform: adding a new service is a commit; ArgoCD, not humans, provisions. Combined with ApplicationSets (Module 6), teams achieve 'open a PR, get a running service in staging' with zero direct operator action. This transformation — from 'ops builds deploys' to 'devs commit, platform deploys' — is the biggest cultural win of GitOps.</w:t>
            </w:r>
          </w:p>
        </w:tc>
      </w:tr>
    </w:tbl>
    <w:p>
      <w:pPr>
        <w:pStyle w:val="Heading1"/>
        <w:spacing w:after="240" w:before="480"/>
      </w:pPr>
      <w:r>
        <w:rPr>
          <w:rFonts w:ascii="Arial" w:cs="Arial" w:eastAsia="Arial" w:hAnsi="Arial"/>
          <w:b/>
          <w:bCs/>
          <w:color w:val="1F4E78"/>
          <w:sz w:val="36"/>
          <w:szCs w:val="36"/>
        </w:rPr>
        <w:t xml:space="preserve">22. Best Practices, Pitfalls &amp; Quick Reference</w:t>
      </w:r>
    </w:p>
    <w:p>
      <w:pPr>
        <w:pStyle w:val="Heading2"/>
        <w:spacing w:after="160" w:before="360"/>
      </w:pPr>
      <w:r>
        <w:rPr>
          <w:rFonts w:ascii="Arial" w:cs="Arial" w:eastAsia="Arial" w:hAnsi="Arial"/>
          <w:b/>
          <w:bCs/>
          <w:color w:val="1F4E78"/>
          <w:sz w:val="30"/>
          <w:szCs w:val="30"/>
        </w:rPr>
        <w:t xml:space="preserve">22.1 Best Practices</w:t>
      </w:r>
    </w:p>
    <w:p>
      <w:pPr>
        <w:pStyle w:val="ListParagraph"/>
        <w:numPr>
          <w:ilvl w:val="0"/>
          <w:numId w:val="2"/>
        </w:numPr>
        <w:spacing w:after="40" w:before="40" w:line="300"/>
      </w:pPr>
      <w:r>
        <w:rPr>
          <w:rFonts w:ascii="Arial" w:cs="Arial" w:eastAsia="Arial" w:hAnsi="Arial"/>
          <w:b/>
          <w:bCs/>
          <w:sz w:val="22"/>
          <w:szCs w:val="22"/>
        </w:rPr>
        <w:t xml:space="preserve">Store Applications in Git — don't create them by hand. </w:t>
      </w:r>
      <w:r>
        <w:rPr>
          <w:rFonts w:ascii="Arial" w:cs="Arial" w:eastAsia="Arial" w:hAnsi="Arial"/>
          <w:sz w:val="22"/>
          <w:szCs w:val="22"/>
        </w:rPr>
        <w:t xml:space="preserve">App-of-apps is the canonical pattern.</w:t>
      </w:r>
    </w:p>
    <w:p>
      <w:pPr>
        <w:pStyle w:val="ListParagraph"/>
        <w:numPr>
          <w:ilvl w:val="0"/>
          <w:numId w:val="2"/>
        </w:numPr>
        <w:spacing w:after="40" w:before="40" w:line="300"/>
      </w:pPr>
      <w:r>
        <w:rPr>
          <w:rFonts w:ascii="Arial" w:cs="Arial" w:eastAsia="Arial" w:hAnsi="Arial"/>
          <w:b/>
          <w:bCs/>
          <w:sz w:val="22"/>
          <w:szCs w:val="22"/>
        </w:rPr>
        <w:t xml:space="preserve">Add the resources-finalizer by default. </w:t>
      </w:r>
      <w:r>
        <w:rPr>
          <w:rFonts w:ascii="Arial" w:cs="Arial" w:eastAsia="Arial" w:hAnsi="Arial"/>
          <w:sz w:val="22"/>
          <w:szCs w:val="22"/>
        </w:rPr>
        <w:t xml:space="preserve">Without it, deletes leave orphaned resources.</w:t>
      </w:r>
    </w:p>
    <w:p>
      <w:pPr>
        <w:pStyle w:val="ListParagraph"/>
        <w:numPr>
          <w:ilvl w:val="0"/>
          <w:numId w:val="2"/>
        </w:numPr>
        <w:spacing w:after="40" w:before="40" w:line="300"/>
      </w:pPr>
      <w:r>
        <w:rPr>
          <w:rFonts w:ascii="Arial" w:cs="Arial" w:eastAsia="Arial" w:hAnsi="Arial"/>
          <w:b/>
          <w:bCs/>
          <w:sz w:val="22"/>
          <w:szCs w:val="22"/>
        </w:rPr>
        <w:t xml:space="preserve">Enable CreateNamespace=true. </w:t>
      </w:r>
      <w:r>
        <w:rPr>
          <w:rFonts w:ascii="Arial" w:cs="Arial" w:eastAsia="Arial" w:hAnsi="Arial"/>
          <w:sz w:val="22"/>
          <w:szCs w:val="22"/>
        </w:rPr>
        <w:t xml:space="preserve">Avoids the 'namespace not found' first-sync error.</w:t>
      </w:r>
    </w:p>
    <w:p>
      <w:pPr>
        <w:pStyle w:val="ListParagraph"/>
        <w:numPr>
          <w:ilvl w:val="0"/>
          <w:numId w:val="2"/>
        </w:numPr>
        <w:spacing w:after="40" w:before="40" w:line="300"/>
      </w:pPr>
      <w:r>
        <w:rPr>
          <w:rFonts w:ascii="Arial" w:cs="Arial" w:eastAsia="Arial" w:hAnsi="Arial"/>
          <w:b/>
          <w:bCs/>
          <w:sz w:val="22"/>
          <w:szCs w:val="22"/>
        </w:rPr>
        <w:t xml:space="preserve">Enable ServerSideApply=true. </w:t>
      </w:r>
      <w:r>
        <w:rPr>
          <w:rFonts w:ascii="Arial" w:cs="Arial" w:eastAsia="Arial" w:hAnsi="Arial"/>
          <w:sz w:val="22"/>
          <w:szCs w:val="22"/>
        </w:rPr>
        <w:t xml:space="preserve">Modern Kubernetes default; cleaner diffs and field management.</w:t>
      </w:r>
    </w:p>
    <w:p>
      <w:pPr>
        <w:pStyle w:val="ListParagraph"/>
        <w:numPr>
          <w:ilvl w:val="0"/>
          <w:numId w:val="2"/>
        </w:numPr>
        <w:spacing w:after="40" w:before="40" w:line="300"/>
      </w:pPr>
      <w:r>
        <w:rPr>
          <w:rFonts w:ascii="Arial" w:cs="Arial" w:eastAsia="Arial" w:hAnsi="Arial"/>
          <w:b/>
          <w:bCs/>
          <w:sz w:val="22"/>
          <w:szCs w:val="22"/>
        </w:rPr>
        <w:t xml:space="preserve">Use annotation-based tracking in new installs. </w:t>
      </w:r>
      <w:r>
        <w:rPr>
          <w:rFonts w:ascii="Arial" w:cs="Arial" w:eastAsia="Arial" w:hAnsi="Arial"/>
          <w:sz w:val="22"/>
          <w:szCs w:val="22"/>
        </w:rPr>
        <w:t xml:space="preserve">Avoids conflict with app.kubernetes.io/instance.</w:t>
      </w:r>
    </w:p>
    <w:p>
      <w:pPr>
        <w:pStyle w:val="ListParagraph"/>
        <w:numPr>
          <w:ilvl w:val="0"/>
          <w:numId w:val="2"/>
        </w:numPr>
        <w:spacing w:after="40" w:before="40" w:line="300"/>
      </w:pPr>
      <w:r>
        <w:rPr>
          <w:rFonts w:ascii="Arial" w:cs="Arial" w:eastAsia="Arial" w:hAnsi="Arial"/>
          <w:b/>
          <w:bCs/>
          <w:sz w:val="22"/>
          <w:szCs w:val="22"/>
        </w:rPr>
        <w:t xml:space="preserve">Use ignoreDifferences for HPA-managed replicas. </w:t>
      </w:r>
      <w:r>
        <w:rPr>
          <w:rFonts w:ascii="Arial" w:cs="Arial" w:eastAsia="Arial" w:hAnsi="Arial"/>
          <w:sz w:val="22"/>
          <w:szCs w:val="22"/>
        </w:rPr>
        <w:t xml:space="preserve">Otherwise self-heal and HPA fight forever.</w:t>
      </w:r>
    </w:p>
    <w:p>
      <w:pPr>
        <w:pStyle w:val="ListParagraph"/>
        <w:numPr>
          <w:ilvl w:val="0"/>
          <w:numId w:val="2"/>
        </w:numPr>
        <w:spacing w:after="40" w:before="40" w:line="300"/>
      </w:pPr>
      <w:r>
        <w:rPr>
          <w:rFonts w:ascii="Arial" w:cs="Arial" w:eastAsia="Arial" w:hAnsi="Arial"/>
          <w:b/>
          <w:bCs/>
          <w:sz w:val="22"/>
          <w:szCs w:val="22"/>
        </w:rPr>
        <w:t xml:space="preserve">Pin targetRevision for critical envs. </w:t>
      </w:r>
      <w:r>
        <w:rPr>
          <w:rFonts w:ascii="Arial" w:cs="Arial" w:eastAsia="Arial" w:hAnsi="Arial"/>
          <w:sz w:val="22"/>
          <w:szCs w:val="22"/>
        </w:rPr>
        <w:t xml:space="preserve">Floating branches are convenient; tags/SHAs are deterministic.</w:t>
      </w:r>
    </w:p>
    <w:p>
      <w:pPr>
        <w:pStyle w:val="ListParagraph"/>
        <w:numPr>
          <w:ilvl w:val="0"/>
          <w:numId w:val="2"/>
        </w:numPr>
        <w:spacing w:after="40" w:before="40" w:line="300"/>
      </w:pPr>
      <w:r>
        <w:rPr>
          <w:rFonts w:ascii="Arial" w:cs="Arial" w:eastAsia="Arial" w:hAnsi="Arial"/>
          <w:b/>
          <w:bCs/>
          <w:sz w:val="22"/>
          <w:szCs w:val="22"/>
        </w:rPr>
        <w:t xml:space="preserve">Use a real AppProject, not 'default', in production. </w:t>
      </w:r>
      <w:r>
        <w:rPr>
          <w:rFonts w:ascii="Arial" w:cs="Arial" w:eastAsia="Arial" w:hAnsi="Arial"/>
          <w:sz w:val="22"/>
          <w:szCs w:val="22"/>
        </w:rPr>
        <w:t xml:space="preserve">'default' is effectively cluster-admin.</w:t>
      </w:r>
    </w:p>
    <w:p>
      <w:pPr>
        <w:pStyle w:val="ListParagraph"/>
        <w:numPr>
          <w:ilvl w:val="0"/>
          <w:numId w:val="2"/>
        </w:numPr>
        <w:spacing w:after="40" w:before="40" w:line="300"/>
      </w:pPr>
      <w:r>
        <w:rPr>
          <w:rFonts w:ascii="Arial" w:cs="Arial" w:eastAsia="Arial" w:hAnsi="Arial"/>
          <w:b/>
          <w:bCs/>
          <w:sz w:val="22"/>
          <w:szCs w:val="22"/>
        </w:rPr>
        <w:t xml:space="preserve">Multi-source Applications for public charts with your values. </w:t>
      </w:r>
      <w:r>
        <w:rPr>
          <w:rFonts w:ascii="Arial" w:cs="Arial" w:eastAsia="Arial" w:hAnsi="Arial"/>
          <w:sz w:val="22"/>
          <w:szCs w:val="22"/>
        </w:rPr>
        <w:t xml:space="preserve">Avoids forking; clean separation.</w:t>
      </w:r>
    </w:p>
    <w:p>
      <w:pPr>
        <w:pStyle w:val="ListParagraph"/>
        <w:numPr>
          <w:ilvl w:val="0"/>
          <w:numId w:val="2"/>
        </w:numPr>
        <w:spacing w:after="40" w:before="40" w:line="300"/>
      </w:pPr>
      <w:r>
        <w:rPr>
          <w:rFonts w:ascii="Arial" w:cs="Arial" w:eastAsia="Arial" w:hAnsi="Arial"/>
          <w:b/>
          <w:bCs/>
          <w:sz w:val="22"/>
          <w:szCs w:val="22"/>
        </w:rPr>
        <w:t xml:space="preserve">Prefer git revert for rollback. </w:t>
      </w:r>
      <w:r>
        <w:rPr>
          <w:rFonts w:ascii="Arial" w:cs="Arial" w:eastAsia="Arial" w:hAnsi="Arial"/>
          <w:sz w:val="22"/>
          <w:szCs w:val="22"/>
        </w:rPr>
        <w:t xml:space="preserve">argocd app rollback is a temporary escape; Git reverts are the canonical action.</w:t>
      </w:r>
    </w:p>
    <w:p>
      <w:pPr>
        <w:pStyle w:val="ListParagraph"/>
        <w:numPr>
          <w:ilvl w:val="0"/>
          <w:numId w:val="2"/>
        </w:numPr>
        <w:spacing w:after="40" w:before="40" w:line="300"/>
      </w:pPr>
      <w:r>
        <w:rPr>
          <w:rFonts w:ascii="Arial" w:cs="Arial" w:eastAsia="Arial" w:hAnsi="Arial"/>
          <w:b/>
          <w:bCs/>
          <w:sz w:val="22"/>
          <w:szCs w:val="22"/>
        </w:rPr>
        <w:t xml:space="preserve">Use automated sync in lower environments, manual in prod (if that's your team's preference). </w:t>
      </w:r>
      <w:r>
        <w:rPr>
          <w:rFonts w:ascii="Arial" w:cs="Arial" w:eastAsia="Arial" w:hAnsi="Arial"/>
          <w:sz w:val="22"/>
          <w:szCs w:val="22"/>
        </w:rPr>
        <w:t xml:space="preserve">Both are legitimate; pick consciously.</w:t>
      </w:r>
    </w:p>
    <w:p>
      <w:pPr>
        <w:pStyle w:val="ListParagraph"/>
        <w:numPr>
          <w:ilvl w:val="0"/>
          <w:numId w:val="2"/>
        </w:numPr>
        <w:spacing w:after="40" w:before="40" w:line="300"/>
      </w:pPr>
      <w:r>
        <w:rPr>
          <w:rFonts w:ascii="Arial" w:cs="Arial" w:eastAsia="Arial" w:hAnsi="Arial"/>
          <w:b/>
          <w:bCs/>
          <w:sz w:val="22"/>
          <w:szCs w:val="22"/>
        </w:rPr>
        <w:t xml:space="preserve">Keep Application YAMLs DRY via ApplicationSets. </w:t>
      </w:r>
      <w:r>
        <w:rPr>
          <w:rFonts w:ascii="Arial" w:cs="Arial" w:eastAsia="Arial" w:hAnsi="Arial"/>
          <w:sz w:val="22"/>
          <w:szCs w:val="22"/>
        </w:rPr>
        <w:t xml:space="preserve">Module 6 shows how; avoids repetition at scale.</w:t>
      </w:r>
    </w:p>
    <w:p>
      <w:pPr>
        <w:pStyle w:val="ListParagraph"/>
        <w:numPr>
          <w:ilvl w:val="0"/>
          <w:numId w:val="2"/>
        </w:numPr>
        <w:spacing w:after="40" w:before="40" w:line="300"/>
      </w:pPr>
      <w:r>
        <w:rPr>
          <w:rFonts w:ascii="Arial" w:cs="Arial" w:eastAsia="Arial" w:hAnsi="Arial"/>
          <w:b/>
          <w:bCs/>
          <w:sz w:val="22"/>
          <w:szCs w:val="22"/>
        </w:rPr>
        <w:t xml:space="preserve">Monitor sync and health status via Prometheus. </w:t>
      </w:r>
      <w:r>
        <w:rPr>
          <w:rFonts w:ascii="Arial" w:cs="Arial" w:eastAsia="Arial" w:hAnsi="Arial"/>
          <w:sz w:val="22"/>
          <w:szCs w:val="22"/>
        </w:rPr>
        <w:t xml:space="preserve">Alerts on Degraded or persistent OutOfSync.</w:t>
      </w:r>
    </w:p>
    <w:p>
      <w:pPr>
        <w:pStyle w:val="ListParagraph"/>
        <w:numPr>
          <w:ilvl w:val="0"/>
          <w:numId w:val="2"/>
        </w:numPr>
        <w:spacing w:after="40" w:before="40" w:line="300"/>
      </w:pPr>
      <w:r>
        <w:rPr>
          <w:rFonts w:ascii="Arial" w:cs="Arial" w:eastAsia="Arial" w:hAnsi="Arial"/>
          <w:b/>
          <w:bCs/>
          <w:sz w:val="22"/>
          <w:szCs w:val="22"/>
        </w:rPr>
        <w:t xml:space="preserve">Don't mix Helm release tracking with ArgoCD-managed Helm. </w:t>
      </w:r>
      <w:r>
        <w:rPr>
          <w:rFonts w:ascii="Arial" w:cs="Arial" w:eastAsia="Arial" w:hAnsi="Arial"/>
          <w:sz w:val="22"/>
          <w:szCs w:val="22"/>
        </w:rPr>
        <w:t xml:space="preserve">They'll fight over labels.</w:t>
      </w:r>
    </w:p>
    <w:p>
      <w:pPr>
        <w:pStyle w:val="Heading2"/>
        <w:spacing w:after="160" w:before="360"/>
      </w:pPr>
      <w:r>
        <w:rPr>
          <w:rFonts w:ascii="Arial" w:cs="Arial" w:eastAsia="Arial" w:hAnsi="Arial"/>
          <w:b/>
          <w:bCs/>
          <w:color w:val="1F4E78"/>
          <w:sz w:val="30"/>
          <w:szCs w:val="30"/>
        </w:rPr>
        <w:t xml:space="preserve">22.2 Common Pitfalls</w:t>
      </w:r>
    </w:p>
    <w:p>
      <w:pPr>
        <w:pStyle w:val="ListParagraph"/>
        <w:numPr>
          <w:ilvl w:val="0"/>
          <w:numId w:val="2"/>
        </w:numPr>
        <w:spacing w:after="40" w:before="40" w:line="300"/>
      </w:pPr>
      <w:r>
        <w:rPr>
          <w:rFonts w:ascii="Arial" w:cs="Arial" w:eastAsia="Arial" w:hAnsi="Arial"/>
          <w:b/>
          <w:bCs/>
          <w:sz w:val="22"/>
          <w:szCs w:val="22"/>
        </w:rPr>
        <w:t xml:space="preserve">Forgetting the finalizer. </w:t>
      </w:r>
      <w:r>
        <w:rPr>
          <w:rFonts w:ascii="Arial" w:cs="Arial" w:eastAsia="Arial" w:hAnsi="Arial"/>
          <w:sz w:val="22"/>
          <w:szCs w:val="22"/>
        </w:rPr>
        <w:t xml:space="preserve">Delete the Application, resources remain; confusion ensues.</w:t>
      </w:r>
    </w:p>
    <w:p>
      <w:pPr>
        <w:pStyle w:val="ListParagraph"/>
        <w:numPr>
          <w:ilvl w:val="0"/>
          <w:numId w:val="2"/>
        </w:numPr>
        <w:spacing w:after="40" w:before="40" w:line="300"/>
      </w:pPr>
      <w:r>
        <w:rPr>
          <w:rFonts w:ascii="Arial" w:cs="Arial" w:eastAsia="Arial" w:hAnsi="Arial"/>
          <w:b/>
          <w:bCs/>
          <w:sz w:val="22"/>
          <w:szCs w:val="22"/>
        </w:rPr>
        <w:t xml:space="preserve">Tracking label conflict (ArgoCD + Helm). </w:t>
      </w:r>
      <w:r>
        <w:rPr>
          <w:rFonts w:ascii="Arial" w:cs="Arial" w:eastAsia="Arial" w:hAnsi="Arial"/>
          <w:sz w:val="22"/>
          <w:szCs w:val="22"/>
        </w:rPr>
        <w:t xml:space="preserve">Resources flip between owners; constant re-syncs.</w:t>
      </w:r>
    </w:p>
    <w:p>
      <w:pPr>
        <w:pStyle w:val="ListParagraph"/>
        <w:numPr>
          <w:ilvl w:val="0"/>
          <w:numId w:val="2"/>
        </w:numPr>
        <w:spacing w:after="40" w:before="40" w:line="300"/>
      </w:pPr>
      <w:r>
        <w:rPr>
          <w:rFonts w:ascii="Arial" w:cs="Arial" w:eastAsia="Arial" w:hAnsi="Arial"/>
          <w:b/>
          <w:bCs/>
          <w:sz w:val="22"/>
          <w:szCs w:val="22"/>
        </w:rPr>
        <w:t xml:space="preserve">Auto-prune with the wrong glob in Git. </w:t>
      </w:r>
      <w:r>
        <w:rPr>
          <w:rFonts w:ascii="Arial" w:cs="Arial" w:eastAsia="Arial" w:hAnsi="Arial"/>
          <w:sz w:val="22"/>
          <w:szCs w:val="22"/>
        </w:rPr>
        <w:t xml:space="preserve">Someone reorganizes directories; files 'disappear' from path; resources get deleted.</w:t>
      </w:r>
    </w:p>
    <w:p>
      <w:pPr>
        <w:pStyle w:val="ListParagraph"/>
        <w:numPr>
          <w:ilvl w:val="0"/>
          <w:numId w:val="2"/>
        </w:numPr>
        <w:spacing w:after="40" w:before="40" w:line="300"/>
      </w:pPr>
      <w:r>
        <w:rPr>
          <w:rFonts w:ascii="Arial" w:cs="Arial" w:eastAsia="Arial" w:hAnsi="Arial"/>
          <w:b/>
          <w:bCs/>
          <w:sz w:val="22"/>
          <w:szCs w:val="22"/>
        </w:rPr>
        <w:t xml:space="preserve">Self-heal fighting HPA. </w:t>
      </w:r>
      <w:r>
        <w:rPr>
          <w:rFonts w:ascii="Arial" w:cs="Arial" w:eastAsia="Arial" w:hAnsi="Arial"/>
          <w:sz w:val="22"/>
          <w:szCs w:val="22"/>
        </w:rPr>
        <w:t xml:space="preserve">Replicas oscillate; fix with ignoreDifferences on /spec/replicas.</w:t>
      </w:r>
    </w:p>
    <w:p>
      <w:pPr>
        <w:pStyle w:val="ListParagraph"/>
        <w:numPr>
          <w:ilvl w:val="0"/>
          <w:numId w:val="2"/>
        </w:numPr>
        <w:spacing w:after="40" w:before="40" w:line="300"/>
      </w:pPr>
      <w:r>
        <w:rPr>
          <w:rFonts w:ascii="Arial" w:cs="Arial" w:eastAsia="Arial" w:hAnsi="Arial"/>
          <w:b/>
          <w:bCs/>
          <w:sz w:val="22"/>
          <w:szCs w:val="22"/>
        </w:rPr>
        <w:t xml:space="preserve">Hard-coding in-cluster URL where a remote cluster was intended. </w:t>
      </w:r>
      <w:r>
        <w:rPr>
          <w:rFonts w:ascii="Arial" w:cs="Arial" w:eastAsia="Arial" w:hAnsi="Arial"/>
          <w:sz w:val="22"/>
          <w:szCs w:val="22"/>
        </w:rPr>
        <w:t xml:space="preserve">Deploys go to the ArgoCD cluster instead of the target.</w:t>
      </w:r>
    </w:p>
    <w:p>
      <w:pPr>
        <w:pStyle w:val="ListParagraph"/>
        <w:numPr>
          <w:ilvl w:val="0"/>
          <w:numId w:val="2"/>
        </w:numPr>
        <w:spacing w:after="40" w:before="40" w:line="300"/>
      </w:pPr>
      <w:r>
        <w:rPr>
          <w:rFonts w:ascii="Arial" w:cs="Arial" w:eastAsia="Arial" w:hAnsi="Arial"/>
          <w:b/>
          <w:bCs/>
          <w:sz w:val="22"/>
          <w:szCs w:val="22"/>
        </w:rPr>
        <w:t xml:space="preserve">Using 'default' AppProject in production. </w:t>
      </w:r>
      <w:r>
        <w:rPr>
          <w:rFonts w:ascii="Arial" w:cs="Arial" w:eastAsia="Arial" w:hAnsi="Arial"/>
          <w:sz w:val="22"/>
          <w:szCs w:val="22"/>
        </w:rPr>
        <w:t xml:space="preserve">No RBAC, no constraints; every Application can touch everything.</w:t>
      </w:r>
    </w:p>
    <w:p>
      <w:pPr>
        <w:pStyle w:val="ListParagraph"/>
        <w:numPr>
          <w:ilvl w:val="0"/>
          <w:numId w:val="2"/>
        </w:numPr>
        <w:spacing w:after="40" w:before="40" w:line="300"/>
      </w:pPr>
      <w:r>
        <w:rPr>
          <w:rFonts w:ascii="Arial" w:cs="Arial" w:eastAsia="Arial" w:hAnsi="Arial"/>
          <w:b/>
          <w:bCs/>
          <w:sz w:val="22"/>
          <w:szCs w:val="22"/>
        </w:rPr>
        <w:t xml:space="preserve">Missing CreateNamespace=true. </w:t>
      </w:r>
      <w:r>
        <w:rPr>
          <w:rFonts w:ascii="Arial" w:cs="Arial" w:eastAsia="Arial" w:hAnsi="Arial"/>
          <w:sz w:val="22"/>
          <w:szCs w:val="22"/>
        </w:rPr>
        <w:t xml:space="preserve">First sync fails; engineer confused by 'namespace not found.'</w:t>
      </w:r>
    </w:p>
    <w:p>
      <w:pPr>
        <w:pStyle w:val="ListParagraph"/>
        <w:numPr>
          <w:ilvl w:val="0"/>
          <w:numId w:val="2"/>
        </w:numPr>
        <w:spacing w:after="40" w:before="40" w:line="300"/>
      </w:pPr>
      <w:r>
        <w:rPr>
          <w:rFonts w:ascii="Arial" w:cs="Arial" w:eastAsia="Arial" w:hAnsi="Arial"/>
          <w:b/>
          <w:bCs/>
          <w:sz w:val="22"/>
          <w:szCs w:val="22"/>
        </w:rPr>
        <w:t xml:space="preserve">Two Applications managing the same resource. </w:t>
      </w:r>
      <w:r>
        <w:rPr>
          <w:rFonts w:ascii="Arial" w:cs="Arial" w:eastAsia="Arial" w:hAnsi="Arial"/>
          <w:sz w:val="22"/>
          <w:szCs w:val="22"/>
        </w:rPr>
        <w:t xml:space="preserve">Sync loops, unclear ownership, tracking label war.</w:t>
      </w:r>
    </w:p>
    <w:p>
      <w:pPr>
        <w:pStyle w:val="ListParagraph"/>
        <w:numPr>
          <w:ilvl w:val="0"/>
          <w:numId w:val="2"/>
        </w:numPr>
        <w:spacing w:after="40" w:before="40" w:line="300"/>
      </w:pPr>
      <w:r>
        <w:rPr>
          <w:rFonts w:ascii="Arial" w:cs="Arial" w:eastAsia="Arial" w:hAnsi="Arial"/>
          <w:b/>
          <w:bCs/>
          <w:sz w:val="22"/>
          <w:szCs w:val="22"/>
        </w:rPr>
        <w:t xml:space="preserve">Not using ignoreDifferences for mutating controllers. </w:t>
      </w:r>
      <w:r>
        <w:rPr>
          <w:rFonts w:ascii="Arial" w:cs="Arial" w:eastAsia="Arial" w:hAnsi="Arial"/>
          <w:sz w:val="22"/>
          <w:szCs w:val="22"/>
        </w:rPr>
        <w:t xml:space="preserve">cert-manager's renewed secret, external-dns's modified annotations — endless drift reports.</w:t>
      </w:r>
    </w:p>
    <w:p>
      <w:pPr>
        <w:pStyle w:val="ListParagraph"/>
        <w:numPr>
          <w:ilvl w:val="0"/>
          <w:numId w:val="2"/>
        </w:numPr>
        <w:spacing w:after="40" w:before="40" w:line="300"/>
      </w:pPr>
      <w:r>
        <w:rPr>
          <w:rFonts w:ascii="Arial" w:cs="Arial" w:eastAsia="Arial" w:hAnsi="Arial"/>
          <w:b/>
          <w:bCs/>
          <w:sz w:val="22"/>
          <w:szCs w:val="22"/>
        </w:rPr>
        <w:t xml:space="preserve">Using rollback as the primary rollback path. </w:t>
      </w:r>
      <w:r>
        <w:rPr>
          <w:rFonts w:ascii="Arial" w:cs="Arial" w:eastAsia="Arial" w:hAnsi="Arial"/>
          <w:sz w:val="22"/>
          <w:szCs w:val="22"/>
        </w:rPr>
        <w:t xml:space="preserve">Creates Git/cluster mismatch; subsequent Git syncs re-apply the bad state.</w:t>
      </w:r>
    </w:p>
    <w:p>
      <w:pPr>
        <w:pStyle w:val="ListParagraph"/>
        <w:numPr>
          <w:ilvl w:val="0"/>
          <w:numId w:val="2"/>
        </w:numPr>
        <w:spacing w:after="40" w:before="40" w:line="300"/>
      </w:pPr>
      <w:r>
        <w:rPr>
          <w:rFonts w:ascii="Arial" w:cs="Arial" w:eastAsia="Arial" w:hAnsi="Arial"/>
          <w:b/>
          <w:bCs/>
          <w:sz w:val="22"/>
          <w:szCs w:val="22"/>
        </w:rPr>
        <w:t xml:space="preserve">Floating targetRevision in production. </w:t>
      </w:r>
      <w:r>
        <w:rPr>
          <w:rFonts w:ascii="Arial" w:cs="Arial" w:eastAsia="Arial" w:hAnsi="Arial"/>
          <w:sz w:val="22"/>
          <w:szCs w:val="22"/>
        </w:rPr>
        <w:t xml:space="preserve">A surprise commit to main deploys immediately. Fine if intended; terrifying if not.</w:t>
      </w:r>
    </w:p>
    <w:p>
      <w:pPr>
        <w:pStyle w:val="Heading2"/>
        <w:spacing w:after="160" w:before="360"/>
      </w:pPr>
      <w:r>
        <w:rPr>
          <w:rFonts w:ascii="Arial" w:cs="Arial" w:eastAsia="Arial" w:hAnsi="Arial"/>
          <w:b/>
          <w:bCs/>
          <w:color w:val="1F4E78"/>
          <w:sz w:val="30"/>
          <w:szCs w:val="30"/>
        </w:rPr>
        <w:t xml:space="preserve">22.3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Construct</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apiVersion: argoproj.io/v1alpha1</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Application CRD version. Always this.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kind: Application</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resource type.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metadata.namespace: argocd</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Where Applications live. (Some setups relax this.)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spec.project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AppProject name. Required.</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spec.source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Single source — repoURL, targetRevision, path.</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spec.sources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Multi-source; mutually exclusive with source.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spec.destination.server</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https://kubernetes.default.svc for in-cluster.</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spec.destination.name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Alternative: registered cluster name.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spec.destination.namespace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Target namespace.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spec.syncPolicy.automated</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 or {prune, selfHeal, allowEmpty}.</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spec.syncPolicy.syncOptions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Array of flags: CreateNamespace=true, ServerSideApply=true, etc.</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spec.ignoreDifferences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Fields to ignore in diff (HPA-managed replicas, injected annotations).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metadata.finalizers</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resources-finalizer.argocd.argoproj.io for cascading delete.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 app create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CLI: create Application.</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 app sync</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CLI: trigger manual sync.</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 app wait --sync --health</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CLI: wait for status.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 app rollback</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CLI: temporary revert; git revert is preferred.</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argocd app delete --cascade</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CLI: delete Application and its resources.</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argocd app delete --cascade=false</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CLI: delete Application, keep resources.</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app-of-apps pattern</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Parent Application pointing at a directory of child Application YAMLs.</w:t>
            </w:r>
          </w:p>
        </w:tc>
      </w:tr>
    </w:tbl>
    <w:p>
      <w:pPr>
        <w:pStyle w:val="Heading1"/>
        <w:spacing w:after="240" w:before="480"/>
      </w:pPr>
      <w:r>
        <w:rPr>
          <w:rFonts w:ascii="Arial" w:cs="Arial" w:eastAsia="Arial" w:hAnsi="Arial"/>
          <w:b/>
          <w:bCs/>
          <w:color w:val="1F4E78"/>
          <w:sz w:val="36"/>
          <w:szCs w:val="36"/>
        </w:rPr>
        <w:t xml:space="preserve">23.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3.</w:t>
      </w:r>
    </w:p>
    <w:p>
      <w:pPr>
        <w:pStyle w:val="ListParagraph"/>
        <w:numPr>
          <w:ilvl w:val="0"/>
          <w:numId w:val="4"/>
        </w:numPr>
        <w:spacing w:after="60" w:before="60"/>
      </w:pPr>
      <w:r>
        <w:rPr>
          <w:rFonts w:ascii="Arial" w:cs="Arial" w:eastAsia="Arial" w:hAnsi="Arial"/>
          <w:sz w:val="22"/>
          <w:szCs w:val="22"/>
        </w:rPr>
        <w:t xml:space="preserve">Can you write a minimal working Application manifest from memory?</w:t>
      </w:r>
    </w:p>
    <w:p>
      <w:pPr>
        <w:pStyle w:val="ListParagraph"/>
        <w:numPr>
          <w:ilvl w:val="0"/>
          <w:numId w:val="4"/>
        </w:numPr>
        <w:spacing w:after="60" w:before="60"/>
      </w:pPr>
      <w:r>
        <w:rPr>
          <w:rFonts w:ascii="Arial" w:cs="Arial" w:eastAsia="Arial" w:hAnsi="Arial"/>
          <w:sz w:val="22"/>
          <w:szCs w:val="22"/>
        </w:rPr>
        <w:t xml:space="preserve">Can you explain what an Application is — and what it is NOT (not your app, not a Helm release, not a pipeline)?</w:t>
      </w:r>
    </w:p>
    <w:p>
      <w:pPr>
        <w:pStyle w:val="ListParagraph"/>
        <w:numPr>
          <w:ilvl w:val="0"/>
          <w:numId w:val="4"/>
        </w:numPr>
        <w:spacing w:after="60" w:before="60"/>
      </w:pPr>
      <w:r>
        <w:rPr>
          <w:rFonts w:ascii="Arial" w:cs="Arial" w:eastAsia="Arial" w:hAnsi="Arial"/>
          <w:sz w:val="22"/>
          <w:szCs w:val="22"/>
        </w:rPr>
        <w:t xml:space="preserve">Do you know the five linked concepts in an Application (source, destination, project, syncPolicy, syncOptions)?</w:t>
      </w:r>
    </w:p>
    <w:p>
      <w:pPr>
        <w:pStyle w:val="ListParagraph"/>
        <w:numPr>
          <w:ilvl w:val="0"/>
          <w:numId w:val="4"/>
        </w:numPr>
        <w:spacing w:after="60" w:before="60"/>
      </w:pPr>
      <w:r>
        <w:rPr>
          <w:rFonts w:ascii="Arial" w:cs="Arial" w:eastAsia="Arial" w:hAnsi="Arial"/>
          <w:sz w:val="22"/>
          <w:szCs w:val="22"/>
        </w:rPr>
        <w:t xml:space="preserve">Can you name the Application CRD's required namespace in default configurations?</w:t>
      </w:r>
    </w:p>
    <w:p>
      <w:pPr>
        <w:pStyle w:val="ListParagraph"/>
        <w:numPr>
          <w:ilvl w:val="0"/>
          <w:numId w:val="4"/>
        </w:numPr>
        <w:spacing w:after="60" w:before="60"/>
      </w:pPr>
      <w:r>
        <w:rPr>
          <w:rFonts w:ascii="Arial" w:cs="Arial" w:eastAsia="Arial" w:hAnsi="Arial"/>
          <w:sz w:val="22"/>
          <w:szCs w:val="22"/>
        </w:rPr>
        <w:t xml:space="preserve">Can you describe the three universal source fields (repoURL, targetRevision, path)?</w:t>
      </w:r>
    </w:p>
    <w:p>
      <w:pPr>
        <w:pStyle w:val="ListParagraph"/>
        <w:numPr>
          <w:ilvl w:val="0"/>
          <w:numId w:val="4"/>
        </w:numPr>
        <w:spacing w:after="60" w:before="60"/>
      </w:pPr>
      <w:r>
        <w:rPr>
          <w:rFonts w:ascii="Arial" w:cs="Arial" w:eastAsia="Arial" w:hAnsi="Arial"/>
          <w:sz w:val="22"/>
          <w:szCs w:val="22"/>
        </w:rPr>
        <w:t xml:space="preserve">Can you list the forms targetRevision can take (branch, tag, range, SHA, HEAD)?</w:t>
      </w:r>
    </w:p>
    <w:p>
      <w:pPr>
        <w:pStyle w:val="ListParagraph"/>
        <w:numPr>
          <w:ilvl w:val="0"/>
          <w:numId w:val="4"/>
        </w:numPr>
        <w:spacing w:after="60" w:before="60"/>
      </w:pPr>
      <w:r>
        <w:rPr>
          <w:rFonts w:ascii="Arial" w:cs="Arial" w:eastAsia="Arial" w:hAnsi="Arial"/>
          <w:sz w:val="22"/>
          <w:szCs w:val="22"/>
        </w:rPr>
        <w:t xml:space="preserve">Can you configure a plain-YAML source including recurse and include/exclude filters?</w:t>
      </w:r>
    </w:p>
    <w:p>
      <w:pPr>
        <w:pStyle w:val="ListParagraph"/>
        <w:numPr>
          <w:ilvl w:val="0"/>
          <w:numId w:val="4"/>
        </w:numPr>
        <w:spacing w:after="60" w:before="60"/>
      </w:pPr>
      <w:r>
        <w:rPr>
          <w:rFonts w:ascii="Arial" w:cs="Arial" w:eastAsia="Arial" w:hAnsi="Arial"/>
          <w:sz w:val="22"/>
          <w:szCs w:val="22"/>
        </w:rPr>
        <w:t xml:space="preserve">Can you configure a Helm source with valueFiles, inline values, parameters, and releaseName?</w:t>
      </w:r>
    </w:p>
    <w:p>
      <w:pPr>
        <w:pStyle w:val="ListParagraph"/>
        <w:numPr>
          <w:ilvl w:val="0"/>
          <w:numId w:val="4"/>
        </w:numPr>
        <w:spacing w:after="60" w:before="60"/>
      </w:pPr>
      <w:r>
        <w:rPr>
          <w:rFonts w:ascii="Arial" w:cs="Arial" w:eastAsia="Arial" w:hAnsi="Arial"/>
          <w:sz w:val="22"/>
          <w:szCs w:val="22"/>
        </w:rPr>
        <w:t xml:space="preserve">Do you know the difference between a Helm source from a Git repo vs from a Helm repository?</w:t>
      </w:r>
    </w:p>
    <w:p>
      <w:pPr>
        <w:pStyle w:val="ListParagraph"/>
        <w:numPr>
          <w:ilvl w:val="0"/>
          <w:numId w:val="4"/>
        </w:numPr>
        <w:spacing w:after="60" w:before="60"/>
      </w:pPr>
      <w:r>
        <w:rPr>
          <w:rFonts w:ascii="Arial" w:cs="Arial" w:eastAsia="Arial" w:hAnsi="Arial"/>
          <w:sz w:val="22"/>
          <w:szCs w:val="22"/>
        </w:rPr>
        <w:t xml:space="preserve">Can you explain what ArgoCD does NOT support from Helm (release tracking, server hooks)?</w:t>
      </w:r>
    </w:p>
    <w:p>
      <w:pPr>
        <w:pStyle w:val="ListParagraph"/>
        <w:numPr>
          <w:ilvl w:val="0"/>
          <w:numId w:val="4"/>
        </w:numPr>
        <w:spacing w:after="60" w:before="60"/>
      </w:pPr>
      <w:r>
        <w:rPr>
          <w:rFonts w:ascii="Arial" w:cs="Arial" w:eastAsia="Arial" w:hAnsi="Arial"/>
          <w:sz w:val="22"/>
          <w:szCs w:val="22"/>
        </w:rPr>
        <w:t xml:space="preserve">Can you configure a Kustomize source with namePrefix, images, commonLabels?</w:t>
      </w:r>
    </w:p>
    <w:p>
      <w:pPr>
        <w:pStyle w:val="ListParagraph"/>
        <w:numPr>
          <w:ilvl w:val="0"/>
          <w:numId w:val="4"/>
        </w:numPr>
        <w:spacing w:after="60" w:before="60"/>
      </w:pPr>
      <w:r>
        <w:rPr>
          <w:rFonts w:ascii="Arial" w:cs="Arial" w:eastAsia="Arial" w:hAnsi="Arial"/>
          <w:sz w:val="22"/>
          <w:szCs w:val="22"/>
        </w:rPr>
        <w:t xml:space="preserve">Do you understand why Kustomize source type is auto-detected (presence of kustomization.yaml)?</w:t>
      </w:r>
    </w:p>
    <w:p>
      <w:pPr>
        <w:pStyle w:val="ListParagraph"/>
        <w:numPr>
          <w:ilvl w:val="0"/>
          <w:numId w:val="4"/>
        </w:numPr>
        <w:spacing w:after="60" w:before="60"/>
      </w:pPr>
      <w:r>
        <w:rPr>
          <w:rFonts w:ascii="Arial" w:cs="Arial" w:eastAsia="Arial" w:hAnsi="Arial"/>
          <w:sz w:val="22"/>
          <w:szCs w:val="22"/>
        </w:rPr>
        <w:t xml:space="preserve">Can you configure a Jsonnet source with extVars and tlas?</w:t>
      </w:r>
    </w:p>
    <w:p>
      <w:pPr>
        <w:pStyle w:val="ListParagraph"/>
        <w:numPr>
          <w:ilvl w:val="0"/>
          <w:numId w:val="4"/>
        </w:numPr>
        <w:spacing w:after="60" w:before="60"/>
      </w:pPr>
      <w:r>
        <w:rPr>
          <w:rFonts w:ascii="Arial" w:cs="Arial" w:eastAsia="Arial" w:hAnsi="Arial"/>
          <w:sz w:val="22"/>
          <w:szCs w:val="22"/>
        </w:rPr>
        <w:t xml:space="preserve">Do you know what Config Management Plugins are and when you'd use one?</w:t>
      </w:r>
    </w:p>
    <w:p>
      <w:pPr>
        <w:pStyle w:val="ListParagraph"/>
        <w:numPr>
          <w:ilvl w:val="0"/>
          <w:numId w:val="4"/>
        </w:numPr>
        <w:spacing w:after="60" w:before="60"/>
      </w:pPr>
      <w:r>
        <w:rPr>
          <w:rFonts w:ascii="Arial" w:cs="Arial" w:eastAsia="Arial" w:hAnsi="Arial"/>
          <w:sz w:val="22"/>
          <w:szCs w:val="22"/>
        </w:rPr>
        <w:t xml:space="preserve">Can you configure a multi-source Application (Helm chart + values from another repo)?</w:t>
      </w:r>
    </w:p>
    <w:p>
      <w:pPr>
        <w:pStyle w:val="ListParagraph"/>
        <w:numPr>
          <w:ilvl w:val="0"/>
          <w:numId w:val="4"/>
        </w:numPr>
        <w:spacing w:after="60" w:before="60"/>
      </w:pPr>
      <w:r>
        <w:rPr>
          <w:rFonts w:ascii="Arial" w:cs="Arial" w:eastAsia="Arial" w:hAnsi="Arial"/>
          <w:sz w:val="22"/>
          <w:szCs w:val="22"/>
        </w:rPr>
        <w:t xml:space="preserve">Can you distinguish destination.server from destination.name?</w:t>
      </w:r>
    </w:p>
    <w:p>
      <w:pPr>
        <w:pStyle w:val="ListParagraph"/>
        <w:numPr>
          <w:ilvl w:val="0"/>
          <w:numId w:val="4"/>
        </w:numPr>
        <w:spacing w:after="60" w:before="60"/>
      </w:pPr>
      <w:r>
        <w:rPr>
          <w:rFonts w:ascii="Arial" w:cs="Arial" w:eastAsia="Arial" w:hAnsi="Arial"/>
          <w:sz w:val="22"/>
          <w:szCs w:val="22"/>
        </w:rPr>
        <w:t xml:space="preserve">Can you explain how destination.namespace interacts with explicit namespaces in manifests?</w:t>
      </w:r>
    </w:p>
    <w:p>
      <w:pPr>
        <w:pStyle w:val="ListParagraph"/>
        <w:numPr>
          <w:ilvl w:val="0"/>
          <w:numId w:val="4"/>
        </w:numPr>
        <w:spacing w:after="60" w:before="60"/>
      </w:pPr>
      <w:r>
        <w:rPr>
          <w:rFonts w:ascii="Arial" w:cs="Arial" w:eastAsia="Arial" w:hAnsi="Arial"/>
          <w:sz w:val="22"/>
          <w:szCs w:val="22"/>
        </w:rPr>
        <w:t xml:space="preserve">Do you know that the destination namespace is NOT auto-created without CreateNamespace=true?</w:t>
      </w:r>
    </w:p>
    <w:p>
      <w:pPr>
        <w:pStyle w:val="ListParagraph"/>
        <w:numPr>
          <w:ilvl w:val="0"/>
          <w:numId w:val="4"/>
        </w:numPr>
        <w:spacing w:after="60" w:before="60"/>
      </w:pPr>
      <w:r>
        <w:rPr>
          <w:rFonts w:ascii="Arial" w:cs="Arial" w:eastAsia="Arial" w:hAnsi="Arial"/>
          <w:sz w:val="22"/>
          <w:szCs w:val="22"/>
        </w:rPr>
        <w:t xml:space="preserve">Can you describe the role of the project field and why 'default' is a trap in production?</w:t>
      </w:r>
    </w:p>
    <w:p>
      <w:pPr>
        <w:pStyle w:val="ListParagraph"/>
        <w:numPr>
          <w:ilvl w:val="0"/>
          <w:numId w:val="4"/>
        </w:numPr>
        <w:spacing w:after="60" w:before="60"/>
      </w:pPr>
      <w:r>
        <w:rPr>
          <w:rFonts w:ascii="Arial" w:cs="Arial" w:eastAsia="Arial" w:hAnsi="Arial"/>
          <w:sz w:val="22"/>
          <w:szCs w:val="22"/>
        </w:rPr>
        <w:t xml:space="preserve">Can you contrast manual sync vs automated sync?</w:t>
      </w:r>
    </w:p>
    <w:p>
      <w:pPr>
        <w:pStyle w:val="ListParagraph"/>
        <w:numPr>
          <w:ilvl w:val="0"/>
          <w:numId w:val="4"/>
        </w:numPr>
        <w:spacing w:after="60" w:before="60"/>
      </w:pPr>
      <w:r>
        <w:rPr>
          <w:rFonts w:ascii="Arial" w:cs="Arial" w:eastAsia="Arial" w:hAnsi="Arial"/>
          <w:sz w:val="22"/>
          <w:szCs w:val="22"/>
        </w:rPr>
        <w:t xml:space="preserve">Can you configure automated sync with prune and selfHeal?</w:t>
      </w:r>
    </w:p>
    <w:p>
      <w:pPr>
        <w:pStyle w:val="ListParagraph"/>
        <w:numPr>
          <w:ilvl w:val="0"/>
          <w:numId w:val="4"/>
        </w:numPr>
        <w:spacing w:after="60" w:before="60"/>
      </w:pPr>
      <w:r>
        <w:rPr>
          <w:rFonts w:ascii="Arial" w:cs="Arial" w:eastAsia="Arial" w:hAnsi="Arial"/>
          <w:sz w:val="22"/>
          <w:szCs w:val="22"/>
        </w:rPr>
        <w:t xml:space="preserve">Can you list the prune options (propagation policy, pruneLast, NoPrune annotation)?</w:t>
      </w:r>
    </w:p>
    <w:p>
      <w:pPr>
        <w:pStyle w:val="ListParagraph"/>
        <w:numPr>
          <w:ilvl w:val="0"/>
          <w:numId w:val="4"/>
        </w:numPr>
        <w:spacing w:after="60" w:before="60"/>
      </w:pPr>
      <w:r>
        <w:rPr>
          <w:rFonts w:ascii="Arial" w:cs="Arial" w:eastAsia="Arial" w:hAnsi="Arial"/>
          <w:sz w:val="22"/>
          <w:szCs w:val="22"/>
        </w:rPr>
        <w:t xml:space="preserve">Do you know why self-heal fights with HPA and how ignoreDifferences fixes it?</w:t>
      </w:r>
    </w:p>
    <w:p>
      <w:pPr>
        <w:pStyle w:val="ListParagraph"/>
        <w:numPr>
          <w:ilvl w:val="0"/>
          <w:numId w:val="4"/>
        </w:numPr>
        <w:spacing w:after="60" w:before="60"/>
      </w:pPr>
      <w:r>
        <w:rPr>
          <w:rFonts w:ascii="Arial" w:cs="Arial" w:eastAsia="Arial" w:hAnsi="Arial"/>
          <w:sz w:val="22"/>
          <w:szCs w:val="22"/>
        </w:rPr>
        <w:t xml:space="preserve">Can you list at least six sync options and their effects?</w:t>
      </w:r>
    </w:p>
    <w:p>
      <w:pPr>
        <w:pStyle w:val="ListParagraph"/>
        <w:numPr>
          <w:ilvl w:val="0"/>
          <w:numId w:val="4"/>
        </w:numPr>
        <w:spacing w:after="60" w:before="60"/>
      </w:pPr>
      <w:r>
        <w:rPr>
          <w:rFonts w:ascii="Arial" w:cs="Arial" w:eastAsia="Arial" w:hAnsi="Arial"/>
          <w:sz w:val="22"/>
          <w:szCs w:val="22"/>
        </w:rPr>
        <w:t xml:space="preserve">Do you know why ServerSideApply=true is recommended over the default client-side apply?</w:t>
      </w:r>
    </w:p>
    <w:p>
      <w:pPr>
        <w:pStyle w:val="ListParagraph"/>
        <w:numPr>
          <w:ilvl w:val="0"/>
          <w:numId w:val="4"/>
        </w:numPr>
        <w:spacing w:after="60" w:before="60"/>
      </w:pPr>
      <w:r>
        <w:rPr>
          <w:rFonts w:ascii="Arial" w:cs="Arial" w:eastAsia="Arial" w:hAnsi="Arial"/>
          <w:sz w:val="22"/>
          <w:szCs w:val="22"/>
        </w:rPr>
        <w:t xml:space="preserve">Can you distinguish sync status from health status and give values for each?</w:t>
      </w:r>
    </w:p>
    <w:p>
      <w:pPr>
        <w:pStyle w:val="ListParagraph"/>
        <w:numPr>
          <w:ilvl w:val="0"/>
          <w:numId w:val="4"/>
        </w:numPr>
        <w:spacing w:after="60" w:before="60"/>
      </w:pPr>
      <w:r>
        <w:rPr>
          <w:rFonts w:ascii="Arial" w:cs="Arial" w:eastAsia="Arial" w:hAnsi="Arial"/>
          <w:sz w:val="22"/>
          <w:szCs w:val="22"/>
        </w:rPr>
        <w:t xml:space="preserve">Do you know the default health assessment rules for Deployment, Pod, Service, etc.?</w:t>
      </w:r>
    </w:p>
    <w:p>
      <w:pPr>
        <w:pStyle w:val="ListParagraph"/>
        <w:numPr>
          <w:ilvl w:val="0"/>
          <w:numId w:val="4"/>
        </w:numPr>
        <w:spacing w:after="60" w:before="60"/>
      </w:pPr>
      <w:r>
        <w:rPr>
          <w:rFonts w:ascii="Arial" w:cs="Arial" w:eastAsia="Arial" w:hAnsi="Arial"/>
          <w:sz w:val="22"/>
          <w:szCs w:val="22"/>
        </w:rPr>
        <w:t xml:space="preserve">Can you write a custom Lua health check for a CRD?</w:t>
      </w:r>
    </w:p>
    <w:p>
      <w:pPr>
        <w:pStyle w:val="ListParagraph"/>
        <w:numPr>
          <w:ilvl w:val="0"/>
          <w:numId w:val="4"/>
        </w:numPr>
        <w:spacing w:after="60" w:before="60"/>
      </w:pPr>
      <w:r>
        <w:rPr>
          <w:rFonts w:ascii="Arial" w:cs="Arial" w:eastAsia="Arial" w:hAnsi="Arial"/>
          <w:sz w:val="22"/>
          <w:szCs w:val="22"/>
        </w:rPr>
        <w:t xml:space="preserve">Can you use argocd app wait --sync --health for CI-style status gating?</w:t>
      </w:r>
    </w:p>
    <w:p>
      <w:pPr>
        <w:pStyle w:val="ListParagraph"/>
        <w:numPr>
          <w:ilvl w:val="0"/>
          <w:numId w:val="4"/>
        </w:numPr>
        <w:spacing w:after="60" w:before="60"/>
      </w:pPr>
      <w:r>
        <w:rPr>
          <w:rFonts w:ascii="Arial" w:cs="Arial" w:eastAsia="Arial" w:hAnsi="Arial"/>
          <w:sz w:val="22"/>
          <w:szCs w:val="22"/>
        </w:rPr>
        <w:t xml:space="preserve">Can you describe the operation lifecycle (refresh, operation, phase, history)?</w:t>
      </w:r>
    </w:p>
    <w:p>
      <w:pPr>
        <w:pStyle w:val="ListParagraph"/>
        <w:numPr>
          <w:ilvl w:val="0"/>
          <w:numId w:val="4"/>
        </w:numPr>
        <w:spacing w:after="60" w:before="60"/>
      </w:pPr>
      <w:r>
        <w:rPr>
          <w:rFonts w:ascii="Arial" w:cs="Arial" w:eastAsia="Arial" w:hAnsi="Arial"/>
          <w:sz w:val="22"/>
          <w:szCs w:val="22"/>
        </w:rPr>
        <w:t xml:space="preserve">Do you know the difference between refresh and sync?</w:t>
      </w:r>
    </w:p>
    <w:p>
      <w:pPr>
        <w:pStyle w:val="ListParagraph"/>
        <w:numPr>
          <w:ilvl w:val="0"/>
          <w:numId w:val="4"/>
        </w:numPr>
        <w:spacing w:after="60" w:before="60"/>
      </w:pPr>
      <w:r>
        <w:rPr>
          <w:rFonts w:ascii="Arial" w:cs="Arial" w:eastAsia="Arial" w:hAnsi="Arial"/>
          <w:sz w:val="22"/>
          <w:szCs w:val="22"/>
        </w:rPr>
        <w:t xml:space="preserve">Can you trigger a sync from CLI, kubectl patch, and REST API?</w:t>
      </w:r>
    </w:p>
    <w:p>
      <w:pPr>
        <w:pStyle w:val="ListParagraph"/>
        <w:numPr>
          <w:ilvl w:val="0"/>
          <w:numId w:val="4"/>
        </w:numPr>
        <w:spacing w:after="60" w:before="60"/>
      </w:pPr>
      <w:r>
        <w:rPr>
          <w:rFonts w:ascii="Arial" w:cs="Arial" w:eastAsia="Arial" w:hAnsi="Arial"/>
          <w:sz w:val="22"/>
          <w:szCs w:val="22"/>
        </w:rPr>
        <w:t xml:space="preserve">Do you know why git revert is preferred over argocd app rollback?</w:t>
      </w:r>
    </w:p>
    <w:p>
      <w:pPr>
        <w:pStyle w:val="ListParagraph"/>
        <w:numPr>
          <w:ilvl w:val="0"/>
          <w:numId w:val="4"/>
        </w:numPr>
        <w:spacing w:after="60" w:before="60"/>
      </w:pPr>
      <w:r>
        <w:rPr>
          <w:rFonts w:ascii="Arial" w:cs="Arial" w:eastAsia="Arial" w:hAnsi="Arial"/>
          <w:sz w:val="22"/>
          <w:szCs w:val="22"/>
        </w:rPr>
        <w:t xml:space="preserve">Can you create Applications via UI, CLI, kubectl, and GitOps?</w:t>
      </w:r>
    </w:p>
    <w:p>
      <w:pPr>
        <w:pStyle w:val="ListParagraph"/>
        <w:numPr>
          <w:ilvl w:val="0"/>
          <w:numId w:val="4"/>
        </w:numPr>
        <w:spacing w:after="60" w:before="60"/>
      </w:pPr>
      <w:r>
        <w:rPr>
          <w:rFonts w:ascii="Arial" w:cs="Arial" w:eastAsia="Arial" w:hAnsi="Arial"/>
          <w:sz w:val="22"/>
          <w:szCs w:val="22"/>
        </w:rPr>
        <w:t xml:space="preserve">Can you explain what the resources-finalizer does and why it's important?</w:t>
      </w:r>
    </w:p>
    <w:p>
      <w:pPr>
        <w:pStyle w:val="ListParagraph"/>
        <w:numPr>
          <w:ilvl w:val="0"/>
          <w:numId w:val="4"/>
        </w:numPr>
        <w:spacing w:after="60" w:before="60"/>
      </w:pPr>
      <w:r>
        <w:rPr>
          <w:rFonts w:ascii="Arial" w:cs="Arial" w:eastAsia="Arial" w:hAnsi="Arial"/>
          <w:sz w:val="22"/>
          <w:szCs w:val="22"/>
        </w:rPr>
        <w:t xml:space="preserve">Can you configure non-cascading deletion (--cascade=false)?</w:t>
      </w:r>
    </w:p>
    <w:p>
      <w:pPr>
        <w:pStyle w:val="ListParagraph"/>
        <w:numPr>
          <w:ilvl w:val="0"/>
          <w:numId w:val="4"/>
        </w:numPr>
        <w:spacing w:after="60" w:before="60"/>
      </w:pPr>
      <w:r>
        <w:rPr>
          <w:rFonts w:ascii="Arial" w:cs="Arial" w:eastAsia="Arial" w:hAnsi="Arial"/>
          <w:sz w:val="22"/>
          <w:szCs w:val="22"/>
        </w:rPr>
        <w:t xml:space="preserve">Do you understand the tracking label conflict between ArgoCD and Helm?</w:t>
      </w:r>
    </w:p>
    <w:p>
      <w:pPr>
        <w:pStyle w:val="ListParagraph"/>
        <w:numPr>
          <w:ilvl w:val="0"/>
          <w:numId w:val="4"/>
        </w:numPr>
        <w:spacing w:after="60" w:before="60"/>
      </w:pPr>
      <w:r>
        <w:rPr>
          <w:rFonts w:ascii="Arial" w:cs="Arial" w:eastAsia="Arial" w:hAnsi="Arial"/>
          <w:sz w:val="22"/>
          <w:szCs w:val="22"/>
        </w:rPr>
        <w:t xml:space="preserve">Can you switch an install to annotation-based tracking and say why?</w:t>
      </w:r>
    </w:p>
    <w:p>
      <w:pPr>
        <w:pStyle w:val="ListParagraph"/>
        <w:numPr>
          <w:ilvl w:val="0"/>
          <w:numId w:val="4"/>
        </w:numPr>
        <w:spacing w:after="60" w:before="60"/>
      </w:pPr>
      <w:r>
        <w:rPr>
          <w:rFonts w:ascii="Arial" w:cs="Arial" w:eastAsia="Arial" w:hAnsi="Arial"/>
          <w:sz w:val="22"/>
          <w:szCs w:val="22"/>
        </w:rPr>
        <w:t xml:space="preserve">Can you describe the app-of-apps pattern and what it enables?</w:t>
      </w:r>
    </w:p>
    <w:p>
      <w:pPr>
        <w:pStyle w:val="ListParagraph"/>
        <w:numPr>
          <w:ilvl w:val="0"/>
          <w:numId w:val="4"/>
        </w:numPr>
        <w:spacing w:after="60" w:before="60"/>
      </w:pPr>
      <w:r>
        <w:rPr>
          <w:rFonts w:ascii="Arial" w:cs="Arial" w:eastAsia="Arial" w:hAnsi="Arial"/>
          <w:sz w:val="22"/>
          <w:szCs w:val="22"/>
        </w:rPr>
        <w:t xml:space="preserve">Do you know the common variations (flat, hierarchical, app-of-ApplicationSets)?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3</w:t>
            </w:r>
          </w:p>
          <w:p>
            <w:pPr>
              <w:spacing w:after="80" w:before="80" w:line="320"/>
              <w:jc w:val="both"/>
            </w:pPr>
            <w:r>
              <w:rPr>
                <w:rFonts w:ascii="Arial" w:cs="Arial" w:eastAsia="Arial" w:hAnsi="Arial"/>
                <w:sz w:val="22"/>
                <w:szCs w:val="22"/>
              </w:rPr>
              <w:t xml:space="preserve">You now have ArgoCD's central abstraction internalized. The Application CRD is a small, expressive contract — source + destination + project + sync policy + options — and you know what every field does and how they interact. You can render from any of the four main source types, control sync behavior precisely, understand why tracking labels matter, and recognize the app-of-apps pattern as the bridge from individual Applications to a GitOps platform. The next module goes deep on source types in practice — Helm and Kustomize for real, the two-repo pattern, environment overlays, and the patterns teams actually use to organize hundreds of services across multiple environments.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ArgoCD — Module 3: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ArgoCD - Module 3: Applications</dc:title>
  <dc:creator>Study Guide Generator</dc:creator>
  <dc:description>A complete, in-depth study guide for ArgoCD Module 3.</dc:description>
  <cp:lastModifiedBy>Un-named</cp:lastModifiedBy>
  <cp:revision>1</cp:revision>
  <dcterms:created xsi:type="dcterms:W3CDTF">2026-04-17T01:35:44.311Z</dcterms:created>
  <dcterms:modified xsi:type="dcterms:W3CDTF">2026-04-17T01:35:44.312Z</dcterms:modified>
</cp:coreProperties>
</file>

<file path=docProps/custom.xml><?xml version="1.0" encoding="utf-8"?>
<Properties xmlns="http://schemas.openxmlformats.org/officeDocument/2006/custom-properties" xmlns:vt="http://schemas.openxmlformats.org/officeDocument/2006/docPropsVTypes"/>
</file>