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BACK-OF-THE-ENVELOPE ESTIMATION — MODULE 3</w:t>
      </w:r>
    </w:p>
    <w:p>
      <w:pPr>
        <w:spacing w:after="100" w:before="0"/>
        <w:jc w:val="center"/>
      </w:pPr>
      <w:r>
        <w:rPr>
          <w:rFonts w:ascii="Arial" w:cs="Arial" w:eastAsia="Arial" w:hAnsi="Arial"/>
          <w:b/>
          <w:bCs/>
          <w:color w:val="1A3C5E"/>
          <w:sz w:val="52"/>
          <w:szCs w:val="52"/>
        </w:rPr>
        <w:t xml:space="preserve">Storage Estimation</w:t>
      </w:r>
    </w:p>
    <w:p>
      <w:pPr>
        <w:pBdr>
          <w:bottom w:val="single" w:color="2E75B6" w:sz="6" w:space="6"/>
        </w:pBdr>
        <w:spacing w:after="80" w:before="0"/>
        <w:jc w:val="center"/>
      </w:pPr>
      <w:r>
        <w:rPr>
          <w:rFonts w:ascii="Arial" w:cs="Arial" w:eastAsia="Arial" w:hAnsi="Arial"/>
          <w:i/>
          <w:iCs/>
          <w:color w:val="444444"/>
          <w:sz w:val="22"/>
          <w:szCs w:val="22"/>
        </w:rPr>
        <w:t xml:space="preserve">Core Formula  |  Multipliers  |  Index/Replication Overhead  |  Media Storage  |  Worked Examples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core storage formula — DAU × actions × bytes = daily data</w:t>
      </w:r>
    </w:p>
    <w:p>
      <w:pPr>
        <w:spacing w:after="55" w:before="55"/>
        <w:jc w:val="center"/>
      </w:pPr>
      <w:r>
        <w:rPr>
          <w:rFonts w:ascii="Arial" w:cs="Arial" w:eastAsia="Arial" w:hAnsi="Arial"/>
          <w:color w:val="444444"/>
          <w:sz w:val="21"/>
          <w:szCs w:val="21"/>
        </w:rPr>
        <w:t xml:space="preserve">  Storage growth over time — daily to yearly to 5-year projection</w:t>
      </w:r>
    </w:p>
    <w:p>
      <w:pPr>
        <w:spacing w:after="55" w:before="55"/>
        <w:jc w:val="center"/>
      </w:pPr>
      <w:r>
        <w:rPr>
          <w:rFonts w:ascii="Arial" w:cs="Arial" w:eastAsia="Arial" w:hAnsi="Arial"/>
          <w:color w:val="444444"/>
          <w:sz w:val="21"/>
          <w:szCs w:val="21"/>
        </w:rPr>
        <w:t xml:space="preserve">  Overhead multipliers — metadata, indexes, replication, compression</w:t>
      </w:r>
    </w:p>
    <w:p>
      <w:pPr>
        <w:spacing w:after="55" w:before="55"/>
        <w:jc w:val="center"/>
      </w:pPr>
      <w:r>
        <w:rPr>
          <w:rFonts w:ascii="Arial" w:cs="Arial" w:eastAsia="Arial" w:hAnsi="Arial"/>
          <w:color w:val="444444"/>
          <w:sz w:val="21"/>
          <w:szCs w:val="21"/>
        </w:rPr>
        <w:t xml:space="preserve">  The total storage formula — raw × index × replication / compression</w:t>
      </w:r>
    </w:p>
    <w:p>
      <w:pPr>
        <w:spacing w:after="55" w:before="55"/>
        <w:jc w:val="center"/>
      </w:pPr>
      <w:r>
        <w:rPr>
          <w:rFonts w:ascii="Arial" w:cs="Arial" w:eastAsia="Arial" w:hAnsi="Arial"/>
          <w:color w:val="444444"/>
          <w:sz w:val="21"/>
          <w:szCs w:val="21"/>
        </w:rPr>
        <w:t xml:space="preserve">  Media storage — images and videos dominate everything else</w:t>
      </w:r>
    </w:p>
    <w:p>
      <w:pPr>
        <w:spacing w:after="55" w:before="55"/>
        <w:jc w:val="center"/>
      </w:pPr>
      <w:r>
        <w:rPr>
          <w:rFonts w:ascii="Arial" w:cs="Arial" w:eastAsia="Arial" w:hAnsi="Arial"/>
          <w:color w:val="444444"/>
          <w:sz w:val="21"/>
          <w:szCs w:val="21"/>
        </w:rPr>
        <w:t xml:space="preserve">  Storage by tier — hot/warm/cold and lifecycle cost optimisation</w:t>
      </w:r>
    </w:p>
    <w:p>
      <w:pPr>
        <w:spacing w:after="55" w:before="55"/>
        <w:jc w:val="center"/>
      </w:pPr>
      <w:r>
        <w:rPr>
          <w:rFonts w:ascii="Arial" w:cs="Arial" w:eastAsia="Arial" w:hAnsi="Arial"/>
          <w:color w:val="444444"/>
          <w:sz w:val="21"/>
          <w:szCs w:val="21"/>
        </w:rPr>
        <w:t xml:space="preserve">  Worked examples — messaging, photo sharing, video platform</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Core Storage Formula</w:t>
      </w:r>
    </w:p>
    <w:p>
      <w:pPr>
        <w:pStyle w:val="Heading2"/>
        <w:spacing w:after="140" w:before="320"/>
      </w:pPr>
      <w:r>
        <w:rPr>
          <w:rFonts w:ascii="Arial" w:cs="Arial" w:eastAsia="Arial" w:hAnsi="Arial"/>
          <w:b/>
          <w:bCs/>
          <w:color w:val="2E75B6"/>
          <w:sz w:val="28"/>
          <w:szCs w:val="28"/>
        </w:rPr>
        <w:t xml:space="preserve">1.1  Raw Data Per Day</w:t>
      </w:r>
    </w:p>
    <w:p>
      <w:pPr>
        <w:spacing w:after="80" w:before="80"/>
      </w:pPr>
      <w:r>
        <w:rPr>
          <w:rFonts w:ascii="Arial" w:cs="Arial" w:eastAsia="Arial" w:hAnsi="Arial"/>
          <w:color w:val="1A1A1A"/>
          <w:sz w:val="22"/>
          <w:szCs w:val="22"/>
        </w:rPr>
        <w:t xml:space="preserve">Every storage estimate starts with the same three-step multiplication: how many users, how many writes per user per day, and how many bytes per write. This gives the raw data ingestion rate — before accounting for overhead: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Core Formula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daily_data = DAU × actions_per_day × bytes_per_action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yearly_data = daily_data × 365</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5_year_data = daily_data × 365 × 5</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This gives raw data. Apply multipliers (Section 2) for total storage needed.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Core storage formula: messaging app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10M DAU, 20 messages/day per user, 200 bytes per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raw data:   10M × 20 × 200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10,000,000 × 20 ×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40,000,000,000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40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Yearly raw data:  40 GB × 365 = 14,600 GB = ~14.6 TB/year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raw data:  14.6 TB × 5 = ~73 TB over 5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Shortcut for mental math: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10M × 20 × 200B = 10M × 4,000B = 40,000 MB = 40 GB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Notes on assumptions: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200 bytes/message is text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10% of messages have images (200 KB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data: 10M × 20 × 10% × 200 KB = 400 GB/day image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Images are 10× more storage than text even at only 10% of messages.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Media always dominates. Estimate text + media separately.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Multi-Action Decomposition</w:t>
      </w:r>
    </w:p>
    <w:p>
      <w:pPr>
        <w:spacing w:after="80" w:before="80"/>
      </w:pPr>
      <w:r>
        <w:rPr>
          <w:rFonts w:ascii="Arial" w:cs="Arial" w:eastAsia="Arial" w:hAnsi="Arial"/>
          <w:color w:val="1A1A1A"/>
          <w:sz w:val="22"/>
          <w:szCs w:val="22"/>
        </w:rPr>
        <w:t xml:space="preserve">Most systems have multiple types of writes, each with different byte sizes. Decompose by action type: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Multi-action storage decomposition: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media app: 50M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 per user/day | bytes/action | daily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post       | 0.2          | 300 B        | 50M × 0.2 × 300 = 3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 upload    | 0.05         | 1 MB         | 50M × 0.05 × 1MB = 2,500 GB = 2.5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video     | 0.01         | 30 MB        | 50M × 0.01 × 30MB = 15,000 GB = 15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update  | 0.001        | 2 KB         | 50M × 0.001 × 2KB = 0.1 GB/day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GB + 2,500 GB + 15,000 GB = ~17,503 GB/day ≈ 17.5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contribution:  3 GB / 17,503 GB = 0.02%  ←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 contribution: 2,500 GB / 17,503 GB = 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 contribution: 15,000 GB / 17,503 GB = 86%  ← dominant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estimate text and media separately.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virtually all user-generated content platforms: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 &gt;&gt; Photos &gt;&gt; Text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users upload video at any non-trivial rate: video defines storage.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Overhead Multipliers</w:t>
      </w:r>
    </w:p>
    <w:p>
      <w:pPr>
        <w:pStyle w:val="Heading2"/>
        <w:spacing w:after="140" w:before="320"/>
      </w:pPr>
      <w:r>
        <w:rPr>
          <w:rFonts w:ascii="Arial" w:cs="Arial" w:eastAsia="Arial" w:hAnsi="Arial"/>
          <w:b/>
          <w:bCs/>
          <w:color w:val="2E75B6"/>
          <w:sz w:val="28"/>
          <w:szCs w:val="28"/>
        </w:rPr>
        <w:t xml:space="preserve">2.1  The Four Multipliers</w:t>
      </w:r>
    </w:p>
    <w:p>
      <w:pPr>
        <w:spacing w:after="80" w:before="80"/>
      </w:pPr>
      <w:r>
        <w:rPr>
          <w:rFonts w:ascii="Arial" w:cs="Arial" w:eastAsia="Arial" w:hAnsi="Arial"/>
          <w:color w:val="1A1A1A"/>
          <w:sz w:val="22"/>
          <w:szCs w:val="22"/>
        </w:rPr>
        <w:t xml:space="preserve">Raw data is only part of the story. Production systems always store more than the raw user data due to database overhead, replication, and indexes. Apply these multipliers to the raw estimate to get total storage needed: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Multiplier</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factor</w:t>
            </w:r>
          </w:p>
        </w:tc>
        <w:tc>
          <w:tcPr>
            <w:tcW w:type="dxa" w:w="3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represents</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apply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Metadata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1.2-1.5×</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Field names, timestamps, user IDs, content-type, checksums added to each record</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 every record has metadata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indexes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1.5-3×</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B-tree index copies of indexed columns; typically 1-2 secondary indexes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SQL databases; search indexes; NoSQL with indexes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Three copies for durability (standard: 3 replicas across AZs)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production systems; HDFS/S3 use 3×</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Compression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0.3-0.5×</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Gzip/zstd compresses text 60-70%; minimal for already-compressed media</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Text and JSON data; NOT for images/video (already compressed)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Combined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Total storage = raw_data × metadata × indexes × replication / compression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1.3×  (30% overhead for timestamps, IDs,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indexes:     2×    (one B-tree primary key + one secondary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3×    (3-replica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compression: 0.5×  (50% size reduction for text/JSON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Combined: 1.3 × 2 × 3 / 0.5 × 2 = 1.3 × 2 × 3 × 2 = 15.6×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Simplified for back-of-envelope: use 3-5× for text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exact factors are less important than being in the right order of magnitude)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Messaging app example (revisited):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40 GB/day × 3× overhead = 120 GB/day total storage growth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5-year: 73 TB × 3× = ~220 TB total storage (5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compression does NOT apply to already-compressed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JPEG/PNG/WebP images: compression = 1× (no reduction; already compressed)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H.264/H.265 video:    compression = 1× (no reduction; already compressed)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media: total = raw × indexes ×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 1.5× × 3× = ~4.5× raw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Quick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Text/JSON data:  total = raw × 3-5×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data:      total = raw × 4-5×  (indexes + 3 replicas)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 data:      total = raw × 3×    (minimal indexing, 3 replicas)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Index Overhead — The Hidden Cost</w:t>
      </w:r>
    </w:p>
    <w:p>
      <w:pPr>
        <w:spacing w:after="80" w:before="80"/>
      </w:pPr>
      <w:r>
        <w:rPr>
          <w:rFonts w:ascii="Arial" w:cs="Arial" w:eastAsia="Arial" w:hAnsi="Arial"/>
          <w:color w:val="1A1A1A"/>
          <w:sz w:val="22"/>
          <w:szCs w:val="22"/>
        </w:rPr>
        <w:t xml:space="preserve">Database indexes are often underestimated in storage calculations. Every </w:t>
      </w:r>
      <w:r>
        <w:rPr>
          <w:rFonts w:ascii="Arial" w:cs="Arial" w:eastAsia="Arial" w:hAnsi="Arial"/>
          <w:b/>
          <w:bCs/>
          <w:color w:val="1A1A1A"/>
          <w:sz w:val="22"/>
          <w:szCs w:val="22"/>
        </w:rPr>
        <w:t xml:space="preserve">indexed column</w:t>
      </w:r>
      <w:r>
        <w:rPr>
          <w:rFonts w:ascii="Arial" w:cs="Arial" w:eastAsia="Arial" w:hAnsi="Arial"/>
          <w:color w:val="1A1A1A"/>
          <w:sz w:val="22"/>
          <w:szCs w:val="22"/>
        </w:rPr>
        <w:t xml:space="preserve"> requires a copy of that column's data plus B-tree overhead. A table with a primary key and two secondary indexes has effectively triple the indexed column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Index overhead: messages table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messages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BIGINT PRIMARY KEY,        -- B-tree index on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receiver_id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TEXT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(sender_id, created_at),        -- compound index for 'user's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(receiver_id, created_at)       -- compound index for 'received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row size: ~200 bytes (content) + 40 bytes (other fields) = 240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sizes (approximate):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(id): 8 bytes × 1.3 B-tree overhead ≈ 10 bytes/row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sender_id + created_at index: (8+8) bytes × 1.3 ≈ 21 bytes/row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receiver_id + created_at index: (8+8) bytes × 1.3 ≈ 21 bytes/row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per row: 240 (data) + 10 + 21 + 21 = 292 bytes ≈ 1.2× raw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10B rows: 10B × 292 bytes = 2.92 TB (vs 2.4 TB without indexes)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adds: ~500 GB for a 10B row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estimation: add 50-100% for indexes on a typical OLTP 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search systems (Elasticsearch): index can be 3-5× the raw data size.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Media Storage</w:t>
      </w:r>
    </w:p>
    <w:p>
      <w:pPr>
        <w:pStyle w:val="Heading2"/>
        <w:spacing w:after="140" w:before="320"/>
      </w:pPr>
      <w:r>
        <w:rPr>
          <w:rFonts w:ascii="Arial" w:cs="Arial" w:eastAsia="Arial" w:hAnsi="Arial"/>
          <w:b/>
          <w:bCs/>
          <w:color w:val="2E75B6"/>
          <w:sz w:val="28"/>
          <w:szCs w:val="28"/>
        </w:rPr>
        <w:t xml:space="preserve">3.1  Why Media Dominates</w:t>
      </w:r>
    </w:p>
    <w:p>
      <w:pPr>
        <w:spacing w:after="80" w:before="80"/>
      </w:pPr>
      <w:r>
        <w:rPr>
          <w:rFonts w:ascii="Arial" w:cs="Arial" w:eastAsia="Arial" w:hAnsi="Arial"/>
          <w:color w:val="1A1A1A"/>
          <w:sz w:val="22"/>
          <w:szCs w:val="22"/>
        </w:rPr>
        <w:t xml:space="preserve">In any system where users can upload images or videos, </w:t>
      </w:r>
      <w:r>
        <w:rPr>
          <w:rFonts w:ascii="Arial" w:cs="Arial" w:eastAsia="Arial" w:hAnsi="Arial"/>
          <w:b/>
          <w:bCs/>
          <w:color w:val="1A1A1A"/>
          <w:sz w:val="22"/>
          <w:szCs w:val="22"/>
        </w:rPr>
        <w:t xml:space="preserve">media always dominates total storage</w:t>
      </w:r>
      <w:r>
        <w:rPr>
          <w:rFonts w:ascii="Arial" w:cs="Arial" w:eastAsia="Arial" w:hAnsi="Arial"/>
          <w:color w:val="1A1A1A"/>
          <w:sz w:val="22"/>
          <w:szCs w:val="22"/>
        </w:rPr>
        <w:t xml:space="preserve"> — often by orders of magnitude over text. The math is stark: one photo is worth 1,000 messages; one minute of video is worth 150,000 messages. Estimating text storage while ignoring media produces an answer that is off by 100× or more: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Media vs Text Storage Ratio</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One tweet (200 bytes) vs one photo (200 KB): </w:t>
            </w:r>
            <w:r>
              <w:rPr>
                <w:rFonts w:ascii="Arial" w:cs="Arial" w:eastAsia="Arial" w:hAnsi="Arial"/>
                <w:color w:val="1A1A1A"/>
                <w:sz w:val="22"/>
                <w:szCs w:val="22"/>
              </w:rPr>
              <w:t xml:space="preserve">1,000× difference. 1,000 tweets = 1 photo in storage.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One photo (200 KB) vs one minute of 720p video (30 MB): </w:t>
            </w:r>
            <w:r>
              <w:rPr>
                <w:rFonts w:ascii="Arial" w:cs="Arial" w:eastAsia="Arial" w:hAnsi="Arial"/>
                <w:color w:val="1A1A1A"/>
                <w:sz w:val="22"/>
                <w:szCs w:val="22"/>
              </w:rPr>
              <w:t xml:space="preserve">150× difference. 150 photos = 1 minute of video.</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One minute of 720p vs one minute of 4K video (375 MB): </w:t>
            </w:r>
            <w:r>
              <w:rPr>
                <w:rFonts w:ascii="Arial" w:cs="Arial" w:eastAsia="Arial" w:hAnsi="Arial"/>
                <w:color w:val="1A1A1A"/>
                <w:sz w:val="22"/>
                <w:szCs w:val="22"/>
              </w:rPr>
              <w:t xml:space="preserve">12.5× difference. 4K video consumes 12.5× more than 720p for the same duration.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Practical rule: </w:t>
            </w:r>
            <w:r>
              <w:rPr>
                <w:rFonts w:ascii="Arial" w:cs="Arial" w:eastAsia="Arial" w:hAnsi="Arial"/>
                <w:color w:val="1A1A1A"/>
                <w:sz w:val="22"/>
                <w:szCs w:val="22"/>
              </w:rPr>
              <w:t xml:space="preserve">If any non-trivial fraction of users upload video, video defines your storage infrastructure. Everything else is rounding error.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Media Storage by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Media storage impact: what percentage of users upload media?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100M DAU, 10% post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posting per day: 10M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1: Text-only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10M × 1 post × 300 bytes = 3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storage: 3 GB × 365 × 5 = 5.5 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2: Add 10% of posts include a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3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Photos: 10M × 10% × 1 photo × 200 KB = 200,000 MB = 200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203 GB/day  (photos: 99% of storage; text: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203 GB × 365 × 5 × 3× replication = 1.11 PB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3: Add 1% of posts include a 30-second video clip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3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Photos: 200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Videos: 10M × 1% × 1 clip × 15 MB = 1,500,000 MB = 1,500 GB = 1.5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1.703 TB/day  (videos: 88%; photos: 12%; text: 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1.703 TB × 365 × 5 × 3× = 9.3 PB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Going from text-only to 1% video clips: 1,693× more storage.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 text and media separately. Always.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Media Variants and Transcoding</w:t>
      </w:r>
    </w:p>
    <w:p>
      <w:pPr>
        <w:spacing w:after="80" w:before="80"/>
      </w:pPr>
      <w:r>
        <w:rPr>
          <w:rFonts w:ascii="Arial" w:cs="Arial" w:eastAsia="Arial" w:hAnsi="Arial"/>
          <w:color w:val="1A1A1A"/>
          <w:sz w:val="22"/>
          <w:szCs w:val="22"/>
        </w:rPr>
        <w:t xml:space="preserve">When users upload video, platforms typically </w:t>
      </w:r>
      <w:r>
        <w:rPr>
          <w:rFonts w:ascii="Arial" w:cs="Arial" w:eastAsia="Arial" w:hAnsi="Arial"/>
          <w:b/>
          <w:bCs/>
          <w:color w:val="1A1A1A"/>
          <w:sz w:val="22"/>
          <w:szCs w:val="22"/>
        </w:rPr>
        <w:t xml:space="preserve">transcode to multiple resolutions</w:t>
      </w:r>
      <w:r>
        <w:rPr>
          <w:rFonts w:ascii="Arial" w:cs="Arial" w:eastAsia="Arial" w:hAnsi="Arial"/>
          <w:color w:val="1A1A1A"/>
          <w:sz w:val="22"/>
          <w:szCs w:val="22"/>
        </w:rPr>
        <w:t xml:space="preserve"> (360p, 720p, 1080p, 4K) to serve the appropriate quality for each device and connection. This multiplies storage significantly — a single uploaded video becomes 3-5 stored versions: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Video transcoding storage multiplier: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uploads: 1 minute of video at 1080p = 60 MB (raw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Platform stores transcoded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360p  (mobile, low bandwidth): ~3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480p  (standard):              ~6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720p  (HD):                    ~30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1080p (full HD):               ~60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per video:               ~99 MB (≈ 100 MB = ~1.7× original)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3× replication: 100 MB × 3 = 300 MB per uploaded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 the original 60 MB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Plus: thumbnails (10 KB × 5 = 50 KB), subtitles,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storage per 1 minute of uploaded video: ~300-350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 million 1-minute videos uploaded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1M × 300 MB = 300,000 GB = 300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YouTube reportedly stores ~500 hours of video per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500 hr/min × 60 min/hr × 60 sec/min = 1.8M seconds of video/minute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~60 MB/min/version × 4 versions: ~1.8M × 240 MB / 60 = 7.2 PB/day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Storage Tiers and Lifecycle</w:t>
      </w:r>
    </w:p>
    <w:p>
      <w:pPr>
        <w:pStyle w:val="Heading2"/>
        <w:spacing w:after="140" w:before="320"/>
      </w:pPr>
      <w:r>
        <w:rPr>
          <w:rFonts w:ascii="Arial" w:cs="Arial" w:eastAsia="Arial" w:hAnsi="Arial"/>
          <w:b/>
          <w:bCs/>
          <w:color w:val="2E75B6"/>
          <w:sz w:val="28"/>
          <w:szCs w:val="28"/>
        </w:rPr>
        <w:t xml:space="preserve">4.1  Hot / Warm / Cold Storage</w:t>
      </w:r>
    </w:p>
    <w:p>
      <w:pPr>
        <w:spacing w:after="80" w:before="80"/>
      </w:pPr>
      <w:r>
        <w:rPr>
          <w:rFonts w:ascii="Arial" w:cs="Arial" w:eastAsia="Arial" w:hAnsi="Arial"/>
          <w:color w:val="1A1A1A"/>
          <w:sz w:val="22"/>
          <w:szCs w:val="22"/>
        </w:rPr>
        <w:t xml:space="preserve">Not all stored data needs the same access speed. Organising data by </w:t>
      </w:r>
      <w:r>
        <w:rPr>
          <w:rFonts w:ascii="Arial" w:cs="Arial" w:eastAsia="Arial" w:hAnsi="Arial"/>
          <w:b/>
          <w:bCs/>
          <w:color w:val="1A1A1A"/>
          <w:sz w:val="22"/>
          <w:szCs w:val="22"/>
        </w:rPr>
        <w:t xml:space="preserve">access frequency into storage tiers</w:t>
      </w:r>
      <w:r>
        <w:rPr>
          <w:rFonts w:ascii="Arial" w:cs="Arial" w:eastAsia="Arial" w:hAnsi="Arial"/>
          <w:color w:val="1A1A1A"/>
          <w:sz w:val="22"/>
          <w:szCs w:val="22"/>
        </w:rPr>
        <w:t xml:space="preserve"> is essential for cost management. As data ages, it moves from expensive fast storage to cheap cold storage: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800"/>
        <w:gridCol w:w="23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Access pattern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 (relative)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Frequently accessed (daily)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ms or sub-ms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(most expensive)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NVMe SSD; recent messages, active profiles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Warm</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Occasionally accessed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10-100ms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0.3-0.5×</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SSD database; last 30-90 days of messages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Rarely accessed (&lt; monthly)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Seconds-minutes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0.05-0.1×</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IA, Glacier Instant; older content, backups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Archive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Almost never accessed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Hours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0.01-0.02×</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Glacier, Tape; compliance archives, deleted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Lifecycle Storage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Lifecycle storage: keep hot data 30 days, cold for 1 year, archive 5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messaging app, 40 GB/day raw, 3× replication = 120 GB/day actual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STORAGE (last 30 days, SSD):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120 GB/day × 30 days = 3,600 GB = 3.6 TB hot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 $0.23/GB/month (SSD): 3,600 × $0.23 = $828/month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WARM STORAGE (31-365 days, S3 Standard-IA):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120 GB/day × 335 days = 40,200 GB = 40.2 TB warm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 $0.0125/GB/month: 40,200 × $0.0125 = $502/month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COLD STORAGE (1-5 years, Glacier Instant):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1: 120 GB/day × 365 = 43,800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cold: 43,800 × 5 = 219,000 GB = 219 TB cold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 $0.004/GB/month: 219,000 × $0.004 = $876/month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MONTHLY COST: $828 + $502 + $876 = $2,206/month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storing everything in hot SSD: (3.6TB + 40TB + 219TB) × $0.23 = $60,950/month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Lifecycle policies save: 97% on storage cost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why lifecycle policies are mandatory in production.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Intelligent-Tiering automates this for variable-access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Complete Worked Examples</w:t>
      </w:r>
    </w:p>
    <w:p>
      <w:pPr>
        <w:pStyle w:val="Heading2"/>
        <w:spacing w:after="140" w:before="320"/>
      </w:pPr>
      <w:r>
        <w:rPr>
          <w:rFonts w:ascii="Arial" w:cs="Arial" w:eastAsia="Arial" w:hAnsi="Arial"/>
          <w:b/>
          <w:bCs/>
          <w:color w:val="2E75B6"/>
          <w:sz w:val="28"/>
          <w:szCs w:val="28"/>
        </w:rPr>
        <w:t xml:space="preserve">5.1  Chat System — Complete Storage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Chat system (WhatsApp-like): full storage estimate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2B total users; 50% DAU = 1B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Text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Actions: 20 text messages/user/day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 200 bytes/message (text +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text: 1B × 20 × 200B = 4,000 GB = 4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Images (assume 5% of messages have photos)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 messages: 1B × 20 × 5% = 1B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 200 KB/image (compressed)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image: 1B × 200 KB = 200,000 GB = 200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Videos (assume 1% of messages have short video)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 messages: 1B × 20 × 1% = 200M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 10 MB/video clip (30-second clip, compressed)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video: 200M × 10 MB = 2,000,000 GB = 2,000 TB = 2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RAW DATA: 4 TB + 200 TB + 2,000 TB = ~2,204 TB/day = ~2.2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OVERHEAD MULTIPLIERS: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2.2 PB × (indexes 1.5×) × (replication 3×) / (compression 0.5×) ≈ 9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Simplified: 2.2 PB × 4× ≈ 8.8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TOTAL: 8.8 PB × 365 × 5 = ~16 EB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why WhatsApp uses Cassandra + distributed object storage)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Photo Sharing App (Instagram-like)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Photo sharing app: storage estimate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500M DAU; 2% post photos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Photo 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Uploading users: 500M × 2% = 10M/day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photos per posting user: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uploads: 10M × 3 = 30M photos/day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 1 MB/photo (compressed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photo storage: 30M × 1 MB = 30,000 GB = 30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Thumbnails (3 sizes generated per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Thumbnail sizes: 100×100 (10 KB) + 300×300 (30 KB) + 600×600 (80 KB) = 120 KB/photo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thumbnail: 30M × 120 KB = 3,600 GB = 3.6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Metadata (DB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 metadata: ~500 bytes/photo (user_id, location, caption, hashtags, timestamps)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metadata: 30M × 500 B = 15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RAW: 30 TB + 3.6 TB + 0.015 TB = 33.6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REPLICATION (3×): 33.6 × 3 = ~101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TOTAL: 101 TB × 365 × 5 = ~184 PB over 5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ESTIMATE (at $0.023/GB/month S3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1: 101 TB × 30 days on average per month = 3,030 TB-months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3,030 × 1024 GB × $0.023 = $71.4M/year storage alone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Intelligent-Tiering + lifecycle to IA/Glacier is mandatory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Video Platform (YouTube-like)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Video platform: storage estimate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50M content creators; each uploads 1 video/week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video: 10 minutes; 1080p; 60 MB/minute = 600 MB/video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Raw uploads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Uploads/day: 50M creators × (1 video/week) / 7 = ~7.1M videos/day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upload: 7.1M × 600 MB = 4,260,000 GB = ~4.26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Transcoded versions (4 resolutions)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360p:  3 MB/min × 10 min = 30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480p:  6 MB/min × 10 min = 60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720p:  15 MB/min × 10 min = 150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1080p: 30 MB/min × 10 min = 300 MB  (compressed from 600 MB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540 MB/video (all resolutions combined)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transcoded: 7.1M × 540 MB = 3.83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Thumbnails + metadata (negligible vs video)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Thumbnails: 7.1M × 50 KB = 355 GB/day (&lt; 0.01% of video)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RAW: ~4.26 PB uploads + 3.83 PB transcoded = 8.09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original upload can be deleted after transcoding in some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Keeping only transcoded: 3.83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3× REPLICATION: 3.83 × 3 = ~11.5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TOTAL: 11.5 PB × 365 × 5 = ~21 EB (21,000 PB)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explains why YouTube uses Google's internal storage infrastructure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cannot be replicated on commodity cloud storage economically.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Storage Estimation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Step</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Formula</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Raw text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 writes/day × bytes/write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10M × 20 × 200B = 40 GB/day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Raw images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DAU × uploads/day × KB/upload</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10M × 0.1 × 200 KB = 200 GB/day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Raw video</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 uploads/day × MB/upload</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10M × 0.01 × 30 MB = 3 TB/day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overhead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raw × 1.5-3×</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40 GB × 2 = 80 GB/day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raw × 3</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40 GB × 3 = 120 GB/day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Compression (text only)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 2</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120 GB / 2 = 60 GB/day (text)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5-year total</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daily × 365 × 5 × overhead</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40 GB × 365 × 5 × 3 = 219 TB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Storage Estimation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Storage Estimation — The Method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Estimate text and media separately. </w:t>
            </w:r>
            <w:r>
              <w:rPr>
                <w:rFonts w:ascii="Arial" w:cs="Arial" w:eastAsia="Arial" w:hAnsi="Arial"/>
                <w:color w:val="1A1A1A"/>
                <w:sz w:val="22"/>
                <w:szCs w:val="22"/>
              </w:rPr>
              <w:t xml:space="preserve">Text contributes &lt; 1% of storage when media is present. Always enumerate each content type.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Media order of magnitude: </w:t>
            </w:r>
            <w:r>
              <w:rPr>
                <w:rFonts w:ascii="Arial" w:cs="Arial" w:eastAsia="Arial" w:hAnsi="Arial"/>
                <w:color w:val="1A1A1A"/>
                <w:sz w:val="22"/>
                <w:szCs w:val="22"/>
              </w:rPr>
              <w:t xml:space="preserve">Tweet (200 B) → Photo (200 KB) → 1-min video (30 MB). Photo is 1,000× tweet; video minute is 150× photo. Even 1% video uploads dominate total storage.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Overhead rule: </w:t>
            </w:r>
            <w:r>
              <w:rPr>
                <w:rFonts w:ascii="Arial" w:cs="Arial" w:eastAsia="Arial" w:hAnsi="Arial"/>
                <w:color w:val="1A1A1A"/>
                <w:sz w:val="22"/>
                <w:szCs w:val="22"/>
              </w:rPr>
              <w:t xml:space="preserve">Text: raw × 3-5× for total (indexes + replication + compression cancels). Images: raw × 4-5×. Video: raw × 3× (minimal indexing, 3 replicas).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Lifecycle is mandatory. </w:t>
            </w:r>
            <w:r>
              <w:rPr>
                <w:rFonts w:ascii="Arial" w:cs="Arial" w:eastAsia="Arial" w:hAnsi="Arial"/>
                <w:color w:val="1A1A1A"/>
                <w:sz w:val="22"/>
                <w:szCs w:val="22"/>
              </w:rPr>
              <w:t xml:space="preserve">Storing everything in S3 Standard costs 10-20× more than using lifecycle tiers (Standard → IA → Glacier). Always mention lifecycle policies in design.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Video transcoding multiplier: </w:t>
            </w:r>
            <w:r>
              <w:rPr>
                <w:rFonts w:ascii="Arial" w:cs="Arial" w:eastAsia="Arial" w:hAnsi="Arial"/>
                <w:color w:val="1A1A1A"/>
                <w:sz w:val="22"/>
                <w:szCs w:val="22"/>
              </w:rPr>
              <w:t xml:space="preserve">One uploaded video becomes 3-5 versions. A 10-minute 1080p upload (600 MB) becomes ~540 MB in transcoded versions. Factor in CDN/object storage design.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Interview output: </w:t>
            </w:r>
            <w:r>
              <w:rPr>
                <w:rFonts w:ascii="Arial" w:cs="Arial" w:eastAsia="Arial" w:hAnsi="Arial"/>
                <w:color w:val="1A1A1A"/>
                <w:sz w:val="22"/>
                <w:szCs w:val="22"/>
              </w:rPr>
              <w:t xml:space="preserve">State: daily raw data → apply multipliers → 1-year and 5-year totals → note the bottleneck (usually video). Then recommend S3/GCS with lifecycle tiers.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estimate the storage requirements for a messaging app with 10M daily active users?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 estimate storage in layers, starting with raw data and then applying overhead multipliers. Step 1: text messages. Assuming 20 messages per user per day, with 200 bytes per message (text content plus metadata like timestamps, sender/receiver IDs, read receipts): 10M × 20 × 200 bytes = 40 GB per day. Step 2: media. Assuming 10% of messages contain images (200 KB each): 10M × 20 × 10% × 200 KB = 400 GB per day in images. Assuming 2% contain short videos (10 MB each): 10M × 20 × 2% × 10 MB = 40,000 GB = 40 TB per day. So total raw data: ~40 TB/day, dominated by video. Step 3: overhead multipliers. For text data (40 GB): apply 2× for indexes, 3× for replication, ÷2 for compression = 6× multiplier = 240 GB/day. For media (40 TB): apply 1.5× for thumbnails/metadata, 3× for replication = 4.5× = 180 TB/day. Total: ~180 TB/day. Step 4: time projections. One year: 180 TB × 365 = ~66 PB. Five years: ~330 PB. Step 5: architecture implications. 180 TB/day new data requires: (1) Object storage (S3/GCS) for media — not a relational database. (2) Lifecycle policies to move old content to cheaper tiers — keeping 330 PB in S3 Standard would cost ~$7.6M/month; Glacier reduces that 20×. (3) CDN for media delivery — serving 180 TB/day of media from origin servers is infeasible; CDN handles this. (4) Database only for message metadata and indexes (~0.2% of total storage). The key insight from this estimate: video is the overwhelming driver of storage, infrastructure, and cost, even at low adoption rates.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do media files dominate storage estimates and how does that affect architecture?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storage hierarchy creates unavoidable dominance: a tweet is 200 bytes; a photo is 200 KB (1,000× larger); one minute of 720p video is 30 MB (150,000× a tweet). Even when text posts vastly outnumber media uploads in raw count, a tiny fraction of media uploads overwhelms text storage entirely. Concretely: if 1% of daily actions involve uploading a 30-second video clip (15 MB), that 1% contributes the same storage as 1.5 million text messages. In a system with 10M DAU posting one action each daily, 100,000 short video clips generate 1.5 TB while 9.9M text posts generate only 2 GB — the video fraction generates 750× more storage. This dominance propagates through every layer of the architecture. Object storage (S3 or GCS) is mandatory for media — relational databases cannot hold PBs of binary files. CDN is mandatory for delivery — serving large media files at global scale from origin servers is physically impossible at any reasonable cost. Processing pipelines for transcoding, thumbnail generation, and format conversion are required — video especially must be transcoded to multiple resolutions, multiplying storage by 1.7-2×. Cost planning must be driven by media, not text — ignoring media when designing storage leads to orders-of-magnitude underestimates. Lifecycle policies are essential — keeping years of media in hot storage is cost-prohibitive; most media platforms move content older than 30-90 days to cold storage (S3 Glacier Instant or Flexible), reducing storage costs by 80-95%. The practical rule: in any estimate involving user-generated content, always enumerate text, images, and video separately, and expect video to define the infrastructure conversation.</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Back-of-the-Envelope Estimation Module 3: Storage Estimation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Estimation Module 3 — Storage Estimation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BACK-OF-THE-ENVELOPE ESTIMATION MODULE 3: Storage Estimation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2026-04-12T08:23:08.921Z</dcterms:created>
  <dcterms:modified xsi:type="dcterms:W3CDTF">2026-04-12T08:23:08.922Z</dcterms:modified>
</cp:coreProperties>
</file>

<file path=docProps/custom.xml><?xml version="1.0" encoding="utf-8"?>
<Properties xmlns="http://schemas.openxmlformats.org/officeDocument/2006/custom-properties" xmlns:vt="http://schemas.openxmlformats.org/officeDocument/2006/docPropsVTypes"/>
</file>