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DDD IN MICROSERVICES</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Module 3 — Applying DDD in a Distributed World</w:t>
      </w:r>
    </w:p>
    <w:p>
      <w:pPr>
        <w:spacing w:after="200"/>
        <w:jc w:val="center"/>
      </w:pPr>
      <w:r>
        <w:rPr>
          <w:b/>
          <w:bCs/>
          <w:sz w:val="26"/>
          <w:szCs w:val="26"/>
        </w:rPr>
        <w:t xml:space="preserve">Topics Covered:</w:t>
      </w:r>
    </w:p>
    <w:p>
      <w:pPr>
        <w:spacing w:after="80"/>
        <w:jc w:val="center"/>
      </w:pPr>
      <w:r>
        <w:rPr>
          <w:sz w:val="24"/>
          <w:szCs w:val="24"/>
        </w:rPr>
        <w:t xml:space="preserve">One Microservice per Bounded Context</w:t>
      </w:r>
    </w:p>
    <w:p>
      <w:pPr>
        <w:spacing w:after="80"/>
        <w:jc w:val="center"/>
      </w:pPr>
      <w:r>
        <w:rPr>
          <w:sz w:val="24"/>
          <w:szCs w:val="24"/>
        </w:rPr>
        <w:t xml:space="preserve">Event-Driven Communication  •  Anti-Corruption Layer at Boundaries</w:t>
      </w:r>
    </w:p>
    <w:p>
      <w:pPr>
        <w:spacing w:after="2400"/>
        <w:jc w:val="center"/>
      </w:pPr>
      <w:r>
        <w:rPr>
          <w:sz w:val="24"/>
          <w:szCs w:val="24"/>
        </w:rPr>
        <w:t xml:space="preserve">CQRS + Event Sourcing  •  Spring Boot &amp; Quarkus Implementation</w:t>
      </w:r>
    </w:p>
    <w:p>
      <w:pPr>
        <w:jc w:val="center"/>
      </w:pPr>
      <w:r>
        <w:rPr>
          <w:i/>
          <w:iCs/>
          <w:color w:val="595959"/>
          <w:sz w:val="22"/>
          <w:szCs w:val="22"/>
        </w:rPr>
        <w:t xml:space="preserve">Production-grade patterns, complete code,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Microservices and DDD Belong Together</w:t>
      </w:r>
      <w:r>
        <w:rPr>
          <w:sz w:val="22"/>
          <w:szCs w:val="22"/>
        </w:rPr>
        <w:t xml:space="preserve">	3</w:t>
      </w:r>
    </w:p>
    <w:p>
      <w:pPr>
        <w:tabs>
          <w:tab w:val="right" w:pos="9026" w:leader="dot"/>
        </w:tabs>
        <w:spacing w:after="80"/>
      </w:pPr>
      <w:r>
        <w:rPr>
          <w:sz w:val="22"/>
          <w:szCs w:val="22"/>
        </w:rPr>
        <w:t xml:space="preserve">Part 1 — One Microservice Per Bounded Context</w:t>
      </w:r>
      <w:r>
        <w:rPr>
          <w:sz w:val="22"/>
          <w:szCs w:val="22"/>
        </w:rPr>
        <w:t xml:space="preserve">	6</w:t>
      </w:r>
    </w:p>
    <w:p>
      <w:pPr>
        <w:tabs>
          <w:tab w:val="right" w:pos="9026" w:leader="dot"/>
        </w:tabs>
        <w:spacing w:after="80"/>
      </w:pPr>
      <w:r>
        <w:rPr>
          <w:sz w:val="22"/>
          <w:szCs w:val="22"/>
        </w:rPr>
        <w:t xml:space="preserve">Part 2 — Event-Driven Communication Between Contexts</w:t>
      </w:r>
      <w:r>
        <w:rPr>
          <w:sz w:val="22"/>
          <w:szCs w:val="22"/>
        </w:rPr>
        <w:t xml:space="preserve">	16</w:t>
      </w:r>
    </w:p>
    <w:p>
      <w:pPr>
        <w:tabs>
          <w:tab w:val="right" w:pos="9026" w:leader="dot"/>
        </w:tabs>
        <w:spacing w:after="80"/>
      </w:pPr>
      <w:r>
        <w:rPr>
          <w:sz w:val="22"/>
          <w:szCs w:val="22"/>
        </w:rPr>
        <w:t xml:space="preserve">Part 3 — Anti-Corruption Layer at Service Boundaries</w:t>
      </w:r>
      <w:r>
        <w:rPr>
          <w:sz w:val="22"/>
          <w:szCs w:val="22"/>
        </w:rPr>
        <w:t xml:space="preserve">	26</w:t>
      </w:r>
    </w:p>
    <w:p>
      <w:pPr>
        <w:tabs>
          <w:tab w:val="right" w:pos="9026" w:leader="dot"/>
        </w:tabs>
        <w:spacing w:after="80"/>
      </w:pPr>
      <w:r>
        <w:rPr>
          <w:sz w:val="22"/>
          <w:szCs w:val="22"/>
        </w:rPr>
        <w:t xml:space="preserve">Part 4 — DDD with CQRS</w:t>
      </w:r>
      <w:r>
        <w:rPr>
          <w:sz w:val="22"/>
          <w:szCs w:val="22"/>
        </w:rPr>
        <w:t xml:space="preserve">	34</w:t>
      </w:r>
    </w:p>
    <w:p>
      <w:pPr>
        <w:tabs>
          <w:tab w:val="right" w:pos="9026" w:leader="dot"/>
        </w:tabs>
        <w:spacing w:after="80"/>
      </w:pPr>
      <w:r>
        <w:rPr>
          <w:sz w:val="22"/>
          <w:szCs w:val="22"/>
        </w:rPr>
        <w:t xml:space="preserve">Part 5 — DDD with Event Sourcing</w:t>
      </w:r>
      <w:r>
        <w:rPr>
          <w:sz w:val="22"/>
          <w:szCs w:val="22"/>
        </w:rPr>
        <w:t xml:space="preserve">	42</w:t>
      </w:r>
    </w:p>
    <w:p>
      <w:pPr>
        <w:tabs>
          <w:tab w:val="right" w:pos="9026" w:leader="dot"/>
        </w:tabs>
        <w:spacing w:after="80"/>
      </w:pPr>
      <w:r>
        <w:rPr>
          <w:sz w:val="22"/>
          <w:szCs w:val="22"/>
        </w:rPr>
        <w:t xml:space="preserve">Part 6 — Implementing DDD in Spring Boot</w:t>
      </w:r>
      <w:r>
        <w:rPr>
          <w:sz w:val="22"/>
          <w:szCs w:val="22"/>
        </w:rPr>
        <w:t xml:space="preserve">	52</w:t>
      </w:r>
    </w:p>
    <w:p>
      <w:pPr>
        <w:tabs>
          <w:tab w:val="right" w:pos="9026" w:leader="dot"/>
        </w:tabs>
        <w:spacing w:after="80"/>
      </w:pPr>
      <w:r>
        <w:rPr>
          <w:sz w:val="22"/>
          <w:szCs w:val="22"/>
        </w:rPr>
        <w:t xml:space="preserve">Part 7 — Implementing DDD in Quarkus</w:t>
      </w:r>
      <w:r>
        <w:rPr>
          <w:sz w:val="22"/>
          <w:szCs w:val="22"/>
        </w:rPr>
        <w:t xml:space="preserve">	62</w:t>
      </w:r>
    </w:p>
    <w:p>
      <w:pPr>
        <w:tabs>
          <w:tab w:val="right" w:pos="9026" w:leader="dot"/>
        </w:tabs>
        <w:spacing w:after="80"/>
      </w:pPr>
      <w:r>
        <w:rPr>
          <w:sz w:val="22"/>
          <w:szCs w:val="22"/>
        </w:rPr>
        <w:t xml:space="preserve">Part 8 — Synthesis: A Complete Multi-Service Example</w:t>
      </w:r>
      <w:r>
        <w:rPr>
          <w:sz w:val="22"/>
          <w:szCs w:val="22"/>
        </w:rPr>
        <w:t xml:space="preserve">	68</w:t>
      </w:r>
    </w:p>
    <w:p>
      <w:pPr>
        <w:tabs>
          <w:tab w:val="right" w:pos="9026" w:leader="dot"/>
        </w:tabs>
        <w:spacing w:after="80"/>
      </w:pPr>
      <w:r>
        <w:rPr>
          <w:sz w:val="22"/>
          <w:szCs w:val="22"/>
        </w:rPr>
        <w:t xml:space="preserve">Part 9 — Quick-Reference Cheat Sheet</w:t>
      </w:r>
      <w:r>
        <w:rPr>
          <w:sz w:val="22"/>
          <w:szCs w:val="22"/>
        </w:rPr>
        <w:t xml:space="preserve">	72</w:t>
      </w:r>
    </w:p>
    <w:p>
      <w:pPr>
        <w:tabs>
          <w:tab w:val="right" w:pos="9026" w:leader="dot"/>
        </w:tabs>
        <w:spacing w:after="80"/>
      </w:pPr>
      <w:r>
        <w:rPr>
          <w:sz w:val="22"/>
          <w:szCs w:val="22"/>
        </w:rPr>
        <w:t xml:space="preserve">Part 10 — Self-Assessment Exercises</w:t>
      </w:r>
      <w:r>
        <w:rPr>
          <w:sz w:val="22"/>
          <w:szCs w:val="22"/>
        </w:rPr>
        <w:t xml:space="preserve">	74</w:t>
      </w:r>
    </w:p>
    <w:p>
      <w:r>
        <w:br w:type="page"/>
      </w:r>
    </w:p>
    <w:p>
      <w:pPr>
        <w:pStyle w:val="Heading1"/>
        <w:spacing w:after="200" w:before="360"/>
      </w:pPr>
      <w:r>
        <w:rPr>
          <w:b/>
          <w:bCs/>
        </w:rPr>
        <w:t xml:space="preserve">Part 0 — Introduction: Why Microservices and DDD Belong Together</w:t>
      </w:r>
    </w:p>
    <w:p>
      <w:pPr>
        <w:pStyle w:val="Heading2"/>
        <w:spacing w:after="160" w:before="280"/>
      </w:pPr>
      <w:r>
        <w:rPr>
          <w:b/>
          <w:bCs/>
        </w:rPr>
        <w:t xml:space="preserve">0.1 Recap: Where We've Been</w:t>
      </w:r>
    </w:p>
    <w:p>
      <w:pPr>
        <w:spacing w:after="120"/>
        <w:jc w:val="both"/>
      </w:pPr>
      <w:r>
        <w:t xml:space="preserve">In Module 1 we covered Strategic DDD — bounded contexts, ubiquitous language, context mapping, and subdomain classification. These are the "big-picture" concepts that tell us how to carve a complex business domain into manageable pieces.</w:t>
      </w:r>
    </w:p>
    <w:p>
      <w:pPr>
        <w:spacing w:after="120"/>
        <w:jc w:val="both"/>
      </w:pPr>
      <w:r>
        <w:t xml:space="preserve">In Module 2 we covered Tactical DDD — Entities, Value Objects, Aggregates, Repositories, Domain Events, and Domain Services. These are the building-block patterns we use inside a single bounded context to implement a rich domain model.</w:t>
      </w:r>
    </w:p>
    <w:p>
      <w:pPr>
        <w:spacing w:after="120"/>
        <w:jc w:val="both"/>
      </w:pPr>
      <w:r>
        <w:t xml:space="preserve">Module 3 is the bridge to production. Up to now, everything we've discussed could have been implemented in a single monolithic application. We now deploy those bounded contexts as independent microservices, and we face a whole new set of challenges: network failures, eventual consistency, schema evolution, distributed transactions, service discovery, and integration patterns that must work at runtime, not just at design time.</w:t>
      </w:r>
    </w:p>
    <w:p>
      <w:pPr>
        <w:pStyle w:val="Heading2"/>
        <w:spacing w:after="160" w:before="280"/>
      </w:pPr>
      <w:r>
        <w:rPr>
          <w:b/>
          <w:bCs/>
        </w:rPr>
        <w:t xml:space="preserve">0.2 The Natural Alliance</w:t>
      </w:r>
    </w:p>
    <w:p>
      <w:pPr>
        <w:spacing w:after="120"/>
        <w:jc w:val="both"/>
      </w:pPr>
      <w:r>
        <w:t xml:space="preserve">Microservices and Domain-Driven Design are often presented together for a good reason: they answer different questions but reinforce each other.</w:t>
      </w:r>
    </w:p>
    <w:p>
      <w:pPr>
        <w:pStyle w:val="ListParagraph"/>
        <w:numPr>
          <w:ilvl w:val="0"/>
          <w:numId w:val="2"/>
        </w:numPr>
        <w:spacing w:after="80"/>
      </w:pPr>
      <w:r>
        <w:rPr>
          <w:b/>
          <w:bCs/>
        </w:rPr>
        <w:t xml:space="preserve">DDD answers: </w:t>
      </w:r>
      <w:r>
        <w:t xml:space="preserve">where should the seams in my system be? The answer — bounded contexts — gives you business-aligned boundaries.</w:t>
      </w:r>
    </w:p>
    <w:p>
      <w:pPr>
        <w:pStyle w:val="ListParagraph"/>
        <w:numPr>
          <w:ilvl w:val="0"/>
          <w:numId w:val="2"/>
        </w:numPr>
        <w:spacing w:after="80"/>
      </w:pPr>
      <w:r>
        <w:rPr>
          <w:b/>
          <w:bCs/>
        </w:rPr>
        <w:t xml:space="preserve">Microservices answer: </w:t>
      </w:r>
      <w:r>
        <w:t xml:space="preserve">how do I deploy independently-scaling, independently-evolving pieces of software? The answer — separate processes, separate databases, separate teams — needs some principle to decide what goes where.</w:t>
      </w:r>
    </w:p>
    <w:p>
      <w:pPr>
        <w:spacing w:after="120"/>
        <w:jc w:val="both"/>
      </w:pPr>
      <w:r>
        <w:t xml:space="preserve">Bounded contexts ARE the seams. A microservice is a bounded context you can deploy on its own. Each service owns its own ubiquitous language, its own domain model, and its own data; other services talk to it through explicit APIs or events. Without DDD, microservices are split along the wrong lines — technical layers ("UserService," "DatabaseService") instead of business boundaries — and teams rediscover painful coupling at runtime.</w:t>
      </w:r>
    </w:p>
    <w:p>
      <w:pPr>
        <w:pBdr>
          <w:left w:val="single" w:color="4472C4" w:sz="18" w:space="12"/>
        </w:pBdr>
        <w:spacing w:after="120" w:before="120"/>
        <w:ind w:left="720"/>
      </w:pPr>
      <w:r>
        <w:rPr>
          <w:i/>
          <w:iCs/>
          <w:color w:val="444444"/>
        </w:rPr>
        <w:t xml:space="preserve">"If you can't build a monolith, what makes you think microservices are the answer?" — Simon Brown. DDD is what lets you build the right monolith first — or, equivalently, the right microservices from the start.</w:t>
      </w:r>
    </w:p>
    <w:p>
      <w:pPr>
        <w:pStyle w:val="Heading2"/>
        <w:spacing w:after="160" w:before="280"/>
      </w:pPr>
      <w:r>
        <w:rPr>
          <w:b/>
          <w:bCs/>
        </w:rPr>
        <w:t xml:space="preserve">0.3 What Changes When We Go Distributed</w:t>
      </w:r>
    </w:p>
    <w:p>
      <w:pPr>
        <w:spacing w:after="120"/>
        <w:jc w:val="both"/>
      </w:pPr>
      <w:r>
        <w:t xml:space="preserve">Many of the tactical-DDD patterns from Module 2 look the same in microservices — an Entity is still an Entity. But the landscape around them changes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3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Monolith</w:t>
            </w:r>
          </w:p>
        </w:tc>
        <w:tc>
          <w:tcPr>
            <w:tcW w:type="dxa" w:w="40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Microservices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Cross-context calls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In-process method call, always succeeds</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call, can fail, be slow, be duplicated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consistency</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ACID transactions easy</w:t>
            </w:r>
          </w:p>
        </w:tc>
        <w:tc>
          <w:tcPr>
            <w:tcW w:type="dxa" w:w="4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Eventual consistency, sagas, outbox pattern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domain types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 a Java package freely</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Forbidden — each service owns its model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Deployment</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artifact, one schema migration</w:t>
            </w:r>
          </w:p>
        </w:tc>
        <w:tc>
          <w:tcPr>
            <w:tcW w:type="dxa" w:w="4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artifacts, rolling upgrades, versioned APIs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Observability</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log, one stack trace</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Distributed tracing, correlation IDs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Domain events</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In-process dispatch is trivial</w:t>
            </w:r>
          </w:p>
        </w:tc>
        <w:tc>
          <w:tcPr>
            <w:tcW w:type="dxa" w:w="4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Broker, outbox, idempotent consumers</w:t>
            </w:r>
          </w:p>
        </w:tc>
      </w:tr>
    </w:tbl>
    <w:p>
      <w:pPr>
        <w:spacing w:after="120"/>
      </w:pPr>
      <w:r>
        <w:t xml:space="preserve"/>
      </w:r>
    </w:p>
    <w:p>
      <w:pPr>
        <w:pStyle w:val="Heading2"/>
        <w:spacing w:after="160" w:before="280"/>
      </w:pPr>
      <w:r>
        <w:rPr>
          <w:b/>
          <w:bCs/>
        </w:rPr>
        <w:t xml:space="preserve">0.4 What This Module Covers</w:t>
      </w:r>
    </w:p>
    <w:p>
      <w:pPr>
        <w:spacing w:after="120"/>
        <w:jc w:val="both"/>
      </w:pPr>
      <w:r>
        <w:t xml:space="preserve">We cover five tightly related topics, in order of increasing complexity:</w:t>
      </w:r>
    </w:p>
    <w:p>
      <w:pPr>
        <w:pStyle w:val="ListParagraph"/>
        <w:numPr>
          <w:ilvl w:val="0"/>
          <w:numId w:val="3"/>
        </w:numPr>
        <w:spacing w:after="80"/>
      </w:pPr>
      <w:r>
        <w:t xml:space="preserve">One microservice per bounded context — the foundational principle of service decomposition.</w:t>
      </w:r>
    </w:p>
    <w:p>
      <w:pPr>
        <w:pStyle w:val="ListParagraph"/>
        <w:numPr>
          <w:ilvl w:val="0"/>
          <w:numId w:val="3"/>
        </w:numPr>
        <w:spacing w:after="80"/>
      </w:pPr>
      <w:r>
        <w:t xml:space="preserve">Event-driven communication between contexts — how services coordinate without tight coupling.</w:t>
      </w:r>
    </w:p>
    <w:p>
      <w:pPr>
        <w:pStyle w:val="ListParagraph"/>
        <w:numPr>
          <w:ilvl w:val="0"/>
          <w:numId w:val="3"/>
        </w:numPr>
        <w:spacing w:after="80"/>
      </w:pPr>
      <w:r>
        <w:t xml:space="preserve">Anti-Corruption Layer at service boundaries — protecting each service's domain model from foreign models.</w:t>
      </w:r>
    </w:p>
    <w:p>
      <w:pPr>
        <w:pStyle w:val="ListParagraph"/>
        <w:numPr>
          <w:ilvl w:val="0"/>
          <w:numId w:val="3"/>
        </w:numPr>
        <w:spacing w:after="80"/>
      </w:pPr>
      <w:r>
        <w:t xml:space="preserve">DDD with CQRS and Event Sourcing — advanced patterns for scale and auditability.</w:t>
      </w:r>
    </w:p>
    <w:p>
      <w:pPr>
        <w:pStyle w:val="ListParagraph"/>
        <w:numPr>
          <w:ilvl w:val="0"/>
          <w:numId w:val="3"/>
        </w:numPr>
        <w:spacing w:after="80"/>
      </w:pPr>
      <w:r>
        <w:t xml:space="preserve">Implementation in Spring Boot and Quarkus — concrete, production-grade code you can copy.</w:t>
      </w:r>
    </w:p>
    <w:p>
      <w:pPr>
        <w:spacing w:after="120"/>
        <w:jc w:val="both"/>
      </w:pPr>
      <w:r>
        <w:t xml:space="preserve">Be warned: microservices are not a free lunch. The patterns in this module trade simplicity (one process, one database, one transaction) for operational complexity (many processes, many databases, eventual consistency). The prize is independent deployment, independent scaling, and team autonomy — but only if you apply the patterns correctly.</w:t>
      </w:r>
    </w:p>
    <w:p>
      <w:pPr>
        <w:pBdr>
          <w:bottom w:val="single" w:color="4472C4" w:sz="6" w:space="1"/>
        </w:pBdr>
        <w:spacing w:after="100" w:before="100"/>
      </w:pPr>
      <w:r>
        <w:t xml:space="preserve"/>
      </w:r>
    </w:p>
    <w:p>
      <w:r>
        <w:br w:type="page"/>
      </w:r>
    </w:p>
    <w:p>
      <w:pPr>
        <w:pStyle w:val="Heading1"/>
        <w:spacing w:after="200" w:before="360"/>
      </w:pPr>
      <w:r>
        <w:rPr>
          <w:b/>
          <w:bCs/>
        </w:rPr>
        <w:t xml:space="preserve">Part 1 — One Microservice Per Bounded Context</w:t>
      </w:r>
    </w:p>
    <w:p>
      <w:pPr>
        <w:pStyle w:val="Heading2"/>
        <w:spacing w:after="160" w:before="280"/>
      </w:pPr>
      <w:r>
        <w:rPr>
          <w:b/>
          <w:bCs/>
        </w:rPr>
        <w:t xml:space="preserve">1.1 The Principle</w:t>
      </w:r>
    </w:p>
    <w:p>
      <w:pPr>
        <w:spacing w:after="120"/>
        <w:jc w:val="both"/>
      </w:pPr>
      <w:r>
        <w:t xml:space="preserve">The foundational rule of DDD-aligned microservices: each bounded context from your strategic design becomes one deployable microservice. The service owns its domain model, its ubiquitous language, its database, and its API. No other service reaches inside it; it reaches inside no other service.</w:t>
      </w:r>
    </w:p>
    <w:p>
      <w:pPr>
        <w:spacing w:after="120"/>
        <w:jc w:val="both"/>
      </w:pPr>
      <w:r>
        <w:t xml:space="preserve">This is not a new rule — it is the "Bounded Context" pattern from Module 1 applied to deployment topology. Bounded contexts were always about isolation of the MODEL. Microservices extend that isolation to the runtime: isolated process, isolated database, isolated release cycle.</w:t>
      </w:r>
    </w:p>
    <w:p>
      <w:pPr>
        <w:pStyle w:val="Heading2"/>
        <w:spacing w:after="160" w:before="280"/>
      </w:pPr>
      <w:r>
        <w:rPr>
          <w:b/>
          <w:bCs/>
        </w:rPr>
        <w:t xml:space="preserve">1.2 Why This Mapping?</w:t>
      </w:r>
    </w:p>
    <w:p>
      <w:pPr>
        <w:pStyle w:val="Heading3"/>
        <w:spacing w:after="120" w:before="220"/>
      </w:pPr>
      <w:r>
        <w:rPr>
          <w:b/>
          <w:bCs/>
        </w:rPr>
        <w:t xml:space="preserve">1.2.1 Business-Aligned Boundaries</w:t>
      </w:r>
    </w:p>
    <w:p>
      <w:pPr>
        <w:spacing w:after="120"/>
        <w:jc w:val="both"/>
      </w:pPr>
      <w:r>
        <w:t xml:space="preserve">Teams naturally split along business capabilities — "we need a Payments team," "who owns Fulfillment?," "who handles Catalog?" Bounded contexts identify those capabilities precisely. Services built along bounded-context lines are easy to assign: one team owns one service, matching one business capability. Conway's Law is working FOR you instead of against you.</w:t>
      </w:r>
    </w:p>
    <w:p>
      <w:pPr>
        <w:pStyle w:val="Heading3"/>
        <w:spacing w:after="120" w:before="220"/>
      </w:pPr>
      <w:r>
        <w:rPr>
          <w:b/>
          <w:bCs/>
        </w:rPr>
        <w:t xml:space="preserve">1.2.2 Independent Deployability</w:t>
      </w:r>
    </w:p>
    <w:p>
      <w:pPr>
        <w:spacing w:after="120"/>
        <w:jc w:val="both"/>
      </w:pPr>
      <w:r>
        <w:t xml:space="preserve">Within a bounded context, the model is consistent and changes together. Across bounded contexts, changes are rarer and communicated through stable APIs/events. This matches exactly what you want for deployability: the bulk of changes are contained inside one service, deploys are frequent and safe, cross-service releases are coordinated but infrequent.</w:t>
      </w:r>
    </w:p>
    <w:p>
      <w:pPr>
        <w:pStyle w:val="Heading3"/>
        <w:spacing w:after="120" w:before="220"/>
      </w:pPr>
      <w:r>
        <w:rPr>
          <w:b/>
          <w:bCs/>
        </w:rPr>
        <w:t xml:space="preserve">1.2.3 Data Ownership is Clear</w:t>
      </w:r>
    </w:p>
    <w:p>
      <w:pPr>
        <w:spacing w:after="120"/>
        <w:jc w:val="both"/>
      </w:pPr>
      <w:r>
        <w:t xml:space="preserve">Bounded contexts own their data. In a microservice deployment that becomes the database-per-service rule: each service has its own schema/cluster that no other service reads or writes. Foreign teams cannot sneak into your tables. You can change your schema without coordinating with anyone.</w:t>
      </w:r>
    </w:p>
    <w:p>
      <w:pPr>
        <w:pStyle w:val="Heading3"/>
        <w:spacing w:after="120" w:before="220"/>
      </w:pPr>
      <w:r>
        <w:rPr>
          <w:b/>
          <w:bCs/>
        </w:rPr>
        <w:t xml:space="preserve">1.2.4 Language Consistency</w:t>
      </w:r>
    </w:p>
    <w:p>
      <w:pPr>
        <w:spacing w:after="120"/>
        <w:jc w:val="both"/>
      </w:pPr>
      <w:r>
        <w:t xml:space="preserve">Within a bounded context, "Customer" means one thing. When "Customer" means a different thing in another context, that's another service. The service name itself is often a bounded-context term (catalog-service, ordering-service, billing-service) — the ubiquitous language shows up in the repo, the Kubernetes deployment, and the CI pipeline.</w:t>
      </w:r>
    </w:p>
    <w:p>
      <w:pPr>
        <w:pStyle w:val="Heading2"/>
        <w:spacing w:after="160" w:before="280"/>
      </w:pPr>
      <w:r>
        <w:rPr>
          <w:b/>
          <w:bCs/>
        </w:rPr>
        <w:t xml:space="preserve">1.3 A Concrete Example: E-Commerce Platform</w:t>
      </w:r>
    </w:p>
    <w:p>
      <w:pPr>
        <w:spacing w:after="120"/>
        <w:jc w:val="both"/>
      </w:pPr>
      <w:r>
        <w:t xml:space="preserve">From Module 1 we identified these bounded contexts for an e-commerce platform. Each becomes a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Bounded Context</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Microservice</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Its Database</w:t>
            </w:r>
          </w:p>
        </w:tc>
        <w:tc>
          <w:tcPr>
            <w:tcW w:type="dxa" w:w="2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Owns (Ubiquitous Language)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Catalog</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catalog-service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catalog-db (Postgres)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 Category, SKU, Price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Ordering</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ordering-service</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ordering-db (Postgres)</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 LineItem, Cart, Checkout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payments-service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payments-db (Postgres)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 Refund, Transaction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Inventory</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inventory-service</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inventory-db (Postgres)</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StockItem, Warehouse, Reservation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Fulfillment</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fulfillment-service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fulfillment-db (Postgres)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Shipment, Package, Picking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Notifications</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notifications-service</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notifications-db (DynamoDB)</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Notification, Template, DeliveryAttempt</w:t>
            </w:r>
          </w:p>
        </w:tc>
      </w:tr>
    </w:tbl>
    <w:p>
      <w:pPr>
        <w:spacing w:after="120"/>
      </w:pPr>
      <w:r>
        <w:t xml:space="preserve"/>
      </w:r>
    </w:p>
    <w:p>
      <w:pPr>
        <w:spacing w:after="120"/>
        <w:jc w:val="both"/>
      </w:pPr>
      <w:r>
        <w:t xml:space="preserve">Notice several design principles baked into this table:</w:t>
      </w:r>
    </w:p>
    <w:p>
      <w:pPr>
        <w:pStyle w:val="ListParagraph"/>
        <w:numPr>
          <w:ilvl w:val="0"/>
          <w:numId w:val="3"/>
        </w:numPr>
        <w:spacing w:after="80"/>
      </w:pPr>
      <w:r>
        <w:t xml:space="preserve">Each service's name ends in -service (convention varies by org, but consistency helps).</w:t>
      </w:r>
    </w:p>
    <w:p>
      <w:pPr>
        <w:pStyle w:val="ListParagraph"/>
        <w:numPr>
          <w:ilvl w:val="0"/>
          <w:numId w:val="3"/>
        </w:numPr>
        <w:spacing w:after="80"/>
      </w:pPr>
      <w:r>
        <w:t xml:space="preserve">Each service has its own database. Notifications even uses a DIFFERENT database technology — that's allowed because no other service reads Notifications' data.</w:t>
      </w:r>
    </w:p>
    <w:p>
      <w:pPr>
        <w:pStyle w:val="ListParagraph"/>
        <w:numPr>
          <w:ilvl w:val="0"/>
          <w:numId w:val="3"/>
        </w:numPr>
        <w:spacing w:after="80"/>
      </w:pPr>
      <w:r>
        <w:t xml:space="preserve">The "Owns" column lists the ubiquitous language of that service. The same word (Product, Order) appears in multiple rows but with different meanings — that's the bounded-context principle showing through.</w:t>
      </w:r>
    </w:p>
    <w:p>
      <w:pPr>
        <w:pStyle w:val="Heading2"/>
        <w:spacing w:after="160" w:before="280"/>
      </w:pPr>
      <w:r>
        <w:rPr>
          <w:b/>
          <w:bCs/>
        </w:rPr>
        <w:t xml:space="preserve">1.4 Service Boundaries in Code — Project Structure</w:t>
      </w:r>
    </w:p>
    <w:p>
      <w:pPr>
        <w:spacing w:after="120"/>
        <w:jc w:val="both"/>
      </w:pPr>
      <w:r>
        <w:t xml:space="preserve">Inside a single microservice repo, the package layout mirrors the tactical-DDD patterns from Module 2. A Spring Boot example for ordering-service:</w:t>
      </w:r>
    </w:p>
    <w:p>
      <w:pPr>
        <w:shd w:fill="F2F2F2" w:val="clear"/>
        <w:spacing w:after="80" w:before="80"/>
      </w:pPr>
      <w:r>
        <w:rPr>
          <w:rFonts w:ascii="Consolas" w:cs="Consolas" w:eastAsia="Consolas" w:hAnsi="Consolas"/>
          <w:sz w:val="20"/>
          <w:szCs w:val="20"/>
        </w:rPr>
        <w:t xml:space="preserve">ordering-service/</w:t>
      </w:r>
    </w:p>
    <w:p>
      <w:pPr>
        <w:shd w:fill="F2F2F2" w:val="clear"/>
        <w:spacing w:after="80" w:before="80"/>
      </w:pPr>
      <w:r>
        <w:rPr>
          <w:rFonts w:ascii="Consolas" w:cs="Consolas" w:eastAsia="Consolas" w:hAnsi="Consolas"/>
          <w:sz w:val="20"/>
          <w:szCs w:val="20"/>
        </w:rPr>
        <w:t xml:space="preserve">├── pom.xml</w:t>
      </w:r>
    </w:p>
    <w:p>
      <w:pPr>
        <w:shd w:fill="F2F2F2" w:val="clear"/>
        <w:spacing w:after="80" w:before="80"/>
      </w:pPr>
      <w:r>
        <w:rPr>
          <w:rFonts w:ascii="Consolas" w:cs="Consolas" w:eastAsia="Consolas" w:hAnsi="Consolas"/>
          <w:sz w:val="20"/>
          <w:szCs w:val="20"/>
        </w:rPr>
        <w:t xml:space="preserve">├── Dockerfile</w:t>
      </w:r>
    </w:p>
    <w:p>
      <w:pPr>
        <w:shd w:fill="F2F2F2" w:val="clear"/>
        <w:spacing w:after="80" w:before="80"/>
      </w:pPr>
      <w:r>
        <w:rPr>
          <w:rFonts w:ascii="Consolas" w:cs="Consolas" w:eastAsia="Consolas" w:hAnsi="Consolas"/>
          <w:sz w:val="20"/>
          <w:szCs w:val="20"/>
        </w:rPr>
        <w:t xml:space="preserve">├── src/main/java/com/acme/ordering/</w:t>
      </w:r>
    </w:p>
    <w:p>
      <w:pPr>
        <w:shd w:fill="F2F2F2" w:val="clear"/>
        <w:spacing w:after="80" w:before="80"/>
      </w:pPr>
      <w:r>
        <w:rPr>
          <w:rFonts w:ascii="Consolas" w:cs="Consolas" w:eastAsia="Consolas" w:hAnsi="Consolas"/>
          <w:sz w:val="20"/>
          <w:szCs w:val="20"/>
        </w:rPr>
        <w:t xml:space="preserve">│   ├── OrderingServiceApplication.java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domain/                    &lt;-- pure DDD domain model, no framework</w:t>
      </w:r>
    </w:p>
    <w:p>
      <w:pPr>
        <w:shd w:fill="F2F2F2" w:val="clear"/>
        <w:spacing w:after="80" w:before="80"/>
      </w:pPr>
      <w:r>
        <w:rPr>
          <w:rFonts w:ascii="Consolas" w:cs="Consolas" w:eastAsia="Consolas" w:hAnsi="Consolas"/>
          <w:sz w:val="20"/>
          <w:szCs w:val="20"/>
        </w:rPr>
        <w:t xml:space="preserve">│   │   ├── order/</w:t>
      </w:r>
    </w:p>
    <w:p>
      <w:pPr>
        <w:shd w:fill="F2F2F2" w:val="clear"/>
        <w:spacing w:after="80" w:before="80"/>
      </w:pPr>
      <w:r>
        <w:rPr>
          <w:rFonts w:ascii="Consolas" w:cs="Consolas" w:eastAsia="Consolas" w:hAnsi="Consolas"/>
          <w:sz w:val="20"/>
          <w:szCs w:val="20"/>
        </w:rPr>
        <w:t xml:space="preserve">│   │   │   ├── Order.java         (aggregate root)</w:t>
      </w:r>
    </w:p>
    <w:p>
      <w:pPr>
        <w:shd w:fill="F2F2F2" w:val="clear"/>
        <w:spacing w:after="80" w:before="80"/>
      </w:pPr>
      <w:r>
        <w:rPr>
          <w:rFonts w:ascii="Consolas" w:cs="Consolas" w:eastAsia="Consolas" w:hAnsi="Consolas"/>
          <w:sz w:val="20"/>
          <w:szCs w:val="20"/>
        </w:rPr>
        <w:t xml:space="preserve">│   │   │   ├── LineItem.java      (internal entity, package-private)</w:t>
      </w:r>
    </w:p>
    <w:p>
      <w:pPr>
        <w:shd w:fill="F2F2F2" w:val="clear"/>
        <w:spacing w:after="80" w:before="80"/>
      </w:pPr>
      <w:r>
        <w:rPr>
          <w:rFonts w:ascii="Consolas" w:cs="Consolas" w:eastAsia="Consolas" w:hAnsi="Consolas"/>
          <w:sz w:val="20"/>
          <w:szCs w:val="20"/>
        </w:rPr>
        <w:t xml:space="preserve">│   │   │   ├── OrderId.java       (value object)</w:t>
      </w:r>
    </w:p>
    <w:p>
      <w:pPr>
        <w:shd w:fill="F2F2F2" w:val="clear"/>
        <w:spacing w:after="80" w:before="80"/>
      </w:pPr>
      <w:r>
        <w:rPr>
          <w:rFonts w:ascii="Consolas" w:cs="Consolas" w:eastAsia="Consolas" w:hAnsi="Consolas"/>
          <w:sz w:val="20"/>
          <w:szCs w:val="20"/>
        </w:rPr>
        <w:t xml:space="preserve">│   │   │   ├── OrderStatus.java</w:t>
      </w:r>
    </w:p>
    <w:p>
      <w:pPr>
        <w:shd w:fill="F2F2F2" w:val="clear"/>
        <w:spacing w:after="80" w:before="80"/>
      </w:pPr>
      <w:r>
        <w:rPr>
          <w:rFonts w:ascii="Consolas" w:cs="Consolas" w:eastAsia="Consolas" w:hAnsi="Consolas"/>
          <w:sz w:val="20"/>
          <w:szCs w:val="20"/>
        </w:rPr>
        <w:t xml:space="preserve">│   │   │   ├── OrderPlaced.java   (domain event)</w:t>
      </w:r>
    </w:p>
    <w:p>
      <w:pPr>
        <w:shd w:fill="F2F2F2" w:val="clear"/>
        <w:spacing w:after="80" w:before="80"/>
      </w:pPr>
      <w:r>
        <w:rPr>
          <w:rFonts w:ascii="Consolas" w:cs="Consolas" w:eastAsia="Consolas" w:hAnsi="Consolas"/>
          <w:sz w:val="20"/>
          <w:szCs w:val="20"/>
        </w:rPr>
        <w:t xml:space="preserve">│   │   │   └── OrderRepository.java   (interface only)</w:t>
      </w:r>
    </w:p>
    <w:p>
      <w:pPr>
        <w:shd w:fill="F2F2F2" w:val="clear"/>
        <w:spacing w:after="80" w:before="80"/>
      </w:pPr>
      <w:r>
        <w:rPr>
          <w:rFonts w:ascii="Consolas" w:cs="Consolas" w:eastAsia="Consolas" w:hAnsi="Consolas"/>
          <w:sz w:val="20"/>
          <w:szCs w:val="20"/>
        </w:rPr>
        <w:t xml:space="preserve">│   │   ├── shared/</w:t>
      </w:r>
    </w:p>
    <w:p>
      <w:pPr>
        <w:shd w:fill="F2F2F2" w:val="clear"/>
        <w:spacing w:after="80" w:before="80"/>
      </w:pPr>
      <w:r>
        <w:rPr>
          <w:rFonts w:ascii="Consolas" w:cs="Consolas" w:eastAsia="Consolas" w:hAnsi="Consolas"/>
          <w:sz w:val="20"/>
          <w:szCs w:val="20"/>
        </w:rPr>
        <w:t xml:space="preserve">│   │   │   ├── Money.java</w:t>
      </w:r>
    </w:p>
    <w:p>
      <w:pPr>
        <w:shd w:fill="F2F2F2" w:val="clear"/>
        <w:spacing w:after="80" w:before="80"/>
      </w:pPr>
      <w:r>
        <w:rPr>
          <w:rFonts w:ascii="Consolas" w:cs="Consolas" w:eastAsia="Consolas" w:hAnsi="Consolas"/>
          <w:sz w:val="20"/>
          <w:szCs w:val="20"/>
        </w:rPr>
        <w:t xml:space="preserve">│   │   │   ├── CustomerId.java</w:t>
      </w:r>
    </w:p>
    <w:p>
      <w:pPr>
        <w:shd w:fill="F2F2F2" w:val="clear"/>
        <w:spacing w:after="80" w:before="80"/>
      </w:pPr>
      <w:r>
        <w:rPr>
          <w:rFonts w:ascii="Consolas" w:cs="Consolas" w:eastAsia="Consolas" w:hAnsi="Consolas"/>
          <w:sz w:val="20"/>
          <w:szCs w:val="20"/>
        </w:rPr>
        <w:t xml:space="preserve">│   │   │   └── ProductId.java</w:t>
      </w:r>
    </w:p>
    <w:p>
      <w:pPr>
        <w:shd w:fill="F2F2F2" w:val="clear"/>
        <w:spacing w:after="80" w:before="80"/>
      </w:pPr>
      <w:r>
        <w:rPr>
          <w:rFonts w:ascii="Consolas" w:cs="Consolas" w:eastAsia="Consolas" w:hAnsi="Consolas"/>
          <w:sz w:val="20"/>
          <w:szCs w:val="20"/>
        </w:rPr>
        <w:t xml:space="preserve">│   │   └── service/</w:t>
      </w:r>
    </w:p>
    <w:p>
      <w:pPr>
        <w:shd w:fill="F2F2F2" w:val="clear"/>
        <w:spacing w:after="80" w:before="80"/>
      </w:pPr>
      <w:r>
        <w:rPr>
          <w:rFonts w:ascii="Consolas" w:cs="Consolas" w:eastAsia="Consolas" w:hAnsi="Consolas"/>
          <w:sz w:val="20"/>
          <w:szCs w:val="20"/>
        </w:rPr>
        <w:t xml:space="preserve">│   │       └── OrderPricingService.java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application/               &lt;-- use-case orchestrators</w:t>
      </w:r>
    </w:p>
    <w:p>
      <w:pPr>
        <w:shd w:fill="F2F2F2" w:val="clear"/>
        <w:spacing w:after="80" w:before="80"/>
      </w:pPr>
      <w:r>
        <w:rPr>
          <w:rFonts w:ascii="Consolas" w:cs="Consolas" w:eastAsia="Consolas" w:hAnsi="Consolas"/>
          <w:sz w:val="20"/>
          <w:szCs w:val="20"/>
        </w:rPr>
        <w:t xml:space="preserve">│   │   ├── PlaceOrderHandler.java</w:t>
      </w:r>
    </w:p>
    <w:p>
      <w:pPr>
        <w:shd w:fill="F2F2F2" w:val="clear"/>
        <w:spacing w:after="80" w:before="80"/>
      </w:pPr>
      <w:r>
        <w:rPr>
          <w:rFonts w:ascii="Consolas" w:cs="Consolas" w:eastAsia="Consolas" w:hAnsi="Consolas"/>
          <w:sz w:val="20"/>
          <w:szCs w:val="20"/>
        </w:rPr>
        <w:t xml:space="preserve">│   │   ├── CancelOrderHandler.java</w:t>
      </w:r>
    </w:p>
    <w:p>
      <w:pPr>
        <w:shd w:fill="F2F2F2" w:val="clear"/>
        <w:spacing w:after="80" w:before="80"/>
      </w:pPr>
      <w:r>
        <w:rPr>
          <w:rFonts w:ascii="Consolas" w:cs="Consolas" w:eastAsia="Consolas" w:hAnsi="Consolas"/>
          <w:sz w:val="20"/>
          <w:szCs w:val="20"/>
        </w:rPr>
        <w:t xml:space="preserve">│   │   └── GetOrderQuery.java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infrastructure/            &lt;-- adapters: DB, messaging, external APIs</w:t>
      </w:r>
    </w:p>
    <w:p>
      <w:pPr>
        <w:shd w:fill="F2F2F2" w:val="clear"/>
        <w:spacing w:after="80" w:before="80"/>
      </w:pPr>
      <w:r>
        <w:rPr>
          <w:rFonts w:ascii="Consolas" w:cs="Consolas" w:eastAsia="Consolas" w:hAnsi="Consolas"/>
          <w:sz w:val="20"/>
          <w:szCs w:val="20"/>
        </w:rPr>
        <w:t xml:space="preserve">│   │   ├── persistence/</w:t>
      </w:r>
    </w:p>
    <w:p>
      <w:pPr>
        <w:shd w:fill="F2F2F2" w:val="clear"/>
        <w:spacing w:after="80" w:before="80"/>
      </w:pPr>
      <w:r>
        <w:rPr>
          <w:rFonts w:ascii="Consolas" w:cs="Consolas" w:eastAsia="Consolas" w:hAnsi="Consolas"/>
          <w:sz w:val="20"/>
          <w:szCs w:val="20"/>
        </w:rPr>
        <w:t xml:space="preserve">│   │   │   └── JpaOrderRepository.java   (implements domain interface)</w:t>
      </w:r>
    </w:p>
    <w:p>
      <w:pPr>
        <w:shd w:fill="F2F2F2" w:val="clear"/>
        <w:spacing w:after="80" w:before="80"/>
      </w:pPr>
      <w:r>
        <w:rPr>
          <w:rFonts w:ascii="Consolas" w:cs="Consolas" w:eastAsia="Consolas" w:hAnsi="Consolas"/>
          <w:sz w:val="20"/>
          <w:szCs w:val="20"/>
        </w:rPr>
        <w:t xml:space="preserve">│   │   ├── messaging/</w:t>
      </w:r>
    </w:p>
    <w:p>
      <w:pPr>
        <w:shd w:fill="F2F2F2" w:val="clear"/>
        <w:spacing w:after="80" w:before="80"/>
      </w:pPr>
      <w:r>
        <w:rPr>
          <w:rFonts w:ascii="Consolas" w:cs="Consolas" w:eastAsia="Consolas" w:hAnsi="Consolas"/>
          <w:sz w:val="20"/>
          <w:szCs w:val="20"/>
        </w:rPr>
        <w:t xml:space="preserve">│   │   │   ├── KafkaEventPublisher.java</w:t>
      </w:r>
    </w:p>
    <w:p>
      <w:pPr>
        <w:shd w:fill="F2F2F2" w:val="clear"/>
        <w:spacing w:after="80" w:before="80"/>
      </w:pPr>
      <w:r>
        <w:rPr>
          <w:rFonts w:ascii="Consolas" w:cs="Consolas" w:eastAsia="Consolas" w:hAnsi="Consolas"/>
          <w:sz w:val="20"/>
          <w:szCs w:val="20"/>
        </w:rPr>
        <w:t xml:space="preserve">│   │   │   └── OutboxRelay.java</w:t>
      </w:r>
    </w:p>
    <w:p>
      <w:pPr>
        <w:shd w:fill="F2F2F2" w:val="clear"/>
        <w:spacing w:after="80" w:before="80"/>
      </w:pPr>
      <w:r>
        <w:rPr>
          <w:rFonts w:ascii="Consolas" w:cs="Consolas" w:eastAsia="Consolas" w:hAnsi="Consolas"/>
          <w:sz w:val="20"/>
          <w:szCs w:val="20"/>
        </w:rPr>
        <w:t xml:space="preserve">│   │   └── catalog/</w:t>
      </w:r>
    </w:p>
    <w:p>
      <w:pPr>
        <w:shd w:fill="F2F2F2" w:val="clear"/>
        <w:spacing w:after="80" w:before="80"/>
      </w:pPr>
      <w:r>
        <w:rPr>
          <w:rFonts w:ascii="Consolas" w:cs="Consolas" w:eastAsia="Consolas" w:hAnsi="Consolas"/>
          <w:sz w:val="20"/>
          <w:szCs w:val="20"/>
        </w:rPr>
        <w:t xml:space="preserve">│   │       ├── CatalogGateway.java          (interface in domain)</w:t>
      </w:r>
    </w:p>
    <w:p>
      <w:pPr>
        <w:shd w:fill="F2F2F2" w:val="clear"/>
        <w:spacing w:after="80" w:before="80"/>
      </w:pPr>
      <w:r>
        <w:rPr>
          <w:rFonts w:ascii="Consolas" w:cs="Consolas" w:eastAsia="Consolas" w:hAnsi="Consolas"/>
          <w:sz w:val="20"/>
          <w:szCs w:val="20"/>
        </w:rPr>
        <w:t xml:space="preserve">│   │       └── CatalogGatewayHttp.java      (HTTP implementation)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interfaces/                &lt;-- driving adapters: REST, event consumers</w:t>
      </w:r>
    </w:p>
    <w:p>
      <w:pPr>
        <w:shd w:fill="F2F2F2" w:val="clear"/>
        <w:spacing w:after="80" w:before="80"/>
      </w:pPr>
      <w:r>
        <w:rPr>
          <w:rFonts w:ascii="Consolas" w:cs="Consolas" w:eastAsia="Consolas" w:hAnsi="Consolas"/>
          <w:sz w:val="20"/>
          <w:szCs w:val="20"/>
        </w:rPr>
        <w:t xml:space="preserve">│       ├── rest/</w:t>
      </w:r>
    </w:p>
    <w:p>
      <w:pPr>
        <w:shd w:fill="F2F2F2" w:val="clear"/>
        <w:spacing w:after="80" w:before="80"/>
      </w:pPr>
      <w:r>
        <w:rPr>
          <w:rFonts w:ascii="Consolas" w:cs="Consolas" w:eastAsia="Consolas" w:hAnsi="Consolas"/>
          <w:sz w:val="20"/>
          <w:szCs w:val="20"/>
        </w:rPr>
        <w:t xml:space="preserve">│       │   └── OrderController.java</w:t>
      </w:r>
    </w:p>
    <w:p>
      <w:pPr>
        <w:shd w:fill="F2F2F2" w:val="clear"/>
        <w:spacing w:after="80" w:before="80"/>
      </w:pPr>
      <w:r>
        <w:rPr>
          <w:rFonts w:ascii="Consolas" w:cs="Consolas" w:eastAsia="Consolas" w:hAnsi="Consolas"/>
          <w:sz w:val="20"/>
          <w:szCs w:val="20"/>
        </w:rPr>
        <w:t xml:space="preserve">│       └── events/</w:t>
      </w:r>
    </w:p>
    <w:p>
      <w:pPr>
        <w:shd w:fill="F2F2F2" w:val="clear"/>
        <w:spacing w:after="80" w:before="80"/>
      </w:pPr>
      <w:r>
        <w:rPr>
          <w:rFonts w:ascii="Consolas" w:cs="Consolas" w:eastAsia="Consolas" w:hAnsi="Consolas"/>
          <w:sz w:val="20"/>
          <w:szCs w:val="20"/>
        </w:rPr>
        <w:t xml:space="preserve">│           └── PaymentCapturedListener.java</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src/main/resources/</w:t>
      </w:r>
    </w:p>
    <w:p>
      <w:pPr>
        <w:shd w:fill="F2F2F2" w:val="clear"/>
        <w:spacing w:after="80" w:before="80"/>
      </w:pPr>
      <w:r>
        <w:rPr>
          <w:rFonts w:ascii="Consolas" w:cs="Consolas" w:eastAsia="Consolas" w:hAnsi="Consolas"/>
          <w:sz w:val="20"/>
          <w:szCs w:val="20"/>
        </w:rPr>
        <w:t xml:space="preserve">    ├── application.yml</w:t>
      </w:r>
    </w:p>
    <w:p>
      <w:pPr>
        <w:shd w:fill="F2F2F2" w:val="clear"/>
        <w:spacing w:after="80" w:before="80"/>
      </w:pPr>
      <w:r>
        <w:rPr>
          <w:rFonts w:ascii="Consolas" w:cs="Consolas" w:eastAsia="Consolas" w:hAnsi="Consolas"/>
          <w:sz w:val="20"/>
          <w:szCs w:val="20"/>
        </w:rPr>
        <w:t xml:space="preserve">    └── db/migration/</w:t>
      </w:r>
    </w:p>
    <w:p>
      <w:pPr>
        <w:shd w:fill="F2F2F2" w:val="clear"/>
        <w:spacing w:after="80" w:before="80"/>
      </w:pPr>
      <w:r>
        <w:rPr>
          <w:rFonts w:ascii="Consolas" w:cs="Consolas" w:eastAsia="Consolas" w:hAnsi="Consolas"/>
          <w:sz w:val="20"/>
          <w:szCs w:val="20"/>
        </w:rPr>
        <w:t xml:space="preserve">        └── V1__create_orders.sql</w:t>
      </w:r>
    </w:p>
    <w:p>
      <w:pPr>
        <w:spacing w:after="120"/>
        <w:jc w:val="both"/>
      </w:pPr>
      <w:r>
        <w:t xml:space="preserve">This is Hexagonal Architecture (also called Ports-and-Adapters or Onion Architecture), which pairs naturally with DDD:</w:t>
      </w:r>
    </w:p>
    <w:p>
      <w:pPr>
        <w:pStyle w:val="ListParagraph"/>
        <w:numPr>
          <w:ilvl w:val="0"/>
          <w:numId w:val="2"/>
        </w:numPr>
        <w:spacing w:after="80"/>
      </w:pPr>
      <w:r>
        <w:t xml:space="preserve">The domain layer has zero dependencies on frameworks, databases, or HTTP. Pure Java, pure business logic.</w:t>
      </w:r>
    </w:p>
    <w:p>
      <w:pPr>
        <w:pStyle w:val="ListParagraph"/>
        <w:numPr>
          <w:ilvl w:val="0"/>
          <w:numId w:val="2"/>
        </w:numPr>
        <w:spacing w:after="80"/>
      </w:pPr>
      <w:r>
        <w:t xml:space="preserve">The application layer depends on the domain, orchestrates use cases, and defines ports (interfaces) for things it needs (OrderRepository, CatalogGateway, EventPublisher).</w:t>
      </w:r>
    </w:p>
    <w:p>
      <w:pPr>
        <w:pStyle w:val="ListParagraph"/>
        <w:numPr>
          <w:ilvl w:val="0"/>
          <w:numId w:val="2"/>
        </w:numPr>
        <w:spacing w:after="80"/>
      </w:pPr>
      <w:r>
        <w:t xml:space="preserve">The infrastructure layer provides adapters (implementations of those ports) — JPA for persistence, Kafka for events, HTTP for calling other services.</w:t>
      </w:r>
    </w:p>
    <w:p>
      <w:pPr>
        <w:pStyle w:val="ListParagraph"/>
        <w:numPr>
          <w:ilvl w:val="0"/>
          <w:numId w:val="2"/>
        </w:numPr>
        <w:spacing w:after="80"/>
      </w:pPr>
      <w:r>
        <w:t xml:space="preserve">The interfaces layer is the entry point — REST controllers, event listeners — which translate external requests into application-service calls.</w:t>
      </w:r>
    </w:p>
    <w:p>
      <w:pPr>
        <w:spacing w:after="120"/>
        <w:jc w:val="both"/>
      </w:pPr>
      <w:r>
        <w:t xml:space="preserve">Dependencies only flow INWARD: interfaces → application → domain. Infrastructure sits at the outside and implements interfaces defined by the inner layers. The domain never depends on infrastructure.</w:t>
      </w:r>
    </w:p>
    <w:p>
      <w:pPr>
        <w:pStyle w:val="Heading2"/>
        <w:spacing w:after="160" w:before="280"/>
      </w:pPr>
      <w:r>
        <w:rPr>
          <w:b/>
          <w:bCs/>
        </w:rPr>
        <w:t xml:space="preserve">1.5 The Database-Per-Service Rule</w:t>
      </w:r>
    </w:p>
    <w:p>
      <w:pPr>
        <w:spacing w:after="120"/>
        <w:jc w:val="both"/>
      </w:pPr>
      <w:r>
        <w:t xml:space="preserve">The single most important operational rule: each microservice has its own database, and no other service may touch it. Not for reads, not for writes, not "just to look," not "just for analytics."</w:t>
      </w:r>
    </w:p>
    <w:p>
      <w:pPr>
        <w:pStyle w:val="Heading3"/>
        <w:spacing w:after="120" w:before="220"/>
      </w:pPr>
      <w:r>
        <w:rPr>
          <w:b/>
          <w:bCs/>
        </w:rPr>
        <w:t xml:space="preserve">1.5.1 Why This Matters</w:t>
      </w:r>
    </w:p>
    <w:p>
      <w:pPr>
        <w:spacing w:after="120"/>
        <w:jc w:val="both"/>
      </w:pPr>
      <w:r>
        <w:t xml:space="preserve">Shared databases are the single most common way microservices become secret monoliths. Two services that share tables are coupled at every schema migration, every data fix, every performance optimization. The "independent deployability" benefit of microservices evaporates — if changing a column requires coordinating with three other teams, you might as well be running a monolith (and a monolith would actually be easier to change).</w:t>
      </w:r>
    </w:p>
    <w:p>
      <w:pPr>
        <w:pStyle w:val="Heading3"/>
        <w:spacing w:after="120" w:before="220"/>
      </w:pPr>
      <w:r>
        <w:rPr>
          <w:b/>
          <w:bCs/>
        </w:rPr>
        <w:t xml:space="preserve">1.5.2 What Counts as "Sharing"</w:t>
      </w:r>
    </w:p>
    <w:p>
      <w:pPr>
        <w:pStyle w:val="ListParagraph"/>
        <w:numPr>
          <w:ilvl w:val="0"/>
          <w:numId w:val="2"/>
        </w:numPr>
        <w:spacing w:after="80"/>
      </w:pPr>
      <w:r>
        <w:t xml:space="preserve">Two services connecting to the same tables — obvious sharing.</w:t>
      </w:r>
    </w:p>
    <w:p>
      <w:pPr>
        <w:pStyle w:val="ListParagraph"/>
        <w:numPr>
          <w:ilvl w:val="0"/>
          <w:numId w:val="2"/>
        </w:numPr>
        <w:spacing w:after="80"/>
      </w:pPr>
      <w:r>
        <w:t xml:space="preserve">Two services in different schemas but the same Postgres cluster, with grants across schemas — still sharing.</w:t>
      </w:r>
    </w:p>
    <w:p>
      <w:pPr>
        <w:pStyle w:val="ListParagraph"/>
        <w:numPr>
          <w:ilvl w:val="0"/>
          <w:numId w:val="2"/>
        </w:numPr>
        <w:spacing w:after="80"/>
      </w:pPr>
      <w:r>
        <w:t xml:space="preserve">Service A calling a stored procedure inside Service B's database — sharing.</w:t>
      </w:r>
    </w:p>
    <w:p>
      <w:pPr>
        <w:pStyle w:val="ListParagraph"/>
        <w:numPr>
          <w:ilvl w:val="0"/>
          <w:numId w:val="2"/>
        </w:numPr>
        <w:spacing w:after="80"/>
      </w:pPr>
      <w:r>
        <w:t xml:space="preserve">Service A reading from Service B's replica — sharing.</w:t>
      </w:r>
    </w:p>
    <w:p>
      <w:pPr>
        <w:pStyle w:val="ListParagraph"/>
        <w:numPr>
          <w:ilvl w:val="0"/>
          <w:numId w:val="2"/>
        </w:numPr>
        <w:spacing w:after="80"/>
      </w:pPr>
      <w:r>
        <w:t xml:space="preserve">Service A receiving CDC (Change Data Capture) events from Service B's binlog — this is a gray area; strictly speaking, Service A now depends on Service B's table structure. Prefer domain events on a broker.</w:t>
      </w:r>
    </w:p>
    <w:p>
      <w:pPr>
        <w:pStyle w:val="Heading3"/>
        <w:spacing w:after="120" w:before="220"/>
      </w:pPr>
      <w:r>
        <w:rPr>
          <w:b/>
          <w:bCs/>
        </w:rPr>
        <w:t xml:space="preserve">1.5.3 Common Objections</w:t>
      </w:r>
    </w:p>
    <w:p>
      <w:pPr>
        <w:spacing w:after="120"/>
        <w:jc w:val="both"/>
      </w:pPr>
      <w:r>
        <w:rPr>
          <w:b/>
          <w:bCs/>
        </w:rPr>
        <w:t xml:space="preserve">"But I need to join across services!" </w:t>
      </w:r>
      <w:r>
        <w:t xml:space="preserve">— You don't. You need a read model / view built via events (Part 2) that stores the joined data in the service that needs it. The join happens materially, not in a SQL statement at query time.</w:t>
      </w:r>
    </w:p>
    <w:p>
      <w:pPr>
        <w:spacing w:after="120"/>
        <w:jc w:val="both"/>
      </w:pPr>
      <w:r>
        <w:rPr>
          <w:b/>
          <w:bCs/>
        </w:rPr>
        <w:t xml:space="preserve">"But duplicated data is bad!" </w:t>
      </w:r>
      <w:r>
        <w:t xml:space="preserve">— Some controlled duplication is the price of service autonomy. Each service stores the data it needs for its own domain; updates flow via events. The alternative (shared database) is worse.</w:t>
      </w:r>
    </w:p>
    <w:p>
      <w:pPr>
        <w:spacing w:after="120"/>
        <w:jc w:val="both"/>
      </w:pPr>
      <w:r>
        <w:rPr>
          <w:b/>
          <w:bCs/>
        </w:rPr>
        <w:t xml:space="preserve">"But our analytics team needs to query everything!" </w:t>
      </w:r>
      <w:r>
        <w:t xml:space="preserve">— Right — but analytics is its own bounded context with its own data warehouse (fed by events or ETL from all services). It is NOT the operational database of any service.</w:t>
      </w:r>
    </w:p>
    <w:p>
      <w:pPr>
        <w:pStyle w:val="Heading2"/>
        <w:spacing w:after="160" w:before="280"/>
      </w:pPr>
      <w:r>
        <w:rPr>
          <w:b/>
          <w:bCs/>
        </w:rPr>
        <w:t xml:space="preserve">1.6 What "One Service Per Bounded Context" Does NOT Mean</w:t>
      </w:r>
    </w:p>
    <w:p>
      <w:pPr>
        <w:pStyle w:val="Heading3"/>
        <w:spacing w:after="120" w:before="220"/>
      </w:pPr>
      <w:r>
        <w:rPr>
          <w:b/>
          <w:bCs/>
        </w:rPr>
        <w:t xml:space="preserve">1.6.1 It Doesn't Mean Microservice-Per-Aggregate</w:t>
      </w:r>
    </w:p>
    <w:p>
      <w:pPr>
        <w:spacing w:after="120"/>
        <w:jc w:val="both"/>
      </w:pPr>
      <w:r>
        <w:t xml:space="preserve">A bounded context typically contains multiple Aggregates (Order, Cart, CheckoutSession). They all live in ONE service — the Ordering service. Do not split each Aggregate into its own service; that creates chatty, fine-grained services that fight to enforce invariants that belong together.</w:t>
      </w:r>
    </w:p>
    <w:p>
      <w:pPr>
        <w:pStyle w:val="Heading3"/>
        <w:spacing w:after="120" w:before="220"/>
      </w:pPr>
      <w:r>
        <w:rPr>
          <w:b/>
          <w:bCs/>
        </w:rPr>
        <w:t xml:space="preserve">1.6.2 It Doesn't Mean Microservice-Per-Entity</w:t>
      </w:r>
    </w:p>
    <w:p>
      <w:pPr>
        <w:spacing w:after="120"/>
        <w:jc w:val="both"/>
      </w:pPr>
      <w:r>
        <w:t xml:space="preserve">Nor one service per table, nor one service per REST endpoint. The unit is the bounded context — a coherent cluster of the ubiquitous language.</w:t>
      </w:r>
    </w:p>
    <w:p>
      <w:pPr>
        <w:pStyle w:val="Heading3"/>
        <w:spacing w:after="120" w:before="220"/>
      </w:pPr>
      <w:r>
        <w:rPr>
          <w:b/>
          <w:bCs/>
        </w:rPr>
        <w:t xml:space="preserve">1.6.3 It Doesn't Forbid Multiple Services Per Context (Rarely)</w:t>
      </w:r>
    </w:p>
    <w:p>
      <w:pPr>
        <w:spacing w:after="120"/>
        <w:jc w:val="both"/>
      </w:pPr>
      <w:r>
        <w:t xml:space="preserve">Occasionally one bounded context needs to be split across services for scalability reasons — for example, a CQRS split where the write side and read side are separate services inside the same context. This is legitimate but adds complexity; don't do it unless you have a real reason.</w:t>
      </w:r>
    </w:p>
    <w:p>
      <w:pPr>
        <w:pStyle w:val="Heading3"/>
        <w:spacing w:after="120" w:before="220"/>
      </w:pPr>
      <w:r>
        <w:rPr>
          <w:b/>
          <w:bCs/>
        </w:rPr>
        <w:t xml:space="preserve">1.6.4 It Doesn't Mean Your First Attempt Will Be Right</w:t>
      </w:r>
    </w:p>
    <w:p>
      <w:pPr>
        <w:spacing w:after="120"/>
        <w:jc w:val="both"/>
      </w:pPr>
      <w:r>
        <w:t xml:space="preserve">You WILL draw some boundaries wrong the first time. The "monolith-first" approach — build as a modular monolith, identify seams over time, extract services once the seams are stable — is often wiser than starting with 15 microservices before you understand the domain.</w:t>
      </w:r>
    </w:p>
    <w:p>
      <w:pPr>
        <w:pStyle w:val="Heading2"/>
        <w:spacing w:after="160" w:before="280"/>
      </w:pPr>
      <w:r>
        <w:rPr>
          <w:b/>
          <w:bCs/>
        </w:rPr>
        <w:t xml:space="preserve">1.7 Service Sizing: How Big Is Too Big, How Small Is Too Small?</w:t>
      </w:r>
    </w:p>
    <w:p>
      <w:pPr>
        <w:pStyle w:val="Heading3"/>
        <w:spacing w:after="120" w:before="220"/>
      </w:pPr>
      <w:r>
        <w:rPr>
          <w:b/>
          <w:bCs/>
        </w:rPr>
        <w:t xml:space="preserve">1.7.1 Too Small (Nano-Services)</w:t>
      </w:r>
    </w:p>
    <w:p>
      <w:pPr>
        <w:spacing w:after="120"/>
        <w:jc w:val="both"/>
      </w:pPr>
      <w:r>
        <w:t xml:space="preserve">Signs your services are too small:</w:t>
      </w:r>
    </w:p>
    <w:p>
      <w:pPr>
        <w:pStyle w:val="ListParagraph"/>
        <w:numPr>
          <w:ilvl w:val="0"/>
          <w:numId w:val="2"/>
        </w:numPr>
        <w:spacing w:after="80"/>
      </w:pPr>
      <w:r>
        <w:t xml:space="preserve">A single business operation requires calls to 5+ services.</w:t>
      </w:r>
    </w:p>
    <w:p>
      <w:pPr>
        <w:pStyle w:val="ListParagraph"/>
        <w:numPr>
          <w:ilvl w:val="0"/>
          <w:numId w:val="2"/>
        </w:numPr>
        <w:spacing w:after="80"/>
      </w:pPr>
      <w:r>
        <w:t xml:space="preserve">You have services that wrap a single Entity and basically expose CRUD over it.</w:t>
      </w:r>
    </w:p>
    <w:p>
      <w:pPr>
        <w:pStyle w:val="ListParagraph"/>
        <w:numPr>
          <w:ilvl w:val="0"/>
          <w:numId w:val="2"/>
        </w:numPr>
        <w:spacing w:after="80"/>
      </w:pPr>
      <w:r>
        <w:t xml:space="preserve">Cross-service transactions are constant, requiring sagas everywhere.</w:t>
      </w:r>
    </w:p>
    <w:p>
      <w:pPr>
        <w:pStyle w:val="ListParagraph"/>
        <w:numPr>
          <w:ilvl w:val="0"/>
          <w:numId w:val="2"/>
        </w:numPr>
        <w:spacing w:after="80"/>
      </w:pPr>
      <w:r>
        <w:t xml:space="preserve">The ratio of "network plumbing code" to "business logic" is approaching 1:1.</w:t>
      </w:r>
    </w:p>
    <w:p>
      <w:pPr>
        <w:pStyle w:val="ListParagraph"/>
        <w:numPr>
          <w:ilvl w:val="0"/>
          <w:numId w:val="2"/>
        </w:numPr>
        <w:spacing w:after="80"/>
      </w:pPr>
      <w:r>
        <w:t xml:space="preserve">Every new feature requires changes to three or more services.</w:t>
      </w:r>
    </w:p>
    <w:p>
      <w:pPr>
        <w:spacing w:after="120"/>
        <w:jc w:val="both"/>
      </w:pPr>
      <w:r>
        <w:t xml:space="preserve">Fix: merge closely-related services. If two services always deploy together and always change together, they are one bounded context pretending to be two.</w:t>
      </w:r>
    </w:p>
    <w:p>
      <w:pPr>
        <w:pStyle w:val="Heading3"/>
        <w:spacing w:after="120" w:before="220"/>
      </w:pPr>
      <w:r>
        <w:rPr>
          <w:b/>
          <w:bCs/>
        </w:rPr>
        <w:t xml:space="preserve">1.7.2 Too Big</w:t>
      </w:r>
    </w:p>
    <w:p>
      <w:pPr>
        <w:spacing w:after="120"/>
        <w:jc w:val="both"/>
      </w:pPr>
      <w:r>
        <w:t xml:space="preserve">Signs a service is too big:</w:t>
      </w:r>
    </w:p>
    <w:p>
      <w:pPr>
        <w:pStyle w:val="ListParagraph"/>
        <w:numPr>
          <w:ilvl w:val="0"/>
          <w:numId w:val="2"/>
        </w:numPr>
        <w:spacing w:after="80"/>
      </w:pPr>
      <w:r>
        <w:t xml:space="preserve">The team owning it is larger than 8-12 people and has sub-teams that conflict on priorities.</w:t>
      </w:r>
    </w:p>
    <w:p>
      <w:pPr>
        <w:pStyle w:val="ListParagraph"/>
        <w:numPr>
          <w:ilvl w:val="0"/>
          <w:numId w:val="2"/>
        </w:numPr>
        <w:spacing w:after="80"/>
      </w:pPr>
      <w:r>
        <w:t xml:space="preserve">The service's ubiquitous language has clear sub-dialects ("the catalog team means X, the inventory team means Y").</w:t>
      </w:r>
    </w:p>
    <w:p>
      <w:pPr>
        <w:pStyle w:val="ListParagraph"/>
        <w:numPr>
          <w:ilvl w:val="0"/>
          <w:numId w:val="2"/>
        </w:numPr>
        <w:spacing w:after="80"/>
      </w:pPr>
      <w:r>
        <w:t xml:space="preserve">Deploys are risky because changes to one feature area might break another.</w:t>
      </w:r>
    </w:p>
    <w:p>
      <w:pPr>
        <w:pStyle w:val="ListParagraph"/>
        <w:numPr>
          <w:ilvl w:val="0"/>
          <w:numId w:val="2"/>
        </w:numPr>
        <w:spacing w:after="80"/>
      </w:pPr>
      <w:r>
        <w:t xml:space="preserve">The database has 200+ tables.</w:t>
      </w:r>
    </w:p>
    <w:p>
      <w:pPr>
        <w:pStyle w:val="ListParagraph"/>
        <w:numPr>
          <w:ilvl w:val="0"/>
          <w:numId w:val="2"/>
        </w:numPr>
        <w:spacing w:after="80"/>
      </w:pPr>
      <w:r>
        <w:t xml:space="preserve">Different parts of the service have very different scaling needs.</w:t>
      </w:r>
    </w:p>
    <w:p>
      <w:pPr>
        <w:spacing w:after="120"/>
        <w:jc w:val="both"/>
      </w:pPr>
      <w:r>
        <w:t xml:space="preserve">Fix: look for context boundaries inside the service and split. Usually there's a clear business seam you've been ignoring.</w:t>
      </w:r>
    </w:p>
    <w:p>
      <w:pPr>
        <w:pStyle w:val="Heading3"/>
        <w:spacing w:after="120" w:before="220"/>
      </w:pPr>
      <w:r>
        <w:rPr>
          <w:b/>
          <w:bCs/>
        </w:rPr>
        <w:t xml:space="preserve">1.7.3 The "Two-Pizza Team" Heuristic</w:t>
      </w:r>
    </w:p>
    <w:p>
      <w:pPr>
        <w:spacing w:after="120"/>
        <w:jc w:val="both"/>
      </w:pPr>
      <w:r>
        <w:t xml:space="preserve">Amazon's rule of thumb: a service should be ownable by a team small enough to feed with two pizzas (~6-10 people). This aligns with cognitive limits — a team that small can hold the full model in its head. It also aligns with Conway's Law: small team, small coherent service.</w:t>
      </w:r>
    </w:p>
    <w:p>
      <w:pPr>
        <w:pStyle w:val="Heading2"/>
        <w:spacing w:after="160" w:before="280"/>
      </w:pPr>
      <w:r>
        <w:rPr>
          <w:b/>
          <w:bCs/>
        </w:rPr>
        <w:t xml:space="preserve">1.8 Shared Code Between Services</w:t>
      </w:r>
    </w:p>
    <w:p>
      <w:pPr>
        <w:spacing w:after="120"/>
        <w:jc w:val="both"/>
      </w:pPr>
      <w:r>
        <w:t xml:space="preserve">A question that comes up immediately: "we have five services that all need Money, CustomerId, and a few common utilities. Do we share code?"</w:t>
      </w:r>
    </w:p>
    <w:p>
      <w:pPr>
        <w:spacing w:after="120"/>
        <w:jc w:val="both"/>
      </w:pPr>
      <w:r>
        <w:t xml:space="preserve">Three options, in rough order of preference:</w:t>
      </w:r>
    </w:p>
    <w:p>
      <w:pPr>
        <w:pStyle w:val="Heading3"/>
        <w:spacing w:after="120" w:before="220"/>
      </w:pPr>
      <w:r>
        <w:rPr>
          <w:b/>
          <w:bCs/>
        </w:rPr>
        <w:t xml:space="preserve">1.8.1 Option A: Duplicate (Often the Right Answer)</w:t>
      </w:r>
    </w:p>
    <w:p>
      <w:pPr>
        <w:spacing w:after="120"/>
        <w:jc w:val="both"/>
      </w:pPr>
      <w:r>
        <w:t xml:space="preserve">Each service has its own Money class, its own CustomerId class. They might look identical today but will evolve differently as each service's needs diverge. Duplication costs a few hundred lines; shared code costs coordination and coupling forever.</w:t>
      </w:r>
    </w:p>
    <w:p>
      <w:pPr>
        <w:pStyle w:val="Heading3"/>
        <w:spacing w:after="120" w:before="220"/>
      </w:pPr>
      <w:r>
        <w:rPr>
          <w:b/>
          <w:bCs/>
        </w:rPr>
        <w:t xml:space="preserve">1.8.2 Option B: A Tiny Shared Kernel</w:t>
      </w:r>
    </w:p>
    <w:p>
      <w:pPr>
        <w:spacing w:after="120"/>
        <w:jc w:val="both"/>
      </w:pPr>
      <w:r>
        <w:t xml:space="preserve">For genuinely stable, tiny primitives (like Money and CurrencyCode), a Shared Kernel library is acceptable — with all the caveats from Module 1 Part 3.2: joint governance, strict change control, compatibility testing. Keep the kernel small, like under 500 lines of code.</w:t>
      </w:r>
    </w:p>
    <w:p>
      <w:pPr>
        <w:pStyle w:val="Heading3"/>
        <w:spacing w:after="120" w:before="220"/>
      </w:pPr>
      <w:r>
        <w:rPr>
          <w:b/>
          <w:bCs/>
        </w:rPr>
        <w:t xml:space="preserve">1.8.3 Option C: Distribution Through Events (The Best Answer for Data)</w:t>
      </w:r>
    </w:p>
    <w:p>
      <w:pPr>
        <w:spacing w:after="120"/>
        <w:jc w:val="both"/>
      </w:pPr>
      <w:r>
        <w:t xml:space="preserve">For data (not just types), the answer is never shared code or shared tables — it's events. The Customer service publishes CustomerRegistered events; other services build their own local "view of a customer" from those events, in their own schemas, with their own types. Each service owns its projection and can evolve it freely. We'll cover this in Part 2.</w:t>
      </w:r>
    </w:p>
    <w:p>
      <w:pPr>
        <w:pStyle w:val="Heading2"/>
        <w:spacing w:after="160" w:before="280"/>
      </w:pPr>
      <w:r>
        <w:rPr>
          <w:b/>
          <w:bCs/>
        </w:rPr>
        <w:t xml:space="preserve">1.9 Common Pitfalls</w:t>
      </w:r>
    </w:p>
    <w:p>
      <w:pPr>
        <w:pStyle w:val="Heading3"/>
        <w:spacing w:after="120" w:before="220"/>
      </w:pPr>
      <w:r>
        <w:rPr>
          <w:b/>
          <w:bCs/>
        </w:rPr>
        <w:t xml:space="preserve">1.9.1 Splitting by Technical Layer</w:t>
      </w:r>
    </w:p>
    <w:p>
      <w:pPr>
        <w:spacing w:after="120"/>
        <w:jc w:val="both"/>
      </w:pPr>
      <w:r>
        <w:t xml:space="preserve">A team creates a "UserService" (all user data), a "DataService" (all persistence), and an "AuthService" (all auth logic). This is splitting by TECHNICAL layer, not business capability. Every business feature requires orchestrating all three. The services are as coupled as a monolith, but with network latency in between. Always split by business boundary, not technical role.</w:t>
      </w:r>
    </w:p>
    <w:p>
      <w:pPr>
        <w:pStyle w:val="Heading3"/>
        <w:spacing w:after="120" w:before="220"/>
      </w:pPr>
      <w:r>
        <w:rPr>
          <w:b/>
          <w:bCs/>
        </w:rPr>
        <w:t xml:space="preserve">1.9.2 The Distributed Monolith</w:t>
      </w:r>
    </w:p>
    <w:p>
      <w:pPr>
        <w:spacing w:after="120"/>
        <w:jc w:val="both"/>
      </w:pPr>
      <w:r>
        <w:t xml:space="preserve">Symptoms: services that can't be deployed independently; releases require coordinating 5 services; a single bug fix touches 4 repos. The services are physically separate but logically one application. Root cause is usually poor bounded-context design — the seams were drawn in the wrong places.</w:t>
      </w:r>
    </w:p>
    <w:p>
      <w:pPr>
        <w:pStyle w:val="Heading3"/>
        <w:spacing w:after="120" w:before="220"/>
      </w:pPr>
      <w:r>
        <w:rPr>
          <w:b/>
          <w:bCs/>
        </w:rPr>
        <w:t xml:space="preserve">1.9.3 Ignoring Conway's Law</w:t>
      </w:r>
    </w:p>
    <w:p>
      <w:pPr>
        <w:spacing w:after="120"/>
        <w:jc w:val="both"/>
      </w:pPr>
      <w:r>
        <w:t xml:space="preserve">If the team structure doesn't match the service structure, the service structure will erode. A service "owned by the platform team" that is actually modified by six feature teams will become a Ball of Mud over time. Align team ownership with service ownership — or change the team structure to match the architecture you want.</w:t>
      </w:r>
    </w:p>
    <w:p>
      <w:pPr>
        <w:pStyle w:val="Heading3"/>
        <w:spacing w:after="120" w:before="220"/>
      </w:pPr>
      <w:r>
        <w:rPr>
          <w:b/>
          <w:bCs/>
        </w:rPr>
        <w:t xml:space="preserve">1.9.4 Starting With Too Many Services</w:t>
      </w:r>
    </w:p>
    <w:p>
      <w:pPr>
        <w:spacing w:after="120"/>
        <w:jc w:val="both"/>
      </w:pPr>
      <w:r>
        <w:t xml:space="preserve">A startup with three engineers builds fifteen microservices on day one. They spend 80% of their time on service plumbing and 20% on business logic. Lesson: microservices have a fixed operational overhead. Small teams are better served by a well-modularized monolith, or at most a handful of services. Services are a scaling technique, not a default.</w:t>
      </w:r>
    </w:p>
    <w:p>
      <w:pPr>
        <w:pStyle w:val="Heading3"/>
        <w:spacing w:after="120" w:before="220"/>
      </w:pPr>
      <w:r>
        <w:rPr>
          <w:b/>
          <w:bCs/>
        </w:rPr>
        <w:t xml:space="preserve">1.9.5 Premature Service Extraction</w:t>
      </w:r>
    </w:p>
    <w:p>
      <w:pPr>
        <w:spacing w:after="120"/>
        <w:jc w:val="both"/>
      </w:pPr>
      <w:r>
        <w:t xml:space="preserve">You don't know where the boundaries are until you understand the domain. Extracting a service from a monolith before the domain is stable means you extract based on wrong boundaries and pay to undo it later. Prefer to build a modular monolith with clean internal boundaries; extract to services when you have concrete pain (scaling, team size) and stable boundaries.</w:t>
      </w:r>
    </w:p>
    <w:p>
      <w:pPr>
        <w:pStyle w:val="Heading2"/>
        <w:spacing w:after="160" w:before="280"/>
      </w:pPr>
      <w:r>
        <w:rPr>
          <w:b/>
          <w:bCs/>
        </w:rPr>
        <w:t xml:space="preserve">1.10 Summary of Part 1</w:t>
      </w:r>
    </w:p>
    <w:p>
      <w:pPr>
        <w:spacing w:after="120"/>
        <w:jc w:val="both"/>
      </w:pPr>
      <w:r>
        <w:t xml:space="preserve">One microservice per bounded context is the foundational principle. Each service owns its model, its data, its language, and its release cycle. The rule maps strategic DDD directly to deployment topology — bounded contexts become services, Aggregates stay inside services, ubiquitous language drives service names. Database-per-service is non-negotiable. Start with fewer, larger services; split when real pain justifies it.</w:t>
      </w:r>
    </w:p>
    <w:p>
      <w:pPr>
        <w:pBdr>
          <w:bottom w:val="single" w:color="4472C4" w:sz="6" w:space="1"/>
        </w:pBdr>
        <w:spacing w:after="100" w:before="100"/>
      </w:pPr>
      <w:r>
        <w:t xml:space="preserve"/>
      </w:r>
    </w:p>
    <w:p>
      <w:r>
        <w:br w:type="page"/>
      </w:r>
    </w:p>
    <w:p>
      <w:pPr>
        <w:pStyle w:val="Heading1"/>
        <w:spacing w:after="200" w:before="360"/>
      </w:pPr>
      <w:r>
        <w:rPr>
          <w:b/>
          <w:bCs/>
        </w:rPr>
        <w:t xml:space="preserve">Part 2 — Event-Driven Communication Between Contexts</w:t>
      </w:r>
    </w:p>
    <w:p>
      <w:pPr>
        <w:pStyle w:val="Heading2"/>
        <w:spacing w:after="160" w:before="280"/>
      </w:pPr>
      <w:r>
        <w:rPr>
          <w:b/>
          <w:bCs/>
        </w:rPr>
        <w:t xml:space="preserve">2.1 The Challenge: Services Need to Coordinate</w:t>
      </w:r>
    </w:p>
    <w:p>
      <w:pPr>
        <w:spacing w:after="120"/>
        <w:jc w:val="both"/>
      </w:pPr>
      <w:r>
        <w:t xml:space="preserve">If each service is isolated, how do they work together to accomplish a business process? A customer places an order; the system must charge them, reserve inventory, and notify fulfillment. No single service has all the authority — Ordering, Payments, Inventory, and Fulfillment are separate.</w:t>
      </w:r>
    </w:p>
    <w:p>
      <w:pPr>
        <w:spacing w:after="120"/>
        <w:jc w:val="both"/>
      </w:pPr>
      <w:r>
        <w:t xml:space="preserve">The two families of solutions are:</w:t>
      </w:r>
    </w:p>
    <w:p>
      <w:pPr>
        <w:pStyle w:val="ListParagraph"/>
        <w:numPr>
          <w:ilvl w:val="0"/>
          <w:numId w:val="2"/>
        </w:numPr>
        <w:spacing w:after="80"/>
      </w:pPr>
      <w:r>
        <w:rPr>
          <w:b/>
          <w:bCs/>
        </w:rPr>
        <w:t xml:space="preserve">Synchronous (request/response): </w:t>
      </w:r>
      <w:r>
        <w:t xml:space="preserve">Ordering calls Payments via HTTP/gRPC, waits for the response, then calls Inventory, waits again, then Fulfillment. Simple to write. Brittle at runtime: every downstream failure becomes an Ordering failure. Creates tight runtime coupling.</w:t>
      </w:r>
    </w:p>
    <w:p>
      <w:pPr>
        <w:pStyle w:val="ListParagraph"/>
        <w:numPr>
          <w:ilvl w:val="0"/>
          <w:numId w:val="2"/>
        </w:numPr>
        <w:spacing w:after="80"/>
      </w:pPr>
      <w:r>
        <w:rPr>
          <w:b/>
          <w:bCs/>
        </w:rPr>
        <w:t xml:space="preserve">Asynchronous (event-driven): </w:t>
      </w:r>
      <w:r>
        <w:t xml:space="preserve">Ordering places the order and emits OrderPlaced. Payments, Inventory, and Fulfillment each subscribe and do their part independently. No call-chain. Services can be offline briefly without breaking anything. Loose coupling.</w:t>
      </w:r>
    </w:p>
    <w:p>
      <w:pPr>
        <w:spacing w:after="120"/>
        <w:jc w:val="both"/>
      </w:pPr>
      <w:r>
        <w:t xml:space="preserve">The DDD community has converged strongly on event-driven as the default for inter-context communication. Synchronous calls are reserved for specific cases (user-facing queries, guards that must be checked before committing). Everything else is events.</w:t>
      </w:r>
    </w:p>
    <w:p>
      <w:pPr>
        <w:pStyle w:val="Heading2"/>
        <w:spacing w:after="160" w:before="280"/>
      </w:pPr>
      <w:r>
        <w:rPr>
          <w:b/>
          <w:bCs/>
        </w:rPr>
        <w:t xml:space="preserve">2.2 What Is a Domain Event in a Microservice Context?</w:t>
      </w:r>
    </w:p>
    <w:p>
      <w:pPr>
        <w:spacing w:after="120"/>
        <w:jc w:val="both"/>
      </w:pPr>
      <w:r>
        <w:t xml:space="preserve">In Module 2 we introduced Domain Events as a within-service pattern: an Aggregate records that something happened, subscribers inside the same application react. In microservices, that same concept EXTENDS across service boundaries — the event becomes an integration event, published to a message broker, consumed by subscribers in other services.</w:t>
      </w:r>
    </w:p>
    <w:p>
      <w:pPr>
        <w:spacing w:after="120"/>
        <w:jc w:val="both"/>
      </w:pPr>
      <w:r>
        <w:t xml:space="preserve">Important distinction (already mentioned in Module 2):</w:t>
      </w:r>
    </w:p>
    <w:p>
      <w:pPr>
        <w:pStyle w:val="ListParagraph"/>
        <w:numPr>
          <w:ilvl w:val="0"/>
          <w:numId w:val="2"/>
        </w:numPr>
        <w:spacing w:after="80"/>
      </w:pPr>
      <w:r>
        <w:rPr>
          <w:b/>
          <w:bCs/>
        </w:rPr>
        <w:t xml:space="preserve">Domain Event: </w:t>
      </w:r>
      <w:r>
        <w:t xml:space="preserve">internal. Uses the service's rich domain types. Dispatched in-process or within its own infrastructure.</w:t>
      </w:r>
    </w:p>
    <w:p>
      <w:pPr>
        <w:pStyle w:val="ListParagraph"/>
        <w:numPr>
          <w:ilvl w:val="0"/>
          <w:numId w:val="2"/>
        </w:numPr>
        <w:spacing w:after="80"/>
      </w:pPr>
      <w:r>
        <w:rPr>
          <w:b/>
          <w:bCs/>
        </w:rPr>
        <w:t xml:space="preserve">Integration Event: </w:t>
      </w:r>
      <w:r>
        <w:t xml:space="preserve">external. Published to a broker. Uses a serialization-friendly schema (JSON/Avro/Protobuf). Carries IDs and primitive fields. Has a schema version and is versioned independently of internal types.</w:t>
      </w:r>
    </w:p>
    <w:p>
      <w:pPr>
        <w:spacing w:after="120"/>
        <w:jc w:val="both"/>
      </w:pPr>
      <w:r>
        <w:t xml:space="preserve">Best practice: the internal domain event is converted to an integration event in the infrastructure layer before publication. The internal model stays free to evolve; the external contract is stable and explicit.</w:t>
      </w:r>
    </w:p>
    <w:p>
      <w:pPr>
        <w:pStyle w:val="Heading2"/>
        <w:spacing w:after="160" w:before="280"/>
      </w:pPr>
      <w:r>
        <w:rPr>
          <w:b/>
          <w:bCs/>
        </w:rPr>
        <w:t xml:space="preserve">2.3 The Components</w:t>
      </w:r>
    </w:p>
    <w:p>
      <w:pPr>
        <w:pStyle w:val="Heading3"/>
        <w:spacing w:after="120" w:before="220"/>
      </w:pPr>
      <w:r>
        <w:rPr>
          <w:b/>
          <w:bCs/>
        </w:rPr>
        <w:t xml:space="preserve">2.3.1 The Message Broker</w:t>
      </w:r>
    </w:p>
    <w:p>
      <w:pPr>
        <w:spacing w:after="120"/>
        <w:jc w:val="both"/>
      </w:pPr>
      <w:r>
        <w:t xml:space="preserve">The hub that services publish to and subscribe from. Common choices:</w:t>
      </w:r>
    </w:p>
    <w:p>
      <w:pPr>
        <w:pStyle w:val="ListParagraph"/>
        <w:numPr>
          <w:ilvl w:val="0"/>
          <w:numId w:val="2"/>
        </w:numPr>
        <w:spacing w:after="80"/>
      </w:pPr>
      <w:r>
        <w:rPr>
          <w:b/>
          <w:bCs/>
        </w:rPr>
        <w:t xml:space="preserve">Apache Kafka: </w:t>
      </w:r>
      <w:r>
        <w:t xml:space="preserve">log-based, durable, high-throughput, strong ordering within a partition. The most common choice at scale. Consumers track their own offset.</w:t>
      </w:r>
    </w:p>
    <w:p>
      <w:pPr>
        <w:pStyle w:val="ListParagraph"/>
        <w:numPr>
          <w:ilvl w:val="0"/>
          <w:numId w:val="2"/>
        </w:numPr>
        <w:spacing w:after="80"/>
      </w:pPr>
      <w:r>
        <w:rPr>
          <w:b/>
          <w:bCs/>
        </w:rPr>
        <w:t xml:space="preserve">RabbitMQ: </w:t>
      </w:r>
      <w:r>
        <w:t xml:space="preserve">traditional queue/exchange model. Good for lower-throughput workloads, flexible routing. Less scalable than Kafka for huge event volumes.</w:t>
      </w:r>
    </w:p>
    <w:p>
      <w:pPr>
        <w:pStyle w:val="ListParagraph"/>
        <w:numPr>
          <w:ilvl w:val="0"/>
          <w:numId w:val="2"/>
        </w:numPr>
        <w:spacing w:after="80"/>
      </w:pPr>
      <w:r>
        <w:rPr>
          <w:b/>
          <w:bCs/>
        </w:rPr>
        <w:t xml:space="preserve">AWS SNS + SQS: </w:t>
      </w:r>
      <w:r>
        <w:t xml:space="preserve">cloud-managed fan-out. SNS publishes; multiple SQS queues subscribe. Simple, cheap, durable.</w:t>
      </w:r>
    </w:p>
    <w:p>
      <w:pPr>
        <w:pStyle w:val="ListParagraph"/>
        <w:numPr>
          <w:ilvl w:val="0"/>
          <w:numId w:val="2"/>
        </w:numPr>
        <w:spacing w:after="80"/>
      </w:pPr>
      <w:r>
        <w:rPr>
          <w:b/>
          <w:bCs/>
        </w:rPr>
        <w:t xml:space="preserve">Google Pub/Sub / Azure Service Bus / Event Grid: </w:t>
      </w:r>
      <w:r>
        <w:t xml:space="preserve">similar managed-broker offerings.</w:t>
      </w:r>
    </w:p>
    <w:p>
      <w:pPr>
        <w:pStyle w:val="ListParagraph"/>
        <w:numPr>
          <w:ilvl w:val="0"/>
          <w:numId w:val="2"/>
        </w:numPr>
        <w:spacing w:after="80"/>
      </w:pPr>
      <w:r>
        <w:rPr>
          <w:b/>
          <w:bCs/>
        </w:rPr>
        <w:t xml:space="preserve">Redis Streams / NATS: </w:t>
      </w:r>
      <w:r>
        <w:t xml:space="preserve">lightweight options for simpler setups.</w:t>
      </w:r>
    </w:p>
    <w:p>
      <w:pPr>
        <w:spacing w:after="120"/>
        <w:jc w:val="both"/>
      </w:pPr>
      <w:r>
        <w:t xml:space="preserve">This module will use Kafka in examples, as it is the industry default for event-driven microservices.</w:t>
      </w:r>
    </w:p>
    <w:p>
      <w:pPr>
        <w:pStyle w:val="Heading3"/>
        <w:spacing w:after="120" w:before="220"/>
      </w:pPr>
      <w:r>
        <w:rPr>
          <w:b/>
          <w:bCs/>
        </w:rPr>
        <w:t xml:space="preserve">2.3.2 The Topic / Exchange</w:t>
      </w:r>
    </w:p>
    <w:p>
      <w:pPr>
        <w:spacing w:after="120"/>
        <w:jc w:val="both"/>
      </w:pPr>
      <w:r>
        <w:t xml:space="preserve">A named channel for events. Convention varies; one popular scheme uses &lt;context&gt;.&lt;aggregate&gt;.&lt;event&gt;, for example ordering.order.placed.v1. The v1 is a schema version.</w:t>
      </w:r>
    </w:p>
    <w:p>
      <w:pPr>
        <w:pStyle w:val="Heading3"/>
        <w:spacing w:after="120" w:before="220"/>
      </w:pPr>
      <w:r>
        <w:rPr>
          <w:b/>
          <w:bCs/>
        </w:rPr>
        <w:t xml:space="preserve">2.3.3 The Event Schema</w:t>
      </w:r>
    </w:p>
    <w:p>
      <w:pPr>
        <w:spacing w:after="120"/>
        <w:jc w:val="both"/>
      </w:pPr>
      <w:r>
        <w:t xml:space="preserve">A published event is a data structure with an agreed schema. Typical fields: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"eventId": "e82c1-...",              // unique ID for idempotency</w:t>
      </w:r>
    </w:p>
    <w:p>
      <w:pPr>
        <w:shd w:fill="F2F2F2" w:val="clear"/>
        <w:spacing w:after="80" w:before="80"/>
      </w:pPr>
      <w:r>
        <w:rPr>
          <w:rFonts w:ascii="Consolas" w:cs="Consolas" w:eastAsia="Consolas" w:hAnsi="Consolas"/>
          <w:sz w:val="20"/>
          <w:szCs w:val="20"/>
        </w:rPr>
        <w:t xml:space="preserve">  "eventType": "OrderPlaced",</w:t>
      </w:r>
    </w:p>
    <w:p>
      <w:pPr>
        <w:shd w:fill="F2F2F2" w:val="clear"/>
        <w:spacing w:after="80" w:before="80"/>
      </w:pPr>
      <w:r>
        <w:rPr>
          <w:rFonts w:ascii="Consolas" w:cs="Consolas" w:eastAsia="Consolas" w:hAnsi="Consolas"/>
          <w:sz w:val="20"/>
          <w:szCs w:val="20"/>
        </w:rPr>
        <w:t xml:space="preserve">  "eventVersion": 1,</w:t>
      </w:r>
    </w:p>
    <w:p>
      <w:pPr>
        <w:shd w:fill="F2F2F2" w:val="clear"/>
        <w:spacing w:after="80" w:before="80"/>
      </w:pPr>
      <w:r>
        <w:rPr>
          <w:rFonts w:ascii="Consolas" w:cs="Consolas" w:eastAsia="Consolas" w:hAnsi="Consolas"/>
          <w:sz w:val="20"/>
          <w:szCs w:val="20"/>
        </w:rPr>
        <w:t xml:space="preserve">  "occurredAt": "2026-04-20T14:32:11Z",</w:t>
      </w:r>
    </w:p>
    <w:p>
      <w:pPr>
        <w:shd w:fill="F2F2F2" w:val="clear"/>
        <w:spacing w:after="80" w:before="80"/>
      </w:pPr>
      <w:r>
        <w:rPr>
          <w:rFonts w:ascii="Consolas" w:cs="Consolas" w:eastAsia="Consolas" w:hAnsi="Consolas"/>
          <w:sz w:val="20"/>
          <w:szCs w:val="20"/>
        </w:rPr>
        <w:t xml:space="preserve">  "aggregateId": "order-123",</w:t>
      </w:r>
    </w:p>
    <w:p>
      <w:pPr>
        <w:shd w:fill="F2F2F2" w:val="clear"/>
        <w:spacing w:after="80" w:before="80"/>
      </w:pPr>
      <w:r>
        <w:rPr>
          <w:rFonts w:ascii="Consolas" w:cs="Consolas" w:eastAsia="Consolas" w:hAnsi="Consolas"/>
          <w:sz w:val="20"/>
          <w:szCs w:val="20"/>
        </w:rPr>
        <w:t xml:space="preserve">  "aggregateType": "Order",</w:t>
      </w:r>
    </w:p>
    <w:p>
      <w:pPr>
        <w:shd w:fill="F2F2F2" w:val="clear"/>
        <w:spacing w:after="80" w:before="80"/>
      </w:pPr>
      <w:r>
        <w:rPr>
          <w:rFonts w:ascii="Consolas" w:cs="Consolas" w:eastAsia="Consolas" w:hAnsi="Consolas"/>
          <w:sz w:val="20"/>
          <w:szCs w:val="20"/>
        </w:rPr>
        <w:t xml:space="preserve">  "correlationId": "req-abc",           // for distributed tracing</w:t>
      </w:r>
    </w:p>
    <w:p>
      <w:pPr>
        <w:shd w:fill="F2F2F2" w:val="clear"/>
        <w:spacing w:after="80" w:before="80"/>
      </w:pPr>
      <w:r>
        <w:rPr>
          <w:rFonts w:ascii="Consolas" w:cs="Consolas" w:eastAsia="Consolas" w:hAnsi="Consolas"/>
          <w:sz w:val="20"/>
          <w:szCs w:val="20"/>
        </w:rPr>
        <w:t xml:space="preserve">  "causationId": "cmd-xyz",             // what caused this event</w:t>
      </w:r>
    </w:p>
    <w:p>
      <w:pPr>
        <w:shd w:fill="F2F2F2" w:val="clear"/>
        <w:spacing w:after="80" w:before="80"/>
      </w:pPr>
      <w:r>
        <w:rPr>
          <w:rFonts w:ascii="Consolas" w:cs="Consolas" w:eastAsia="Consolas" w:hAnsi="Consolas"/>
          <w:sz w:val="20"/>
          <w:szCs w:val="20"/>
        </w:rPr>
        <w:t xml:space="preserve">  "payload": {</w:t>
      </w:r>
    </w:p>
    <w:p>
      <w:pPr>
        <w:shd w:fill="F2F2F2" w:val="clear"/>
        <w:spacing w:after="80" w:before="80"/>
      </w:pPr>
      <w:r>
        <w:rPr>
          <w:rFonts w:ascii="Consolas" w:cs="Consolas" w:eastAsia="Consolas" w:hAnsi="Consolas"/>
          <w:sz w:val="20"/>
          <w:szCs w:val="20"/>
        </w:rPr>
        <w:t xml:space="preserve">    "orderId": "order-123",</w:t>
      </w:r>
    </w:p>
    <w:p>
      <w:pPr>
        <w:shd w:fill="F2F2F2" w:val="clear"/>
        <w:spacing w:after="80" w:before="80"/>
      </w:pPr>
      <w:r>
        <w:rPr>
          <w:rFonts w:ascii="Consolas" w:cs="Consolas" w:eastAsia="Consolas" w:hAnsi="Consolas"/>
          <w:sz w:val="20"/>
          <w:szCs w:val="20"/>
        </w:rPr>
        <w:t xml:space="preserve">    "customerId": "cust-456",</w:t>
      </w:r>
    </w:p>
    <w:p>
      <w:pPr>
        <w:shd w:fill="F2F2F2" w:val="clear"/>
        <w:spacing w:after="80" w:before="80"/>
      </w:pPr>
      <w:r>
        <w:rPr>
          <w:rFonts w:ascii="Consolas" w:cs="Consolas" w:eastAsia="Consolas" w:hAnsi="Consolas"/>
          <w:sz w:val="20"/>
          <w:szCs w:val="20"/>
        </w:rPr>
        <w:t xml:space="preserve">    "totalAmount": "199.99",</w:t>
      </w:r>
    </w:p>
    <w:p>
      <w:pPr>
        <w:shd w:fill="F2F2F2" w:val="clear"/>
        <w:spacing w:after="80" w:before="80"/>
      </w:pPr>
      <w:r>
        <w:rPr>
          <w:rFonts w:ascii="Consolas" w:cs="Consolas" w:eastAsia="Consolas" w:hAnsi="Consolas"/>
          <w:sz w:val="20"/>
          <w:szCs w:val="20"/>
        </w:rPr>
        <w:t xml:space="preserve">    "currency": "USD",</w:t>
      </w:r>
    </w:p>
    <w:p>
      <w:pPr>
        <w:shd w:fill="F2F2F2" w:val="clear"/>
        <w:spacing w:after="80" w:before="80"/>
      </w:pPr>
      <w:r>
        <w:rPr>
          <w:rFonts w:ascii="Consolas" w:cs="Consolas" w:eastAsia="Consolas" w:hAnsi="Consolas"/>
          <w:sz w:val="20"/>
          <w:szCs w:val="20"/>
        </w:rPr>
        <w:t xml:space="preserve">    "lineItemCount": 3</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2.4 The Publisher Side: Producing Events Reliably</w:t>
      </w:r>
    </w:p>
    <w:p>
      <w:pPr>
        <w:spacing w:after="120"/>
        <w:jc w:val="both"/>
      </w:pPr>
      <w:r>
        <w:t xml:space="preserve">The classic failure: your service successfully saves the Aggregate to Postgres, then tries to publish the event to Kafka — but Kafka is down, or the network blips. Now the database says the order was placed, but no subscriber will ever hear about it. Billing doesn't charge. Fulfillment doesn't ship. You have a silent correctness disaster.</w:t>
      </w:r>
    </w:p>
    <w:p>
      <w:pPr>
        <w:spacing w:after="120"/>
        <w:jc w:val="both"/>
      </w:pPr>
      <w:r>
        <w:t xml:space="preserve">The Outbox Pattern (introduced in Module 2) is the industry-standard fix. Full implementation:</w:t>
      </w:r>
    </w:p>
    <w:p>
      <w:pPr>
        <w:pStyle w:val="Heading3"/>
        <w:spacing w:after="120" w:before="220"/>
      </w:pPr>
      <w:r>
        <w:rPr>
          <w:b/>
          <w:bCs/>
        </w:rPr>
        <w:t xml:space="preserve">2.4.1 Step 1: Write the Event to an Outbox Table in the Same Transaction</w:t>
      </w:r>
    </w:p>
    <w:p>
      <w:pPr>
        <w:shd w:fill="F2F2F2" w:val="clear"/>
        <w:spacing w:after="80" w:before="80"/>
      </w:pPr>
      <w:r>
        <w:rPr>
          <w:rFonts w:ascii="Consolas" w:cs="Consolas" w:eastAsia="Consolas" w:hAnsi="Consolas"/>
          <w:sz w:val="20"/>
          <w:szCs w:val="20"/>
        </w:rPr>
        <w:t xml:space="preserve">-- Postgres schema</w:t>
      </w:r>
    </w:p>
    <w:p>
      <w:pPr>
        <w:shd w:fill="F2F2F2" w:val="clear"/>
        <w:spacing w:after="80" w:before="80"/>
      </w:pPr>
      <w:r>
        <w:rPr>
          <w:rFonts w:ascii="Consolas" w:cs="Consolas" w:eastAsia="Consolas" w:hAnsi="Consolas"/>
          <w:sz w:val="20"/>
          <w:szCs w:val="20"/>
        </w:rPr>
        <w:t xml:space="preserve">CREATE TABLE outbox_events (</w:t>
      </w:r>
    </w:p>
    <w:p>
      <w:pPr>
        <w:shd w:fill="F2F2F2" w:val="clear"/>
        <w:spacing w:after="80" w:before="80"/>
      </w:pPr>
      <w:r>
        <w:rPr>
          <w:rFonts w:ascii="Consolas" w:cs="Consolas" w:eastAsia="Consolas" w:hAnsi="Consolas"/>
          <w:sz w:val="20"/>
          <w:szCs w:val="20"/>
        </w:rPr>
        <w:t xml:space="preserve">    event_id       UUID PRIMARY KEY,</w:t>
      </w:r>
    </w:p>
    <w:p>
      <w:pPr>
        <w:shd w:fill="F2F2F2" w:val="clear"/>
        <w:spacing w:after="80" w:before="80"/>
      </w:pPr>
      <w:r>
        <w:rPr>
          <w:rFonts w:ascii="Consolas" w:cs="Consolas" w:eastAsia="Consolas" w:hAnsi="Consolas"/>
          <w:sz w:val="20"/>
          <w:szCs w:val="20"/>
        </w:rPr>
        <w:t xml:space="preserve">    aggregate_type TEXT NOT NULL,</w:t>
      </w:r>
    </w:p>
    <w:p>
      <w:pPr>
        <w:shd w:fill="F2F2F2" w:val="clear"/>
        <w:spacing w:after="80" w:before="80"/>
      </w:pPr>
      <w:r>
        <w:rPr>
          <w:rFonts w:ascii="Consolas" w:cs="Consolas" w:eastAsia="Consolas" w:hAnsi="Consolas"/>
          <w:sz w:val="20"/>
          <w:szCs w:val="20"/>
        </w:rPr>
        <w:t xml:space="preserve">    aggregate_id   TEXT NOT NULL,</w:t>
      </w:r>
    </w:p>
    <w:p>
      <w:pPr>
        <w:shd w:fill="F2F2F2" w:val="clear"/>
        <w:spacing w:after="80" w:before="80"/>
      </w:pPr>
      <w:r>
        <w:rPr>
          <w:rFonts w:ascii="Consolas" w:cs="Consolas" w:eastAsia="Consolas" w:hAnsi="Consolas"/>
          <w:sz w:val="20"/>
          <w:szCs w:val="20"/>
        </w:rPr>
        <w:t xml:space="preserve">    event_type     TEXT NOT NULL,</w:t>
      </w:r>
    </w:p>
    <w:p>
      <w:pPr>
        <w:shd w:fill="F2F2F2" w:val="clear"/>
        <w:spacing w:after="80" w:before="80"/>
      </w:pPr>
      <w:r>
        <w:rPr>
          <w:rFonts w:ascii="Consolas" w:cs="Consolas" w:eastAsia="Consolas" w:hAnsi="Consolas"/>
          <w:sz w:val="20"/>
          <w:szCs w:val="20"/>
        </w:rPr>
        <w:t xml:space="preserve">    event_version  INT  NOT NULL,</w:t>
      </w:r>
    </w:p>
    <w:p>
      <w:pPr>
        <w:shd w:fill="F2F2F2" w:val="clear"/>
        <w:spacing w:after="80" w:before="80"/>
      </w:pPr>
      <w:r>
        <w:rPr>
          <w:rFonts w:ascii="Consolas" w:cs="Consolas" w:eastAsia="Consolas" w:hAnsi="Consolas"/>
          <w:sz w:val="20"/>
          <w:szCs w:val="20"/>
        </w:rPr>
        <w:t xml:space="preserve">    payload        JSONB NOT NULL,</w:t>
      </w:r>
    </w:p>
    <w:p>
      <w:pPr>
        <w:shd w:fill="F2F2F2" w:val="clear"/>
        <w:spacing w:after="80" w:before="80"/>
      </w:pPr>
      <w:r>
        <w:rPr>
          <w:rFonts w:ascii="Consolas" w:cs="Consolas" w:eastAsia="Consolas" w:hAnsi="Consolas"/>
          <w:sz w:val="20"/>
          <w:szCs w:val="20"/>
        </w:rPr>
        <w:t xml:space="preserve">    occurred_at    TIMESTAMPTZ NOT NULL,</w:t>
      </w:r>
    </w:p>
    <w:p>
      <w:pPr>
        <w:shd w:fill="F2F2F2" w:val="clear"/>
        <w:spacing w:after="80" w:before="80"/>
      </w:pPr>
      <w:r>
        <w:rPr>
          <w:rFonts w:ascii="Consolas" w:cs="Consolas" w:eastAsia="Consolas" w:hAnsi="Consolas"/>
          <w:sz w:val="20"/>
          <w:szCs w:val="20"/>
        </w:rPr>
        <w:t xml:space="preserve">    published_at   TIMESTAMPTZ,      -- NULL until dispatched</w:t>
      </w:r>
    </w:p>
    <w:p>
      <w:pPr>
        <w:shd w:fill="F2F2F2" w:val="clear"/>
        <w:spacing w:after="80" w:before="80"/>
      </w:pPr>
      <w:r>
        <w:rPr>
          <w:rFonts w:ascii="Consolas" w:cs="Consolas" w:eastAsia="Consolas" w:hAnsi="Consolas"/>
          <w:sz w:val="20"/>
          <w:szCs w:val="20"/>
        </w:rPr>
        <w:t xml:space="preserve">    correlation_id TEXT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CREATE INDEX idx_outbox_unpublished ON outbox_events (occurred_at)</w:t>
      </w:r>
    </w:p>
    <w:p>
      <w:pPr>
        <w:shd w:fill="F2F2F2" w:val="clear"/>
        <w:spacing w:after="80" w:before="80"/>
      </w:pPr>
      <w:r>
        <w:rPr>
          <w:rFonts w:ascii="Consolas" w:cs="Consolas" w:eastAsia="Consolas" w:hAnsi="Consolas"/>
          <w:sz w:val="20"/>
          <w:szCs w:val="20"/>
        </w:rPr>
        <w:t xml:space="preserve">    WHERE published_at IS NULL;</w:t>
      </w:r>
    </w:p>
    <w:p>
      <w:pPr>
        <w:spacing w:after="120"/>
        <w:jc w:val="both"/>
      </w:pPr>
      <w:r>
        <w:t xml:space="preserve">In the PlaceOrderHandler:</w:t>
      </w:r>
    </w:p>
    <w:p>
      <w:pPr>
        <w:shd w:fill="F2F2F2" w:val="clear"/>
        <w:spacing w:after="80" w:before="80"/>
      </w:pPr>
      <w:r>
        <w:rPr>
          <w:rFonts w:ascii="Consolas" w:cs="Consolas" w:eastAsia="Consolas" w:hAnsi="Consolas"/>
          <w:sz w:val="20"/>
          <w:szCs w:val="20"/>
        </w:rPr>
        <w:t xml:space="preserve">@Transactional</w:t>
      </w:r>
    </w:p>
    <w:p>
      <w:pPr>
        <w:shd w:fill="F2F2F2" w:val="clear"/>
        <w:spacing w:after="80" w:before="80"/>
      </w:pPr>
      <w:r>
        <w:rPr>
          <w:rFonts w:ascii="Consolas" w:cs="Consolas" w:eastAsia="Consolas" w:hAnsi="Consolas"/>
          <w:sz w:val="20"/>
          <w:szCs w:val="20"/>
        </w:rPr>
        <w:t xml:space="preserve">public OrderId handle(PlaceOrderCommand cmd) {</w:t>
      </w:r>
    </w:p>
    <w:p>
      <w:pPr>
        <w:shd w:fill="F2F2F2" w:val="clear"/>
        <w:spacing w:after="80" w:before="80"/>
      </w:pPr>
      <w:r>
        <w:rPr>
          <w:rFonts w:ascii="Consolas" w:cs="Consolas" w:eastAsia="Consolas" w:hAnsi="Consolas"/>
          <w:sz w:val="20"/>
          <w:szCs w:val="20"/>
        </w:rPr>
        <w:t xml:space="preserve">    Order order = Order.startNew(cmd.customerId());</w:t>
      </w:r>
    </w:p>
    <w:p>
      <w:pPr>
        <w:shd w:fill="F2F2F2" w:val="clear"/>
        <w:spacing w:after="80" w:before="80"/>
      </w:pPr>
      <w:r>
        <w:rPr>
          <w:rFonts w:ascii="Consolas" w:cs="Consolas" w:eastAsia="Consolas" w:hAnsi="Consolas"/>
          <w:sz w:val="20"/>
          <w:szCs w:val="20"/>
        </w:rPr>
        <w:t xml:space="preserve">    for (var item : cmd.items())</w:t>
      </w:r>
    </w:p>
    <w:p>
      <w:pPr>
        <w:shd w:fill="F2F2F2" w:val="clear"/>
        <w:spacing w:after="80" w:before="80"/>
      </w:pPr>
      <w:r>
        <w:rPr>
          <w:rFonts w:ascii="Consolas" w:cs="Consolas" w:eastAsia="Consolas" w:hAnsi="Consolas"/>
          <w:sz w:val="20"/>
          <w:szCs w:val="20"/>
        </w:rPr>
        <w:t xml:space="preserve">        order.addLineItem(item.productId(), item.quantity(), item.unitPrice());</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orderRepo.save(order);              // writes orders + line_items rows</w:t>
      </w:r>
    </w:p>
    <w:p>
      <w:pPr>
        <w:shd w:fill="F2F2F2" w:val="clear"/>
        <w:spacing w:after="80" w:before="80"/>
      </w:pPr>
      <w:r>
        <w:rPr>
          <w:rFonts w:ascii="Consolas" w:cs="Consolas" w:eastAsia="Consolas" w:hAnsi="Consolas"/>
          <w:sz w:val="20"/>
          <w:szCs w:val="20"/>
        </w:rPr>
        <w:t xml:space="preserve">    outboxRepo.saveAll(order.pullEvents());   // writes outbox_events rows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order.id();</w:t>
      </w:r>
    </w:p>
    <w:p>
      <w:pPr>
        <w:shd w:fill="F2F2F2" w:val="clear"/>
        <w:spacing w:after="80" w:before="80"/>
      </w:pPr>
      <w:r>
        <w:rPr>
          <w:rFonts w:ascii="Consolas" w:cs="Consolas" w:eastAsia="Consolas" w:hAnsi="Consolas"/>
          <w:sz w:val="20"/>
          <w:szCs w:val="20"/>
        </w:rPr>
        <w:t xml:space="preserve">    // Transaction commits atomically: order state + outbox events, or neither.</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2.4.2 Step 2: A Relay Process Polls the Outbox and Publishes</w:t>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OutboxRelay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OutboxRepository outboxRepo;</w:t>
      </w:r>
    </w:p>
    <w:p>
      <w:pPr>
        <w:shd w:fill="F2F2F2" w:val="clear"/>
        <w:spacing w:after="80" w:before="80"/>
      </w:pPr>
      <w:r>
        <w:rPr>
          <w:rFonts w:ascii="Consolas" w:cs="Consolas" w:eastAsia="Consolas" w:hAnsi="Consolas"/>
          <w:sz w:val="20"/>
          <w:szCs w:val="20"/>
        </w:rPr>
        <w:t xml:space="preserve">    private final KafkaTemplate&lt;String, String&gt; kafka;</w:t>
      </w:r>
    </w:p>
    <w:p>
      <w:pPr>
        <w:shd w:fill="F2F2F2" w:val="clear"/>
        <w:spacing w:after="80" w:before="80"/>
      </w:pPr>
      <w:r>
        <w:rPr>
          <w:rFonts w:ascii="Consolas" w:cs="Consolas" w:eastAsia="Consolas" w:hAnsi="Consolas"/>
          <w:sz w:val="20"/>
          <w:szCs w:val="20"/>
        </w:rPr>
        <w:t xml:space="preserve">    private final ObjectMapper 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@Scheduled(fixedDelay = 500)</w:t>
      </w:r>
    </w:p>
    <w:p>
      <w:pPr>
        <w:shd w:fill="F2F2F2" w:val="clear"/>
        <w:spacing w:after="80" w:before="80"/>
      </w:pPr>
      <w:r>
        <w:rPr>
          <w:rFonts w:ascii="Consolas" w:cs="Consolas" w:eastAsia="Consolas" w:hAnsi="Consolas"/>
          <w:sz w:val="20"/>
          <w:szCs w:val="20"/>
        </w:rPr>
        <w:t xml:space="preserve">    public void dispatch() {</w:t>
      </w:r>
    </w:p>
    <w:p>
      <w:pPr>
        <w:shd w:fill="F2F2F2" w:val="clear"/>
        <w:spacing w:after="80" w:before="80"/>
      </w:pPr>
      <w:r>
        <w:rPr>
          <w:rFonts w:ascii="Consolas" w:cs="Consolas" w:eastAsia="Consolas" w:hAnsi="Consolas"/>
          <w:sz w:val="20"/>
          <w:szCs w:val="20"/>
        </w:rPr>
        <w:t xml:space="preserve">        List&lt;OutboxRow&gt; batch = outboxRepo.findUnpublished(50);</w:t>
      </w:r>
    </w:p>
    <w:p>
      <w:pPr>
        <w:shd w:fill="F2F2F2" w:val="clear"/>
        <w:spacing w:after="80" w:before="80"/>
      </w:pPr>
      <w:r>
        <w:rPr>
          <w:rFonts w:ascii="Consolas" w:cs="Consolas" w:eastAsia="Consolas" w:hAnsi="Consolas"/>
          <w:sz w:val="20"/>
          <w:szCs w:val="20"/>
        </w:rPr>
        <w:t xml:space="preserve">        for (OutboxRow row : batch) {</w:t>
      </w:r>
    </w:p>
    <w:p>
      <w:pPr>
        <w:shd w:fill="F2F2F2" w:val="clear"/>
        <w:spacing w:after="80" w:before="80"/>
      </w:pPr>
      <w:r>
        <w:rPr>
          <w:rFonts w:ascii="Consolas" w:cs="Consolas" w:eastAsia="Consolas" w:hAnsi="Consolas"/>
          <w:sz w:val="20"/>
          <w:szCs w:val="20"/>
        </w:rPr>
        <w:t xml:space="preserve">            String topic = topicFor(row);</w:t>
      </w:r>
    </w:p>
    <w:p>
      <w:pPr>
        <w:shd w:fill="F2F2F2" w:val="clear"/>
        <w:spacing w:after="80" w:before="80"/>
      </w:pPr>
      <w:r>
        <w:rPr>
          <w:rFonts w:ascii="Consolas" w:cs="Consolas" w:eastAsia="Consolas" w:hAnsi="Consolas"/>
          <w:sz w:val="20"/>
          <w:szCs w:val="20"/>
        </w:rPr>
        <w:t xml:space="preserve">            String key = row.aggregateId();</w:t>
      </w:r>
    </w:p>
    <w:p>
      <w:pPr>
        <w:shd w:fill="F2F2F2" w:val="clear"/>
        <w:spacing w:after="80" w:before="80"/>
      </w:pPr>
      <w:r>
        <w:rPr>
          <w:rFonts w:ascii="Consolas" w:cs="Consolas" w:eastAsia="Consolas" w:hAnsi="Consolas"/>
          <w:sz w:val="20"/>
          <w:szCs w:val="20"/>
        </w:rPr>
        <w:t xml:space="preserve">            String body = toJson(row);</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kafka.send(topic, key, body).get();</w:t>
      </w:r>
    </w:p>
    <w:p>
      <w:pPr>
        <w:shd w:fill="F2F2F2" w:val="clear"/>
        <w:spacing w:after="80" w:before="80"/>
      </w:pPr>
      <w:r>
        <w:rPr>
          <w:rFonts w:ascii="Consolas" w:cs="Consolas" w:eastAsia="Consolas" w:hAnsi="Consolas"/>
          <w:sz w:val="20"/>
          <w:szCs w:val="20"/>
        </w:rPr>
        <w:t xml:space="preserve">                outboxRepo.markPublished(row.eventId(), Instant.now());</w:t>
      </w:r>
    </w:p>
    <w:p>
      <w:pPr>
        <w:shd w:fill="F2F2F2" w:val="clear"/>
        <w:spacing w:after="80" w:before="80"/>
      </w:pPr>
      <w:r>
        <w:rPr>
          <w:rFonts w:ascii="Consolas" w:cs="Consolas" w:eastAsia="Consolas" w:hAnsi="Consolas"/>
          <w:sz w:val="20"/>
          <w:szCs w:val="20"/>
        </w:rPr>
        <w:t xml:space="preserve">            } catch (Exception e) {</w:t>
      </w:r>
    </w:p>
    <w:p>
      <w:pPr>
        <w:shd w:fill="F2F2F2" w:val="clear"/>
        <w:spacing w:after="80" w:before="80"/>
      </w:pPr>
      <w:r>
        <w:rPr>
          <w:rFonts w:ascii="Consolas" w:cs="Consolas" w:eastAsia="Consolas" w:hAnsi="Consolas"/>
          <w:sz w:val="20"/>
          <w:szCs w:val="20"/>
        </w:rPr>
        <w:t xml:space="preserve">                log.warn("dispatch failed for {} — will retry", row.eventId(), e);</w:t>
      </w:r>
    </w:p>
    <w:p>
      <w:pPr>
        <w:shd w:fill="F2F2F2" w:val="clear"/>
        <w:spacing w:after="80" w:before="80"/>
      </w:pPr>
      <w:r>
        <w:rPr>
          <w:rFonts w:ascii="Consolas" w:cs="Consolas" w:eastAsia="Consolas" w:hAnsi="Consolas"/>
          <w:sz w:val="20"/>
          <w:szCs w:val="20"/>
        </w:rPr>
        <w:t xml:space="preserve">                // leave unpublished; next poll will try again</w:t>
      </w:r>
    </w:p>
    <w:p>
      <w:pPr>
        <w:shd w:fill="F2F2F2" w:val="clear"/>
        <w:spacing w:after="80" w:before="80"/>
      </w:pPr>
      <w:r>
        <w:rPr>
          <w:rFonts w:ascii="Consolas" w:cs="Consolas" w:eastAsia="Consolas" w:hAnsi="Consolas"/>
          <w:sz w:val="20"/>
          <w:szCs w:val="20"/>
        </w:rPr>
        <w:t xml:space="preserve">                break;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Guarantees:</w:t>
      </w:r>
    </w:p>
    <w:p>
      <w:pPr>
        <w:pStyle w:val="ListParagraph"/>
        <w:numPr>
          <w:ilvl w:val="0"/>
          <w:numId w:val="2"/>
        </w:numPr>
        <w:spacing w:after="80"/>
      </w:pPr>
      <w:r>
        <w:t xml:space="preserve">Atomicity: the Aggregate and its outbox events commit together, or not at all.</w:t>
      </w:r>
    </w:p>
    <w:p>
      <w:pPr>
        <w:pStyle w:val="ListParagraph"/>
        <w:numPr>
          <w:ilvl w:val="0"/>
          <w:numId w:val="2"/>
        </w:numPr>
        <w:spacing w:after="80"/>
      </w:pPr>
      <w:r>
        <w:t xml:space="preserve">At-least-once delivery: if publish fails, the relay retries on the next poll. If publish succeeds but the mark-published step fails, the event gets re-sent — hence at-LEAST-once, not exactly-once. Consumers must be idempotent.</w:t>
      </w:r>
    </w:p>
    <w:p>
      <w:pPr>
        <w:pStyle w:val="ListParagraph"/>
        <w:numPr>
          <w:ilvl w:val="0"/>
          <w:numId w:val="2"/>
        </w:numPr>
        <w:spacing w:after="80"/>
      </w:pPr>
      <w:r>
        <w:t xml:space="preserve">Ordering within an Aggregate: using aggregateId as the Kafka partition key ensures events for the same order arrive in order (within a partition).</w:t>
      </w:r>
    </w:p>
    <w:p>
      <w:pPr>
        <w:pStyle w:val="Heading3"/>
        <w:spacing w:after="120" w:before="220"/>
      </w:pPr>
      <w:r>
        <w:rPr>
          <w:b/>
          <w:bCs/>
        </w:rPr>
        <w:t xml:space="preserve">2.4.3 Alternative: Change Data Capture (CDC)</w:t>
      </w:r>
    </w:p>
    <w:p>
      <w:pPr>
        <w:spacing w:after="120"/>
        <w:jc w:val="both"/>
      </w:pPr>
      <w:r>
        <w:t xml:space="preserve">A more advanced approach: a tool like Debezium tails the Postgres WAL (write-ahead log) and publishes outbox rows to Kafka automatically. The application doesn't run its own relay. Benefits: less application code, lower latency, exactly-once semantics with the right configuration. Costs: additional infrastructure (Debezium, Kafka Connect), more complex to operate.</w:t>
      </w:r>
    </w:p>
    <w:p>
      <w:pPr>
        <w:spacing w:after="120"/>
        <w:jc w:val="both"/>
      </w:pPr>
      <w:r>
        <w:t xml:space="preserve">Many large DDD-microservice systems use outbox + Debezium together. Starting out, the simple scheduled-poller outbox is easier.</w:t>
      </w:r>
    </w:p>
    <w:p>
      <w:pPr>
        <w:pStyle w:val="Heading2"/>
        <w:spacing w:after="160" w:before="280"/>
      </w:pPr>
      <w:r>
        <w:rPr>
          <w:b/>
          <w:bCs/>
        </w:rPr>
        <w:t xml:space="preserve">2.5 The Subscriber Side: Consuming Events Reliably</w:t>
      </w:r>
    </w:p>
    <w:p>
      <w:pPr>
        <w:pStyle w:val="Heading3"/>
        <w:spacing w:after="120" w:before="220"/>
      </w:pPr>
      <w:r>
        <w:rPr>
          <w:b/>
          <w:bCs/>
        </w:rPr>
        <w:t xml:space="preserve">2.5.1 Idempotency Is Non-Negotiable</w:t>
      </w:r>
    </w:p>
    <w:p>
      <w:pPr>
        <w:spacing w:after="120"/>
        <w:jc w:val="both"/>
      </w:pPr>
      <w:r>
        <w:t xml:space="preserve">Because publish is at-least-once, every consumer will occasionally receive the same event twice. A non-idempotent consumer will double-charge, double-ship, award loyalty points twice. The fix: every consumer tracks which eventIds it has already processed.</w:t>
      </w:r>
    </w:p>
    <w:p>
      <w:pPr>
        <w:shd w:fill="F2F2F2" w:val="clear"/>
        <w:spacing w:after="80" w:before="80"/>
      </w:pPr>
      <w:r>
        <w:rPr>
          <w:rFonts w:ascii="Consolas" w:cs="Consolas" w:eastAsia="Consolas" w:hAnsi="Consolas"/>
          <w:sz w:val="20"/>
          <w:szCs w:val="20"/>
        </w:rPr>
        <w:t xml:space="preserve">-- Consumer tracks processed events</w:t>
      </w:r>
    </w:p>
    <w:p>
      <w:pPr>
        <w:shd w:fill="F2F2F2" w:val="clear"/>
        <w:spacing w:after="80" w:before="80"/>
      </w:pPr>
      <w:r>
        <w:rPr>
          <w:rFonts w:ascii="Consolas" w:cs="Consolas" w:eastAsia="Consolas" w:hAnsi="Consolas"/>
          <w:sz w:val="20"/>
          <w:szCs w:val="20"/>
        </w:rPr>
        <w:t xml:space="preserve">CREATE TABLE processed_events (</w:t>
      </w:r>
    </w:p>
    <w:p>
      <w:pPr>
        <w:shd w:fill="F2F2F2" w:val="clear"/>
        <w:spacing w:after="80" w:before="80"/>
      </w:pPr>
      <w:r>
        <w:rPr>
          <w:rFonts w:ascii="Consolas" w:cs="Consolas" w:eastAsia="Consolas" w:hAnsi="Consolas"/>
          <w:sz w:val="20"/>
          <w:szCs w:val="20"/>
        </w:rPr>
        <w:t xml:space="preserve">    event_id UUID PRIMARY KEY,</w:t>
      </w:r>
    </w:p>
    <w:p>
      <w:pPr>
        <w:shd w:fill="F2F2F2" w:val="clear"/>
        <w:spacing w:after="80" w:before="80"/>
      </w:pPr>
      <w:r>
        <w:rPr>
          <w:rFonts w:ascii="Consolas" w:cs="Consolas" w:eastAsia="Consolas" w:hAnsi="Consolas"/>
          <w:sz w:val="20"/>
          <w:szCs w:val="20"/>
        </w:rPr>
        <w:t xml:space="preserve">    consumer_name TEXT NOT NULL,</w:t>
      </w:r>
    </w:p>
    <w:p>
      <w:pPr>
        <w:shd w:fill="F2F2F2" w:val="clear"/>
        <w:spacing w:after="80" w:before="80"/>
      </w:pPr>
      <w:r>
        <w:rPr>
          <w:rFonts w:ascii="Consolas" w:cs="Consolas" w:eastAsia="Consolas" w:hAnsi="Consolas"/>
          <w:sz w:val="20"/>
          <w:szCs w:val="20"/>
        </w:rPr>
        <w:t xml:space="preserve">    processed_at TIMESTAMPTZ NOT NULL</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@KafkaListener(topics = "ordering.order.placed.v1")</w:t>
      </w:r>
    </w:p>
    <w:p>
      <w:pPr>
        <w:shd w:fill="F2F2F2" w:val="clear"/>
        <w:spacing w:after="80" w:before="80"/>
      </w:pPr>
      <w:r>
        <w:rPr>
          <w:rFonts w:ascii="Consolas" w:cs="Consolas" w:eastAsia="Consolas" w:hAnsi="Consolas"/>
          <w:sz w:val="20"/>
          <w:szCs w:val="20"/>
        </w:rPr>
        <w:t xml:space="preserve">public void on(ConsumerRecord&lt;String, String&gt; record) {</w:t>
      </w:r>
    </w:p>
    <w:p>
      <w:pPr>
        <w:shd w:fill="F2F2F2" w:val="clear"/>
        <w:spacing w:after="80" w:before="80"/>
      </w:pPr>
      <w:r>
        <w:rPr>
          <w:rFonts w:ascii="Consolas" w:cs="Consolas" w:eastAsia="Consolas" w:hAnsi="Consolas"/>
          <w:sz w:val="20"/>
          <w:szCs w:val="20"/>
        </w:rPr>
        <w:t xml:space="preserve">    OrderPlacedEvent event = json.readValue(record.value(), OrderPlacedEvent.class);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(processedEventsRepo.exists(event.eventId(), "billing"))</w:t>
      </w:r>
    </w:p>
    <w:p>
      <w:pPr>
        <w:shd w:fill="F2F2F2" w:val="clear"/>
        <w:spacing w:after="80" w:before="80"/>
      </w:pPr>
      <w:r>
        <w:rPr>
          <w:rFonts w:ascii="Consolas" w:cs="Consolas" w:eastAsia="Consolas" w:hAnsi="Consolas"/>
          <w:sz w:val="20"/>
          <w:szCs w:val="20"/>
        </w:rPr>
        <w:t xml:space="preserve">        return;     // already processed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transactionTemplate.executeWithoutResult(status -&gt; {</w:t>
      </w:r>
    </w:p>
    <w:p>
      <w:pPr>
        <w:shd w:fill="F2F2F2" w:val="clear"/>
        <w:spacing w:after="80" w:before="80"/>
      </w:pPr>
      <w:r>
        <w:rPr>
          <w:rFonts w:ascii="Consolas" w:cs="Consolas" w:eastAsia="Consolas" w:hAnsi="Consolas"/>
          <w:sz w:val="20"/>
          <w:szCs w:val="20"/>
        </w:rPr>
        <w:t xml:space="preserve">        Invoice invoice = Invoice.createFor(event.orderId(), event.total());</w:t>
      </w:r>
    </w:p>
    <w:p>
      <w:pPr>
        <w:shd w:fill="F2F2F2" w:val="clear"/>
        <w:spacing w:after="80" w:before="80"/>
      </w:pPr>
      <w:r>
        <w:rPr>
          <w:rFonts w:ascii="Consolas" w:cs="Consolas" w:eastAsia="Consolas" w:hAnsi="Consolas"/>
          <w:sz w:val="20"/>
          <w:szCs w:val="20"/>
        </w:rPr>
        <w:t xml:space="preserve">        invoiceRepo.save(invoice);</w:t>
      </w:r>
    </w:p>
    <w:p>
      <w:pPr>
        <w:shd w:fill="F2F2F2" w:val="clear"/>
        <w:spacing w:after="80" w:before="80"/>
      </w:pPr>
      <w:r>
        <w:rPr>
          <w:rFonts w:ascii="Consolas" w:cs="Consolas" w:eastAsia="Consolas" w:hAnsi="Consolas"/>
          <w:sz w:val="20"/>
          <w:szCs w:val="20"/>
        </w:rPr>
        <w:t xml:space="preserve">        processedEventsRepo.save(event.eventId(), "billing", Instant.now());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check and the state change are wrapped in one transaction. Even under concurrent duplicate delivery, only one instance succeeds; the other gets a primary-key violation and retries (which is then a no-op because the first has already processed).</w:t>
      </w:r>
    </w:p>
    <w:p>
      <w:pPr>
        <w:pStyle w:val="Heading3"/>
        <w:spacing w:after="120" w:before="220"/>
      </w:pPr>
      <w:r>
        <w:rPr>
          <w:b/>
          <w:bCs/>
        </w:rPr>
        <w:t xml:space="preserve">2.5.2 Dead-Letter Queues</w:t>
      </w:r>
    </w:p>
    <w:p>
      <w:pPr>
        <w:spacing w:after="120"/>
        <w:jc w:val="both"/>
      </w:pPr>
      <w:r>
        <w:t xml:space="preserve">Some events will fail processing permanently — corrupt data, a business rule that never permits the event, a bug. Rather than retrying forever, route permanently-failed events to a Dead-Letter Queue (DLQ) for human investigation.</w:t>
      </w:r>
    </w:p>
    <w:p>
      <w:pPr>
        <w:shd w:fill="F2F2F2" w:val="clear"/>
        <w:spacing w:after="80" w:before="80"/>
      </w:pPr>
      <w:r>
        <w:rPr>
          <w:rFonts w:ascii="Consolas" w:cs="Consolas" w:eastAsia="Consolas" w:hAnsi="Consolas"/>
          <w:sz w:val="20"/>
          <w:szCs w:val="20"/>
        </w:rPr>
        <w:t xml:space="preserve">try {</w:t>
      </w:r>
    </w:p>
    <w:p>
      <w:pPr>
        <w:shd w:fill="F2F2F2" w:val="clear"/>
        <w:spacing w:after="80" w:before="80"/>
      </w:pPr>
      <w:r>
        <w:rPr>
          <w:rFonts w:ascii="Consolas" w:cs="Consolas" w:eastAsia="Consolas" w:hAnsi="Consolas"/>
          <w:sz w:val="20"/>
          <w:szCs w:val="20"/>
        </w:rPr>
        <w:t xml:space="preserve">    processEvent(event);</w:t>
      </w:r>
    </w:p>
    <w:p>
      <w:pPr>
        <w:shd w:fill="F2F2F2" w:val="clear"/>
        <w:spacing w:after="80" w:before="80"/>
      </w:pPr>
      <w:r>
        <w:rPr>
          <w:rFonts w:ascii="Consolas" w:cs="Consolas" w:eastAsia="Consolas" w:hAnsi="Consolas"/>
          <w:sz w:val="20"/>
          <w:szCs w:val="20"/>
        </w:rPr>
        <w:t xml:space="preserve">} catch (TransientException e) {</w:t>
      </w:r>
    </w:p>
    <w:p>
      <w:pPr>
        <w:shd w:fill="F2F2F2" w:val="clear"/>
        <w:spacing w:after="80" w:before="80"/>
      </w:pPr>
      <w:r>
        <w:rPr>
          <w:rFonts w:ascii="Consolas" w:cs="Consolas" w:eastAsia="Consolas" w:hAnsi="Consolas"/>
          <w:sz w:val="20"/>
          <w:szCs w:val="20"/>
        </w:rPr>
        <w:t xml:space="preserve">    throw e;  // let the framework retry</w:t>
      </w:r>
    </w:p>
    <w:p>
      <w:pPr>
        <w:shd w:fill="F2F2F2" w:val="clear"/>
        <w:spacing w:after="80" w:before="80"/>
      </w:pPr>
      <w:r>
        <w:rPr>
          <w:rFonts w:ascii="Consolas" w:cs="Consolas" w:eastAsia="Consolas" w:hAnsi="Consolas"/>
          <w:sz w:val="20"/>
          <w:szCs w:val="20"/>
        </w:rPr>
        <w:t xml:space="preserve">} catch (Exception e) {</w:t>
      </w:r>
    </w:p>
    <w:p>
      <w:pPr>
        <w:shd w:fill="F2F2F2" w:val="clear"/>
        <w:spacing w:after="80" w:before="80"/>
      </w:pPr>
      <w:r>
        <w:rPr>
          <w:rFonts w:ascii="Consolas" w:cs="Consolas" w:eastAsia="Consolas" w:hAnsi="Consolas"/>
          <w:sz w:val="20"/>
          <w:szCs w:val="20"/>
        </w:rPr>
        <w:t xml:space="preserve">    dlqProducer.send(event, e.getMessage());</w:t>
      </w:r>
    </w:p>
    <w:p>
      <w:pPr>
        <w:shd w:fill="F2F2F2" w:val="clear"/>
        <w:spacing w:after="80" w:before="80"/>
      </w:pPr>
      <w:r>
        <w:rPr>
          <w:rFonts w:ascii="Consolas" w:cs="Consolas" w:eastAsia="Consolas" w:hAnsi="Consolas"/>
          <w:sz w:val="20"/>
          <w:szCs w:val="20"/>
        </w:rPr>
        <w:t xml:space="preserve">    acknowledge();   // don't block the consumer</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2.5.3 Ordering and Partitioning</w:t>
      </w:r>
    </w:p>
    <w:p>
      <w:pPr>
        <w:spacing w:after="120"/>
        <w:jc w:val="both"/>
      </w:pPr>
      <w:r>
        <w:t xml:space="preserve">Kafka preserves order only within a partition. If you need events for the same Order processed in order, partition by orderId — all events for order-123 go to the same partition, and a single consumer instance processes that partition serially.</w:t>
      </w:r>
    </w:p>
    <w:p>
      <w:pPr>
        <w:spacing w:after="120"/>
        <w:jc w:val="both"/>
      </w:pPr>
      <w:r>
        <w:t xml:space="preserve">Across partitions, events are NOT globally ordered. Consumers must not assume "event A was published before event B" unless they share a key. Design consumer logic to handle out-of-order arrival where possible (idempotent, state-machine-driven).</w:t>
      </w:r>
    </w:p>
    <w:p>
      <w:pPr>
        <w:pStyle w:val="Heading2"/>
        <w:spacing w:after="160" w:before="280"/>
      </w:pPr>
      <w:r>
        <w:rPr>
          <w:b/>
          <w:bCs/>
        </w:rPr>
        <w:t xml:space="preserve">2.6 Event Choreography vs. Orchestration</w:t>
      </w:r>
    </w:p>
    <w:p>
      <w:pPr>
        <w:spacing w:after="120"/>
        <w:jc w:val="both"/>
      </w:pPr>
      <w:r>
        <w:t xml:space="preserve">Two styles of coordinating a multi-step business process across services:</w:t>
      </w:r>
    </w:p>
    <w:p>
      <w:pPr>
        <w:pStyle w:val="Heading3"/>
        <w:spacing w:after="120" w:before="220"/>
      </w:pPr>
      <w:r>
        <w:rPr>
          <w:b/>
          <w:bCs/>
        </w:rPr>
        <w:t xml:space="preserve">2.6.1 Choreography (Event-Driven)</w:t>
      </w:r>
    </w:p>
    <w:p>
      <w:pPr>
        <w:spacing w:after="120"/>
        <w:jc w:val="both"/>
      </w:pPr>
      <w:r>
        <w:t xml:space="preserve">No central coordinator. Each service reacts to events and emits its own.</w:t>
      </w:r>
    </w:p>
    <w:p>
      <w:pPr>
        <w:pStyle w:val="ListParagraph"/>
        <w:numPr>
          <w:ilvl w:val="0"/>
          <w:numId w:val="2"/>
        </w:numPr>
        <w:spacing w:after="80"/>
      </w:pPr>
      <w:r>
        <w:t xml:space="preserve">Ordering emits OrderPlaced.</w:t>
      </w:r>
    </w:p>
    <w:p>
      <w:pPr>
        <w:pStyle w:val="ListParagraph"/>
        <w:numPr>
          <w:ilvl w:val="0"/>
          <w:numId w:val="2"/>
        </w:numPr>
        <w:spacing w:after="80"/>
      </w:pPr>
      <w:r>
        <w:t xml:space="preserve">Payments reacts, emits PaymentCaptured.</w:t>
      </w:r>
    </w:p>
    <w:p>
      <w:pPr>
        <w:pStyle w:val="ListParagraph"/>
        <w:numPr>
          <w:ilvl w:val="0"/>
          <w:numId w:val="2"/>
        </w:numPr>
        <w:spacing w:after="80"/>
      </w:pPr>
      <w:r>
        <w:t xml:space="preserve">Inventory reacts to OrderPlaced, emits StockReserved.</w:t>
      </w:r>
    </w:p>
    <w:p>
      <w:pPr>
        <w:pStyle w:val="ListParagraph"/>
        <w:numPr>
          <w:ilvl w:val="0"/>
          <w:numId w:val="2"/>
        </w:numPr>
        <w:spacing w:after="80"/>
      </w:pPr>
      <w:r>
        <w:t xml:space="preserve">Fulfillment reacts to PaymentCaptured AND StockReserved (both required), emits ShipmentCreated.</w:t>
      </w:r>
    </w:p>
    <w:p>
      <w:pPr>
        <w:spacing w:after="120"/>
        <w:jc w:val="both"/>
      </w:pPr>
      <w:r>
        <w:t xml:space="preserve">Pros: loose coupling; easy to add new subscribers; no single point of failure. Cons: the full business process is implicit — you have to trace through code in multiple services to understand it. Hard to debug when something fails midway.</w:t>
      </w:r>
    </w:p>
    <w:p>
      <w:pPr>
        <w:pStyle w:val="Heading3"/>
        <w:spacing w:after="120" w:before="220"/>
      </w:pPr>
      <w:r>
        <w:rPr>
          <w:b/>
          <w:bCs/>
        </w:rPr>
        <w:t xml:space="preserve">2.6.2 Orchestration (Saga)</w:t>
      </w:r>
    </w:p>
    <w:p>
      <w:pPr>
        <w:spacing w:after="120"/>
        <w:jc w:val="both"/>
      </w:pPr>
      <w:r>
        <w:t xml:space="preserve">A central orchestrator (a Saga) explicitly drives the process step-by-step.</w:t>
      </w:r>
    </w:p>
    <w:p>
      <w:pPr>
        <w:pStyle w:val="ListParagraph"/>
        <w:numPr>
          <w:ilvl w:val="0"/>
          <w:numId w:val="2"/>
        </w:numPr>
        <w:spacing w:after="80"/>
      </w:pPr>
      <w:r>
        <w:t xml:space="preserve">OrderingSaga receives PlaceOrderCommand.</w:t>
      </w:r>
    </w:p>
    <w:p>
      <w:pPr>
        <w:pStyle w:val="ListParagraph"/>
        <w:numPr>
          <w:ilvl w:val="0"/>
          <w:numId w:val="2"/>
        </w:numPr>
        <w:spacing w:after="80"/>
      </w:pPr>
      <w:r>
        <w:t xml:space="preserve">Sends ChargePaymentCommand to Payments; waits for PaymentCaptured reply.</w:t>
      </w:r>
    </w:p>
    <w:p>
      <w:pPr>
        <w:pStyle w:val="ListParagraph"/>
        <w:numPr>
          <w:ilvl w:val="0"/>
          <w:numId w:val="2"/>
        </w:numPr>
        <w:spacing w:after="80"/>
      </w:pPr>
      <w:r>
        <w:t xml:space="preserve">Sends ReserveStockCommand to Inventory; waits for StockReserved reply.</w:t>
      </w:r>
    </w:p>
    <w:p>
      <w:pPr>
        <w:pStyle w:val="ListParagraph"/>
        <w:numPr>
          <w:ilvl w:val="0"/>
          <w:numId w:val="2"/>
        </w:numPr>
        <w:spacing w:after="80"/>
      </w:pPr>
      <w:r>
        <w:t xml:space="preserve">Sends CreateShipmentCommand to Fulfillment.</w:t>
      </w:r>
    </w:p>
    <w:p>
      <w:pPr>
        <w:pStyle w:val="ListParagraph"/>
        <w:numPr>
          <w:ilvl w:val="0"/>
          <w:numId w:val="2"/>
        </w:numPr>
        <w:spacing w:after="80"/>
      </w:pPr>
      <w:r>
        <w:t xml:space="preserve">If any step fails, issues compensating commands (RefundPayment, ReleaseStock, CancelShipment).</w:t>
      </w:r>
    </w:p>
    <w:p>
      <w:pPr>
        <w:spacing w:after="120"/>
        <w:jc w:val="both"/>
      </w:pPr>
      <w:r>
        <w:t xml:space="preserve">Pros: process is explicit and centralized; easy to trace and debug; easier to model complex flows with multiple branches. Cons: the orchestrator is a new component (potential bottleneck); adds coupling (every service must support commands from the orchestrator).</w:t>
      </w:r>
    </w:p>
    <w:p>
      <w:pPr>
        <w:pStyle w:val="Heading3"/>
        <w:spacing w:after="120" w:before="220"/>
      </w:pPr>
      <w:r>
        <w:rPr>
          <w:b/>
          <w:bCs/>
        </w:rPr>
        <w:t xml:space="preserve">2.6.3 When to Use Which</w:t>
      </w:r>
    </w:p>
    <w:p>
      <w:pPr>
        <w:spacing w:after="120"/>
        <w:jc w:val="both"/>
      </w:pPr>
      <w:r>
        <w:t xml:space="preserve">Rule of thumb: use choreography for simple, well-understood flows where each service's response is obvious. Use orchestration for complex, long-running, multi-step business processes where the order matters, compensation is likely, and visibility is a priority.</w:t>
      </w:r>
    </w:p>
    <w:p>
      <w:pPr>
        <w:spacing w:after="120"/>
        <w:jc w:val="both"/>
      </w:pPr>
      <w:r>
        <w:t xml:space="preserve">Tools: Temporal, Camunda, AWS Step Functions, and frameworks like Axon provide saga implementations with built-in persistence and retry.</w:t>
      </w:r>
    </w:p>
    <w:p>
      <w:pPr>
        <w:pStyle w:val="Heading2"/>
        <w:spacing w:after="160" w:before="280"/>
      </w:pPr>
      <w:r>
        <w:rPr>
          <w:b/>
          <w:bCs/>
        </w:rPr>
        <w:t xml:space="preserve">2.7 Event Schema Evolution</w:t>
      </w:r>
    </w:p>
    <w:p>
      <w:pPr>
        <w:spacing w:after="120"/>
        <w:jc w:val="both"/>
      </w:pPr>
      <w:r>
        <w:t xml:space="preserve">Events, once published, are consumed by services you may not know about. Breaking changes are the enemy. Rules:</w:t>
      </w:r>
    </w:p>
    <w:p>
      <w:pPr>
        <w:pStyle w:val="ListParagraph"/>
        <w:numPr>
          <w:ilvl w:val="0"/>
          <w:numId w:val="3"/>
        </w:numPr>
        <w:spacing w:after="80"/>
      </w:pPr>
      <w:r>
        <w:t xml:space="preserve">Add new fields (consumers ignore what they don't know).</w:t>
      </w:r>
    </w:p>
    <w:p>
      <w:pPr>
        <w:pStyle w:val="ListParagraph"/>
        <w:numPr>
          <w:ilvl w:val="0"/>
          <w:numId w:val="3"/>
        </w:numPr>
        <w:spacing w:after="80"/>
      </w:pPr>
      <w:r>
        <w:t xml:space="preserve">Never remove or rename existing fields in a backward-compatible schema. If you must, bump the version (OrderPlaced v2) and run both versions in parallel until all consumers migrate.</w:t>
      </w:r>
    </w:p>
    <w:p>
      <w:pPr>
        <w:pStyle w:val="ListParagraph"/>
        <w:numPr>
          <w:ilvl w:val="0"/>
          <w:numId w:val="3"/>
        </w:numPr>
        <w:spacing w:after="80"/>
      </w:pPr>
      <w:r>
        <w:t xml:space="preserve">Use a schema registry (Confluent Schema Registry, Apicurio) to enforce compatibility rules at publish time.</w:t>
      </w:r>
    </w:p>
    <w:p>
      <w:pPr>
        <w:pStyle w:val="ListParagraph"/>
        <w:numPr>
          <w:ilvl w:val="0"/>
          <w:numId w:val="3"/>
        </w:numPr>
        <w:spacing w:after="80"/>
      </w:pPr>
      <w:r>
        <w:t xml:space="preserve">Prefer Avro or Protobuf with explicit schemas over free-form JSON for large-scale systems. JSON Schema is an acceptable middle ground.</w:t>
      </w:r>
    </w:p>
    <w:p>
      <w:pPr>
        <w:pStyle w:val="Heading2"/>
        <w:spacing w:after="160" w:before="280"/>
      </w:pPr>
      <w:r>
        <w:rPr>
          <w:b/>
          <w:bCs/>
        </w:rPr>
        <w:t xml:space="preserve">2.8 Common Pitfalls</w:t>
      </w:r>
    </w:p>
    <w:p>
      <w:pPr>
        <w:pStyle w:val="Heading3"/>
        <w:spacing w:after="120" w:before="220"/>
      </w:pPr>
      <w:r>
        <w:rPr>
          <w:b/>
          <w:bCs/>
        </w:rPr>
        <w:t xml:space="preserve">2.8.1 Publishing Events Directly From Application Code</w:t>
      </w:r>
    </w:p>
    <w:p>
      <w:pPr>
        <w:spacing w:after="120"/>
        <w:jc w:val="both"/>
      </w:pPr>
      <w:r>
        <w:t xml:space="preserve">kafka.send(...) inside a business method, outside any transaction, before saving the Aggregate — or after. Guaranteed to produce phantom events or lost events. Always use the outbox pattern.</w:t>
      </w:r>
    </w:p>
    <w:p>
      <w:pPr>
        <w:pStyle w:val="Heading3"/>
        <w:spacing w:after="120" w:before="220"/>
      </w:pPr>
      <w:r>
        <w:rPr>
          <w:b/>
          <w:bCs/>
        </w:rPr>
        <w:t xml:space="preserve">2.8.2 Designing Events as CRUD Notifications</w:t>
      </w:r>
    </w:p>
    <w:p>
      <w:pPr>
        <w:spacing w:after="120"/>
        <w:jc w:val="both"/>
      </w:pPr>
      <w:r>
        <w:t xml:space="preserve">Events named OrderUpdated, OrderChanged, CustomerModified are uselessly generic. Consumers don't know what changed. Emit specific, business-meaningful events: OrderShippingAddressCorrected, CustomerTierUpgraded. Fine-grained, past-tense, named in the ubiquitous language.</w:t>
      </w:r>
    </w:p>
    <w:p>
      <w:pPr>
        <w:pStyle w:val="Heading3"/>
        <w:spacing w:after="120" w:before="220"/>
      </w:pPr>
      <w:r>
        <w:rPr>
          <w:b/>
          <w:bCs/>
        </w:rPr>
        <w:t xml:space="preserve">2.8.3 Oversized Event Payloads</w:t>
      </w:r>
    </w:p>
    <w:p>
      <w:pPr>
        <w:spacing w:after="120"/>
        <w:jc w:val="both"/>
      </w:pPr>
      <w:r>
        <w:t xml:space="preserve">An event carrying the entire Aggregate state is tempting — consumers "have everything they need" — but it couples every consumer to your internal model. Keep events lean: IDs, the handful of facts the business moment is about, and timestamps. Consumers that need more detail can call a dedicated query API.</w:t>
      </w:r>
    </w:p>
    <w:p>
      <w:pPr>
        <w:pStyle w:val="Heading3"/>
        <w:spacing w:after="120" w:before="220"/>
      </w:pPr>
      <w:r>
        <w:rPr>
          <w:b/>
          <w:bCs/>
        </w:rPr>
        <w:t xml:space="preserve">2.8.4 Consumers That Rebuild State Forever</w:t>
      </w:r>
    </w:p>
    <w:p>
      <w:pPr>
        <w:spacing w:after="120"/>
        <w:jc w:val="both"/>
      </w:pPr>
      <w:r>
        <w:t xml:space="preserve">A new consumer wants to build a read model starting from all historical events. You replay the entire Kafka topic from offset 0 — slow, expensive, and potentially loading events from a schema version the consumer can't handle. Plan for replay from the start: keep reasonable retention, snapshot state periodically, version schemas carefully, support gracefully replaying.</w:t>
      </w:r>
    </w:p>
    <w:p>
      <w:pPr>
        <w:pStyle w:val="Heading3"/>
        <w:spacing w:after="120" w:before="220"/>
      </w:pPr>
      <w:r>
        <w:rPr>
          <w:b/>
          <w:bCs/>
        </w:rPr>
        <w:t xml:space="preserve">2.8.5 Event Carried Data as the Source of Truth</w:t>
      </w:r>
    </w:p>
    <w:p>
      <w:pPr>
        <w:spacing w:after="120"/>
        <w:jc w:val="both"/>
      </w:pPr>
      <w:r>
        <w:t xml:space="preserve">Do not treat events as the authoritative data for a domain concept outside its owning service. Events describe what happened. The owning service's Aggregate state is the source of truth. Other services keep projections of that state, updated from events, and accept those projections might be slightly stale.</w:t>
      </w:r>
    </w:p>
    <w:p>
      <w:pPr>
        <w:pStyle w:val="Heading2"/>
        <w:spacing w:after="160" w:before="280"/>
      </w:pPr>
      <w:r>
        <w:rPr>
          <w:b/>
          <w:bCs/>
        </w:rPr>
        <w:t xml:space="preserve">2.9 Summary of Part 2</w:t>
      </w:r>
    </w:p>
    <w:p>
      <w:pPr>
        <w:spacing w:after="120"/>
        <w:jc w:val="both"/>
      </w:pPr>
      <w:r>
        <w:t xml:space="preserve">Event-driven communication is the default for cross-service coordination in DDD microservices. Publishers use the outbox pattern to guarantee that domain state and event publication commit atomically. Consumers use idempotent processing tracked by event ID. Events are first-class domain concepts, named in the past tense, versioned, and evolved carefully. Choreography and orchestration are two complementary styles of coordinating business processes. Done right, event-driven architecture gives you the loose coupling and team autonomy that microservices promise.</w:t>
      </w:r>
    </w:p>
    <w:p>
      <w:pPr>
        <w:pBdr>
          <w:bottom w:val="single" w:color="4472C4" w:sz="6" w:space="1"/>
        </w:pBdr>
        <w:spacing w:after="100" w:before="100"/>
      </w:pPr>
      <w:r>
        <w:t xml:space="preserve"/>
      </w:r>
    </w:p>
    <w:p>
      <w:r>
        <w:br w:type="page"/>
      </w:r>
    </w:p>
    <w:p>
      <w:pPr>
        <w:pStyle w:val="Heading1"/>
        <w:spacing w:after="200" w:before="360"/>
      </w:pPr>
      <w:r>
        <w:rPr>
          <w:b/>
          <w:bCs/>
        </w:rPr>
        <w:t xml:space="preserve">Part 3 — Anti-Corruption Layer at Service Boundaries</w:t>
      </w:r>
    </w:p>
    <w:p>
      <w:pPr>
        <w:pStyle w:val="Heading2"/>
        <w:spacing w:after="160" w:before="280"/>
      </w:pPr>
      <w:r>
        <w:rPr>
          <w:b/>
          <w:bCs/>
        </w:rPr>
        <w:t xml:space="preserve">3.1 Recap: What Is an ACL?</w:t>
      </w:r>
    </w:p>
    <w:p>
      <w:pPr>
        <w:spacing w:after="120"/>
        <w:jc w:val="both"/>
      </w:pPr>
      <w:r>
        <w:t xml:space="preserve">From Module 1 Part 3.5: an Anti-Corruption Layer is a translation boundary between your service and an upstream that speaks a different model. All communication passes through the ACL, which converts the upstream's vocabulary into your service's ubiquitous language (and vice versa). The ACL protects your domain model from being polluted by foreign concepts.</w:t>
      </w:r>
    </w:p>
    <w:p>
      <w:pPr>
        <w:spacing w:after="120"/>
        <w:jc w:val="both"/>
      </w:pPr>
      <w:r>
        <w:t xml:space="preserve">In a monolith, the ACL might be a simple Translator class. In microservices, the ACL is a much more substantial piece of infrastructure — it includes the HTTP client or consumer, retry/circuit-breaker logic, schema mapping, error translation, caching, and more. And it is far more critical, because you now have the challenges of a network boundary on top of a model boundary.</w:t>
      </w:r>
    </w:p>
    <w:p>
      <w:pPr>
        <w:pStyle w:val="Heading2"/>
        <w:spacing w:after="160" w:before="280"/>
      </w:pPr>
      <w:r>
        <w:rPr>
          <w:b/>
          <w:bCs/>
        </w:rPr>
        <w:t xml:space="preserve">3.2 Why ACLs Matter More in Microservices</w:t>
      </w:r>
    </w:p>
    <w:p>
      <w:pPr>
        <w:pStyle w:val="Heading3"/>
        <w:spacing w:after="120" w:before="220"/>
      </w:pPr>
      <w:r>
        <w:rPr>
          <w:b/>
          <w:bCs/>
        </w:rPr>
        <w:t xml:space="preserve">3.2.1 Foreign Services Evolve Independently</w:t>
      </w:r>
    </w:p>
    <w:p>
      <w:pPr>
        <w:spacing w:after="120"/>
        <w:jc w:val="both"/>
      </w:pPr>
      <w:r>
        <w:t xml:space="preserve">In a monolith, you could at least change the other module's types along with your own. In microservices, the Catalog service evolves on its own schedule. If its API changes, your ordering-service will break at runtime — unless an ACL isolates you from their changes.</w:t>
      </w:r>
    </w:p>
    <w:p>
      <w:pPr>
        <w:pStyle w:val="Heading3"/>
        <w:spacing w:after="120" w:before="220"/>
      </w:pPr>
      <w:r>
        <w:rPr>
          <w:b/>
          <w:bCs/>
        </w:rPr>
        <w:t xml:space="preserve">3.2.2 Foreign Services Have Their Own Language</w:t>
      </w:r>
    </w:p>
    <w:p>
      <w:pPr>
        <w:spacing w:after="120"/>
        <w:jc w:val="both"/>
      </w:pPr>
      <w:r>
        <w:t xml:space="preserve">Catalog speaks about products, SKUs, prices with taxes included/excluded, availability zones, and so on. Ordering's domain language is different. A DTO like CatalogProductResponse has no business being in Ordering's domain code.</w:t>
      </w:r>
    </w:p>
    <w:p>
      <w:pPr>
        <w:pStyle w:val="Heading3"/>
        <w:spacing w:after="120" w:before="220"/>
      </w:pPr>
      <w:r>
        <w:rPr>
          <w:b/>
          <w:bCs/>
        </w:rPr>
        <w:t xml:space="preserve">3.2.3 Network Failures Are Routine</w:t>
      </w:r>
    </w:p>
    <w:p>
      <w:pPr>
        <w:spacing w:after="120"/>
        <w:jc w:val="both"/>
      </w:pPr>
      <w:r>
        <w:t xml:space="preserve">In-process calls don't fail (except via exceptions). Network calls fail all the time. The ACL handles retries, timeouts, circuit breakers — things that don't belong in the domain.</w:t>
      </w:r>
    </w:p>
    <w:p>
      <w:pPr>
        <w:pStyle w:val="Heading3"/>
        <w:spacing w:after="120" w:before="220"/>
      </w:pPr>
      <w:r>
        <w:rPr>
          <w:b/>
          <w:bCs/>
        </w:rPr>
        <w:t xml:space="preserve">3.2.4 Protocol Mismatches</w:t>
      </w:r>
    </w:p>
    <w:p>
      <w:pPr>
        <w:spacing w:after="120"/>
        <w:jc w:val="both"/>
      </w:pPr>
      <w:r>
        <w:t xml:space="preserve">Your service does REST; theirs does gRPC; the legacy one does SOAP. The ACL hides the protocol; the domain sees only domain types.</w:t>
      </w:r>
    </w:p>
    <w:p>
      <w:pPr>
        <w:pStyle w:val="Heading2"/>
        <w:spacing w:after="160" w:before="280"/>
      </w:pPr>
      <w:r>
        <w:rPr>
          <w:b/>
          <w:bCs/>
        </w:rPr>
        <w:t xml:space="preserve">3.3 The Structure of a Microservice ACL</w:t>
      </w:r>
    </w:p>
    <w:p>
      <w:pPr>
        <w:spacing w:after="120"/>
        <w:jc w:val="both"/>
      </w:pPr>
      <w:r>
        <w:t xml:space="preserve">A full ACL for an outbound integration typically has these layers:</w:t>
      </w:r>
    </w:p>
    <w:p>
      <w:pPr>
        <w:shd w:fill="F2F2F2" w:val="clear"/>
        <w:spacing w:after="80" w:before="80"/>
      </w:pPr>
      <w:r>
        <w:rPr>
          <w:rFonts w:ascii="Consolas" w:cs="Consolas" w:eastAsia="Consolas" w:hAnsi="Consolas"/>
          <w:sz w:val="20"/>
          <w:szCs w:val="20"/>
        </w:rPr>
        <w:t xml:space="preserve">domain/                           &lt;-- your service's domain</w:t>
      </w:r>
    </w:p>
    <w:p>
      <w:pPr>
        <w:shd w:fill="F2F2F2" w:val="clear"/>
        <w:spacing w:after="80" w:before="80"/>
      </w:pPr>
      <w:r>
        <w:rPr>
          <w:rFonts w:ascii="Consolas" w:cs="Consolas" w:eastAsia="Consolas" w:hAnsi="Consolas"/>
          <w:sz w:val="20"/>
          <w:szCs w:val="20"/>
        </w:rPr>
        <w:t xml:space="preserve">├── catalog/</w:t>
      </w:r>
    </w:p>
    <w:p>
      <w:pPr>
        <w:shd w:fill="F2F2F2" w:val="clear"/>
        <w:spacing w:after="80" w:before="80"/>
      </w:pPr>
      <w:r>
        <w:rPr>
          <w:rFonts w:ascii="Consolas" w:cs="Consolas" w:eastAsia="Consolas" w:hAnsi="Consolas"/>
          <w:sz w:val="20"/>
          <w:szCs w:val="20"/>
        </w:rPr>
        <w:t xml:space="preserve">│   └── CatalogGateway.java       &lt;-- interface, uses your domain types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infrastructure/catalog/            &lt;-- the ACL itself</w:t>
      </w:r>
    </w:p>
    <w:p>
      <w:pPr>
        <w:shd w:fill="F2F2F2" w:val="clear"/>
        <w:spacing w:after="80" w:before="80"/>
      </w:pPr>
      <w:r>
        <w:rPr>
          <w:rFonts w:ascii="Consolas" w:cs="Consolas" w:eastAsia="Consolas" w:hAnsi="Consolas"/>
          <w:sz w:val="20"/>
          <w:szCs w:val="20"/>
        </w:rPr>
        <w:t xml:space="preserve">├── CatalogGatewayHttp.java       &lt;-- implements CatalogGateway</w:t>
      </w:r>
    </w:p>
    <w:p>
      <w:pPr>
        <w:shd w:fill="F2F2F2" w:val="clear"/>
        <w:spacing w:after="80" w:before="80"/>
      </w:pPr>
      <w:r>
        <w:rPr>
          <w:rFonts w:ascii="Consolas" w:cs="Consolas" w:eastAsia="Consolas" w:hAnsi="Consolas"/>
          <w:sz w:val="20"/>
          <w:szCs w:val="20"/>
        </w:rPr>
        <w:t xml:space="preserve">├── CatalogApiClient.java         &lt;-- low-level HTTP client</w:t>
      </w:r>
    </w:p>
    <w:p>
      <w:pPr>
        <w:shd w:fill="F2F2F2" w:val="clear"/>
        <w:spacing w:after="80" w:before="80"/>
      </w:pPr>
      <w:r>
        <w:rPr>
          <w:rFonts w:ascii="Consolas" w:cs="Consolas" w:eastAsia="Consolas" w:hAnsi="Consolas"/>
          <w:sz w:val="20"/>
          <w:szCs w:val="20"/>
        </w:rPr>
        <w:t xml:space="preserve">├── CatalogTranslator.java        &lt;-- DTO -&gt; domain translation</w:t>
      </w:r>
    </w:p>
    <w:p>
      <w:pPr>
        <w:shd w:fill="F2F2F2" w:val="clear"/>
        <w:spacing w:after="80" w:before="80"/>
      </w:pPr>
      <w:r>
        <w:rPr>
          <w:rFonts w:ascii="Consolas" w:cs="Consolas" w:eastAsia="Consolas" w:hAnsi="Consolas"/>
          <w:sz w:val="20"/>
          <w:szCs w:val="20"/>
        </w:rPr>
        <w:t xml:space="preserve">├── dto/</w:t>
      </w:r>
    </w:p>
    <w:p>
      <w:pPr>
        <w:shd w:fill="F2F2F2" w:val="clear"/>
        <w:spacing w:after="80" w:before="80"/>
      </w:pPr>
      <w:r>
        <w:rPr>
          <w:rFonts w:ascii="Consolas" w:cs="Consolas" w:eastAsia="Consolas" w:hAnsi="Consolas"/>
          <w:sz w:val="20"/>
          <w:szCs w:val="20"/>
        </w:rPr>
        <w:t xml:space="preserve">│   ├── CatalogProductResponse.java   &lt;-- their model</w:t>
      </w:r>
    </w:p>
    <w:p>
      <w:pPr>
        <w:shd w:fill="F2F2F2" w:val="clear"/>
        <w:spacing w:after="80" w:before="80"/>
      </w:pPr>
      <w:r>
        <w:rPr>
          <w:rFonts w:ascii="Consolas" w:cs="Consolas" w:eastAsia="Consolas" w:hAnsi="Consolas"/>
          <w:sz w:val="20"/>
          <w:szCs w:val="20"/>
        </w:rPr>
        <w:t xml:space="preserve">│   └── CatalogErrorResponse.java</w:t>
      </w:r>
    </w:p>
    <w:p>
      <w:pPr>
        <w:shd w:fill="F2F2F2" w:val="clear"/>
        <w:spacing w:after="80" w:before="80"/>
      </w:pPr>
      <w:r>
        <w:rPr>
          <w:rFonts w:ascii="Consolas" w:cs="Consolas" w:eastAsia="Consolas" w:hAnsi="Consolas"/>
          <w:sz w:val="20"/>
          <w:szCs w:val="20"/>
        </w:rPr>
        <w:t xml:space="preserve">└── resilience/</w:t>
      </w:r>
    </w:p>
    <w:p>
      <w:pPr>
        <w:shd w:fill="F2F2F2" w:val="clear"/>
        <w:spacing w:after="80" w:before="80"/>
      </w:pPr>
      <w:r>
        <w:rPr>
          <w:rFonts w:ascii="Consolas" w:cs="Consolas" w:eastAsia="Consolas" w:hAnsi="Consolas"/>
          <w:sz w:val="20"/>
          <w:szCs w:val="20"/>
        </w:rPr>
        <w:t xml:space="preserve">    └── CatalogCircuitBreaker.java</w:t>
      </w:r>
    </w:p>
    <w:p>
      <w:pPr>
        <w:spacing w:after="120"/>
        <w:jc w:val="both"/>
      </w:pPr>
      <w:r>
        <w:t xml:space="preserve">The CatalogGateway interface lives in your domain package and uses your types (ProductId, Money). The implementation lives in infrastructure and knows about HTTP, JSON, retries, and the Catalog service's DTOs. The rest of your code never sees CatalogProductResponse.</w:t>
      </w:r>
    </w:p>
    <w:p>
      <w:pPr>
        <w:pStyle w:val="Heading2"/>
        <w:spacing w:after="160" w:before="280"/>
      </w:pPr>
      <w:r>
        <w:rPr>
          <w:b/>
          <w:bCs/>
        </w:rPr>
        <w:t xml:space="preserve">3.4 A Full Worked Example: Ordering Calls Catalog</w:t>
      </w:r>
    </w:p>
    <w:p>
      <w:pPr>
        <w:spacing w:after="120"/>
        <w:jc w:val="both"/>
      </w:pPr>
      <w:r>
        <w:t xml:space="preserve">The ordering-service needs the current price and name of a product before a customer can add it to their order. The catalog-service owns that data. We'll build a complete ACL.</w:t>
      </w:r>
    </w:p>
    <w:p>
      <w:pPr>
        <w:pStyle w:val="Heading3"/>
        <w:spacing w:after="120" w:before="220"/>
      </w:pPr>
      <w:r>
        <w:rPr>
          <w:b/>
          <w:bCs/>
        </w:rPr>
        <w:t xml:space="preserve">3.4.1 Step 1: Define the Gateway Interface in Domain</w:t>
      </w:r>
    </w:p>
    <w:p>
      <w:pPr>
        <w:shd w:fill="F2F2F2" w:val="clear"/>
        <w:spacing w:after="80" w:before="80"/>
      </w:pPr>
      <w:r>
        <w:rPr>
          <w:rFonts w:ascii="Consolas" w:cs="Consolas" w:eastAsia="Consolas" w:hAnsi="Consolas"/>
          <w:sz w:val="20"/>
          <w:szCs w:val="20"/>
        </w:rPr>
        <w:t xml:space="preserve">// src/main/java/com/acme/ordering/domain/catalog/CatalogGateway.java</w:t>
      </w:r>
    </w:p>
    <w:p>
      <w:pPr>
        <w:shd w:fill="F2F2F2" w:val="clear"/>
        <w:spacing w:after="80" w:before="80"/>
      </w:pPr>
      <w:r>
        <w:rPr>
          <w:rFonts w:ascii="Consolas" w:cs="Consolas" w:eastAsia="Consolas" w:hAnsi="Consolas"/>
          <w:sz w:val="20"/>
          <w:szCs w:val="20"/>
        </w:rPr>
        <w:t xml:space="preserve">package com.acme.ordering.domain.catalog;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com.acme.ordering.domain.shared.ProductId;</w:t>
      </w:r>
    </w:p>
    <w:p>
      <w:pPr>
        <w:shd w:fill="F2F2F2" w:val="clear"/>
        <w:spacing w:after="80" w:before="80"/>
      </w:pPr>
      <w:r>
        <w:rPr>
          <w:rFonts w:ascii="Consolas" w:cs="Consolas" w:eastAsia="Consolas" w:hAnsi="Consolas"/>
          <w:sz w:val="20"/>
          <w:szCs w:val="20"/>
        </w:rPr>
        <w:t xml:space="preserve">import com.acme.ordering.domain.shared.Money;</w:t>
      </w:r>
    </w:p>
    <w:p>
      <w:pPr>
        <w:shd w:fill="F2F2F2" w:val="clear"/>
        <w:spacing w:after="80" w:before="80"/>
      </w:pPr>
      <w:r>
        <w:rPr>
          <w:rFonts w:ascii="Consolas" w:cs="Consolas" w:eastAsia="Consolas" w:hAnsi="Consolas"/>
          <w:sz w:val="20"/>
          <w:szCs w:val="20"/>
        </w:rPr>
        <w:t xml:space="preserve">import java.util.List;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interface CatalogGateway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Returns the current catalog information for a product, or throws if not found. */</w:t>
      </w:r>
    </w:p>
    <w:p>
      <w:pPr>
        <w:shd w:fill="F2F2F2" w:val="clear"/>
        <w:spacing w:after="80" w:before="80"/>
      </w:pPr>
      <w:r>
        <w:rPr>
          <w:rFonts w:ascii="Consolas" w:cs="Consolas" w:eastAsia="Consolas" w:hAnsi="Consolas"/>
          <w:sz w:val="20"/>
          <w:szCs w:val="20"/>
        </w:rPr>
        <w:t xml:space="preserve">    ProductSummary lookup(ProductId 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Bulk lookup; preserves order; missing IDs throw. */</w:t>
      </w:r>
    </w:p>
    <w:p>
      <w:pPr>
        <w:shd w:fill="F2F2F2" w:val="clear"/>
        <w:spacing w:after="80" w:before="80"/>
      </w:pPr>
      <w:r>
        <w:rPr>
          <w:rFonts w:ascii="Consolas" w:cs="Consolas" w:eastAsia="Consolas" w:hAnsi="Consolas"/>
          <w:sz w:val="20"/>
          <w:szCs w:val="20"/>
        </w:rPr>
        <w:t xml:space="preserve">    List&lt;ProductSummary&gt; lookupAll(List&lt;ProductId&gt; ids);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ProductSummary is a VALUE OBJECT in the ordering domain, NOT a Catalog DTO.</w:t>
      </w:r>
    </w:p>
    <w:p>
      <w:pPr>
        <w:shd w:fill="F2F2F2" w:val="clear"/>
        <w:spacing w:after="80" w:before="80"/>
      </w:pPr>
      <w:r>
        <w:rPr>
          <w:rFonts w:ascii="Consolas" w:cs="Consolas" w:eastAsia="Consolas" w:hAnsi="Consolas"/>
          <w:sz w:val="20"/>
          <w:szCs w:val="20"/>
        </w:rPr>
        <w:t xml:space="preserve">public final class ProductSummary {</w:t>
      </w:r>
    </w:p>
    <w:p>
      <w:pPr>
        <w:shd w:fill="F2F2F2" w:val="clear"/>
        <w:spacing w:after="80" w:before="80"/>
      </w:pPr>
      <w:r>
        <w:rPr>
          <w:rFonts w:ascii="Consolas" w:cs="Consolas" w:eastAsia="Consolas" w:hAnsi="Consolas"/>
          <w:sz w:val="20"/>
          <w:szCs w:val="20"/>
        </w:rPr>
        <w:t xml:space="preserve">    private final ProductId id;</w:t>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private final Money currentPrice;</w:t>
      </w:r>
    </w:p>
    <w:p>
      <w:pPr>
        <w:shd w:fill="F2F2F2" w:val="clear"/>
        <w:spacing w:after="80" w:before="80"/>
      </w:pPr>
      <w:r>
        <w:rPr>
          <w:rFonts w:ascii="Consolas" w:cs="Consolas" w:eastAsia="Consolas" w:hAnsi="Consolas"/>
          <w:sz w:val="20"/>
          <w:szCs w:val="20"/>
        </w:rPr>
        <w:t xml:space="preserve">    private final boolean availableForPurchase;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ProductSummary(ProductId id, String name, Money price, boolean available) {</w:t>
      </w:r>
    </w:p>
    <w:p>
      <w:pPr>
        <w:shd w:fill="F2F2F2" w:val="clear"/>
        <w:spacing w:after="80" w:before="80"/>
      </w:pPr>
      <w:r>
        <w:rPr>
          <w:rFonts w:ascii="Consolas" w:cs="Consolas" w:eastAsia="Consolas" w:hAnsi="Consolas"/>
          <w:sz w:val="20"/>
          <w:szCs w:val="20"/>
        </w:rPr>
        <w:t xml:space="preserve">        this.id = id; this.name = name;</w:t>
      </w:r>
    </w:p>
    <w:p>
      <w:pPr>
        <w:shd w:fill="F2F2F2" w:val="clear"/>
        <w:spacing w:after="80" w:before="80"/>
      </w:pPr>
      <w:r>
        <w:rPr>
          <w:rFonts w:ascii="Consolas" w:cs="Consolas" w:eastAsia="Consolas" w:hAnsi="Consolas"/>
          <w:sz w:val="20"/>
          <w:szCs w:val="20"/>
        </w:rPr>
        <w:t xml:space="preserve">        this.currentPrice = price; this.availableForPurchase = available;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accessors, equals by value</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that ProductSummary is OUR type — in OUR package — using OUR Money and ProductId. It's everything Ordering needs to know about a product; it's NOT everything Catalog knows.</w:t>
      </w:r>
    </w:p>
    <w:p>
      <w:pPr>
        <w:pStyle w:val="Heading3"/>
        <w:spacing w:after="120" w:before="220"/>
      </w:pPr>
      <w:r>
        <w:rPr>
          <w:b/>
          <w:bCs/>
        </w:rPr>
        <w:t xml:space="preserve">3.4.2 Step 2: The Catalog Service's DTO (Their Model)</w:t>
      </w:r>
    </w:p>
    <w:p>
      <w:pPr>
        <w:spacing w:after="120"/>
        <w:jc w:val="both"/>
      </w:pPr>
      <w:r>
        <w:t xml:space="preserve">What Catalog actually returns over HTTP:</w:t>
      </w:r>
    </w:p>
    <w:p>
      <w:pPr>
        <w:shd w:fill="F2F2F2" w:val="clear"/>
        <w:spacing w:after="80" w:before="80"/>
      </w:pPr>
      <w:r>
        <w:rPr>
          <w:rFonts w:ascii="Consolas" w:cs="Consolas" w:eastAsia="Consolas" w:hAnsi="Consolas"/>
          <w:sz w:val="20"/>
          <w:szCs w:val="20"/>
        </w:rPr>
        <w:t xml:space="preserve">// src/main/java/com/acme/ordering/infrastructure/catalog/dto/CatalogProductResponse.java</w:t>
      </w:r>
    </w:p>
    <w:p>
      <w:pPr>
        <w:shd w:fill="F2F2F2" w:val="clear"/>
        <w:spacing w:after="80" w:before="80"/>
      </w:pPr>
      <w:r>
        <w:rPr>
          <w:rFonts w:ascii="Consolas" w:cs="Consolas" w:eastAsia="Consolas" w:hAnsi="Consolas"/>
          <w:sz w:val="20"/>
          <w:szCs w:val="20"/>
        </w:rPr>
        <w:t xml:space="preserve">package com.acme.ordering.infrastructure.catalog.dto;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CatalogProductResponse {</w:t>
      </w:r>
    </w:p>
    <w:p>
      <w:pPr>
        <w:shd w:fill="F2F2F2" w:val="clear"/>
        <w:spacing w:after="80" w:before="80"/>
      </w:pPr>
      <w:r>
        <w:rPr>
          <w:rFonts w:ascii="Consolas" w:cs="Consolas" w:eastAsia="Consolas" w:hAnsi="Consolas"/>
          <w:sz w:val="20"/>
          <w:szCs w:val="20"/>
        </w:rPr>
        <w:t xml:space="preserve">    public String productId;</w:t>
      </w:r>
    </w:p>
    <w:p>
      <w:pPr>
        <w:shd w:fill="F2F2F2" w:val="clear"/>
        <w:spacing w:after="80" w:before="80"/>
      </w:pPr>
      <w:r>
        <w:rPr>
          <w:rFonts w:ascii="Consolas" w:cs="Consolas" w:eastAsia="Consolas" w:hAnsi="Consolas"/>
          <w:sz w:val="20"/>
          <w:szCs w:val="20"/>
        </w:rPr>
        <w:t xml:space="preserve">    public String displayName;</w:t>
      </w:r>
    </w:p>
    <w:p>
      <w:pPr>
        <w:shd w:fill="F2F2F2" w:val="clear"/>
        <w:spacing w:after="80" w:before="80"/>
      </w:pPr>
      <w:r>
        <w:rPr>
          <w:rFonts w:ascii="Consolas" w:cs="Consolas" w:eastAsia="Consolas" w:hAnsi="Consolas"/>
          <w:sz w:val="20"/>
          <w:szCs w:val="20"/>
        </w:rPr>
        <w:t xml:space="preserve">    public String seoTitle;</w:t>
      </w:r>
    </w:p>
    <w:p>
      <w:pPr>
        <w:shd w:fill="F2F2F2" w:val="clear"/>
        <w:spacing w:after="80" w:before="80"/>
      </w:pPr>
      <w:r>
        <w:rPr>
          <w:rFonts w:ascii="Consolas" w:cs="Consolas" w:eastAsia="Consolas" w:hAnsi="Consolas"/>
          <w:sz w:val="20"/>
          <w:szCs w:val="20"/>
        </w:rPr>
        <w:t xml:space="preserve">    public String marketingCopy;             // Ordering doesn't care</w:t>
      </w:r>
    </w:p>
    <w:p>
      <w:pPr>
        <w:shd w:fill="F2F2F2" w:val="clear"/>
        <w:spacing w:after="80" w:before="80"/>
      </w:pPr>
      <w:r>
        <w:rPr>
          <w:rFonts w:ascii="Consolas" w:cs="Consolas" w:eastAsia="Consolas" w:hAnsi="Consolas"/>
          <w:sz w:val="20"/>
          <w:szCs w:val="20"/>
        </w:rPr>
        <w:t xml:space="preserve">    public PriceDto listPrice;</w:t>
      </w:r>
    </w:p>
    <w:p>
      <w:pPr>
        <w:shd w:fill="F2F2F2" w:val="clear"/>
        <w:spacing w:after="80" w:before="80"/>
      </w:pPr>
      <w:r>
        <w:rPr>
          <w:rFonts w:ascii="Consolas" w:cs="Consolas" w:eastAsia="Consolas" w:hAnsi="Consolas"/>
          <w:sz w:val="20"/>
          <w:szCs w:val="20"/>
        </w:rPr>
        <w:t xml:space="preserve">    public PriceDto salePrice;</w:t>
      </w:r>
    </w:p>
    <w:p>
      <w:pPr>
        <w:shd w:fill="F2F2F2" w:val="clear"/>
        <w:spacing w:after="80" w:before="80"/>
      </w:pPr>
      <w:r>
        <w:rPr>
          <w:rFonts w:ascii="Consolas" w:cs="Consolas" w:eastAsia="Consolas" w:hAnsi="Consolas"/>
          <w:sz w:val="20"/>
          <w:szCs w:val="20"/>
        </w:rPr>
        <w:t xml:space="preserve">    public String currencyCode;</w:t>
      </w:r>
    </w:p>
    <w:p>
      <w:pPr>
        <w:shd w:fill="F2F2F2" w:val="clear"/>
        <w:spacing w:after="80" w:before="80"/>
      </w:pPr>
      <w:r>
        <w:rPr>
          <w:rFonts w:ascii="Consolas" w:cs="Consolas" w:eastAsia="Consolas" w:hAnsi="Consolas"/>
          <w:sz w:val="20"/>
          <w:szCs w:val="20"/>
        </w:rPr>
        <w:t xml:space="preserve">    public String availability;              // "IN_STOCK" | "OUT_OF_STOCK" | "DISCONTINUED"</w:t>
      </w:r>
    </w:p>
    <w:p>
      <w:pPr>
        <w:shd w:fill="F2F2F2" w:val="clear"/>
        <w:spacing w:after="80" w:before="80"/>
      </w:pPr>
      <w:r>
        <w:rPr>
          <w:rFonts w:ascii="Consolas" w:cs="Consolas" w:eastAsia="Consolas" w:hAnsi="Consolas"/>
          <w:sz w:val="20"/>
          <w:szCs w:val="20"/>
        </w:rPr>
        <w:t xml:space="preserve">    public List&lt;ImageDto&gt; images;             // Ordering doesn't care</w:t>
      </w:r>
    </w:p>
    <w:p>
      <w:pPr>
        <w:shd w:fill="F2F2F2" w:val="clear"/>
        <w:spacing w:after="80" w:before="80"/>
      </w:pPr>
      <w:r>
        <w:rPr>
          <w:rFonts w:ascii="Consolas" w:cs="Consolas" w:eastAsia="Consolas" w:hAnsi="Consolas"/>
          <w:sz w:val="20"/>
          <w:szCs w:val="20"/>
        </w:rPr>
        <w:t xml:space="preserve">    public Map&lt;String, String&gt; categoryPath;  // Ordering doesn't care</w:t>
      </w:r>
    </w:p>
    <w:p>
      <w:pPr>
        <w:shd w:fill="F2F2F2" w:val="clear"/>
        <w:spacing w:after="80" w:before="80"/>
      </w:pPr>
      <w:r>
        <w:rPr>
          <w:rFonts w:ascii="Consolas" w:cs="Consolas" w:eastAsia="Consolas" w:hAnsi="Consolas"/>
          <w:sz w:val="20"/>
          <w:szCs w:val="20"/>
        </w:rPr>
        <w:t xml:space="preserve">    public Map&lt;String, Object&gt; attributes;    // size charts, materials, etc.</w:t>
      </w:r>
    </w:p>
    <w:p>
      <w:pPr>
        <w:shd w:fill="F2F2F2" w:val="clear"/>
        <w:spacing w:after="80" w:before="80"/>
      </w:pPr>
      <w:r>
        <w:rPr>
          <w:rFonts w:ascii="Consolas" w:cs="Consolas" w:eastAsia="Consolas" w:hAnsi="Consolas"/>
          <w:sz w:val="20"/>
          <w:szCs w:val="20"/>
        </w:rPr>
        <w:t xml:space="preserve">    // ...many more fields...</w:t>
      </w:r>
    </w:p>
    <w:p>
      <w:pPr>
        <w:shd w:fill="F2F2F2" w:val="clear"/>
        <w:spacing w:after="80" w:before="80"/>
      </w:pPr>
      <w:r>
        <w:rPr>
          <w:rFonts w:ascii="Consolas" w:cs="Consolas" w:eastAsia="Consolas" w:hAnsi="Consolas"/>
          <w:sz w:val="20"/>
          <w:szCs w:val="20"/>
        </w:rPr>
        <w:t xml:space="preserve">}</w:t>
      </w:r>
    </w:p>
    <w:p>
      <w:pPr>
        <w:spacing w:after="120"/>
        <w:jc w:val="both"/>
      </w:pPr>
      <w:r>
        <w:t xml:space="preserve">Catalog's DTO has 15+ fields. Ordering cares about 3-4 of them. Without an ACL, this entire DTO with its nested types pollutes Ordering's code. Every image, every attribute, every marketing blurb drifts into Ordering's model. With an ACL, we take only what we need and leave the rest behind.</w:t>
      </w:r>
    </w:p>
    <w:p>
      <w:pPr>
        <w:pStyle w:val="Heading3"/>
        <w:spacing w:after="120" w:before="220"/>
      </w:pPr>
      <w:r>
        <w:rPr>
          <w:b/>
          <w:bCs/>
        </w:rPr>
        <w:t xml:space="preserve">3.4.3 Step 3: The Translator</w:t>
      </w:r>
    </w:p>
    <w:p>
      <w:pPr>
        <w:shd w:fill="F2F2F2" w:val="clear"/>
        <w:spacing w:after="80" w:before="80"/>
      </w:pPr>
      <w:r>
        <w:rPr>
          <w:rFonts w:ascii="Consolas" w:cs="Consolas" w:eastAsia="Consolas" w:hAnsi="Consolas"/>
          <w:sz w:val="20"/>
          <w:szCs w:val="20"/>
        </w:rPr>
        <w:t xml:space="preserve">// src/main/java/com/acme/ordering/infrastructure/catalog/CatalogTranslator.java</w:t>
      </w:r>
    </w:p>
    <w:p>
      <w:pPr>
        <w:shd w:fill="F2F2F2" w:val="clear"/>
        <w:spacing w:after="80" w:before="80"/>
      </w:pPr>
      <w:r>
        <w:rPr>
          <w:rFonts w:ascii="Consolas" w:cs="Consolas" w:eastAsia="Consolas" w:hAnsi="Consolas"/>
          <w:sz w:val="20"/>
          <w:szCs w:val="20"/>
        </w:rPr>
        <w:t xml:space="preserve">package com.acme.ordering.infrastructure.catalog;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com.acme.ordering.domain.catalog.ProductSummary;</w:t>
      </w:r>
    </w:p>
    <w:p>
      <w:pPr>
        <w:shd w:fill="F2F2F2" w:val="clear"/>
        <w:spacing w:after="80" w:before="80"/>
      </w:pPr>
      <w:r>
        <w:rPr>
          <w:rFonts w:ascii="Consolas" w:cs="Consolas" w:eastAsia="Consolas" w:hAnsi="Consolas"/>
          <w:sz w:val="20"/>
          <w:szCs w:val="20"/>
        </w:rPr>
        <w:t xml:space="preserve">import com.acme.ordering.domain.shared.*;</w:t>
      </w:r>
    </w:p>
    <w:p>
      <w:pPr>
        <w:shd w:fill="F2F2F2" w:val="clear"/>
        <w:spacing w:after="80" w:before="80"/>
      </w:pPr>
      <w:r>
        <w:rPr>
          <w:rFonts w:ascii="Consolas" w:cs="Consolas" w:eastAsia="Consolas" w:hAnsi="Consolas"/>
          <w:sz w:val="20"/>
          <w:szCs w:val="20"/>
        </w:rPr>
        <w:t xml:space="preserve">import com.acme.ordering.infrastructure.catalog.dto.*;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final class CatalogTranslator {   // package-private — internal to ACL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ProductSummary toDomain(CatalogProductResponse dto) {</w:t>
      </w:r>
    </w:p>
    <w:p>
      <w:pPr>
        <w:shd w:fill="F2F2F2" w:val="clear"/>
        <w:spacing w:after="80" w:before="80"/>
      </w:pPr>
      <w:r>
        <w:rPr>
          <w:rFonts w:ascii="Consolas" w:cs="Consolas" w:eastAsia="Consolas" w:hAnsi="Consolas"/>
          <w:sz w:val="20"/>
          <w:szCs w:val="20"/>
        </w:rPr>
        <w:t xml:space="preserve">        ProductId id = new ProductId(dto.productId);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Catalog may return list or sale price; our domain cares about the effective price</w:t>
      </w:r>
    </w:p>
    <w:p>
      <w:pPr>
        <w:shd w:fill="F2F2F2" w:val="clear"/>
        <w:spacing w:after="80" w:before="80"/>
      </w:pPr>
      <w:r>
        <w:rPr>
          <w:rFonts w:ascii="Consolas" w:cs="Consolas" w:eastAsia="Consolas" w:hAnsi="Consolas"/>
          <w:sz w:val="20"/>
          <w:szCs w:val="20"/>
        </w:rPr>
        <w:t xml:space="preserve">        PriceDto effective = (dto.salePrice != null) ? dto.salePrice : dto.listPrice;</w:t>
      </w:r>
    </w:p>
    <w:p>
      <w:pPr>
        <w:shd w:fill="F2F2F2" w:val="clear"/>
        <w:spacing w:after="80" w:before="80"/>
      </w:pPr>
      <w:r>
        <w:rPr>
          <w:rFonts w:ascii="Consolas" w:cs="Consolas" w:eastAsia="Consolas" w:hAnsi="Consolas"/>
          <w:sz w:val="20"/>
          <w:szCs w:val="20"/>
        </w:rPr>
        <w:t xml:space="preserve">        Money currentPrice = Money.of(effective.amount, Currency.of(dto.currencyCode));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Translate Catalog's availability enum into a simple boolean</w:t>
      </w:r>
    </w:p>
    <w:p>
      <w:pPr>
        <w:shd w:fill="F2F2F2" w:val="clear"/>
        <w:spacing w:after="80" w:before="80"/>
      </w:pPr>
      <w:r>
        <w:rPr>
          <w:rFonts w:ascii="Consolas" w:cs="Consolas" w:eastAsia="Consolas" w:hAnsi="Consolas"/>
          <w:sz w:val="20"/>
          <w:szCs w:val="20"/>
        </w:rPr>
        <w:t xml:space="preserve">        boolean purchasable = "IN_STOCK".equals(dto.availability);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new ProductSummary(id, dto.displayName, currentPrice, purchasable);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translator makes design choices:</w:t>
      </w:r>
    </w:p>
    <w:p>
      <w:pPr>
        <w:pStyle w:val="ListParagraph"/>
        <w:numPr>
          <w:ilvl w:val="0"/>
          <w:numId w:val="3"/>
        </w:numPr>
        <w:spacing w:after="80"/>
      </w:pPr>
      <w:r>
        <w:t xml:space="preserve">It COLLAPSES listPrice/salePrice into a single currentPrice — Ordering doesn't care about the distinction.</w:t>
      </w:r>
    </w:p>
    <w:p>
      <w:pPr>
        <w:pStyle w:val="ListParagraph"/>
        <w:numPr>
          <w:ilvl w:val="0"/>
          <w:numId w:val="3"/>
        </w:numPr>
        <w:spacing w:after="80"/>
      </w:pPr>
      <w:r>
        <w:t xml:space="preserve">It IGNORES fields Ordering doesn't need (images, marketing copy, categories, attributes).</w:t>
      </w:r>
    </w:p>
    <w:p>
      <w:pPr>
        <w:pStyle w:val="ListParagraph"/>
        <w:numPr>
          <w:ilvl w:val="0"/>
          <w:numId w:val="3"/>
        </w:numPr>
        <w:spacing w:after="80"/>
      </w:pPr>
      <w:r>
        <w:t xml:space="preserve">It TRANSLATES Catalog's enum into Ordering's simpler boolean.</w:t>
      </w:r>
    </w:p>
    <w:p>
      <w:pPr>
        <w:pStyle w:val="ListParagraph"/>
        <w:numPr>
          <w:ilvl w:val="0"/>
          <w:numId w:val="3"/>
        </w:numPr>
        <w:spacing w:after="80"/>
      </w:pPr>
      <w:r>
        <w:t xml:space="preserve">It WRAPS primitive strings in Ordering's value objects (ProductId, Money, Currency).</w:t>
      </w:r>
    </w:p>
    <w:p>
      <w:pPr>
        <w:spacing w:after="120"/>
        <w:jc w:val="both"/>
      </w:pPr>
      <w:r>
        <w:t xml:space="preserve">This is what "real ACL" looks like — not field-by-field renaming, but actual model translation.</w:t>
      </w:r>
    </w:p>
    <w:p>
      <w:pPr>
        <w:pStyle w:val="Heading3"/>
        <w:spacing w:after="120" w:before="220"/>
      </w:pPr>
      <w:r>
        <w:rPr>
          <w:b/>
          <w:bCs/>
        </w:rPr>
        <w:t xml:space="preserve">3.4.4 Step 4: The HTTP Implementation</w:t>
      </w:r>
    </w:p>
    <w:p>
      <w:pPr>
        <w:shd w:fill="F2F2F2" w:val="clear"/>
        <w:spacing w:after="80" w:before="80"/>
      </w:pPr>
      <w:r>
        <w:rPr>
          <w:rFonts w:ascii="Consolas" w:cs="Consolas" w:eastAsia="Consolas" w:hAnsi="Consolas"/>
          <w:sz w:val="20"/>
          <w:szCs w:val="20"/>
        </w:rPr>
        <w:t xml:space="preserve">// src/main/java/com/acme/ordering/infrastructure/catalog/CatalogGatewayHttp.java</w:t>
      </w:r>
    </w:p>
    <w:p>
      <w:pPr>
        <w:shd w:fill="F2F2F2" w:val="clear"/>
        <w:spacing w:after="80" w:before="80"/>
      </w:pPr>
      <w:r>
        <w:rPr>
          <w:rFonts w:ascii="Consolas" w:cs="Consolas" w:eastAsia="Consolas" w:hAnsi="Consolas"/>
          <w:sz w:val="20"/>
          <w:szCs w:val="20"/>
        </w:rPr>
        <w:t xml:space="preserve">package com.acme.ordering.infrastructure.catalog;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com.acme.ordering.domain.catalog.*;</w:t>
      </w:r>
    </w:p>
    <w:p>
      <w:pPr>
        <w:shd w:fill="F2F2F2" w:val="clear"/>
        <w:spacing w:after="80" w:before="80"/>
      </w:pPr>
      <w:r>
        <w:rPr>
          <w:rFonts w:ascii="Consolas" w:cs="Consolas" w:eastAsia="Consolas" w:hAnsi="Consolas"/>
          <w:sz w:val="20"/>
          <w:szCs w:val="20"/>
        </w:rPr>
        <w:t xml:space="preserve">import com.acme.ordering.domain.shared.ProductId;</w:t>
      </w:r>
    </w:p>
    <w:p>
      <w:pPr>
        <w:shd w:fill="F2F2F2" w:val="clear"/>
        <w:spacing w:after="80" w:before="80"/>
      </w:pPr>
      <w:r>
        <w:rPr>
          <w:rFonts w:ascii="Consolas" w:cs="Consolas" w:eastAsia="Consolas" w:hAnsi="Consolas"/>
          <w:sz w:val="20"/>
          <w:szCs w:val="20"/>
        </w:rPr>
        <w:t xml:space="preserve">import com.acme.ordering.infrastructure.catalog.dto.CatalogProductResponse;</w:t>
      </w:r>
    </w:p>
    <w:p>
      <w:pPr>
        <w:shd w:fill="F2F2F2" w:val="clear"/>
        <w:spacing w:after="80" w:before="80"/>
      </w:pPr>
      <w:r>
        <w:rPr>
          <w:rFonts w:ascii="Consolas" w:cs="Consolas" w:eastAsia="Consolas" w:hAnsi="Consolas"/>
          <w:sz w:val="20"/>
          <w:szCs w:val="20"/>
        </w:rPr>
        <w:t xml:space="preserve">import org.springframework.web.client.RestClient;</w:t>
      </w:r>
    </w:p>
    <w:p>
      <w:pPr>
        <w:shd w:fill="F2F2F2" w:val="clear"/>
        <w:spacing w:after="80" w:before="80"/>
      </w:pPr>
      <w:r>
        <w:rPr>
          <w:rFonts w:ascii="Consolas" w:cs="Consolas" w:eastAsia="Consolas" w:hAnsi="Consolas"/>
          <w:sz w:val="20"/>
          <w:szCs w:val="20"/>
        </w:rPr>
        <w:t xml:space="preserve">import io.github.resilience4j.circuitbreaker.annotation.CircuitBreaker;</w:t>
      </w:r>
    </w:p>
    <w:p>
      <w:pPr>
        <w:shd w:fill="F2F2F2" w:val="clear"/>
        <w:spacing w:after="80" w:before="80"/>
      </w:pPr>
      <w:r>
        <w:rPr>
          <w:rFonts w:ascii="Consolas" w:cs="Consolas" w:eastAsia="Consolas" w:hAnsi="Consolas"/>
          <w:sz w:val="20"/>
          <w:szCs w:val="20"/>
        </w:rPr>
        <w:t xml:space="preserve">import io.github.resilience4j.retry.annotation.Retry;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CatalogGatewayHttp implements CatalogGateway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RestClient rest;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CatalogGatewayHttp(@Qualifier("catalogRestClient") RestClient rest) {</w:t>
      </w:r>
    </w:p>
    <w:p>
      <w:pPr>
        <w:shd w:fill="F2F2F2" w:val="clear"/>
        <w:spacing w:after="80" w:before="80"/>
      </w:pPr>
      <w:r>
        <w:rPr>
          <w:rFonts w:ascii="Consolas" w:cs="Consolas" w:eastAsia="Consolas" w:hAnsi="Consolas"/>
          <w:sz w:val="20"/>
          <w:szCs w:val="20"/>
        </w:rPr>
        <w:t xml:space="preserve">        this.rest = rest;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@CircuitBreaker(name = "catalog", fallbackMethod = "lookupFallback")</w:t>
      </w:r>
    </w:p>
    <w:p>
      <w:pPr>
        <w:shd w:fill="F2F2F2" w:val="clear"/>
        <w:spacing w:after="80" w:before="80"/>
      </w:pPr>
      <w:r>
        <w:rPr>
          <w:rFonts w:ascii="Consolas" w:cs="Consolas" w:eastAsia="Consolas" w:hAnsi="Consolas"/>
          <w:sz w:val="20"/>
          <w:szCs w:val="20"/>
        </w:rPr>
        <w:t xml:space="preserve">    @Retry(name = "catalog")</w:t>
      </w:r>
    </w:p>
    <w:p>
      <w:pPr>
        <w:shd w:fill="F2F2F2" w:val="clear"/>
        <w:spacing w:after="80" w:before="80"/>
      </w:pPr>
      <w:r>
        <w:rPr>
          <w:rFonts w:ascii="Consolas" w:cs="Consolas" w:eastAsia="Consolas" w:hAnsi="Consolas"/>
          <w:sz w:val="20"/>
          <w:szCs w:val="20"/>
        </w:rPr>
        <w:t xml:space="preserve">    public ProductSummary lookup(ProductId id) {</w:t>
      </w:r>
    </w:p>
    <w:p>
      <w:pPr>
        <w:shd w:fill="F2F2F2" w:val="clear"/>
        <w:spacing w:after="80" w:before="80"/>
      </w:pPr>
      <w:r>
        <w:rPr>
          <w:rFonts w:ascii="Consolas" w:cs="Consolas" w:eastAsia="Consolas" w:hAnsi="Consolas"/>
          <w:sz w:val="20"/>
          <w:szCs w:val="20"/>
        </w:rPr>
        <w:t xml:space="preserve">        CatalogProductResponse dto = rest.get()</w:t>
      </w:r>
    </w:p>
    <w:p>
      <w:pPr>
        <w:shd w:fill="F2F2F2" w:val="clear"/>
        <w:spacing w:after="80" w:before="80"/>
      </w:pPr>
      <w:r>
        <w:rPr>
          <w:rFonts w:ascii="Consolas" w:cs="Consolas" w:eastAsia="Consolas" w:hAnsi="Consolas"/>
          <w:sz w:val="20"/>
          <w:szCs w:val="20"/>
        </w:rPr>
        <w:t xml:space="preserve">            .uri("/api/v1/products/{id}", id.value())</w:t>
      </w:r>
    </w:p>
    <w:p>
      <w:pPr>
        <w:shd w:fill="F2F2F2" w:val="clear"/>
        <w:spacing w:after="80" w:before="80"/>
      </w:pPr>
      <w:r>
        <w:rPr>
          <w:rFonts w:ascii="Consolas" w:cs="Consolas" w:eastAsia="Consolas" w:hAnsi="Consolas"/>
          <w:sz w:val="20"/>
          <w:szCs w:val="20"/>
        </w:rPr>
        <w:t xml:space="preserve">            .retrieve()</w:t>
      </w:r>
    </w:p>
    <w:p>
      <w:pPr>
        <w:shd w:fill="F2F2F2" w:val="clear"/>
        <w:spacing w:after="80" w:before="80"/>
      </w:pPr>
      <w:r>
        <w:rPr>
          <w:rFonts w:ascii="Consolas" w:cs="Consolas" w:eastAsia="Consolas" w:hAnsi="Consolas"/>
          <w:sz w:val="20"/>
          <w:szCs w:val="20"/>
        </w:rPr>
        <w:t xml:space="preserve">            .onStatus(status -&gt; status.value() == 404,</w:t>
      </w:r>
    </w:p>
    <w:p>
      <w:pPr>
        <w:shd w:fill="F2F2F2" w:val="clear"/>
        <w:spacing w:after="80" w:before="80"/>
      </w:pPr>
      <w:r>
        <w:rPr>
          <w:rFonts w:ascii="Consolas" w:cs="Consolas" w:eastAsia="Consolas" w:hAnsi="Consolas"/>
          <w:sz w:val="20"/>
          <w:szCs w:val="20"/>
        </w:rPr>
        <w:t xml:space="preserve">                (req, res) -&gt; { throw new ProductNotFoundException(id); })</w:t>
      </w:r>
    </w:p>
    <w:p>
      <w:pPr>
        <w:shd w:fill="F2F2F2" w:val="clear"/>
        <w:spacing w:after="80" w:before="80"/>
      </w:pPr>
      <w:r>
        <w:rPr>
          <w:rFonts w:ascii="Consolas" w:cs="Consolas" w:eastAsia="Consolas" w:hAnsi="Consolas"/>
          <w:sz w:val="20"/>
          <w:szCs w:val="20"/>
        </w:rPr>
        <w:t xml:space="preserve">            .onStatus(HttpStatusCode::is5xxServerError,</w:t>
      </w:r>
    </w:p>
    <w:p>
      <w:pPr>
        <w:shd w:fill="F2F2F2" w:val="clear"/>
        <w:spacing w:after="80" w:before="80"/>
      </w:pPr>
      <w:r>
        <w:rPr>
          <w:rFonts w:ascii="Consolas" w:cs="Consolas" w:eastAsia="Consolas" w:hAnsi="Consolas"/>
          <w:sz w:val="20"/>
          <w:szCs w:val="20"/>
        </w:rPr>
        <w:t xml:space="preserve">                (req, res) -&gt; { throw new CatalogUnavailableException(); })</w:t>
      </w:r>
    </w:p>
    <w:p>
      <w:pPr>
        <w:shd w:fill="F2F2F2" w:val="clear"/>
        <w:spacing w:after="80" w:before="80"/>
      </w:pPr>
      <w:r>
        <w:rPr>
          <w:rFonts w:ascii="Consolas" w:cs="Consolas" w:eastAsia="Consolas" w:hAnsi="Consolas"/>
          <w:sz w:val="20"/>
          <w:szCs w:val="20"/>
        </w:rPr>
        <w:t xml:space="preserve">            .body(CatalogProductResponse.class);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CatalogTranslator.toDomain(dto);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List&lt;ProductSummary&gt; lookupAll(List&lt;ProductId&gt; ids) {</w:t>
      </w:r>
    </w:p>
    <w:p>
      <w:pPr>
        <w:shd w:fill="F2F2F2" w:val="clear"/>
        <w:spacing w:after="80" w:before="80"/>
      </w:pPr>
      <w:r>
        <w:rPr>
          <w:rFonts w:ascii="Consolas" w:cs="Consolas" w:eastAsia="Consolas" w:hAnsi="Consolas"/>
          <w:sz w:val="20"/>
          <w:szCs w:val="20"/>
        </w:rPr>
        <w:t xml:space="preserve">        // Bulk endpoint; fall back to parallel individual lookups if Catalog doesn't support bulk.</w:t>
      </w:r>
    </w:p>
    <w:p>
      <w:pPr>
        <w:shd w:fill="F2F2F2" w:val="clear"/>
        <w:spacing w:after="80" w:before="80"/>
      </w:pPr>
      <w:r>
        <w:rPr>
          <w:rFonts w:ascii="Consolas" w:cs="Consolas" w:eastAsia="Consolas" w:hAnsi="Consolas"/>
          <w:sz w:val="20"/>
          <w:szCs w:val="20"/>
        </w:rPr>
        <w:t xml:space="preserve">        return ids.stream().map(this::lookup).toList();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Graceful degradation: fail closed, not open.</w:t>
      </w:r>
    </w:p>
    <w:p>
      <w:pPr>
        <w:shd w:fill="F2F2F2" w:val="clear"/>
        <w:spacing w:after="80" w:before="80"/>
      </w:pPr>
      <w:r>
        <w:rPr>
          <w:rFonts w:ascii="Consolas" w:cs="Consolas" w:eastAsia="Consolas" w:hAnsi="Consolas"/>
          <w:sz w:val="20"/>
          <w:szCs w:val="20"/>
        </w:rPr>
        <w:t xml:space="preserve">    @SuppressWarnings("unused")</w:t>
      </w:r>
    </w:p>
    <w:p>
      <w:pPr>
        <w:shd w:fill="F2F2F2" w:val="clear"/>
        <w:spacing w:after="80" w:before="80"/>
      </w:pPr>
      <w:r>
        <w:rPr>
          <w:rFonts w:ascii="Consolas" w:cs="Consolas" w:eastAsia="Consolas" w:hAnsi="Consolas"/>
          <w:sz w:val="20"/>
          <w:szCs w:val="20"/>
        </w:rPr>
        <w:t xml:space="preserve">    private ProductSummary lookupFallback(ProductId id, Throwable t) {</w:t>
      </w:r>
    </w:p>
    <w:p>
      <w:pPr>
        <w:shd w:fill="F2F2F2" w:val="clear"/>
        <w:spacing w:after="80" w:before="80"/>
      </w:pPr>
      <w:r>
        <w:rPr>
          <w:rFonts w:ascii="Consolas" w:cs="Consolas" w:eastAsia="Consolas" w:hAnsi="Consolas"/>
          <w:sz w:val="20"/>
          <w:szCs w:val="20"/>
        </w:rPr>
        <w:t xml:space="preserve">        throw new CatalogUnavailableException();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 the responsibilities rolled into this class:</w:t>
      </w:r>
    </w:p>
    <w:p>
      <w:pPr>
        <w:pStyle w:val="ListParagraph"/>
        <w:numPr>
          <w:ilvl w:val="0"/>
          <w:numId w:val="3"/>
        </w:numPr>
        <w:spacing w:after="80"/>
      </w:pPr>
      <w:r>
        <w:t xml:space="preserve">HTTP client call (RestClient).</w:t>
      </w:r>
    </w:p>
    <w:p>
      <w:pPr>
        <w:pStyle w:val="ListParagraph"/>
        <w:numPr>
          <w:ilvl w:val="0"/>
          <w:numId w:val="3"/>
        </w:numPr>
        <w:spacing w:after="80"/>
      </w:pPr>
      <w:r>
        <w:t xml:space="preserve">Circuit breaker (Resilience4j) — prevents cascading failures when Catalog is down.</w:t>
      </w:r>
    </w:p>
    <w:p>
      <w:pPr>
        <w:pStyle w:val="ListParagraph"/>
        <w:numPr>
          <w:ilvl w:val="0"/>
          <w:numId w:val="3"/>
        </w:numPr>
        <w:spacing w:after="80"/>
      </w:pPr>
      <w:r>
        <w:t xml:space="preserve">Retry (with exponential backoff in the config).</w:t>
      </w:r>
    </w:p>
    <w:p>
      <w:pPr>
        <w:pStyle w:val="ListParagraph"/>
        <w:numPr>
          <w:ilvl w:val="0"/>
          <w:numId w:val="3"/>
        </w:numPr>
        <w:spacing w:after="80"/>
      </w:pPr>
      <w:r>
        <w:t xml:space="preserve">HTTP status translation — 404 becomes a domain ProductNotFoundException; 5xx becomes CatalogUnavailableException.</w:t>
      </w:r>
    </w:p>
    <w:p>
      <w:pPr>
        <w:pStyle w:val="ListParagraph"/>
        <w:numPr>
          <w:ilvl w:val="0"/>
          <w:numId w:val="3"/>
        </w:numPr>
        <w:spacing w:after="80"/>
      </w:pPr>
      <w:r>
        <w:t xml:space="preserve">Translator invocation — the DTO never leaves this class.</w:t>
      </w:r>
    </w:p>
    <w:p>
      <w:pPr>
        <w:spacing w:after="120"/>
        <w:jc w:val="both"/>
      </w:pPr>
      <w:r>
        <w:t xml:space="preserve">Everything that touches the network is quarantined here. The rest of Ordering sees only ProductSummary and a short list of domain exceptions.</w:t>
      </w:r>
    </w:p>
    <w:p>
      <w:pPr>
        <w:pStyle w:val="Heading3"/>
        <w:spacing w:after="120" w:before="220"/>
      </w:pPr>
      <w:r>
        <w:rPr>
          <w:b/>
          <w:bCs/>
        </w:rPr>
        <w:t xml:space="preserve">3.4.5 Step 5: Usage in a Domain Service / Application Handler</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OrderRepository orderRepo;</w:t>
      </w:r>
    </w:p>
    <w:p>
      <w:pPr>
        <w:shd w:fill="F2F2F2" w:val="clear"/>
        <w:spacing w:after="80" w:before="80"/>
      </w:pPr>
      <w:r>
        <w:rPr>
          <w:rFonts w:ascii="Consolas" w:cs="Consolas" w:eastAsia="Consolas" w:hAnsi="Consolas"/>
          <w:sz w:val="20"/>
          <w:szCs w:val="20"/>
        </w:rPr>
        <w:t xml:space="preserve">    private final CatalogGateway catalog;       // interface, not impl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OrderId handle(PlaceOrderCommand cmd) {</w:t>
      </w:r>
    </w:p>
    <w:p>
      <w:pPr>
        <w:shd w:fill="F2F2F2" w:val="clear"/>
        <w:spacing w:after="80" w:before="80"/>
      </w:pPr>
      <w:r>
        <w:rPr>
          <w:rFonts w:ascii="Consolas" w:cs="Consolas" w:eastAsia="Consolas" w:hAnsi="Consolas"/>
          <w:sz w:val="20"/>
          <w:szCs w:val="20"/>
        </w:rPr>
        <w:t xml:space="preserve">        Order order = Order.startNew(cmd.customerId());</w:t>
      </w:r>
    </w:p>
    <w:p>
      <w:pPr>
        <w:shd w:fill="F2F2F2" w:val="clear"/>
        <w:spacing w:after="80" w:before="80"/>
      </w:pPr>
      <w:r>
        <w:rPr>
          <w:rFonts w:ascii="Consolas" w:cs="Consolas" w:eastAsia="Consolas" w:hAnsi="Consolas"/>
          <w:sz w:val="20"/>
          <w:szCs w:val="20"/>
        </w:rPr>
        <w:t xml:space="preserve">        for (var item : cmd.items()) {</w:t>
      </w:r>
    </w:p>
    <w:p>
      <w:pPr>
        <w:shd w:fill="F2F2F2" w:val="clear"/>
        <w:spacing w:after="80" w:before="80"/>
      </w:pPr>
      <w:r>
        <w:rPr>
          <w:rFonts w:ascii="Consolas" w:cs="Consolas" w:eastAsia="Consolas" w:hAnsi="Consolas"/>
          <w:sz w:val="20"/>
          <w:szCs w:val="20"/>
        </w:rPr>
        <w:t xml:space="preserve">            ProductSummary product = catalog.lookup(item.productId());</w:t>
      </w:r>
    </w:p>
    <w:p>
      <w:pPr>
        <w:shd w:fill="F2F2F2" w:val="clear"/>
        <w:spacing w:after="80" w:before="80"/>
      </w:pPr>
      <w:r>
        <w:rPr>
          <w:rFonts w:ascii="Consolas" w:cs="Consolas" w:eastAsia="Consolas" w:hAnsi="Consolas"/>
          <w:sz w:val="20"/>
          <w:szCs w:val="20"/>
        </w:rPr>
        <w:t xml:space="preserve">            if (!product.availableForPurchase())</w:t>
      </w:r>
    </w:p>
    <w:p>
      <w:pPr>
        <w:shd w:fill="F2F2F2" w:val="clear"/>
        <w:spacing w:after="80" w:before="80"/>
      </w:pPr>
      <w:r>
        <w:rPr>
          <w:rFonts w:ascii="Consolas" w:cs="Consolas" w:eastAsia="Consolas" w:hAnsi="Consolas"/>
          <w:sz w:val="20"/>
          <w:szCs w:val="20"/>
        </w:rPr>
        <w:t xml:space="preserve">                throw new DomainException("product unavailable: " + product.id());</w:t>
      </w:r>
    </w:p>
    <w:p>
      <w:pPr>
        <w:shd w:fill="F2F2F2" w:val="clear"/>
        <w:spacing w:after="80" w:before="80"/>
      </w:pPr>
      <w:r>
        <w:rPr>
          <w:rFonts w:ascii="Consolas" w:cs="Consolas" w:eastAsia="Consolas" w:hAnsi="Consolas"/>
          <w:sz w:val="20"/>
          <w:szCs w:val="20"/>
        </w:rPr>
        <w:t xml:space="preserve">            order.addLineItem(product.id(), item.quantity(), product.currentPrice());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return 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Domain code is oblivious to HTTP, JSON, RestClient, Catalog's DTO schema. It works with ProductSummary, ProductId, Money. The ACL does its job: the domain is clean.</w:t>
      </w:r>
    </w:p>
    <w:p>
      <w:pPr>
        <w:pStyle w:val="Heading2"/>
        <w:spacing w:after="160" w:before="280"/>
      </w:pPr>
      <w:r>
        <w:rPr>
          <w:b/>
          <w:bCs/>
        </w:rPr>
        <w:t xml:space="preserve">3.5 ACL for Inbound Events</w:t>
      </w:r>
    </w:p>
    <w:p>
      <w:pPr>
        <w:spacing w:after="120"/>
        <w:jc w:val="both"/>
      </w:pPr>
      <w:r>
        <w:t xml:space="preserve">ACLs are not only for outbound calls. When you CONSUME events from another context, you need to translate their integration-event schema into your domain's model. Same principle:</w:t>
      </w:r>
    </w:p>
    <w:p>
      <w:pPr>
        <w:shd w:fill="F2F2F2" w:val="clear"/>
        <w:spacing w:after="80" w:before="80"/>
      </w:pPr>
      <w:r>
        <w:rPr>
          <w:rFonts w:ascii="Consolas" w:cs="Consolas" w:eastAsia="Consolas" w:hAnsi="Consolas"/>
          <w:sz w:val="20"/>
          <w:szCs w:val="20"/>
        </w:rPr>
        <w:t xml:space="preserve">// Ordering subscribes to Payments' PaymentCaptured event.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THEIR integration event schema (what's on the Kafka topic):</w:t>
      </w:r>
    </w:p>
    <w:p>
      <w:pPr>
        <w:shd w:fill="F2F2F2" w:val="clear"/>
        <w:spacing w:after="80" w:before="80"/>
      </w:pPr>
      <w:r>
        <w:rPr>
          <w:rFonts w:ascii="Consolas" w:cs="Consolas" w:eastAsia="Consolas" w:hAnsi="Consolas"/>
          <w:sz w:val="20"/>
          <w:szCs w:val="20"/>
        </w:rPr>
        <w:t xml:space="preserve">public class PaymentCapturedPayload {</w:t>
      </w:r>
    </w:p>
    <w:p>
      <w:pPr>
        <w:shd w:fill="F2F2F2" w:val="clear"/>
        <w:spacing w:after="80" w:before="80"/>
      </w:pPr>
      <w:r>
        <w:rPr>
          <w:rFonts w:ascii="Consolas" w:cs="Consolas" w:eastAsia="Consolas" w:hAnsi="Consolas"/>
          <w:sz w:val="20"/>
          <w:szCs w:val="20"/>
        </w:rPr>
        <w:t xml:space="preserve">    public String paymentId;</w:t>
      </w:r>
    </w:p>
    <w:p>
      <w:pPr>
        <w:shd w:fill="F2F2F2" w:val="clear"/>
        <w:spacing w:after="80" w:before="80"/>
      </w:pPr>
      <w:r>
        <w:rPr>
          <w:rFonts w:ascii="Consolas" w:cs="Consolas" w:eastAsia="Consolas" w:hAnsi="Consolas"/>
          <w:sz w:val="20"/>
          <w:szCs w:val="20"/>
        </w:rPr>
        <w:t xml:space="preserve">    public String orderReference;</w:t>
      </w:r>
    </w:p>
    <w:p>
      <w:pPr>
        <w:shd w:fill="F2F2F2" w:val="clear"/>
        <w:spacing w:after="80" w:before="80"/>
      </w:pPr>
      <w:r>
        <w:rPr>
          <w:rFonts w:ascii="Consolas" w:cs="Consolas" w:eastAsia="Consolas" w:hAnsi="Consolas"/>
          <w:sz w:val="20"/>
          <w:szCs w:val="20"/>
        </w:rPr>
        <w:t xml:space="preserve">    public BigDecimal amountCharged;</w:t>
      </w:r>
    </w:p>
    <w:p>
      <w:pPr>
        <w:shd w:fill="F2F2F2" w:val="clear"/>
        <w:spacing w:after="80" w:before="80"/>
      </w:pPr>
      <w:r>
        <w:rPr>
          <w:rFonts w:ascii="Consolas" w:cs="Consolas" w:eastAsia="Consolas" w:hAnsi="Consolas"/>
          <w:sz w:val="20"/>
          <w:szCs w:val="20"/>
        </w:rPr>
        <w:t xml:space="preserve">    public String currencyCode;</w:t>
      </w:r>
    </w:p>
    <w:p>
      <w:pPr>
        <w:shd w:fill="F2F2F2" w:val="clear"/>
        <w:spacing w:after="80" w:before="80"/>
      </w:pPr>
      <w:r>
        <w:rPr>
          <w:rFonts w:ascii="Consolas" w:cs="Consolas" w:eastAsia="Consolas" w:hAnsi="Consolas"/>
          <w:sz w:val="20"/>
          <w:szCs w:val="20"/>
        </w:rPr>
        <w:t xml:space="preserve">    public String capturedAt;       // ISO timestamp</w:t>
      </w:r>
    </w:p>
    <w:p>
      <w:pPr>
        <w:shd w:fill="F2F2F2" w:val="clear"/>
        <w:spacing w:after="80" w:before="80"/>
      </w:pPr>
      <w:r>
        <w:rPr>
          <w:rFonts w:ascii="Consolas" w:cs="Consolas" w:eastAsia="Consolas" w:hAnsi="Consolas"/>
          <w:sz w:val="20"/>
          <w:szCs w:val="20"/>
        </w:rPr>
        <w:t xml:space="preserve">    public String paymentProvider;  // Ordering doesn't care</w:t>
      </w:r>
    </w:p>
    <w:p>
      <w:pPr>
        <w:shd w:fill="F2F2F2" w:val="clear"/>
        <w:spacing w:after="80" w:before="80"/>
      </w:pPr>
      <w:r>
        <w:rPr>
          <w:rFonts w:ascii="Consolas" w:cs="Consolas" w:eastAsia="Consolas" w:hAnsi="Consolas"/>
          <w:sz w:val="20"/>
          <w:szCs w:val="20"/>
        </w:rPr>
        <w:t xml:space="preserve">    public String authorizationCode;// Ordering doesn't care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Our listener translates into a domain command:</w:t>
      </w:r>
    </w:p>
    <w:p>
      <w:pPr>
        <w:shd w:fill="F2F2F2" w:val="clear"/>
        <w:spacing w:after="80" w:before="80"/>
      </w:pPr>
      <w:r>
        <w:rPr>
          <w:rFonts w:ascii="Consolas" w:cs="Consolas" w:eastAsia="Consolas" w:hAnsi="Consolas"/>
          <w:sz w:val="20"/>
          <w:szCs w:val="20"/>
        </w:rPr>
        <w:t xml:space="preserve">@KafkaListener(topics = "payments.payment.captured.v1")</w:t>
      </w:r>
    </w:p>
    <w:p>
      <w:pPr>
        <w:shd w:fill="F2F2F2" w:val="clear"/>
        <w:spacing w:after="80" w:before="80"/>
      </w:pPr>
      <w:r>
        <w:rPr>
          <w:rFonts w:ascii="Consolas" w:cs="Consolas" w:eastAsia="Consolas" w:hAnsi="Consolas"/>
          <w:sz w:val="20"/>
          <w:szCs w:val="20"/>
        </w:rPr>
        <w:t xml:space="preserve">public void onPaymentCaptured(ConsumerRecord&lt;String, String&gt; record) {</w:t>
      </w:r>
    </w:p>
    <w:p>
      <w:pPr>
        <w:shd w:fill="F2F2F2" w:val="clear"/>
        <w:spacing w:after="80" w:before="80"/>
      </w:pPr>
      <w:r>
        <w:rPr>
          <w:rFonts w:ascii="Consolas" w:cs="Consolas" w:eastAsia="Consolas" w:hAnsi="Consolas"/>
          <w:sz w:val="20"/>
          <w:szCs w:val="20"/>
        </w:rPr>
        <w:t xml:space="preserve">    PaymentCapturedPayload payload = json.readValue(record.value(), PaymentCapturedPayload.class);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Translate to domain command — drop the fields we don't need</w:t>
      </w:r>
    </w:p>
    <w:p>
      <w:pPr>
        <w:shd w:fill="F2F2F2" w:val="clear"/>
        <w:spacing w:after="80" w:before="80"/>
      </w:pPr>
      <w:r>
        <w:rPr>
          <w:rFonts w:ascii="Consolas" w:cs="Consolas" w:eastAsia="Consolas" w:hAnsi="Consolas"/>
          <w:sz w:val="20"/>
          <w:szCs w:val="20"/>
        </w:rPr>
        <w:t xml:space="preserve">    OrderId orderId = new OrderId(UUID.fromString(payload.orderReference));</w:t>
      </w:r>
    </w:p>
    <w:p>
      <w:pPr>
        <w:shd w:fill="F2F2F2" w:val="clear"/>
        <w:spacing w:after="80" w:before="80"/>
      </w:pPr>
      <w:r>
        <w:rPr>
          <w:rFonts w:ascii="Consolas" w:cs="Consolas" w:eastAsia="Consolas" w:hAnsi="Consolas"/>
          <w:sz w:val="20"/>
          <w:szCs w:val="20"/>
        </w:rPr>
        <w:t xml:space="preserve">    Money amount = Money.of(payload.amountCharged, Currency.of(payload.currencyCode));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markOrderPaidHandler.handle(new MarkOrderPaidCommand(orderId, amount));</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3.6 Designing a Good ACL — Checklist</w:t>
      </w:r>
    </w:p>
    <w:p>
      <w:pPr>
        <w:pStyle w:val="ListParagraph"/>
        <w:numPr>
          <w:ilvl w:val="0"/>
          <w:numId w:val="3"/>
        </w:numPr>
        <w:spacing w:after="80"/>
      </w:pPr>
      <w:r>
        <w:t xml:space="preserve">Is the Gateway interface in the domain package, using domain types?</w:t>
      </w:r>
    </w:p>
    <w:p>
      <w:pPr>
        <w:pStyle w:val="ListParagraph"/>
        <w:numPr>
          <w:ilvl w:val="0"/>
          <w:numId w:val="3"/>
        </w:numPr>
        <w:spacing w:after="80"/>
      </w:pPr>
      <w:r>
        <w:t xml:space="preserve">Is the DTO package private / internal and never imported outside the ACL?</w:t>
      </w:r>
    </w:p>
    <w:p>
      <w:pPr>
        <w:pStyle w:val="ListParagraph"/>
        <w:numPr>
          <w:ilvl w:val="0"/>
          <w:numId w:val="3"/>
        </w:numPr>
        <w:spacing w:after="80"/>
      </w:pPr>
      <w:r>
        <w:t xml:space="preserve">Does the Translator make design choices (collapse, rename, drop fields) rather than just field-for-field copy?</w:t>
      </w:r>
    </w:p>
    <w:p>
      <w:pPr>
        <w:pStyle w:val="ListParagraph"/>
        <w:numPr>
          <w:ilvl w:val="0"/>
          <w:numId w:val="3"/>
        </w:numPr>
        <w:spacing w:after="80"/>
      </w:pPr>
      <w:r>
        <w:t xml:space="preserve">Are foreign HTTP errors translated into domain exceptions?</w:t>
      </w:r>
    </w:p>
    <w:p>
      <w:pPr>
        <w:pStyle w:val="ListParagraph"/>
        <w:numPr>
          <w:ilvl w:val="0"/>
          <w:numId w:val="3"/>
        </w:numPr>
        <w:spacing w:after="80"/>
      </w:pPr>
      <w:r>
        <w:t xml:space="preserve">Is there a circuit breaker and retry policy?</w:t>
      </w:r>
    </w:p>
    <w:p>
      <w:pPr>
        <w:pStyle w:val="ListParagraph"/>
        <w:numPr>
          <w:ilvl w:val="0"/>
          <w:numId w:val="3"/>
        </w:numPr>
        <w:spacing w:after="80"/>
      </w:pPr>
      <w:r>
        <w:t xml:space="preserve">Is there a timeout appropriate to the upstream's SLA?</w:t>
      </w:r>
    </w:p>
    <w:p>
      <w:pPr>
        <w:pStyle w:val="ListParagraph"/>
        <w:numPr>
          <w:ilvl w:val="0"/>
          <w:numId w:val="3"/>
        </w:numPr>
        <w:spacing w:after="80"/>
      </w:pPr>
      <w:r>
        <w:t xml:space="preserve">If the upstream is eventually-consistent, is there a caching layer inside the ACL?</w:t>
      </w:r>
    </w:p>
    <w:p>
      <w:pPr>
        <w:pStyle w:val="ListParagraph"/>
        <w:numPr>
          <w:ilvl w:val="0"/>
          <w:numId w:val="3"/>
        </w:numPr>
        <w:spacing w:after="80"/>
      </w:pPr>
      <w:r>
        <w:t xml:space="preserve">If the upstream's schema changes, does only the ACL need to change?</w:t>
      </w:r>
    </w:p>
    <w:p>
      <w:pPr>
        <w:pStyle w:val="Heading2"/>
        <w:spacing w:after="160" w:before="280"/>
      </w:pPr>
      <w:r>
        <w:rPr>
          <w:b/>
          <w:bCs/>
        </w:rPr>
        <w:t xml:space="preserve">3.7 Common Pitfalls</w:t>
      </w:r>
    </w:p>
    <w:p>
      <w:pPr>
        <w:pStyle w:val="Heading3"/>
        <w:spacing w:after="120" w:before="220"/>
      </w:pPr>
      <w:r>
        <w:rPr>
          <w:b/>
          <w:bCs/>
        </w:rPr>
        <w:t xml:space="preserve">3.7.1 Leaky ACL</w:t>
      </w:r>
    </w:p>
    <w:p>
      <w:pPr>
        <w:spacing w:after="120"/>
        <w:jc w:val="both"/>
      </w:pPr>
      <w:r>
        <w:t xml:space="preserve">A developer in a hurry imports CatalogProductResponse into the domain layer "just for this one case." A month later, 20 files mention it. The ACL is ruined. Defense: architectural tests (ArchUnit, see Part 6) that forbid domain classes from importing from infrastructure packages.</w:t>
      </w:r>
    </w:p>
    <w:p>
      <w:pPr>
        <w:pStyle w:val="Heading3"/>
        <w:spacing w:after="120" w:before="220"/>
      </w:pPr>
      <w:r>
        <w:rPr>
          <w:b/>
          <w:bCs/>
        </w:rPr>
        <w:t xml:space="preserve">3.7.2 Thin ACL (Cosmetic Renaming)</w:t>
      </w:r>
    </w:p>
    <w:p>
      <w:pPr>
        <w:spacing w:after="120"/>
        <w:jc w:val="both"/>
      </w:pPr>
      <w:r>
        <w:t xml:space="preserve">The Translator just maps dto.productId to domain.productId, 1-for-1, with no real translation. That's not an ACL — that's a copier. A real ACL collapses concepts, fills in missing fields with domain defaults, extracts higher-level concepts, and drops irrelevant fields. Push for real design work in the Translator.</w:t>
      </w:r>
    </w:p>
    <w:p>
      <w:pPr>
        <w:pStyle w:val="Heading3"/>
        <w:spacing w:after="120" w:before="220"/>
      </w:pPr>
      <w:r>
        <w:rPr>
          <w:b/>
          <w:bCs/>
        </w:rPr>
        <w:t xml:space="preserve">3.7.3 Forgetting Resilience</w:t>
      </w:r>
    </w:p>
    <w:p>
      <w:pPr>
        <w:spacing w:after="120"/>
        <w:jc w:val="both"/>
      </w:pPr>
      <w:r>
        <w:t xml:space="preserve">An ACL that just does RestClient without a circuit breaker will cascade failures from the upstream into your service. When Catalog has a slow response, every call to Ordering times out, your pool fills, and Ordering falls over. Always pair ACL with a circuit breaker, retries, and timeouts.</w:t>
      </w:r>
    </w:p>
    <w:p>
      <w:pPr>
        <w:pStyle w:val="Heading3"/>
        <w:spacing w:after="120" w:before="220"/>
      </w:pPr>
      <w:r>
        <w:rPr>
          <w:b/>
          <w:bCs/>
        </w:rPr>
        <w:t xml:space="preserve">3.7.4 Overly Chatty ACLs</w:t>
      </w:r>
    </w:p>
    <w:p>
      <w:pPr>
        <w:spacing w:after="120"/>
        <w:jc w:val="both"/>
      </w:pPr>
      <w:r>
        <w:t xml:space="preserve">A handler calls catalog.lookup() 20 times in a loop, each round-trip 50ms. That's one second wasted on I/O. Add a bulk method to the gateway interface; the ACL implementation can either call a bulk endpoint or parallelize. Better: cache recent lookups inside the ACL.</w:t>
      </w:r>
    </w:p>
    <w:p>
      <w:pPr>
        <w:pStyle w:val="Heading3"/>
        <w:spacing w:after="120" w:before="220"/>
      </w:pPr>
      <w:r>
        <w:rPr>
          <w:b/>
          <w:bCs/>
        </w:rPr>
        <w:t xml:space="preserve">3.7.5 Using the ACL for Business Logic</w:t>
      </w:r>
    </w:p>
    <w:p>
      <w:pPr>
        <w:spacing w:after="120"/>
        <w:jc w:val="both"/>
      </w:pPr>
      <w:r>
        <w:t xml:space="preserve">A Translator that says "if the upstream returns a high-risk product, set a discount flag" — that's business logic in the wrong place. The Translator should translate mechanically; business decisions live in Domain Services in the domain layer.</w:t>
      </w:r>
    </w:p>
    <w:p>
      <w:pPr>
        <w:pStyle w:val="Heading2"/>
        <w:spacing w:after="160" w:before="280"/>
      </w:pPr>
      <w:r>
        <w:rPr>
          <w:b/>
          <w:bCs/>
        </w:rPr>
        <w:t xml:space="preserve">3.8 Summary of Part 3</w:t>
      </w:r>
    </w:p>
    <w:p>
      <w:pPr>
        <w:spacing w:after="120"/>
        <w:jc w:val="both"/>
      </w:pPr>
      <w:r>
        <w:t xml:space="preserve">An Anti-Corruption Layer at a service boundary protects your domain model from the foreign model of an upstream service. It consists of a domain-layer Gateway interface, an infrastructure-layer implementation handling HTTP/protocol concerns, a Translator converting foreign DTOs into domain types, and resilience features like circuit breakers. ACLs make your domain model pure, testable, and insulated from upstream changes. Skipping them is the fastest way to turn microservices into a tightly-coupled mess.</w:t>
      </w:r>
    </w:p>
    <w:p>
      <w:pPr>
        <w:pBdr>
          <w:bottom w:val="single" w:color="4472C4" w:sz="6" w:space="1"/>
        </w:pBdr>
        <w:spacing w:after="100" w:before="100"/>
      </w:pPr>
      <w:r>
        <w:t xml:space="preserve"/>
      </w:r>
    </w:p>
    <w:p>
      <w:r>
        <w:br w:type="page"/>
      </w:r>
    </w:p>
    <w:p>
      <w:pPr>
        <w:pStyle w:val="Heading1"/>
        <w:spacing w:after="200" w:before="360"/>
      </w:pPr>
      <w:r>
        <w:rPr>
          <w:b/>
          <w:bCs/>
        </w:rPr>
        <w:t xml:space="preserve">Part 4 — DDD with CQRS</w:t>
      </w:r>
    </w:p>
    <w:p>
      <w:pPr>
        <w:pStyle w:val="Heading2"/>
        <w:spacing w:after="160" w:before="280"/>
      </w:pPr>
      <w:r>
        <w:rPr>
          <w:b/>
          <w:bCs/>
        </w:rPr>
        <w:t xml:space="preserve">4.1 Definition</w:t>
      </w:r>
    </w:p>
    <w:p>
      <w:pPr>
        <w:spacing w:after="120"/>
        <w:jc w:val="both"/>
      </w:pPr>
      <w:r>
        <w:t xml:space="preserve">CQRS — Command Query Responsibility Segregation — is the pattern of splitting your system into two separate models: a Command model for operations that change state, and a Query model for operations that read state. The two models may use different data stores, different schemas, different scaling profiles, and different optimization strategies.</w:t>
      </w:r>
    </w:p>
    <w:p>
      <w:pPr>
        <w:pBdr>
          <w:left w:val="single" w:color="4472C4" w:sz="18" w:space="12"/>
        </w:pBdr>
        <w:spacing w:after="120" w:before="120"/>
        <w:ind w:left="720"/>
      </w:pPr>
      <w:r>
        <w:rPr>
          <w:i/>
          <w:iCs/>
          <w:color w:val="444444"/>
        </w:rPr>
        <w:t xml:space="preserve">"Asking a question should not change the answer. Changing state should not require optimizing for reads." — paraphrasing Greg Young</w:t>
      </w:r>
    </w:p>
    <w:p>
      <w:pPr>
        <w:pStyle w:val="Heading2"/>
        <w:spacing w:after="160" w:before="280"/>
      </w:pPr>
      <w:r>
        <w:rPr>
          <w:b/>
          <w:bCs/>
        </w:rPr>
        <w:t xml:space="preserve">4.2 The Problem CQRS Solves</w:t>
      </w:r>
    </w:p>
    <w:p>
      <w:pPr>
        <w:spacing w:after="120"/>
        <w:jc w:val="both"/>
      </w:pPr>
      <w:r>
        <w:t xml:space="preserve">In a CRUD-style system, one model serves both reads and writes. This forces compromises:</w:t>
      </w:r>
    </w:p>
    <w:p>
      <w:pPr>
        <w:pStyle w:val="ListParagraph"/>
        <w:numPr>
          <w:ilvl w:val="0"/>
          <w:numId w:val="2"/>
        </w:numPr>
        <w:spacing w:after="80"/>
      </w:pPr>
      <w:r>
        <w:t xml:space="preserve">Writes care about invariants, consistency, and transactional safety. The model should be normalized, validated, behavior-rich — our DDD Aggregates.</w:t>
      </w:r>
    </w:p>
    <w:p>
      <w:pPr>
        <w:pStyle w:val="ListParagraph"/>
        <w:numPr>
          <w:ilvl w:val="0"/>
          <w:numId w:val="2"/>
        </w:numPr>
        <w:spacing w:after="80"/>
      </w:pPr>
      <w:r>
        <w:t xml:space="preserve">Reads care about display, aggregation, sorting, filtering, and speed. The optimal shape is usually denormalized, joined, cached — the opposite of normalized.</w:t>
      </w:r>
    </w:p>
    <w:p>
      <w:pPr>
        <w:spacing w:after="120"/>
        <w:jc w:val="both"/>
      </w:pPr>
      <w:r>
        <w:t xml:space="preserve">Trying to make one model do both produces compromises. The Aggregate's internal structure leaks into API responses; or the API response shape drives the Aggregate to hold display concerns.</w:t>
      </w:r>
    </w:p>
    <w:p>
      <w:pPr>
        <w:spacing w:after="120"/>
        <w:jc w:val="both"/>
      </w:pPr>
      <w:r>
        <w:t xml:space="preserve">CQRS says: stop compromising. Build two models. The write model is your DDD Aggregate — pure, invariant-enforcing, transactional. The read model is whatever shape makes queries fast and natural — often a simple denormalized table, a document, or a cache.</w:t>
      </w:r>
    </w:p>
    <w:p>
      <w:pPr>
        <w:pStyle w:val="Heading2"/>
        <w:spacing w:after="160" w:before="280"/>
      </w:pPr>
      <w:r>
        <w:rPr>
          <w:b/>
          <w:bCs/>
        </w:rPr>
        <w:t xml:space="preserve">4.3 The Two Sides</w:t>
      </w:r>
    </w:p>
    <w:p>
      <w:pPr>
        <w:pStyle w:val="Heading3"/>
        <w:spacing w:after="120" w:before="220"/>
      </w:pPr>
      <w:r>
        <w:rPr>
          <w:b/>
          <w:bCs/>
        </w:rPr>
        <w:t xml:space="preserve">4.3.1 The Command Side</w:t>
      </w:r>
    </w:p>
    <w:p>
      <w:pPr>
        <w:spacing w:after="120"/>
        <w:jc w:val="both"/>
      </w:pPr>
      <w:r>
        <w:t xml:space="preserve">Where state is changed. A Command is an intent to do something:</w:t>
      </w:r>
    </w:p>
    <w:p>
      <w:pPr>
        <w:shd w:fill="F2F2F2" w:val="clear"/>
        <w:spacing w:after="80" w:before="80"/>
      </w:pPr>
      <w:r>
        <w:rPr>
          <w:rFonts w:ascii="Consolas" w:cs="Consolas" w:eastAsia="Consolas" w:hAnsi="Consolas"/>
          <w:sz w:val="20"/>
          <w:szCs w:val="20"/>
        </w:rPr>
        <w:t xml:space="preserve">public record PlaceOrderCommand(</w:t>
      </w:r>
    </w:p>
    <w:p>
      <w:pPr>
        <w:shd w:fill="F2F2F2" w:val="clear"/>
        <w:spacing w:after="80" w:before="80"/>
      </w:pPr>
      <w:r>
        <w:rPr>
          <w:rFonts w:ascii="Consolas" w:cs="Consolas" w:eastAsia="Consolas" w:hAnsi="Consolas"/>
          <w:sz w:val="20"/>
          <w:szCs w:val="20"/>
        </w:rPr>
        <w:t xml:space="preserve">    CustomerId customerId,</w:t>
      </w:r>
    </w:p>
    <w:p>
      <w:pPr>
        <w:shd w:fill="F2F2F2" w:val="clear"/>
        <w:spacing w:after="80" w:before="80"/>
      </w:pPr>
      <w:r>
        <w:rPr>
          <w:rFonts w:ascii="Consolas" w:cs="Consolas" w:eastAsia="Consolas" w:hAnsi="Consolas"/>
          <w:sz w:val="20"/>
          <w:szCs w:val="20"/>
        </w:rPr>
        <w:t xml:space="preserve">    List&lt;LineItemRequest&gt; items,</w:t>
      </w:r>
    </w:p>
    <w:p>
      <w:pPr>
        <w:shd w:fill="F2F2F2" w:val="clear"/>
        <w:spacing w:after="80" w:before="80"/>
      </w:pPr>
      <w:r>
        <w:rPr>
          <w:rFonts w:ascii="Consolas" w:cs="Consolas" w:eastAsia="Consolas" w:hAnsi="Consolas"/>
          <w:sz w:val="20"/>
          <w:szCs w:val="20"/>
        </w:rPr>
        <w:t xml:space="preserve">    ShippingAddress shippingAddress</w:t>
      </w:r>
    </w:p>
    <w:p>
      <w:pPr>
        <w:shd w:fill="F2F2F2" w:val="clear"/>
        <w:spacing w:after="80" w:before="80"/>
      </w:pPr>
      <w:r>
        <w:rPr>
          <w:rFonts w:ascii="Consolas" w:cs="Consolas" w:eastAsia="Consolas" w:hAnsi="Consolas"/>
          <w:sz w:val="20"/>
          <w:szCs w:val="20"/>
        </w:rPr>
        <w:t xml:space="preserve">) {}</w:t>
      </w:r>
    </w:p>
    <w:p>
      <w:pPr>
        <w:spacing w:after="120"/>
        <w:jc w:val="both"/>
      </w:pPr>
      <w:r>
        <w:t xml:space="preserve">A Command is handled by a Command Handler (an Application Service):</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OrderId handle(PlaceOrderCommand cmd) {</w:t>
      </w:r>
    </w:p>
    <w:p>
      <w:pPr>
        <w:shd w:fill="F2F2F2" w:val="clear"/>
        <w:spacing w:after="80" w:before="80"/>
      </w:pPr>
      <w:r>
        <w:rPr>
          <w:rFonts w:ascii="Consolas" w:cs="Consolas" w:eastAsia="Consolas" w:hAnsi="Consolas"/>
          <w:sz w:val="20"/>
          <w:szCs w:val="20"/>
        </w:rPr>
        <w:t xml:space="preserve">        // Load/create an Aggregate, run domain logic, save, publish events.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exactly what we've been building all along. The DDD Aggregate IS the command-side model. Command handlers return either nothing (void) or just the ID of the new Aggregate — not a full representation.</w:t>
      </w:r>
    </w:p>
    <w:p>
      <w:pPr>
        <w:pStyle w:val="Heading3"/>
        <w:spacing w:after="120" w:before="220"/>
      </w:pPr>
      <w:r>
        <w:rPr>
          <w:b/>
          <w:bCs/>
        </w:rPr>
        <w:t xml:space="preserve">4.3.2 The Query Side</w:t>
      </w:r>
    </w:p>
    <w:p>
      <w:pPr>
        <w:spacing w:after="120"/>
        <w:jc w:val="both"/>
      </w:pPr>
      <w:r>
        <w:t xml:space="preserve">Where state is read. A Query returns data; it never changes anything. The Query side is not Aggregate-based. It's a separate model optimized for reads:</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OrderSummaryQuery {</w:t>
      </w:r>
    </w:p>
    <w:p>
      <w:pPr>
        <w:shd w:fill="F2F2F2" w:val="clear"/>
        <w:spacing w:after="80" w:before="80"/>
      </w:pPr>
      <w:r>
        <w:rPr>
          <w:rFonts w:ascii="Consolas" w:cs="Consolas" w:eastAsia="Consolas" w:hAnsi="Consolas"/>
          <w:sz w:val="20"/>
          <w:szCs w:val="20"/>
        </w:rPr>
        <w:t xml:space="preserve">    private final JdbcTemplate jdbc;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OrderSummaryView findById(OrderId id) {</w:t>
      </w:r>
    </w:p>
    <w:p>
      <w:pPr>
        <w:shd w:fill="F2F2F2" w:val="clear"/>
        <w:spacing w:after="80" w:before="80"/>
      </w:pPr>
      <w:r>
        <w:rPr>
          <w:rFonts w:ascii="Consolas" w:cs="Consolas" w:eastAsia="Consolas" w:hAnsi="Consolas"/>
          <w:sz w:val="20"/>
          <w:szCs w:val="20"/>
        </w:rPr>
        <w:t xml:space="preserve">        return jdbc.queryForObject(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SELECT o.id, o.status, o.placed_at, o.total_amount, o.currency,</w:t>
      </w:r>
    </w:p>
    <w:p>
      <w:pPr>
        <w:shd w:fill="F2F2F2" w:val="clear"/>
        <w:spacing w:after="80" w:before="80"/>
      </w:pPr>
      <w:r>
        <w:rPr>
          <w:rFonts w:ascii="Consolas" w:cs="Consolas" w:eastAsia="Consolas" w:hAnsi="Consolas"/>
          <w:sz w:val="20"/>
          <w:szCs w:val="20"/>
        </w:rPr>
        <w:t xml:space="preserve">                   c.name as customer_name, c.tier as customer_tier,</w:t>
      </w:r>
    </w:p>
    <w:p>
      <w:pPr>
        <w:shd w:fill="F2F2F2" w:val="clear"/>
        <w:spacing w:after="80" w:before="80"/>
      </w:pPr>
      <w:r>
        <w:rPr>
          <w:rFonts w:ascii="Consolas" w:cs="Consolas" w:eastAsia="Consolas" w:hAnsi="Consolas"/>
          <w:sz w:val="20"/>
          <w:szCs w:val="20"/>
        </w:rPr>
        <w:t xml:space="preserve">                   COUNT(li.id) as line_item_count</w:t>
      </w:r>
    </w:p>
    <w:p>
      <w:pPr>
        <w:shd w:fill="F2F2F2" w:val="clear"/>
        <w:spacing w:after="80" w:before="80"/>
      </w:pPr>
      <w:r>
        <w:rPr>
          <w:rFonts w:ascii="Consolas" w:cs="Consolas" w:eastAsia="Consolas" w:hAnsi="Consolas"/>
          <w:sz w:val="20"/>
          <w:szCs w:val="20"/>
        </w:rPr>
        <w:t xml:space="preserve">            FROM order_summary_view o</w:t>
      </w:r>
    </w:p>
    <w:p>
      <w:pPr>
        <w:shd w:fill="F2F2F2" w:val="clear"/>
        <w:spacing w:after="80" w:before="80"/>
      </w:pPr>
      <w:r>
        <w:rPr>
          <w:rFonts w:ascii="Consolas" w:cs="Consolas" w:eastAsia="Consolas" w:hAnsi="Consolas"/>
          <w:sz w:val="20"/>
          <w:szCs w:val="20"/>
        </w:rPr>
        <w:t xml:space="preserve">            JOIN customer_summary c ON c.id = o.customer_id</w:t>
      </w:r>
    </w:p>
    <w:p>
      <w:pPr>
        <w:shd w:fill="F2F2F2" w:val="clear"/>
        <w:spacing w:after="80" w:before="80"/>
      </w:pPr>
      <w:r>
        <w:rPr>
          <w:rFonts w:ascii="Consolas" w:cs="Consolas" w:eastAsia="Consolas" w:hAnsi="Consolas"/>
          <w:sz w:val="20"/>
          <w:szCs w:val="20"/>
        </w:rPr>
        <w:t xml:space="preserve">            JOIN line_item_summary li ON li.order_id = o.id</w:t>
      </w:r>
    </w:p>
    <w:p>
      <w:pPr>
        <w:shd w:fill="F2F2F2" w:val="clear"/>
        <w:spacing w:after="80" w:before="80"/>
      </w:pPr>
      <w:r>
        <w:rPr>
          <w:rFonts w:ascii="Consolas" w:cs="Consolas" w:eastAsia="Consolas" w:hAnsi="Consolas"/>
          <w:sz w:val="20"/>
          <w:szCs w:val="20"/>
        </w:rPr>
        <w:t xml:space="preserve">            WHERE o.id = ?</w:t>
      </w:r>
    </w:p>
    <w:p>
      <w:pPr>
        <w:shd w:fill="F2F2F2" w:val="clear"/>
        <w:spacing w:after="80" w:before="80"/>
      </w:pPr>
      <w:r>
        <w:rPr>
          <w:rFonts w:ascii="Consolas" w:cs="Consolas" w:eastAsia="Consolas" w:hAnsi="Consolas"/>
          <w:sz w:val="20"/>
          <w:szCs w:val="20"/>
        </w:rPr>
        <w:t xml:space="preserve">            GROUP BY o.id, c.id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new Object[]{id.value()}, orderSummaryRowMapper);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List&lt;OrderSummaryView&gt; findByCustomer(CustomerId id, int page, int size) { ... }</w:t>
      </w:r>
    </w:p>
    <w:p>
      <w:pPr>
        <w:shd w:fill="F2F2F2" w:val="clear"/>
        <w:spacing w:after="80" w:before="80"/>
      </w:pPr>
      <w:r>
        <w:rPr>
          <w:rFonts w:ascii="Consolas" w:cs="Consolas" w:eastAsia="Consolas" w:hAnsi="Consolas"/>
          <w:sz w:val="20"/>
          <w:szCs w:val="20"/>
        </w:rPr>
        <w:t xml:space="preserve">    public List&lt;OrderSummaryView&gt; search(OrderSearchCriteria criteria) { ... }</w:t>
      </w:r>
    </w:p>
    <w:p>
      <w:pPr>
        <w:shd w:fill="F2F2F2" w:val="clear"/>
        <w:spacing w:after="80" w:before="80"/>
      </w:pPr>
      <w:r>
        <w:rPr>
          <w:rFonts w:ascii="Consolas" w:cs="Consolas" w:eastAsia="Consolas" w:hAnsi="Consolas"/>
          <w:sz w:val="20"/>
          <w:szCs w:val="20"/>
        </w:rPr>
        <w:t xml:space="preserve">}</w:t>
      </w:r>
    </w:p>
    <w:p>
      <w:pPr>
        <w:spacing w:after="120"/>
        <w:jc w:val="both"/>
      </w:pPr>
      <w:r>
        <w:t xml:space="preserve">OrderSummaryView is a DTO shaped for the UI. It may include data from multiple Aggregates (customer name alongside order total). It is NOT a domain object — it has no invariants, no behavior, no identity semantics.</w:t>
      </w:r>
    </w:p>
    <w:p>
      <w:pPr>
        <w:pStyle w:val="Heading2"/>
        <w:spacing w:after="160" w:before="280"/>
      </w:pPr>
      <w:r>
        <w:rPr>
          <w:b/>
          <w:bCs/>
        </w:rPr>
        <w:t xml:space="preserve">4.4 Two Flavors of CQRS</w:t>
      </w:r>
    </w:p>
    <w:p>
      <w:pPr>
        <w:pStyle w:val="Heading3"/>
        <w:spacing w:after="120" w:before="220"/>
      </w:pPr>
      <w:r>
        <w:rPr>
          <w:b/>
          <w:bCs/>
        </w:rPr>
        <w:t xml:space="preserve">4.4.1 Simple CQRS (Same Database)</w:t>
      </w:r>
    </w:p>
    <w:p>
      <w:pPr>
        <w:spacing w:after="120"/>
        <w:jc w:val="both"/>
      </w:pPr>
      <w:r>
        <w:t xml:space="preserve">The write and read models both live in the same database, but use different tables / views. The write model uses normalized tables (orders, line_items); the read model uses denormalized views (order_summary_view) updated synchronously by triggers or in the same transaction.</w:t>
      </w:r>
    </w:p>
    <w:p>
      <w:pPr>
        <w:spacing w:after="120"/>
        <w:jc w:val="both"/>
      </w:pPr>
      <w:r>
        <w:t xml:space="preserve">Pros: no eventual-consistency complexity; simple to reason about.</w:t>
      </w:r>
    </w:p>
    <w:p>
      <w:pPr>
        <w:spacing w:after="120"/>
        <w:jc w:val="both"/>
      </w:pPr>
      <w:r>
        <w:t xml:space="preserve">Cons: reads and writes compete for the same resources; you still can't scale them independently.</w:t>
      </w:r>
    </w:p>
    <w:p>
      <w:pPr>
        <w:spacing w:after="120"/>
        <w:jc w:val="both"/>
      </w:pPr>
      <w:r>
        <w:t xml:space="preserve">When to use: you want to separate concerns for clarity and maintainability, but don't have extreme scale needs. Most projects start here.</w:t>
      </w:r>
    </w:p>
    <w:p>
      <w:pPr>
        <w:pStyle w:val="Heading3"/>
        <w:spacing w:after="120" w:before="220"/>
      </w:pPr>
      <w:r>
        <w:rPr>
          <w:b/>
          <w:bCs/>
        </w:rPr>
        <w:t xml:space="preserve">4.4.2 Full CQRS (Separate Databases)</w:t>
      </w:r>
    </w:p>
    <w:p>
      <w:pPr>
        <w:spacing w:after="120"/>
        <w:jc w:val="both"/>
      </w:pPr>
      <w:r>
        <w:t xml:space="preserve">The write model lives in one database (say, Postgres, optimized for transactions); the read model lives in a different database (say, Elasticsearch for full-text search, or a denormalized Postgres replica). The two are synchronized by events.</w:t>
      </w:r>
    </w:p>
    <w:p>
      <w:pPr>
        <w:shd w:fill="F2F2F2" w:val="clear"/>
        <w:spacing w:after="80" w:before="80"/>
      </w:pPr>
      <w:r>
        <w:rPr>
          <w:rFonts w:ascii="Consolas" w:cs="Consolas" w:eastAsia="Consolas" w:hAnsi="Consolas"/>
          <w:sz w:val="20"/>
          <w:szCs w:val="20"/>
        </w:rPr>
        <w:t xml:space="preserve">Write path:  PlaceOrderCommand  →  Order Aggregate  →  Postgres (orders, line_items)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OrderPlaced event  →  Kafka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Read path:   Kafka  →  OrderReadModelProjector  →  Elasticsearch (order_search_index)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Query API</w:t>
      </w:r>
    </w:p>
    <w:p>
      <w:pPr>
        <w:spacing w:after="120"/>
        <w:jc w:val="both"/>
      </w:pPr>
      <w:r>
        <w:t xml:space="preserve">Pros: each side scales independently; read models can use specialized stores (search engines, time-series databases, caches); complex reports become possible without hurting transactional performance.</w:t>
      </w:r>
    </w:p>
    <w:p>
      <w:pPr>
        <w:spacing w:after="120"/>
        <w:jc w:val="both"/>
      </w:pPr>
      <w:r>
        <w:t xml:space="preserve">Cons: eventual consistency between write and read (usually sub-second to seconds); significantly more operational complexity.</w:t>
      </w:r>
    </w:p>
    <w:p>
      <w:pPr>
        <w:pStyle w:val="Heading2"/>
        <w:spacing w:after="160" w:before="280"/>
      </w:pPr>
      <w:r>
        <w:rPr>
          <w:b/>
          <w:bCs/>
        </w:rPr>
        <w:t xml:space="preserve">4.5 Building a Read Model From Events</w:t>
      </w:r>
    </w:p>
    <w:p>
      <w:pPr>
        <w:spacing w:after="120"/>
        <w:jc w:val="both"/>
      </w:pPr>
      <w:r>
        <w:t xml:space="preserve">The Read Model Projector is a component that consumes domain/integration events and updates the read-side store. It is another consumer in the event-driven architecture from Part 2.</w:t>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OrderReadModelProjector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JdbcTemplate jdbc;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@KafkaListener(topics = "ordering.order.placed.v1")</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on(OrderPlacedEvent event) {</w:t>
      </w:r>
    </w:p>
    <w:p>
      <w:pPr>
        <w:shd w:fill="F2F2F2" w:val="clear"/>
        <w:spacing w:after="80" w:before="80"/>
      </w:pPr>
      <w:r>
        <w:rPr>
          <w:rFonts w:ascii="Consolas" w:cs="Consolas" w:eastAsia="Consolas" w:hAnsi="Consolas"/>
          <w:sz w:val="20"/>
          <w:szCs w:val="20"/>
        </w:rPr>
        <w:t xml:space="preserve">        if (alreadyProjected(event.eventId())) return;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jdbc.update(</w:t>
      </w:r>
    </w:p>
    <w:p>
      <w:pPr>
        <w:shd w:fill="F2F2F2" w:val="clear"/>
        <w:spacing w:after="80" w:before="80"/>
      </w:pPr>
      <w:r>
        <w:rPr>
          <w:rFonts w:ascii="Consolas" w:cs="Consolas" w:eastAsia="Consolas" w:hAnsi="Consolas"/>
          <w:sz w:val="20"/>
          <w:szCs w:val="20"/>
        </w:rPr>
        <w:t xml:space="preserve">            "INSERT INTO order_summary_view (order_id, customer_id, status, total_amount, currency, placed_at) " +</w:t>
      </w:r>
    </w:p>
    <w:p>
      <w:pPr>
        <w:shd w:fill="F2F2F2" w:val="clear"/>
        <w:spacing w:after="80" w:before="80"/>
      </w:pPr>
      <w:r>
        <w:rPr>
          <w:rFonts w:ascii="Consolas" w:cs="Consolas" w:eastAsia="Consolas" w:hAnsi="Consolas"/>
          <w:sz w:val="20"/>
          <w:szCs w:val="20"/>
        </w:rPr>
        <w:t xml:space="preserve">            "VALUES (?,?,?,?,?,?)",</w:t>
      </w:r>
    </w:p>
    <w:p>
      <w:pPr>
        <w:shd w:fill="F2F2F2" w:val="clear"/>
        <w:spacing w:after="80" w:before="80"/>
      </w:pPr>
      <w:r>
        <w:rPr>
          <w:rFonts w:ascii="Consolas" w:cs="Consolas" w:eastAsia="Consolas" w:hAnsi="Consolas"/>
          <w:sz w:val="20"/>
          <w:szCs w:val="20"/>
        </w:rPr>
        <w:t xml:space="preserve">            event.orderId(), event.customerId(), "PLACED",</w:t>
      </w:r>
    </w:p>
    <w:p>
      <w:pPr>
        <w:shd w:fill="F2F2F2" w:val="clear"/>
        <w:spacing w:after="80" w:before="80"/>
      </w:pPr>
      <w:r>
        <w:rPr>
          <w:rFonts w:ascii="Consolas" w:cs="Consolas" w:eastAsia="Consolas" w:hAnsi="Consolas"/>
          <w:sz w:val="20"/>
          <w:szCs w:val="20"/>
        </w:rPr>
        <w:t xml:space="preserve">            event.totalAmount(), event.currency(), event.occurredAt());</w:t>
      </w:r>
    </w:p>
    <w:p>
      <w:pPr>
        <w:shd w:fill="F2F2F2" w:val="clear"/>
        <w:spacing w:after="80" w:before="80"/>
      </w:pPr>
      <w:r>
        <w:rPr>
          <w:rFonts w:ascii="Consolas" w:cs="Consolas" w:eastAsia="Consolas" w:hAnsi="Consolas"/>
          <w:sz w:val="20"/>
          <w:szCs w:val="20"/>
        </w:rPr>
        <w:t xml:space="preserve">        markProjected(event.eventId());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@KafkaListener(topics = "ordering.order.cancelled.v1")</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on(OrderCancelledEvent event) {</w:t>
      </w:r>
    </w:p>
    <w:p>
      <w:pPr>
        <w:shd w:fill="F2F2F2" w:val="clear"/>
        <w:spacing w:after="80" w:before="80"/>
      </w:pPr>
      <w:r>
        <w:rPr>
          <w:rFonts w:ascii="Consolas" w:cs="Consolas" w:eastAsia="Consolas" w:hAnsi="Consolas"/>
          <w:sz w:val="20"/>
          <w:szCs w:val="20"/>
        </w:rPr>
        <w:t xml:space="preserve">        if (alreadyProjected(event.eventId())) return;</w:t>
      </w:r>
    </w:p>
    <w:p>
      <w:pPr>
        <w:shd w:fill="F2F2F2" w:val="clear"/>
        <w:spacing w:after="80" w:before="80"/>
      </w:pPr>
      <w:r>
        <w:rPr>
          <w:rFonts w:ascii="Consolas" w:cs="Consolas" w:eastAsia="Consolas" w:hAnsi="Consolas"/>
          <w:sz w:val="20"/>
          <w:szCs w:val="20"/>
        </w:rPr>
        <w:t xml:space="preserve">        jdbc.update("UPDATE order_summary_view SET status = 'CANCELLED' WHERE order_id = ?",</w:t>
      </w:r>
    </w:p>
    <w:p>
      <w:pPr>
        <w:shd w:fill="F2F2F2" w:val="clear"/>
        <w:spacing w:after="80" w:before="80"/>
      </w:pPr>
      <w:r>
        <w:rPr>
          <w:rFonts w:ascii="Consolas" w:cs="Consolas" w:eastAsia="Consolas" w:hAnsi="Consolas"/>
          <w:sz w:val="20"/>
          <w:szCs w:val="20"/>
        </w:rPr>
        <w:t xml:space="preserve">                    event.orderId());</w:t>
      </w:r>
    </w:p>
    <w:p>
      <w:pPr>
        <w:shd w:fill="F2F2F2" w:val="clear"/>
        <w:spacing w:after="80" w:before="80"/>
      </w:pPr>
      <w:r>
        <w:rPr>
          <w:rFonts w:ascii="Consolas" w:cs="Consolas" w:eastAsia="Consolas" w:hAnsi="Consolas"/>
          <w:sz w:val="20"/>
          <w:szCs w:val="20"/>
        </w:rPr>
        <w:t xml:space="preserve">        markProjected(event.eventId());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Design notes:</w:t>
      </w:r>
    </w:p>
    <w:p>
      <w:pPr>
        <w:pStyle w:val="ListParagraph"/>
        <w:numPr>
          <w:ilvl w:val="0"/>
          <w:numId w:val="3"/>
        </w:numPr>
        <w:spacing w:after="80"/>
      </w:pPr>
      <w:r>
        <w:t xml:space="preserve">Idempotent (tracks projected event IDs). Events might be delivered twice.</w:t>
      </w:r>
    </w:p>
    <w:p>
      <w:pPr>
        <w:pStyle w:val="ListParagraph"/>
        <w:numPr>
          <w:ilvl w:val="0"/>
          <w:numId w:val="3"/>
        </w:numPr>
        <w:spacing w:after="80"/>
      </w:pPr>
      <w:r>
        <w:t xml:space="preserve">Each event type has its own handler. The projector is a state machine driven by events.</w:t>
      </w:r>
    </w:p>
    <w:p>
      <w:pPr>
        <w:pStyle w:val="ListParagraph"/>
        <w:numPr>
          <w:ilvl w:val="0"/>
          <w:numId w:val="3"/>
        </w:numPr>
        <w:spacing w:after="80"/>
      </w:pPr>
      <w:r>
        <w:t xml:space="preserve">The read model can be REBUILT by replaying events from the start — useful when adding new read-model fields or fixing bugs.</w:t>
      </w:r>
    </w:p>
    <w:p>
      <w:pPr>
        <w:pStyle w:val="Heading2"/>
        <w:spacing w:after="160" w:before="280"/>
      </w:pPr>
      <w:r>
        <w:rPr>
          <w:b/>
          <w:bCs/>
        </w:rPr>
        <w:t xml:space="preserve">4.6 CQRS and the Repository</w:t>
      </w:r>
    </w:p>
    <w:p>
      <w:pPr>
        <w:spacing w:after="120"/>
        <w:jc w:val="both"/>
      </w:pPr>
      <w:r>
        <w:t xml:space="preserve">A subtle point: the Repository (Module 2 Part 4) is strictly a command-side concept. It loads Aggregates for modification. It is NOT used for queries.</w:t>
      </w:r>
    </w:p>
    <w:p>
      <w:pPr>
        <w:spacing w:after="120"/>
        <w:jc w:val="both"/>
      </w:pPr>
      <w:r>
        <w:t xml:space="preserve">In a CQRS system:</w:t>
      </w:r>
    </w:p>
    <w:p>
      <w:pPr>
        <w:pStyle w:val="ListParagraph"/>
        <w:numPr>
          <w:ilvl w:val="0"/>
          <w:numId w:val="2"/>
        </w:numPr>
        <w:spacing w:after="80"/>
      </w:pPr>
      <w:r>
        <w:rPr>
          <w:b/>
          <w:bCs/>
        </w:rPr>
        <w:t xml:space="preserve">OrderRepository </w:t>
      </w:r>
      <w:r>
        <w:t xml:space="preserve">— used by command handlers. Loads a full Order Aggregate by ID. Used for update/save only.</w:t>
      </w:r>
    </w:p>
    <w:p>
      <w:pPr>
        <w:pStyle w:val="ListParagraph"/>
        <w:numPr>
          <w:ilvl w:val="0"/>
          <w:numId w:val="2"/>
        </w:numPr>
        <w:spacing w:after="80"/>
      </w:pPr>
      <w:r>
        <w:rPr>
          <w:b/>
          <w:bCs/>
        </w:rPr>
        <w:t xml:space="preserve">OrderQueryService (or similar) </w:t>
      </w:r>
      <w:r>
        <w:t xml:space="preserve">— used by API endpoints that render data. Returns DTOs shaped for the UI. Bypasses the Repository entirely.</w:t>
      </w:r>
    </w:p>
    <w:p>
      <w:pPr>
        <w:spacing w:after="120"/>
        <w:jc w:val="both"/>
      </w:pPr>
      <w:r>
        <w:t xml:space="preserve">Don't mix them. Don't add find-by-criteria methods with rich filtering to a Repository; that's a Query concern. Repositories stay lean and command-focused.</w:t>
      </w:r>
    </w:p>
    <w:p>
      <w:pPr>
        <w:pStyle w:val="Heading2"/>
        <w:spacing w:after="160" w:before="280"/>
      </w:pPr>
      <w:r>
        <w:rPr>
          <w:b/>
          <w:bCs/>
        </w:rPr>
        <w:t xml:space="preserve">4.7 When to Use CQRS (and When Not To)</w:t>
      </w:r>
    </w:p>
    <w:p>
      <w:pPr>
        <w:pStyle w:val="Heading3"/>
        <w:spacing w:after="120" w:before="220"/>
      </w:pPr>
      <w:r>
        <w:rPr>
          <w:b/>
          <w:bCs/>
        </w:rPr>
        <w:t xml:space="preserve">4.7.1 Use CQRS When:</w:t>
      </w:r>
    </w:p>
    <w:p>
      <w:pPr>
        <w:pStyle w:val="ListParagraph"/>
        <w:numPr>
          <w:ilvl w:val="0"/>
          <w:numId w:val="2"/>
        </w:numPr>
        <w:spacing w:after="80"/>
      </w:pPr>
      <w:r>
        <w:t xml:space="preserve">Read and write workloads have very different characteristics (heavy writes, heavier reads; or vice versa).</w:t>
      </w:r>
    </w:p>
    <w:p>
      <w:pPr>
        <w:pStyle w:val="ListParagraph"/>
        <w:numPr>
          <w:ilvl w:val="0"/>
          <w:numId w:val="2"/>
        </w:numPr>
        <w:spacing w:after="80"/>
      </w:pPr>
      <w:r>
        <w:t xml:space="preserve">The read-side needs complex projections, aggregations, or full-text search.</w:t>
      </w:r>
    </w:p>
    <w:p>
      <w:pPr>
        <w:pStyle w:val="ListParagraph"/>
        <w:numPr>
          <w:ilvl w:val="0"/>
          <w:numId w:val="2"/>
        </w:numPr>
        <w:spacing w:after="80"/>
      </w:pPr>
      <w:r>
        <w:t xml:space="preserve">The write-side has rich domain logic that's muddled by read concerns.</w:t>
      </w:r>
    </w:p>
    <w:p>
      <w:pPr>
        <w:pStyle w:val="ListParagraph"/>
        <w:numPr>
          <w:ilvl w:val="0"/>
          <w:numId w:val="2"/>
        </w:numPr>
        <w:spacing w:after="80"/>
      </w:pPr>
      <w:r>
        <w:t xml:space="preserve">You want to serve multiple UI views from different specialized read models.</w:t>
      </w:r>
    </w:p>
    <w:p>
      <w:pPr>
        <w:pStyle w:val="ListParagraph"/>
        <w:numPr>
          <w:ilvl w:val="0"/>
          <w:numId w:val="2"/>
        </w:numPr>
        <w:spacing w:after="80"/>
      </w:pPr>
      <w:r>
        <w:t xml:space="preserve">You need read-side horizontal scaling independent of writes.</w:t>
      </w:r>
    </w:p>
    <w:p>
      <w:pPr>
        <w:pStyle w:val="Heading3"/>
        <w:spacing w:after="120" w:before="220"/>
      </w:pPr>
      <w:r>
        <w:rPr>
          <w:b/>
          <w:bCs/>
        </w:rPr>
        <w:t xml:space="preserve">4.7.2 Avoid CQRS When:</w:t>
      </w:r>
    </w:p>
    <w:p>
      <w:pPr>
        <w:pStyle w:val="ListParagraph"/>
        <w:numPr>
          <w:ilvl w:val="0"/>
          <w:numId w:val="2"/>
        </w:numPr>
        <w:spacing w:after="80"/>
      </w:pPr>
      <w:r>
        <w:t xml:space="preserve">Your domain is simple CRUD — CQRS adds cost for no benefit.</w:t>
      </w:r>
    </w:p>
    <w:p>
      <w:pPr>
        <w:pStyle w:val="ListParagraph"/>
        <w:numPr>
          <w:ilvl w:val="0"/>
          <w:numId w:val="2"/>
        </w:numPr>
        <w:spacing w:after="80"/>
      </w:pPr>
      <w:r>
        <w:t xml:space="preserve">Your team is small and can't handle the operational overhead.</w:t>
      </w:r>
    </w:p>
    <w:p>
      <w:pPr>
        <w:pStyle w:val="ListParagraph"/>
        <w:numPr>
          <w:ilvl w:val="0"/>
          <w:numId w:val="2"/>
        </w:numPr>
        <w:spacing w:after="80"/>
      </w:pPr>
      <w:r>
        <w:t xml:space="preserve">You need strong read-your-writes consistency for most use cases — CQRS introduces eventual consistency.</w:t>
      </w:r>
    </w:p>
    <w:p>
      <w:pPr>
        <w:pStyle w:val="ListParagraph"/>
        <w:numPr>
          <w:ilvl w:val="0"/>
          <w:numId w:val="2"/>
        </w:numPr>
        <w:spacing w:after="80"/>
      </w:pPr>
      <w:r>
        <w:t xml:space="preserve">You're just beginning and don't yet know your scaling needs.</w:t>
      </w:r>
    </w:p>
    <w:p>
      <w:pPr>
        <w:pStyle w:val="Heading2"/>
        <w:spacing w:after="160" w:before="280"/>
      </w:pPr>
      <w:r>
        <w:rPr>
          <w:b/>
          <w:bCs/>
        </w:rPr>
        <w:t xml:space="preserve">4.8 Common Pitfalls</w:t>
      </w:r>
    </w:p>
    <w:p>
      <w:pPr>
        <w:pStyle w:val="Heading3"/>
        <w:spacing w:after="120" w:before="220"/>
      </w:pPr>
      <w:r>
        <w:rPr>
          <w:b/>
          <w:bCs/>
        </w:rPr>
        <w:t xml:space="preserve">4.8.1 Applying CQRS Everywhere</w:t>
      </w:r>
    </w:p>
    <w:p>
      <w:pPr>
        <w:spacing w:after="120"/>
        <w:jc w:val="both"/>
      </w:pPr>
      <w:r>
        <w:t xml:space="preserve">Not every bounded context needs CQRS. Bounded contexts with simple reads can happily use the Repository as the read interface. Apply CQRS selectively, only where it pays.</w:t>
      </w:r>
    </w:p>
    <w:p>
      <w:pPr>
        <w:pStyle w:val="Heading3"/>
        <w:spacing w:after="120" w:before="220"/>
      </w:pPr>
      <w:r>
        <w:rPr>
          <w:b/>
          <w:bCs/>
        </w:rPr>
        <w:t xml:space="preserve">4.8.2 Forgetting Eventual Consistency in the UI</w:t>
      </w:r>
    </w:p>
    <w:p>
      <w:pPr>
        <w:spacing w:after="120"/>
        <w:jc w:val="both"/>
      </w:pPr>
      <w:r>
        <w:t xml:space="preserve">After the user places an order, the command returns; the UI redirects to the order page; but the read model hasn't been updated yet (there's a 200ms lag). User sees "Order not found." Defense: the UI holds the data from the command response for a moment; OR the read-model update is synchronous in the same transaction as the write ("simple CQRS"); OR the UI gracefully handles "processing..." state.</w:t>
      </w:r>
    </w:p>
    <w:p>
      <w:pPr>
        <w:pStyle w:val="Heading3"/>
        <w:spacing w:after="120" w:before="220"/>
      </w:pPr>
      <w:r>
        <w:rPr>
          <w:b/>
          <w:bCs/>
        </w:rPr>
        <w:t xml:space="preserve">4.8.3 Projections Becoming the Source of Truth</w:t>
      </w:r>
    </w:p>
    <w:p>
      <w:pPr>
        <w:spacing w:after="120"/>
        <w:jc w:val="both"/>
      </w:pPr>
      <w:r>
        <w:t xml:space="preserve">Developers start querying the read model for business logic in command handlers. Now business decisions are made on eventually-consistent data. Bugs abound. Defense: the command side reads ONLY from Aggregates (via Repository); queries and UI read from the read model.</w:t>
      </w:r>
    </w:p>
    <w:p>
      <w:pPr>
        <w:pStyle w:val="Heading3"/>
        <w:spacing w:after="120" w:before="220"/>
      </w:pPr>
      <w:r>
        <w:rPr>
          <w:b/>
          <w:bCs/>
        </w:rPr>
        <w:t xml:space="preserve">4.8.4 Read Model Drift</w:t>
      </w:r>
    </w:p>
    <w:p>
      <w:pPr>
        <w:spacing w:after="120"/>
        <w:jc w:val="both"/>
      </w:pPr>
      <w:r>
        <w:t xml:space="preserve">Over time, the read model gets out of sync with the write model due to missed events, bugs, schema changes. Defense: design the read model to be FULLY REBUILDABLE by replaying events. Test this periodically.</w:t>
      </w:r>
    </w:p>
    <w:p>
      <w:pPr>
        <w:pStyle w:val="Heading2"/>
        <w:spacing w:after="160" w:before="280"/>
      </w:pPr>
      <w:r>
        <w:rPr>
          <w:b/>
          <w:bCs/>
        </w:rPr>
        <w:t xml:space="preserve">4.9 Summary of Part 4</w:t>
      </w:r>
    </w:p>
    <w:p>
      <w:pPr>
        <w:spacing w:after="120"/>
        <w:jc w:val="both"/>
      </w:pPr>
      <w:r>
        <w:t xml:space="preserve">CQRS splits state-changing operations (commands, served by Aggregates and Repositories) from state-reading operations (queries, served by optimized read models). In DDD microservices, the command side is the rich domain model you've been building; the query side is built from events via projections. Simple CQRS shares a database; full CQRS separates them. Apply CQRS where reads and writes have genuinely different needs; don't apply it just for the sake of it.</w:t>
      </w:r>
    </w:p>
    <w:p>
      <w:pPr>
        <w:pBdr>
          <w:bottom w:val="single" w:color="4472C4" w:sz="6" w:space="1"/>
        </w:pBdr>
        <w:spacing w:after="100" w:before="100"/>
      </w:pPr>
      <w:r>
        <w:t xml:space="preserve"/>
      </w:r>
    </w:p>
    <w:p>
      <w:r>
        <w:br w:type="page"/>
      </w:r>
    </w:p>
    <w:p>
      <w:pPr>
        <w:pStyle w:val="Heading1"/>
        <w:spacing w:after="200" w:before="360"/>
      </w:pPr>
      <w:r>
        <w:rPr>
          <w:b/>
          <w:bCs/>
        </w:rPr>
        <w:t xml:space="preserve">Part 5 — DDD with Event Sourcing</w:t>
      </w:r>
    </w:p>
    <w:p>
      <w:pPr>
        <w:pStyle w:val="Heading2"/>
        <w:spacing w:after="160" w:before="280"/>
      </w:pPr>
      <w:r>
        <w:rPr>
          <w:b/>
          <w:bCs/>
        </w:rPr>
        <w:t xml:space="preserve">5.1 Definition</w:t>
      </w:r>
    </w:p>
    <w:p>
      <w:pPr>
        <w:spacing w:after="120"/>
        <w:jc w:val="both"/>
      </w:pPr>
      <w:r>
        <w:t xml:space="preserve">Event Sourcing is a persistence strategy: instead of storing the current state of an Aggregate, you store the complete sequence of Events that brought it to that state. To load the Aggregate, you replay all its events, applying each one to rebuild its current state.</w:t>
      </w:r>
    </w:p>
    <w:p>
      <w:pPr>
        <w:spacing w:after="120"/>
        <w:jc w:val="both"/>
      </w:pPr>
      <w:r>
        <w:t xml:space="preserve">In a conventional system, a database row stores a snapshot: "Order 123 is in status PLACED with total $99.99." In an event-sourced system, the database stores a log: "Order 123 was created; item A added; item B added; item B quantity increased to 2; order placed." The current state is derived by replaying this log.</w:t>
      </w:r>
    </w:p>
    <w:p>
      <w:pPr>
        <w:pBdr>
          <w:left w:val="single" w:color="4472C4" w:sz="18" w:space="12"/>
        </w:pBdr>
        <w:spacing w:after="120" w:before="120"/>
        <w:ind w:left="720"/>
      </w:pPr>
      <w:r>
        <w:rPr>
          <w:i/>
          <w:iCs/>
          <w:color w:val="444444"/>
        </w:rPr>
        <w:t xml:space="preserve">"Capture all changes to an application state as a sequence of events." — Martin Fowler</w:t>
      </w:r>
    </w:p>
    <w:p>
      <w:pPr>
        <w:pStyle w:val="Heading2"/>
        <w:spacing w:after="160" w:before="280"/>
      </w:pPr>
      <w:r>
        <w:rPr>
          <w:b/>
          <w:bCs/>
        </w:rPr>
        <w:t xml:space="preserve">5.2 Why Event Sourcing?</w:t>
      </w:r>
    </w:p>
    <w:p>
      <w:pPr>
        <w:pStyle w:val="Heading3"/>
        <w:spacing w:after="120" w:before="220"/>
      </w:pPr>
      <w:r>
        <w:rPr>
          <w:b/>
          <w:bCs/>
        </w:rPr>
        <w:t xml:space="preserve">5.2.1 Complete Audit Trail</w:t>
      </w:r>
    </w:p>
    <w:p>
      <w:pPr>
        <w:spacing w:after="120"/>
        <w:jc w:val="both"/>
      </w:pPr>
      <w:r>
        <w:t xml:space="preserve">Every business-meaningful change is preserved as an event. You can answer "what was the state of order 123 on April 10 at 3:47pm?" by replaying events up to that point. This is priceless in regulated industries (finance, healthcare, insurance) and invaluable for debugging.</w:t>
      </w:r>
    </w:p>
    <w:p>
      <w:pPr>
        <w:pStyle w:val="Heading3"/>
        <w:spacing w:after="120" w:before="220"/>
      </w:pPr>
      <w:r>
        <w:rPr>
          <w:b/>
          <w:bCs/>
        </w:rPr>
        <w:t xml:space="preserve">5.2.2 Temporal Queries</w:t>
      </w:r>
    </w:p>
    <w:p>
      <w:pPr>
        <w:spacing w:after="120"/>
        <w:jc w:val="both"/>
      </w:pPr>
      <w:r>
        <w:t xml:space="preserve">"Show me all customers whose balance exceeded $10,000 at any time in the last year" becomes answerable. With state-based storage, you'd only know current balances. With event sourcing, the whole history is queryable.</w:t>
      </w:r>
    </w:p>
    <w:p>
      <w:pPr>
        <w:pStyle w:val="Heading3"/>
        <w:spacing w:after="120" w:before="220"/>
      </w:pPr>
      <w:r>
        <w:rPr>
          <w:b/>
          <w:bCs/>
        </w:rPr>
        <w:t xml:space="preserve">5.2.3 Multiple Read Models for Free</w:t>
      </w:r>
    </w:p>
    <w:p>
      <w:pPr>
        <w:spacing w:after="120"/>
        <w:jc w:val="both"/>
      </w:pPr>
      <w:r>
        <w:t xml:space="preserve">Since events are the source of truth, you can build any number of read models from the same event stream. Add a new reporting feature? Create a new projector that reads the events and populates a new read store. No data migration.</w:t>
      </w:r>
    </w:p>
    <w:p>
      <w:pPr>
        <w:pStyle w:val="Heading3"/>
        <w:spacing w:after="120" w:before="220"/>
      </w:pPr>
      <w:r>
        <w:rPr>
          <w:b/>
          <w:bCs/>
        </w:rPr>
        <w:t xml:space="preserve">5.2.4 Natural Fit with Domain Events</w:t>
      </w:r>
    </w:p>
    <w:p>
      <w:pPr>
        <w:spacing w:after="120"/>
        <w:jc w:val="both"/>
      </w:pPr>
      <w:r>
        <w:t xml:space="preserve">Module 2 already introduced Domain Events. In Event Sourcing, those SAME events are the storage mechanism — you're already doing half the work. The events you emit for integration also persist the Aggregate.</w:t>
      </w:r>
    </w:p>
    <w:p>
      <w:pPr>
        <w:pStyle w:val="Heading3"/>
        <w:spacing w:after="120" w:before="220"/>
      </w:pPr>
      <w:r>
        <w:rPr>
          <w:b/>
          <w:bCs/>
        </w:rPr>
        <w:t xml:space="preserve">5.2.5 Replayable Debugging</w:t>
      </w:r>
    </w:p>
    <w:p>
      <w:pPr>
        <w:spacing w:after="120"/>
        <w:jc w:val="both"/>
      </w:pPr>
      <w:r>
        <w:t xml:space="preserve">When a bug is discovered, you can replay the events against a fixed version of the code and observe the bug AND the fix. In state-based systems, you often can't reconstruct the sequence that caused the bad state.</w:t>
      </w:r>
    </w:p>
    <w:p>
      <w:pPr>
        <w:pStyle w:val="Heading2"/>
        <w:spacing w:after="160" w:before="280"/>
      </w:pPr>
      <w:r>
        <w:rPr>
          <w:b/>
          <w:bCs/>
        </w:rPr>
        <w:t xml:space="preserve">5.3 The Cost</w:t>
      </w:r>
    </w:p>
    <w:p>
      <w:pPr>
        <w:spacing w:after="120"/>
        <w:jc w:val="both"/>
      </w:pPr>
      <w:r>
        <w:t xml:space="preserve">Event Sourcing is powerful but expensive:</w:t>
      </w:r>
    </w:p>
    <w:p>
      <w:pPr>
        <w:pStyle w:val="ListParagraph"/>
        <w:numPr>
          <w:ilvl w:val="0"/>
          <w:numId w:val="2"/>
        </w:numPr>
        <w:spacing w:after="80"/>
      </w:pPr>
      <w:r>
        <w:t xml:space="preserve">Learning curve — most developers have never built an event-sourced system.</w:t>
      </w:r>
    </w:p>
    <w:p>
      <w:pPr>
        <w:pStyle w:val="ListParagraph"/>
        <w:numPr>
          <w:ilvl w:val="0"/>
          <w:numId w:val="2"/>
        </w:numPr>
        <w:spacing w:after="80"/>
      </w:pPr>
      <w:r>
        <w:t xml:space="preserve">Debugging can be harder — printing an Aggregate no longer shows current state directly; you think in events.</w:t>
      </w:r>
    </w:p>
    <w:p>
      <w:pPr>
        <w:pStyle w:val="ListParagraph"/>
        <w:numPr>
          <w:ilvl w:val="0"/>
          <w:numId w:val="2"/>
        </w:numPr>
        <w:spacing w:after="80"/>
      </w:pPr>
      <w:r>
        <w:t xml:space="preserve">Queries are impossible against events directly; you MUST have read models / projections.</w:t>
      </w:r>
    </w:p>
    <w:p>
      <w:pPr>
        <w:pStyle w:val="ListParagraph"/>
        <w:numPr>
          <w:ilvl w:val="0"/>
          <w:numId w:val="2"/>
        </w:numPr>
        <w:spacing w:after="80"/>
      </w:pPr>
      <w:r>
        <w:t xml:space="preserve">Schema evolution of events is tricky — you can never delete an old event; you must support every historical version forever.</w:t>
      </w:r>
    </w:p>
    <w:p>
      <w:pPr>
        <w:pStyle w:val="ListParagraph"/>
        <w:numPr>
          <w:ilvl w:val="0"/>
          <w:numId w:val="2"/>
        </w:numPr>
        <w:spacing w:after="80"/>
      </w:pPr>
      <w:r>
        <w:t xml:space="preserve">Snapshots and performance tuning become concerns as event streams grow.</w:t>
      </w:r>
    </w:p>
    <w:p>
      <w:pPr>
        <w:spacing w:after="120"/>
        <w:jc w:val="both"/>
      </w:pPr>
      <w:r>
        <w:t xml:space="preserve">Use Event Sourcing when audit, compliance, or debugging-via-replay are business requirements — not just because it's trendy.</w:t>
      </w:r>
    </w:p>
    <w:p>
      <w:pPr>
        <w:pStyle w:val="Heading2"/>
        <w:spacing w:after="160" w:before="280"/>
      </w:pPr>
      <w:r>
        <w:rPr>
          <w:b/>
          <w:bCs/>
        </w:rPr>
        <w:t xml:space="preserve">5.4 How Event-Sourced Aggregates Work</w:t>
      </w:r>
    </w:p>
    <w:p>
      <w:pPr>
        <w:pStyle w:val="Heading3"/>
        <w:spacing w:after="120" w:before="220"/>
      </w:pPr>
      <w:r>
        <w:rPr>
          <w:b/>
          <w:bCs/>
        </w:rPr>
        <w:t xml:space="preserve">5.4.1 Storing Events, Not State</w:t>
      </w:r>
    </w:p>
    <w:p>
      <w:pPr>
        <w:shd w:fill="F2F2F2" w:val="clear"/>
        <w:spacing w:after="80" w:before="80"/>
      </w:pPr>
      <w:r>
        <w:rPr>
          <w:rFonts w:ascii="Consolas" w:cs="Consolas" w:eastAsia="Consolas" w:hAnsi="Consolas"/>
          <w:sz w:val="20"/>
          <w:szCs w:val="20"/>
        </w:rPr>
        <w:t xml:space="preserve">CREATE TABLE event_store (</w:t>
      </w:r>
    </w:p>
    <w:p>
      <w:pPr>
        <w:shd w:fill="F2F2F2" w:val="clear"/>
        <w:spacing w:after="80" w:before="80"/>
      </w:pPr>
      <w:r>
        <w:rPr>
          <w:rFonts w:ascii="Consolas" w:cs="Consolas" w:eastAsia="Consolas" w:hAnsi="Consolas"/>
          <w:sz w:val="20"/>
          <w:szCs w:val="20"/>
        </w:rPr>
        <w:t xml:space="preserve">    sequence_number BIGSERIAL PRIMARY KEY,</w:t>
      </w:r>
    </w:p>
    <w:p>
      <w:pPr>
        <w:shd w:fill="F2F2F2" w:val="clear"/>
        <w:spacing w:after="80" w:before="80"/>
      </w:pPr>
      <w:r>
        <w:rPr>
          <w:rFonts w:ascii="Consolas" w:cs="Consolas" w:eastAsia="Consolas" w:hAnsi="Consolas"/>
          <w:sz w:val="20"/>
          <w:szCs w:val="20"/>
        </w:rPr>
        <w:t xml:space="preserve">    aggregate_id    UUID NOT NULL,</w:t>
      </w:r>
    </w:p>
    <w:p>
      <w:pPr>
        <w:shd w:fill="F2F2F2" w:val="clear"/>
        <w:spacing w:after="80" w:before="80"/>
      </w:pPr>
      <w:r>
        <w:rPr>
          <w:rFonts w:ascii="Consolas" w:cs="Consolas" w:eastAsia="Consolas" w:hAnsi="Consolas"/>
          <w:sz w:val="20"/>
          <w:szCs w:val="20"/>
        </w:rPr>
        <w:t xml:space="preserve">    aggregate_type  TEXT NOT NULL,</w:t>
      </w:r>
    </w:p>
    <w:p>
      <w:pPr>
        <w:shd w:fill="F2F2F2" w:val="clear"/>
        <w:spacing w:after="80" w:before="80"/>
      </w:pPr>
      <w:r>
        <w:rPr>
          <w:rFonts w:ascii="Consolas" w:cs="Consolas" w:eastAsia="Consolas" w:hAnsi="Consolas"/>
          <w:sz w:val="20"/>
          <w:szCs w:val="20"/>
        </w:rPr>
        <w:t xml:space="preserve">    event_type      TEXT NOT NULL,</w:t>
      </w:r>
    </w:p>
    <w:p>
      <w:pPr>
        <w:shd w:fill="F2F2F2" w:val="clear"/>
        <w:spacing w:after="80" w:before="80"/>
      </w:pPr>
      <w:r>
        <w:rPr>
          <w:rFonts w:ascii="Consolas" w:cs="Consolas" w:eastAsia="Consolas" w:hAnsi="Consolas"/>
          <w:sz w:val="20"/>
          <w:szCs w:val="20"/>
        </w:rPr>
        <w:t xml:space="preserve">    event_version   INT  NOT NULL,</w:t>
      </w:r>
    </w:p>
    <w:p>
      <w:pPr>
        <w:shd w:fill="F2F2F2" w:val="clear"/>
        <w:spacing w:after="80" w:before="80"/>
      </w:pPr>
      <w:r>
        <w:rPr>
          <w:rFonts w:ascii="Consolas" w:cs="Consolas" w:eastAsia="Consolas" w:hAnsi="Consolas"/>
          <w:sz w:val="20"/>
          <w:szCs w:val="20"/>
        </w:rPr>
        <w:t xml:space="preserve">    payload         JSONB NOT NULL,</w:t>
      </w:r>
    </w:p>
    <w:p>
      <w:pPr>
        <w:shd w:fill="F2F2F2" w:val="clear"/>
        <w:spacing w:after="80" w:before="80"/>
      </w:pPr>
      <w:r>
        <w:rPr>
          <w:rFonts w:ascii="Consolas" w:cs="Consolas" w:eastAsia="Consolas" w:hAnsi="Consolas"/>
          <w:sz w:val="20"/>
          <w:szCs w:val="20"/>
        </w:rPr>
        <w:t xml:space="preserve">    metadata        JSONB,</w:t>
      </w:r>
    </w:p>
    <w:p>
      <w:pPr>
        <w:shd w:fill="F2F2F2" w:val="clear"/>
        <w:spacing w:after="80" w:before="80"/>
      </w:pPr>
      <w:r>
        <w:rPr>
          <w:rFonts w:ascii="Consolas" w:cs="Consolas" w:eastAsia="Consolas" w:hAnsi="Consolas"/>
          <w:sz w:val="20"/>
          <w:szCs w:val="20"/>
        </w:rPr>
        <w:t xml:space="preserve">    occurred_at     TIMESTAMPTZ NOT NULL,</w:t>
      </w:r>
    </w:p>
    <w:p>
      <w:pPr>
        <w:shd w:fill="F2F2F2" w:val="clear"/>
        <w:spacing w:after="80" w:before="80"/>
      </w:pPr>
      <w:r>
        <w:rPr>
          <w:rFonts w:ascii="Consolas" w:cs="Consolas" w:eastAsia="Consolas" w:hAnsi="Consolas"/>
          <w:sz w:val="20"/>
          <w:szCs w:val="20"/>
        </w:rPr>
        <w:t xml:space="preserve">    version         INT NOT NULL,   -- per-aggregate version (1, 2, 3, ...)</w:t>
      </w:r>
    </w:p>
    <w:p>
      <w:pPr>
        <w:shd w:fill="F2F2F2" w:val="clear"/>
        <w:spacing w:after="80" w:before="80"/>
      </w:pPr>
      <w:r>
        <w:rPr>
          <w:rFonts w:ascii="Consolas" w:cs="Consolas" w:eastAsia="Consolas" w:hAnsi="Consolas"/>
          <w:sz w:val="20"/>
          <w:szCs w:val="20"/>
        </w:rPr>
        <w:t xml:space="preserve">    UNIQUE (aggregate_id, version)</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per-aggregate version column enables optimistic concurrency: when saving new events, we assert "the next version is N+1" — if another writer committed version N+1 first, our insert fails and we retry.</w:t>
      </w:r>
    </w:p>
    <w:p>
      <w:pPr>
        <w:pStyle w:val="Heading3"/>
        <w:spacing w:after="120" w:before="220"/>
      </w:pPr>
      <w:r>
        <w:rPr>
          <w:b/>
          <w:bCs/>
        </w:rPr>
        <w:t xml:space="preserve">5.4.2 The Aggregate as Event Processor</w:t>
      </w:r>
    </w:p>
    <w:p>
      <w:pPr>
        <w:spacing w:after="120"/>
        <w:jc w:val="both"/>
      </w:pPr>
      <w:r>
        <w:t xml:space="preserve">An event-sourced Aggregate has TWO kinds of methods:</w:t>
      </w:r>
    </w:p>
    <w:p>
      <w:pPr>
        <w:pStyle w:val="ListParagraph"/>
        <w:numPr>
          <w:ilvl w:val="0"/>
          <w:numId w:val="2"/>
        </w:numPr>
        <w:spacing w:after="80"/>
      </w:pPr>
      <w:r>
        <w:t xml:space="preserve">Command methods — take a command, VALIDATE business rules, decide WHICH events to emit, and APPLY those events to self.</w:t>
      </w:r>
    </w:p>
    <w:p>
      <w:pPr>
        <w:pStyle w:val="ListParagraph"/>
        <w:numPr>
          <w:ilvl w:val="0"/>
          <w:numId w:val="2"/>
        </w:numPr>
        <w:spacing w:after="80"/>
      </w:pPr>
      <w:r>
        <w:t xml:space="preserve">Apply methods — given an event, UPDATE the in-memory state. These have no validation; they just reflect the event into fields.</w:t>
      </w:r>
    </w:p>
    <w:p>
      <w:pPr>
        <w:shd w:fill="F2F2F2" w:val="clear"/>
        <w:spacing w:after="80" w:before="80"/>
      </w:pPr>
      <w:r>
        <w:rPr>
          <w:rFonts w:ascii="Consolas" w:cs="Consolas" w:eastAsia="Consolas" w:hAnsi="Consolas"/>
          <w:sz w:val="20"/>
          <w:szCs w:val="20"/>
        </w:rPr>
        <w:t xml:space="preserve">public class Order extends EventSourcedAggregate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OrderId id;</w:t>
      </w:r>
    </w:p>
    <w:p>
      <w:pPr>
        <w:shd w:fill="F2F2F2" w:val="clear"/>
        <w:spacing w:after="80" w:before="80"/>
      </w:pPr>
      <w:r>
        <w:rPr>
          <w:rFonts w:ascii="Consolas" w:cs="Consolas" w:eastAsia="Consolas" w:hAnsi="Consolas"/>
          <w:sz w:val="20"/>
          <w:szCs w:val="20"/>
        </w:rPr>
        <w:t xml:space="preserve">    private CustomerId customerId;</w:t>
      </w:r>
    </w:p>
    <w:p>
      <w:pPr>
        <w:shd w:fill="F2F2F2" w:val="clear"/>
        <w:spacing w:after="80" w:before="80"/>
      </w:pPr>
      <w:r>
        <w:rPr>
          <w:rFonts w:ascii="Consolas" w:cs="Consolas" w:eastAsia="Consolas" w:hAnsi="Consolas"/>
          <w:sz w:val="20"/>
          <w:szCs w:val="20"/>
        </w:rPr>
        <w:t xml:space="preserve">    private OrderStatus status;</w:t>
      </w:r>
    </w:p>
    <w:p>
      <w:pPr>
        <w:shd w:fill="F2F2F2" w:val="clear"/>
        <w:spacing w:after="80" w:before="80"/>
      </w:pPr>
      <w:r>
        <w:rPr>
          <w:rFonts w:ascii="Consolas" w:cs="Consolas" w:eastAsia="Consolas" w:hAnsi="Consolas"/>
          <w:sz w:val="20"/>
          <w:szCs w:val="20"/>
        </w:rPr>
        <w:t xml:space="preserve">    private List&lt;LineItem&gt; lineItems = new ArrayList&lt;&gt;();</w:t>
      </w:r>
    </w:p>
    <w:p>
      <w:pPr>
        <w:shd w:fill="F2F2F2" w:val="clear"/>
        <w:spacing w:after="80" w:before="80"/>
      </w:pPr>
      <w:r>
        <w:rPr>
          <w:rFonts w:ascii="Consolas" w:cs="Consolas" w:eastAsia="Consolas" w:hAnsi="Consolas"/>
          <w:sz w:val="20"/>
          <w:szCs w:val="20"/>
        </w:rPr>
        <w:t xml:space="preserve">    private Money total = Money.zero(Currency.USD);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COMMAND methods: decide which events to emit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Order startNew(OrderId id, CustomerId customerId) {</w:t>
      </w:r>
    </w:p>
    <w:p>
      <w:pPr>
        <w:shd w:fill="F2F2F2" w:val="clear"/>
        <w:spacing w:after="80" w:before="80"/>
      </w:pPr>
      <w:r>
        <w:rPr>
          <w:rFonts w:ascii="Consolas" w:cs="Consolas" w:eastAsia="Consolas" w:hAnsi="Consolas"/>
          <w:sz w:val="20"/>
          <w:szCs w:val="20"/>
        </w:rPr>
        <w:t xml:space="preserve">        Order order = new Order();</w:t>
      </w:r>
    </w:p>
    <w:p>
      <w:pPr>
        <w:shd w:fill="F2F2F2" w:val="clear"/>
        <w:spacing w:after="80" w:before="80"/>
      </w:pPr>
      <w:r>
        <w:rPr>
          <w:rFonts w:ascii="Consolas" w:cs="Consolas" w:eastAsia="Consolas" w:hAnsi="Consolas"/>
          <w:sz w:val="20"/>
          <w:szCs w:val="20"/>
        </w:rPr>
        <w:t xml:space="preserve">        order.applyAndStore(new OrderCreated(id, customerId, Instant.now()));</w:t>
      </w:r>
    </w:p>
    <w:p>
      <w:pPr>
        <w:shd w:fill="F2F2F2" w:val="clear"/>
        <w:spacing w:after="80" w:before="80"/>
      </w:pPr>
      <w:r>
        <w:rPr>
          <w:rFonts w:ascii="Consolas" w:cs="Consolas" w:eastAsia="Consolas" w:hAnsi="Consolas"/>
          <w:sz w:val="20"/>
          <w:szCs w:val="20"/>
        </w:rPr>
        <w:t xml:space="preserve">        return 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addLineItem(ProductId productId, int qty, Money unitPrice)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DomainException("order already placed");</w:t>
      </w:r>
    </w:p>
    <w:p>
      <w:pPr>
        <w:shd w:fill="F2F2F2" w:val="clear"/>
        <w:spacing w:after="80" w:before="80"/>
      </w:pPr>
      <w:r>
        <w:rPr>
          <w:rFonts w:ascii="Consolas" w:cs="Consolas" w:eastAsia="Consolas" w:hAnsi="Consolas"/>
          <w:sz w:val="20"/>
          <w:szCs w:val="20"/>
        </w:rPr>
        <w:t xml:space="preserve">        if (qty &lt; 1)</w:t>
      </w:r>
    </w:p>
    <w:p>
      <w:pPr>
        <w:shd w:fill="F2F2F2" w:val="clear"/>
        <w:spacing w:after="80" w:before="80"/>
      </w:pPr>
      <w:r>
        <w:rPr>
          <w:rFonts w:ascii="Consolas" w:cs="Consolas" w:eastAsia="Consolas" w:hAnsi="Consolas"/>
          <w:sz w:val="20"/>
          <w:szCs w:val="20"/>
        </w:rPr>
        <w:t xml:space="preserve">            throw new DomainException("quantity must be &gt;= 1");</w:t>
      </w:r>
    </w:p>
    <w:p>
      <w:pPr>
        <w:shd w:fill="F2F2F2" w:val="clear"/>
        <w:spacing w:after="80" w:before="80"/>
      </w:pPr>
      <w:r>
        <w:rPr>
          <w:rFonts w:ascii="Consolas" w:cs="Consolas" w:eastAsia="Consolas" w:hAnsi="Consolas"/>
          <w:sz w:val="20"/>
          <w:szCs w:val="20"/>
        </w:rPr>
        <w:t xml:space="preserve">        applyAndStore(new LineItemAdded(this.id, productId, qty, unitPrice, Instant.now()));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place()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DomainException("order already placed");</w:t>
      </w:r>
    </w:p>
    <w:p>
      <w:pPr>
        <w:shd w:fill="F2F2F2" w:val="clear"/>
        <w:spacing w:after="80" w:before="80"/>
      </w:pPr>
      <w:r>
        <w:rPr>
          <w:rFonts w:ascii="Consolas" w:cs="Consolas" w:eastAsia="Consolas" w:hAnsi="Consolas"/>
          <w:sz w:val="20"/>
          <w:szCs w:val="20"/>
        </w:rPr>
        <w:t xml:space="preserve">        if (this.lineItems.isEmpty())</w:t>
      </w:r>
    </w:p>
    <w:p>
      <w:pPr>
        <w:shd w:fill="F2F2F2" w:val="clear"/>
        <w:spacing w:after="80" w:before="80"/>
      </w:pPr>
      <w:r>
        <w:rPr>
          <w:rFonts w:ascii="Consolas" w:cs="Consolas" w:eastAsia="Consolas" w:hAnsi="Consolas"/>
          <w:sz w:val="20"/>
          <w:szCs w:val="20"/>
        </w:rPr>
        <w:t xml:space="preserve">            throw new DomainException("cannot place an empty order");</w:t>
      </w:r>
    </w:p>
    <w:p>
      <w:pPr>
        <w:shd w:fill="F2F2F2" w:val="clear"/>
        <w:spacing w:after="80" w:before="80"/>
      </w:pPr>
      <w:r>
        <w:rPr>
          <w:rFonts w:ascii="Consolas" w:cs="Consolas" w:eastAsia="Consolas" w:hAnsi="Consolas"/>
          <w:sz w:val="20"/>
          <w:szCs w:val="20"/>
        </w:rPr>
        <w:t xml:space="preserve">        applyAndStore(new OrderPlaced(this.id, this.customerId, this.total, Instant.now()));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APPLY methods: reflect events into state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@EventSourcingHandler</w:t>
      </w:r>
    </w:p>
    <w:p>
      <w:pPr>
        <w:shd w:fill="F2F2F2" w:val="clear"/>
        <w:spacing w:after="80" w:before="80"/>
      </w:pPr>
      <w:r>
        <w:rPr>
          <w:rFonts w:ascii="Consolas" w:cs="Consolas" w:eastAsia="Consolas" w:hAnsi="Consolas"/>
          <w:sz w:val="20"/>
          <w:szCs w:val="20"/>
        </w:rPr>
        <w:t xml:space="preserve">    private void apply(OrderCreated event) {</w:t>
      </w:r>
    </w:p>
    <w:p>
      <w:pPr>
        <w:shd w:fill="F2F2F2" w:val="clear"/>
        <w:spacing w:after="80" w:before="80"/>
      </w:pPr>
      <w:r>
        <w:rPr>
          <w:rFonts w:ascii="Consolas" w:cs="Consolas" w:eastAsia="Consolas" w:hAnsi="Consolas"/>
          <w:sz w:val="20"/>
          <w:szCs w:val="20"/>
        </w:rPr>
        <w:t xml:space="preserve">        this.id = event.orderId();</w:t>
      </w:r>
    </w:p>
    <w:p>
      <w:pPr>
        <w:shd w:fill="F2F2F2" w:val="clear"/>
        <w:spacing w:after="80" w:before="80"/>
      </w:pPr>
      <w:r>
        <w:rPr>
          <w:rFonts w:ascii="Consolas" w:cs="Consolas" w:eastAsia="Consolas" w:hAnsi="Consolas"/>
          <w:sz w:val="20"/>
          <w:szCs w:val="20"/>
        </w:rPr>
        <w:t xml:space="preserve">        this.customerId = event.customerId();</w:t>
      </w:r>
    </w:p>
    <w:p>
      <w:pPr>
        <w:shd w:fill="F2F2F2" w:val="clear"/>
        <w:spacing w:after="80" w:before="80"/>
      </w:pPr>
      <w:r>
        <w:rPr>
          <w:rFonts w:ascii="Consolas" w:cs="Consolas" w:eastAsia="Consolas" w:hAnsi="Consolas"/>
          <w:sz w:val="20"/>
          <w:szCs w:val="20"/>
        </w:rPr>
        <w:t xml:space="preserve">        this.status = OrderStatus.DRAFT;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@EventSourcingHandler</w:t>
      </w:r>
    </w:p>
    <w:p>
      <w:pPr>
        <w:shd w:fill="F2F2F2" w:val="clear"/>
        <w:spacing w:after="80" w:before="80"/>
      </w:pPr>
      <w:r>
        <w:rPr>
          <w:rFonts w:ascii="Consolas" w:cs="Consolas" w:eastAsia="Consolas" w:hAnsi="Consolas"/>
          <w:sz w:val="20"/>
          <w:szCs w:val="20"/>
        </w:rPr>
        <w:t xml:space="preserve">    private void apply(LineItemAdded event) {</w:t>
      </w:r>
    </w:p>
    <w:p>
      <w:pPr>
        <w:shd w:fill="F2F2F2" w:val="clear"/>
        <w:spacing w:after="80" w:before="80"/>
      </w:pPr>
      <w:r>
        <w:rPr>
          <w:rFonts w:ascii="Consolas" w:cs="Consolas" w:eastAsia="Consolas" w:hAnsi="Consolas"/>
          <w:sz w:val="20"/>
          <w:szCs w:val="20"/>
        </w:rPr>
        <w:t xml:space="preserve">        LineItem item = new LineItem(event.productId(), event.quantity(), event.unitPrice());</w:t>
      </w:r>
    </w:p>
    <w:p>
      <w:pPr>
        <w:shd w:fill="F2F2F2" w:val="clear"/>
        <w:spacing w:after="80" w:before="80"/>
      </w:pPr>
      <w:r>
        <w:rPr>
          <w:rFonts w:ascii="Consolas" w:cs="Consolas" w:eastAsia="Consolas" w:hAnsi="Consolas"/>
          <w:sz w:val="20"/>
          <w:szCs w:val="20"/>
        </w:rPr>
        <w:t xml:space="preserve">        this.lineItems.add(item);</w:t>
      </w:r>
    </w:p>
    <w:p>
      <w:pPr>
        <w:shd w:fill="F2F2F2" w:val="clear"/>
        <w:spacing w:after="80" w:before="80"/>
      </w:pPr>
      <w:r>
        <w:rPr>
          <w:rFonts w:ascii="Consolas" w:cs="Consolas" w:eastAsia="Consolas" w:hAnsi="Consolas"/>
          <w:sz w:val="20"/>
          <w:szCs w:val="20"/>
        </w:rPr>
        <w:t xml:space="preserve">        this.total = this.total.plus(item.subtotal());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@EventSourcingHandler</w:t>
      </w:r>
    </w:p>
    <w:p>
      <w:pPr>
        <w:shd w:fill="F2F2F2" w:val="clear"/>
        <w:spacing w:after="80" w:before="80"/>
      </w:pPr>
      <w:r>
        <w:rPr>
          <w:rFonts w:ascii="Consolas" w:cs="Consolas" w:eastAsia="Consolas" w:hAnsi="Consolas"/>
          <w:sz w:val="20"/>
          <w:szCs w:val="20"/>
        </w:rPr>
        <w:t xml:space="preserve">    private void apply(OrderPlaced event) {</w:t>
      </w:r>
    </w:p>
    <w:p>
      <w:pPr>
        <w:shd w:fill="F2F2F2" w:val="clear"/>
        <w:spacing w:after="80" w:before="80"/>
      </w:pPr>
      <w:r>
        <w:rPr>
          <w:rFonts w:ascii="Consolas" w:cs="Consolas" w:eastAsia="Consolas" w:hAnsi="Consolas"/>
          <w:sz w:val="20"/>
          <w:szCs w:val="20"/>
        </w:rPr>
        <w:t xml:space="preserve">        this.status = OrderStatus.PLACED;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Two separations worth internalizing:</w:t>
      </w:r>
    </w:p>
    <w:p>
      <w:pPr>
        <w:pStyle w:val="ListParagraph"/>
        <w:numPr>
          <w:ilvl w:val="0"/>
          <w:numId w:val="3"/>
        </w:numPr>
        <w:spacing w:after="80"/>
      </w:pPr>
      <w:r>
        <w:t xml:space="preserve">Validation lives in command methods. Apply methods never throw — they just reflect the event.</w:t>
      </w:r>
    </w:p>
    <w:p>
      <w:pPr>
        <w:pStyle w:val="ListParagraph"/>
        <w:numPr>
          <w:ilvl w:val="0"/>
          <w:numId w:val="3"/>
        </w:numPr>
        <w:spacing w:after="80"/>
      </w:pPr>
      <w:r>
        <w:t xml:space="preserve">Events are the SOURCE of truth. State is DERIVED from events. If you want to add a new field to the Aggregate, you add it to the right Apply method and replay events — no data migration.</w:t>
      </w:r>
    </w:p>
    <w:p>
      <w:pPr>
        <w:pStyle w:val="Heading3"/>
        <w:spacing w:after="120" w:before="220"/>
      </w:pPr>
      <w:r>
        <w:rPr>
          <w:b/>
          <w:bCs/>
        </w:rPr>
        <w:t xml:space="preserve">5.4.3 The Repository With Event Sourcing</w:t>
      </w:r>
    </w:p>
    <w:p>
      <w:pPr>
        <w:shd w:fill="F2F2F2" w:val="clear"/>
        <w:spacing w:after="80" w:before="80"/>
      </w:pPr>
      <w:r>
        <w:rPr>
          <w:rFonts w:ascii="Consolas" w:cs="Consolas" w:eastAsia="Consolas" w:hAnsi="Consolas"/>
          <w:sz w:val="20"/>
          <w:szCs w:val="20"/>
        </w:rPr>
        <w:t xml:space="preserve">public class EventSourcedOrderRepository implements OrderRepository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EventStore store;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 findById(OrderId id) {</w:t>
      </w:r>
    </w:p>
    <w:p>
      <w:pPr>
        <w:shd w:fill="F2F2F2" w:val="clear"/>
        <w:spacing w:after="80" w:before="80"/>
      </w:pPr>
      <w:r>
        <w:rPr>
          <w:rFonts w:ascii="Consolas" w:cs="Consolas" w:eastAsia="Consolas" w:hAnsi="Consolas"/>
          <w:sz w:val="20"/>
          <w:szCs w:val="20"/>
        </w:rPr>
        <w:t xml:space="preserve">        List&lt;DomainEvent&gt; events = store.loadEvents(id.value());</w:t>
      </w:r>
    </w:p>
    <w:p>
      <w:pPr>
        <w:shd w:fill="F2F2F2" w:val="clear"/>
        <w:spacing w:after="80" w:before="80"/>
      </w:pPr>
      <w:r>
        <w:rPr>
          <w:rFonts w:ascii="Consolas" w:cs="Consolas" w:eastAsia="Consolas" w:hAnsi="Consolas"/>
          <w:sz w:val="20"/>
          <w:szCs w:val="20"/>
        </w:rPr>
        <w:t xml:space="preserve">        if (events.isEmpty()) throw new OrderNotFoundException(id);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Order order = new Order();</w:t>
      </w:r>
    </w:p>
    <w:p>
      <w:pPr>
        <w:shd w:fill="F2F2F2" w:val="clear"/>
        <w:spacing w:after="80" w:before="80"/>
      </w:pPr>
      <w:r>
        <w:rPr>
          <w:rFonts w:ascii="Consolas" w:cs="Consolas" w:eastAsia="Consolas" w:hAnsi="Consolas"/>
          <w:sz w:val="20"/>
          <w:szCs w:val="20"/>
        </w:rPr>
        <w:t xml:space="preserve">        for (DomainEvent event : events) {</w:t>
      </w:r>
    </w:p>
    <w:p>
      <w:pPr>
        <w:shd w:fill="F2F2F2" w:val="clear"/>
        <w:spacing w:after="80" w:before="80"/>
      </w:pPr>
      <w:r>
        <w:rPr>
          <w:rFonts w:ascii="Consolas" w:cs="Consolas" w:eastAsia="Consolas" w:hAnsi="Consolas"/>
          <w:sz w:val="20"/>
          <w:szCs w:val="20"/>
        </w:rPr>
        <w:t xml:space="preserve">            order.applyWithoutStoring(event);   // reflect, don't re-emit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void save(Order order) {</w:t>
      </w:r>
    </w:p>
    <w:p>
      <w:pPr>
        <w:shd w:fill="F2F2F2" w:val="clear"/>
        <w:spacing w:after="80" w:before="80"/>
      </w:pPr>
      <w:r>
        <w:rPr>
          <w:rFonts w:ascii="Consolas" w:cs="Consolas" w:eastAsia="Consolas" w:hAnsi="Consolas"/>
          <w:sz w:val="20"/>
          <w:szCs w:val="20"/>
        </w:rPr>
        <w:t xml:space="preserve">        List&lt;DomainEvent&gt; pending = order.pullUncommittedEvents();</w:t>
      </w:r>
    </w:p>
    <w:p>
      <w:pPr>
        <w:shd w:fill="F2F2F2" w:val="clear"/>
        <w:spacing w:after="80" w:before="80"/>
      </w:pPr>
      <w:r>
        <w:rPr>
          <w:rFonts w:ascii="Consolas" w:cs="Consolas" w:eastAsia="Consolas" w:hAnsi="Consolas"/>
          <w:sz w:val="20"/>
          <w:szCs w:val="20"/>
        </w:rPr>
        <w:t xml:space="preserve">        int expectedVersion = order.versionBeforeChanges();</w:t>
      </w:r>
    </w:p>
    <w:p>
      <w:pPr>
        <w:shd w:fill="F2F2F2" w:val="clear"/>
        <w:spacing w:after="80" w:before="80"/>
      </w:pPr>
      <w:r>
        <w:rPr>
          <w:rFonts w:ascii="Consolas" w:cs="Consolas" w:eastAsia="Consolas" w:hAnsi="Consolas"/>
          <w:sz w:val="20"/>
          <w:szCs w:val="20"/>
        </w:rPr>
        <w:t xml:space="preserve">        store.appendEvents(order.id().value(), pending, expectedVersion);</w:t>
      </w:r>
    </w:p>
    <w:p>
      <w:pPr>
        <w:shd w:fill="F2F2F2" w:val="clear"/>
        <w:spacing w:after="80" w:before="80"/>
      </w:pPr>
      <w:r>
        <w:rPr>
          <w:rFonts w:ascii="Consolas" w:cs="Consolas" w:eastAsia="Consolas" w:hAnsi="Consolas"/>
          <w:sz w:val="20"/>
          <w:szCs w:val="20"/>
        </w:rPr>
        <w:t xml:space="preserve">        // Optimistic concurrency: appendEvents throws if version conflicts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5.5 Snapshots for Performance</w:t>
      </w:r>
    </w:p>
    <w:p>
      <w:pPr>
        <w:spacing w:after="120"/>
        <w:jc w:val="both"/>
      </w:pPr>
      <w:r>
        <w:t xml:space="preserve">If an Aggregate has 10,000 events, replaying all of them on every load is expensive. The standard solution is snapshots:</w:t>
      </w:r>
    </w:p>
    <w:p>
      <w:pPr>
        <w:pStyle w:val="ListParagraph"/>
        <w:numPr>
          <w:ilvl w:val="0"/>
          <w:numId w:val="3"/>
        </w:numPr>
        <w:spacing w:after="80"/>
      </w:pPr>
      <w:r>
        <w:t xml:space="preserve">Every N events (say, every 100), store a snapshot — the Aggregate's state at that point.</w:t>
      </w:r>
    </w:p>
    <w:p>
      <w:pPr>
        <w:pStyle w:val="ListParagraph"/>
        <w:numPr>
          <w:ilvl w:val="0"/>
          <w:numId w:val="3"/>
        </w:numPr>
        <w:spacing w:after="80"/>
      </w:pPr>
      <w:r>
        <w:t xml:space="preserve">On load, fetch the most recent snapshot and replay only the events AFTER it.</w:t>
      </w:r>
    </w:p>
    <w:p>
      <w:pPr>
        <w:pStyle w:val="ListParagraph"/>
        <w:numPr>
          <w:ilvl w:val="0"/>
          <w:numId w:val="3"/>
        </w:numPr>
        <w:spacing w:after="80"/>
      </w:pPr>
      <w:r>
        <w:t xml:space="preserve">Snapshots are a cache, not a source of truth. You can discard them and rebuild from events if needed.</w:t>
      </w:r>
    </w:p>
    <w:p>
      <w:pPr>
        <w:shd w:fill="F2F2F2" w:val="clear"/>
        <w:spacing w:after="80" w:before="80"/>
      </w:pPr>
      <w:r>
        <w:rPr>
          <w:rFonts w:ascii="Consolas" w:cs="Consolas" w:eastAsia="Consolas" w:hAnsi="Consolas"/>
          <w:sz w:val="20"/>
          <w:szCs w:val="20"/>
        </w:rPr>
        <w:t xml:space="preserve">CREATE TABLE aggregate_snapshots (</w:t>
      </w:r>
    </w:p>
    <w:p>
      <w:pPr>
        <w:shd w:fill="F2F2F2" w:val="clear"/>
        <w:spacing w:after="80" w:before="80"/>
      </w:pPr>
      <w:r>
        <w:rPr>
          <w:rFonts w:ascii="Consolas" w:cs="Consolas" w:eastAsia="Consolas" w:hAnsi="Consolas"/>
          <w:sz w:val="20"/>
          <w:szCs w:val="20"/>
        </w:rPr>
        <w:t xml:space="preserve">    aggregate_id   UUID PRIMARY KEY,</w:t>
      </w:r>
    </w:p>
    <w:p>
      <w:pPr>
        <w:shd w:fill="F2F2F2" w:val="clear"/>
        <w:spacing w:after="80" w:before="80"/>
      </w:pPr>
      <w:r>
        <w:rPr>
          <w:rFonts w:ascii="Consolas" w:cs="Consolas" w:eastAsia="Consolas" w:hAnsi="Consolas"/>
          <w:sz w:val="20"/>
          <w:szCs w:val="20"/>
        </w:rPr>
        <w:t xml:space="preserve">    aggregate_type TEXT NOT NULL,</w:t>
      </w:r>
    </w:p>
    <w:p>
      <w:pPr>
        <w:shd w:fill="F2F2F2" w:val="clear"/>
        <w:spacing w:after="80" w:before="80"/>
      </w:pPr>
      <w:r>
        <w:rPr>
          <w:rFonts w:ascii="Consolas" w:cs="Consolas" w:eastAsia="Consolas" w:hAnsi="Consolas"/>
          <w:sz w:val="20"/>
          <w:szCs w:val="20"/>
        </w:rPr>
        <w:t xml:space="preserve">    snapshot_version INT NOT NULL,    -- latest event version included</w:t>
      </w:r>
    </w:p>
    <w:p>
      <w:pPr>
        <w:shd w:fill="F2F2F2" w:val="clear"/>
        <w:spacing w:after="80" w:before="80"/>
      </w:pPr>
      <w:r>
        <w:rPr>
          <w:rFonts w:ascii="Consolas" w:cs="Consolas" w:eastAsia="Consolas" w:hAnsi="Consolas"/>
          <w:sz w:val="20"/>
          <w:szCs w:val="20"/>
        </w:rPr>
        <w:t xml:space="preserve">    state          JSONB NOT NULL,    -- serialized aggregate state</w:t>
      </w:r>
    </w:p>
    <w:p>
      <w:pPr>
        <w:shd w:fill="F2F2F2" w:val="clear"/>
        <w:spacing w:after="80" w:before="80"/>
      </w:pPr>
      <w:r>
        <w:rPr>
          <w:rFonts w:ascii="Consolas" w:cs="Consolas" w:eastAsia="Consolas" w:hAnsi="Consolas"/>
          <w:sz w:val="20"/>
          <w:szCs w:val="20"/>
        </w:rPr>
        <w:t xml:space="preserve">    created_at     TIMESTAMPTZ NOT NULL</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5.6 Event Sourcing + CQRS: A Natural Pairing</w:t>
      </w:r>
    </w:p>
    <w:p>
      <w:pPr>
        <w:spacing w:after="120"/>
        <w:jc w:val="both"/>
      </w:pPr>
      <w:r>
        <w:t xml:space="preserve">Event Sourcing gives you a stream of events. CQRS tells you to build read models separate from the write model. They compose:</w:t>
      </w:r>
    </w:p>
    <w:p>
      <w:pPr>
        <w:pStyle w:val="ListParagraph"/>
        <w:numPr>
          <w:ilvl w:val="0"/>
          <w:numId w:val="2"/>
        </w:numPr>
        <w:spacing w:after="80"/>
      </w:pPr>
      <w:r>
        <w:t xml:space="preserve">Write side: Aggregate → Events → EventStore.</w:t>
      </w:r>
    </w:p>
    <w:p>
      <w:pPr>
        <w:pStyle w:val="ListParagraph"/>
        <w:numPr>
          <w:ilvl w:val="0"/>
          <w:numId w:val="2"/>
        </w:numPr>
        <w:spacing w:after="80"/>
      </w:pPr>
      <w:r>
        <w:t xml:space="preserve">Read side: same events → Projector → Read database (Postgres, Elasticsearch, whatever).</w:t>
      </w:r>
    </w:p>
    <w:p>
      <w:pPr>
        <w:spacing w:after="120"/>
        <w:jc w:val="both"/>
      </w:pPr>
      <w:r>
        <w:t xml:space="preserve">This is the fullest expression of DDD microservices: each service's command side is event-sourced; its read side is one or more projections; integration with other services is through those same events published to a broker.</w:t>
      </w:r>
    </w:p>
    <w:p>
      <w:pPr>
        <w:pStyle w:val="Heading2"/>
        <w:spacing w:after="160" w:before="280"/>
      </w:pPr>
      <w:r>
        <w:rPr>
          <w:b/>
          <w:bCs/>
        </w:rPr>
        <w:t xml:space="preserve">5.7 Practical Tools</w:t>
      </w:r>
    </w:p>
    <w:p>
      <w:pPr>
        <w:pStyle w:val="ListParagraph"/>
        <w:numPr>
          <w:ilvl w:val="0"/>
          <w:numId w:val="2"/>
        </w:numPr>
        <w:spacing w:after="80"/>
      </w:pPr>
      <w:r>
        <w:t xml:space="preserve">EventStoreDB — a database purpose-built for event sourcing.</w:t>
      </w:r>
    </w:p>
    <w:p>
      <w:pPr>
        <w:pStyle w:val="ListParagraph"/>
        <w:numPr>
          <w:ilvl w:val="0"/>
          <w:numId w:val="2"/>
        </w:numPr>
        <w:spacing w:after="80"/>
      </w:pPr>
      <w:r>
        <w:t xml:space="preserve">Axon Framework (Java) — a full CQRS/ES framework with sagas, projections, and distributed support.</w:t>
      </w:r>
    </w:p>
    <w:p>
      <w:pPr>
        <w:pStyle w:val="ListParagraph"/>
        <w:numPr>
          <w:ilvl w:val="0"/>
          <w:numId w:val="2"/>
        </w:numPr>
        <w:spacing w:after="80"/>
      </w:pPr>
      <w:r>
        <w:t xml:space="preserve">Eventuate — a platform for CQRS/ES microservices.</w:t>
      </w:r>
    </w:p>
    <w:p>
      <w:pPr>
        <w:pStyle w:val="ListParagraph"/>
        <w:numPr>
          <w:ilvl w:val="0"/>
          <w:numId w:val="2"/>
        </w:numPr>
        <w:spacing w:after="80"/>
      </w:pPr>
      <w:r>
        <w:t xml:space="preserve">Marten (C#) — event sourcing on top of Postgres.</w:t>
      </w:r>
    </w:p>
    <w:p>
      <w:pPr>
        <w:pStyle w:val="ListParagraph"/>
        <w:numPr>
          <w:ilvl w:val="0"/>
          <w:numId w:val="2"/>
        </w:numPr>
        <w:spacing w:after="80"/>
      </w:pPr>
      <w:r>
        <w:t xml:space="preserve">Hand-rolled: Postgres + JSONB tables, as shown above, is entirely viable for moderate-scale systems.</w:t>
      </w:r>
    </w:p>
    <w:p>
      <w:pPr>
        <w:pStyle w:val="Heading2"/>
        <w:spacing w:after="160" w:before="280"/>
      </w:pPr>
      <w:r>
        <w:rPr>
          <w:b/>
          <w:bCs/>
        </w:rPr>
        <w:t xml:space="preserve">5.8 Common Pitfalls</w:t>
      </w:r>
    </w:p>
    <w:p>
      <w:pPr>
        <w:pStyle w:val="Heading3"/>
        <w:spacing w:after="120" w:before="220"/>
      </w:pPr>
      <w:r>
        <w:rPr>
          <w:b/>
          <w:bCs/>
        </w:rPr>
        <w:t xml:space="preserve">5.8.1 Event Sourcing Everything</w:t>
      </w:r>
    </w:p>
    <w:p>
      <w:pPr>
        <w:spacing w:after="120"/>
        <w:jc w:val="both"/>
      </w:pPr>
      <w:r>
        <w:t xml:space="preserve">Event sourcing adds complexity to every Aggregate. Apply it selectively — usually to Aggregates where audit or temporal queries are a business need. Other Aggregates in the same service can use conventional CRUD repositories.</w:t>
      </w:r>
    </w:p>
    <w:p>
      <w:pPr>
        <w:pStyle w:val="Heading3"/>
        <w:spacing w:after="120" w:before="220"/>
      </w:pPr>
      <w:r>
        <w:rPr>
          <w:b/>
          <w:bCs/>
        </w:rPr>
        <w:t xml:space="preserve">5.8.2 Treating Events as Immutable Except When Convenient</w:t>
      </w:r>
    </w:p>
    <w:p>
      <w:pPr>
        <w:spacing w:after="120"/>
        <w:jc w:val="both"/>
      </w:pPr>
      <w:r>
        <w:t xml:space="preserve">"Let me just edit this old event to fix a bug." NO. Events are immutable. If you published a wrong event, emit a compensating event (OrderCorrected) — don't rewrite history.</w:t>
      </w:r>
    </w:p>
    <w:p>
      <w:pPr>
        <w:pStyle w:val="Heading3"/>
        <w:spacing w:after="120" w:before="220"/>
      </w:pPr>
      <w:r>
        <w:rPr>
          <w:b/>
          <w:bCs/>
        </w:rPr>
        <w:t xml:space="preserve">5.8.3 Unversioned Events</w:t>
      </w:r>
    </w:p>
    <w:p>
      <w:pPr>
        <w:spacing w:after="120"/>
        <w:jc w:val="both"/>
      </w:pPr>
      <w:r>
        <w:t xml:space="preserve">Event sourcing means you will be reading events written by code from years ago. Always version your events. When you change an event's schema, support both v1 and v2 during migration. Tools like "upcasters" (Axon) can convert old events to new format on read.</w:t>
      </w:r>
    </w:p>
    <w:p>
      <w:pPr>
        <w:pStyle w:val="Heading3"/>
        <w:spacing w:after="120" w:before="220"/>
      </w:pPr>
      <w:r>
        <w:rPr>
          <w:b/>
          <w:bCs/>
        </w:rPr>
        <w:t xml:space="preserve">5.8.4 Fine-Grained Events</w:t>
      </w:r>
    </w:p>
    <w:p>
      <w:pPr>
        <w:spacing w:after="120"/>
        <w:jc w:val="both"/>
      </w:pPr>
      <w:r>
        <w:t xml:space="preserve">One event per field change — OrderCustomerUpdated, OrderAddressUpdated, OrderStatusUpdated — produces a huge, noisy event stream. Prefer business-meaningful events (OrderPlaced, OrderShippingAddressCorrected) that capture multiple field changes as one logical fact.</w:t>
      </w:r>
    </w:p>
    <w:p>
      <w:pPr>
        <w:pStyle w:val="Heading3"/>
        <w:spacing w:after="120" w:before="220"/>
      </w:pPr>
      <w:r>
        <w:rPr>
          <w:b/>
          <w:bCs/>
        </w:rPr>
        <w:t xml:space="preserve">5.8.5 Using Events as General Data Storage</w:t>
      </w:r>
    </w:p>
    <w:p>
      <w:pPr>
        <w:spacing w:after="120"/>
        <w:jc w:val="both"/>
      </w:pPr>
      <w:r>
        <w:t xml:space="preserve">Stuffing unrelated data into an event because "it'll be useful someday." Events should capture the business fact cleanly. If you need more data, query a read model.</w:t>
      </w:r>
    </w:p>
    <w:p>
      <w:pPr>
        <w:pStyle w:val="Heading2"/>
        <w:spacing w:after="160" w:before="280"/>
      </w:pPr>
      <w:r>
        <w:rPr>
          <w:b/>
          <w:bCs/>
        </w:rPr>
        <w:t xml:space="preserve">5.9 Summary of Part 5</w:t>
      </w:r>
    </w:p>
    <w:p>
      <w:pPr>
        <w:spacing w:after="120"/>
        <w:jc w:val="both"/>
      </w:pPr>
      <w:r>
        <w:t xml:space="preserve">Event Sourcing stores an Aggregate as an append-only sequence of events; current state is derived by replaying them. It provides perfect audit, temporal queries, multiple read models, and natural alignment with Domain Events. It costs complexity — versioning events, snapshots, replay performance. Pair it with CQRS for a powerful, scalable architecture. Apply selectively, where the benefits justify the cost.</w:t>
      </w:r>
    </w:p>
    <w:p>
      <w:pPr>
        <w:pBdr>
          <w:bottom w:val="single" w:color="4472C4" w:sz="6" w:space="1"/>
        </w:pBdr>
        <w:spacing w:after="100" w:before="100"/>
      </w:pPr>
      <w:r>
        <w:t xml:space="preserve"/>
      </w:r>
    </w:p>
    <w:p>
      <w:r>
        <w:br w:type="page"/>
      </w:r>
    </w:p>
    <w:p>
      <w:pPr>
        <w:pStyle w:val="Heading1"/>
        <w:spacing w:after="200" w:before="360"/>
      </w:pPr>
      <w:r>
        <w:rPr>
          <w:b/>
          <w:bCs/>
        </w:rPr>
        <w:t xml:space="preserve">Part 6 — Implementing DDD in Spring Boot</w:t>
      </w:r>
    </w:p>
    <w:p>
      <w:pPr>
        <w:pStyle w:val="Heading2"/>
        <w:spacing w:after="160" w:before="280"/>
      </w:pPr>
      <w:r>
        <w:rPr>
          <w:b/>
          <w:bCs/>
        </w:rPr>
        <w:t xml:space="preserve">6.1 Why Spring Boot</w:t>
      </w:r>
    </w:p>
    <w:p>
      <w:pPr>
        <w:spacing w:after="120"/>
        <w:jc w:val="both"/>
      </w:pPr>
      <w:r>
        <w:t xml:space="preserve">Spring Boot is the dominant framework for Java microservices. It offers autoconfiguration, a rich ecosystem (Spring Data, Spring Kafka, Spring Cloud), and mature observability integrations. With a little discipline it works very well for DDD — but the defaults (full-stack, framework-everywhere) can also pull you toward the anemic model. The key is to keep the domain layer framework-free and push Spring into the outer layers.</w:t>
      </w:r>
    </w:p>
    <w:p>
      <w:pPr>
        <w:pStyle w:val="Heading2"/>
        <w:spacing w:after="160" w:before="280"/>
      </w:pPr>
      <w:r>
        <w:rPr>
          <w:b/>
          <w:bCs/>
        </w:rPr>
        <w:t xml:space="preserve">6.2 Project Setup</w:t>
      </w:r>
    </w:p>
    <w:p>
      <w:pPr>
        <w:pStyle w:val="Heading3"/>
        <w:spacing w:after="120" w:before="220"/>
      </w:pPr>
      <w:r>
        <w:rPr>
          <w:b/>
          <w:bCs/>
        </w:rPr>
        <w:t xml:space="preserve">6.2.1 Dependencies (pom.xml excerpt)</w:t>
      </w:r>
    </w:p>
    <w:p>
      <w:pPr>
        <w:shd w:fill="F2F2F2" w:val="clear"/>
        <w:spacing w:after="80" w:before="80"/>
      </w:pPr>
      <w:r>
        <w:rPr>
          <w:rFonts w:ascii="Consolas" w:cs="Consolas" w:eastAsia="Consolas" w:hAnsi="Consolas"/>
          <w:sz w:val="20"/>
          <w:szCs w:val="20"/>
        </w:rPr>
        <w:t xml:space="preserve">&lt;dependencies&gt;</w:t>
      </w:r>
    </w:p>
    <w:p>
      <w:pPr>
        <w:shd w:fill="F2F2F2" w:val="clear"/>
        <w:spacing w:after="80" w:before="80"/>
      </w:pPr>
      <w:r>
        <w:rPr>
          <w:rFonts w:ascii="Consolas" w:cs="Consolas" w:eastAsia="Consolas" w:hAnsi="Consolas"/>
          <w:sz w:val="20"/>
          <w:szCs w:val="20"/>
        </w:rPr>
        <w:t xml:space="preserve">  &lt;!-- Core --&gt;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&lt;groupId&gt;org.springframework.boot&lt;/groupId&gt;</w:t>
      </w:r>
    </w:p>
    <w:p>
      <w:pPr>
        <w:shd w:fill="F2F2F2" w:val="clear"/>
        <w:spacing w:after="80" w:before="80"/>
      </w:pPr>
      <w:r>
        <w:rPr>
          <w:rFonts w:ascii="Consolas" w:cs="Consolas" w:eastAsia="Consolas" w:hAnsi="Consolas"/>
          <w:sz w:val="20"/>
          <w:szCs w:val="20"/>
        </w:rPr>
        <w:t xml:space="preserve">    &lt;artifactId&gt;spring-boot-starter-web&lt;/artifactId&gt;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&lt;groupId&gt;org.springframework.boot&lt;/groupId&gt;</w:t>
      </w:r>
    </w:p>
    <w:p>
      <w:pPr>
        <w:shd w:fill="F2F2F2" w:val="clear"/>
        <w:spacing w:after="80" w:before="80"/>
      </w:pPr>
      <w:r>
        <w:rPr>
          <w:rFonts w:ascii="Consolas" w:cs="Consolas" w:eastAsia="Consolas" w:hAnsi="Consolas"/>
          <w:sz w:val="20"/>
          <w:szCs w:val="20"/>
        </w:rPr>
        <w:t xml:space="preserve">    &lt;artifactId&gt;spring-boot-starter-data-jpa&lt;/artifactId&gt;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 Postgres &amp; migrations --&gt;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&lt;groupId&gt;org.postgresql&lt;/groupId&gt;</w:t>
      </w:r>
    </w:p>
    <w:p>
      <w:pPr>
        <w:shd w:fill="F2F2F2" w:val="clear"/>
        <w:spacing w:after="80" w:before="80"/>
      </w:pPr>
      <w:r>
        <w:rPr>
          <w:rFonts w:ascii="Consolas" w:cs="Consolas" w:eastAsia="Consolas" w:hAnsi="Consolas"/>
          <w:sz w:val="20"/>
          <w:szCs w:val="20"/>
        </w:rPr>
        <w:t xml:space="preserve">    &lt;artifactId&gt;postgresql&lt;/artifactId&gt;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&lt;groupId&gt;org.flywaydb&lt;/groupId&gt;</w:t>
      </w:r>
    </w:p>
    <w:p>
      <w:pPr>
        <w:shd w:fill="F2F2F2" w:val="clear"/>
        <w:spacing w:after="80" w:before="80"/>
      </w:pPr>
      <w:r>
        <w:rPr>
          <w:rFonts w:ascii="Consolas" w:cs="Consolas" w:eastAsia="Consolas" w:hAnsi="Consolas"/>
          <w:sz w:val="20"/>
          <w:szCs w:val="20"/>
        </w:rPr>
        <w:t xml:space="preserve">    &lt;artifactId&gt;flyway-core&lt;/artifactId&gt;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 Messaging --&gt;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&lt;groupId&gt;org.springframework.kafka&lt;/groupId&gt;</w:t>
      </w:r>
    </w:p>
    <w:p>
      <w:pPr>
        <w:shd w:fill="F2F2F2" w:val="clear"/>
        <w:spacing w:after="80" w:before="80"/>
      </w:pPr>
      <w:r>
        <w:rPr>
          <w:rFonts w:ascii="Consolas" w:cs="Consolas" w:eastAsia="Consolas" w:hAnsi="Consolas"/>
          <w:sz w:val="20"/>
          <w:szCs w:val="20"/>
        </w:rPr>
        <w:t xml:space="preserve">    &lt;artifactId&gt;spring-kafka&lt;/artifactId&gt;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 Resilience --&gt;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&lt;groupId&gt;io.github.resilience4j&lt;/groupId&gt;</w:t>
      </w:r>
    </w:p>
    <w:p>
      <w:pPr>
        <w:shd w:fill="F2F2F2" w:val="clear"/>
        <w:spacing w:after="80" w:before="80"/>
      </w:pPr>
      <w:r>
        <w:rPr>
          <w:rFonts w:ascii="Consolas" w:cs="Consolas" w:eastAsia="Consolas" w:hAnsi="Consolas"/>
          <w:sz w:val="20"/>
          <w:szCs w:val="20"/>
        </w:rPr>
        <w:t xml:space="preserve">    &lt;artifactId&gt;resilience4j-spring-boot3&lt;/artifactId&gt;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 Architecture enforcement --&gt;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&lt;groupId&gt;com.tngtech.archunit&lt;/groupId&gt;</w:t>
      </w:r>
    </w:p>
    <w:p>
      <w:pPr>
        <w:shd w:fill="F2F2F2" w:val="clear"/>
        <w:spacing w:after="80" w:before="80"/>
      </w:pPr>
      <w:r>
        <w:rPr>
          <w:rFonts w:ascii="Consolas" w:cs="Consolas" w:eastAsia="Consolas" w:hAnsi="Consolas"/>
          <w:sz w:val="20"/>
          <w:szCs w:val="20"/>
        </w:rPr>
        <w:t xml:space="preserve">    &lt;artifactId&gt;archunit-junit5&lt;/artifactId&gt;</w:t>
      </w:r>
    </w:p>
    <w:p>
      <w:pPr>
        <w:shd w:fill="F2F2F2" w:val="clear"/>
        <w:spacing w:after="80" w:before="80"/>
      </w:pPr>
      <w:r>
        <w:rPr>
          <w:rFonts w:ascii="Consolas" w:cs="Consolas" w:eastAsia="Consolas" w:hAnsi="Consolas"/>
          <w:sz w:val="20"/>
          <w:szCs w:val="20"/>
        </w:rPr>
        <w:t xml:space="preserve">    &lt;scope&gt;test&lt;/scope&gt;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&lt;/dependencies&gt;</w:t>
      </w:r>
    </w:p>
    <w:p>
      <w:pPr>
        <w:pStyle w:val="Heading2"/>
        <w:spacing w:after="160" w:before="280"/>
      </w:pPr>
      <w:r>
        <w:rPr>
          <w:b/>
          <w:bCs/>
        </w:rPr>
        <w:t xml:space="preserve">6.3 Keeping the Domain Framework-Free</w:t>
      </w:r>
    </w:p>
    <w:p>
      <w:pPr>
        <w:spacing w:after="120"/>
        <w:jc w:val="both"/>
      </w:pPr>
      <w:r>
        <w:t xml:space="preserve">The biggest temptation with Spring is to annotate domain classes with @Entity, @Component, @Autowired. Resist.</w:t>
      </w:r>
    </w:p>
    <w:p>
      <w:pPr>
        <w:pStyle w:val="Heading3"/>
        <w:spacing w:after="120" w:before="220"/>
      </w:pPr>
      <w:r>
        <w:rPr>
          <w:b/>
          <w:bCs/>
        </w:rPr>
        <w:t xml:space="preserve">6.3.1 Domain Classes: No Framework Annotations</w:t>
      </w:r>
    </w:p>
    <w:p>
      <w:pPr>
        <w:shd w:fill="F2F2F2" w:val="clear"/>
        <w:spacing w:after="80" w:before="80"/>
      </w:pPr>
      <w:r>
        <w:rPr>
          <w:rFonts w:ascii="Consolas" w:cs="Consolas" w:eastAsia="Consolas" w:hAnsi="Consolas"/>
          <w:sz w:val="20"/>
          <w:szCs w:val="20"/>
        </w:rPr>
        <w:t xml:space="preserve">// src/main/java/com/acme/ordering/domain/order/Order.java</w:t>
      </w:r>
    </w:p>
    <w:p>
      <w:pPr>
        <w:shd w:fill="F2F2F2" w:val="clear"/>
        <w:spacing w:after="80" w:before="80"/>
      </w:pPr>
      <w:r>
        <w:rPr>
          <w:rFonts w:ascii="Consolas" w:cs="Consolas" w:eastAsia="Consolas" w:hAnsi="Consolas"/>
          <w:sz w:val="20"/>
          <w:szCs w:val="20"/>
        </w:rPr>
        <w:t xml:space="preserve">package com.acme.ordering.domain.order;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NO imports from jakarta.persistence, org.springframework, org.hibernate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Order {</w:t>
      </w:r>
    </w:p>
    <w:p>
      <w:pPr>
        <w:shd w:fill="F2F2F2" w:val="clear"/>
        <w:spacing w:after="80" w:before="80"/>
      </w:pPr>
      <w:r>
        <w:rPr>
          <w:rFonts w:ascii="Consolas" w:cs="Consolas" w:eastAsia="Consolas" w:hAnsi="Consolas"/>
          <w:sz w:val="20"/>
          <w:szCs w:val="20"/>
        </w:rPr>
        <w:t xml:space="preserve">    private final OrderId id;</w:t>
      </w:r>
    </w:p>
    <w:p>
      <w:pPr>
        <w:shd w:fill="F2F2F2" w:val="clear"/>
        <w:spacing w:after="80" w:before="80"/>
      </w:pPr>
      <w:r>
        <w:rPr>
          <w:rFonts w:ascii="Consolas" w:cs="Consolas" w:eastAsia="Consolas" w:hAnsi="Consolas"/>
          <w:sz w:val="20"/>
          <w:szCs w:val="20"/>
        </w:rPr>
        <w:t xml:space="preserve">    private final CustomerId customerId;</w:t>
      </w:r>
    </w:p>
    <w:p>
      <w:pPr>
        <w:shd w:fill="F2F2F2" w:val="clear"/>
        <w:spacing w:after="80" w:before="80"/>
      </w:pPr>
      <w:r>
        <w:rPr>
          <w:rFonts w:ascii="Consolas" w:cs="Consolas" w:eastAsia="Consolas" w:hAnsi="Consolas"/>
          <w:sz w:val="20"/>
          <w:szCs w:val="20"/>
        </w:rPr>
        <w:t xml:space="preserve">    private OrderStatus status;</w:t>
      </w:r>
    </w:p>
    <w:p>
      <w:pPr>
        <w:shd w:fill="F2F2F2" w:val="clear"/>
        <w:spacing w:after="80" w:before="80"/>
      </w:pPr>
      <w:r>
        <w:rPr>
          <w:rFonts w:ascii="Consolas" w:cs="Consolas" w:eastAsia="Consolas" w:hAnsi="Consolas"/>
          <w:sz w:val="20"/>
          <w:szCs w:val="20"/>
        </w:rPr>
        <w:t xml:space="preserve">    private final List&lt;LineItem&gt; lineItems;</w:t>
      </w:r>
    </w:p>
    <w:p>
      <w:pPr>
        <w:shd w:fill="F2F2F2" w:val="clear"/>
        <w:spacing w:after="80" w:before="80"/>
      </w:pPr>
      <w:r>
        <w:rPr>
          <w:rFonts w:ascii="Consolas" w:cs="Consolas" w:eastAsia="Consolas" w:hAnsi="Consolas"/>
          <w:sz w:val="20"/>
          <w:szCs w:val="20"/>
        </w:rPr>
        <w:t xml:space="preserve">    // ... as in Module 2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6.3.2 Persistence: Separate JPA Entities</w:t>
      </w:r>
    </w:p>
    <w:p>
      <w:pPr>
        <w:spacing w:after="120"/>
        <w:jc w:val="both"/>
      </w:pPr>
      <w:r>
        <w:t xml:space="preserve">Use separate row/entity classes in the infrastructure layer, translated to/from the domain:</w:t>
      </w:r>
    </w:p>
    <w:p>
      <w:pPr>
        <w:shd w:fill="F2F2F2" w:val="clear"/>
        <w:spacing w:after="80" w:before="80"/>
      </w:pPr>
      <w:r>
        <w:rPr>
          <w:rFonts w:ascii="Consolas" w:cs="Consolas" w:eastAsia="Consolas" w:hAnsi="Consolas"/>
          <w:sz w:val="20"/>
          <w:szCs w:val="20"/>
        </w:rPr>
        <w:t xml:space="preserve">// src/main/java/com/acme/ordering/infrastructure/persistence/OrderRow.java</w:t>
      </w:r>
    </w:p>
    <w:p>
      <w:pPr>
        <w:shd w:fill="F2F2F2" w:val="clear"/>
        <w:spacing w:after="80" w:before="80"/>
      </w:pPr>
      <w:r>
        <w:rPr>
          <w:rFonts w:ascii="Consolas" w:cs="Consolas" w:eastAsia="Consolas" w:hAnsi="Consolas"/>
          <w:sz w:val="20"/>
          <w:szCs w:val="20"/>
        </w:rPr>
        <w:t xml:space="preserve">package com.acme.ordering.infrastructure.persistence;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jakarta.persistence.*;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@Entity @Table(name = "orders")</w:t>
      </w:r>
    </w:p>
    <w:p>
      <w:pPr>
        <w:shd w:fill="F2F2F2" w:val="clear"/>
        <w:spacing w:after="80" w:before="80"/>
      </w:pPr>
      <w:r>
        <w:rPr>
          <w:rFonts w:ascii="Consolas" w:cs="Consolas" w:eastAsia="Consolas" w:hAnsi="Consolas"/>
          <w:sz w:val="20"/>
          <w:szCs w:val="20"/>
        </w:rPr>
        <w:t xml:space="preserve">class OrderRow {        // package-private</w:t>
      </w:r>
    </w:p>
    <w:p>
      <w:pPr>
        <w:shd w:fill="F2F2F2" w:val="clear"/>
        <w:spacing w:after="80" w:before="80"/>
      </w:pPr>
      <w:r>
        <w:rPr>
          <w:rFonts w:ascii="Consolas" w:cs="Consolas" w:eastAsia="Consolas" w:hAnsi="Consolas"/>
          <w:sz w:val="20"/>
          <w:szCs w:val="20"/>
        </w:rPr>
        <w:t xml:space="preserve">    @Id String id;</w:t>
      </w:r>
    </w:p>
    <w:p>
      <w:pPr>
        <w:shd w:fill="F2F2F2" w:val="clear"/>
        <w:spacing w:after="80" w:before="80"/>
      </w:pPr>
      <w:r>
        <w:rPr>
          <w:rFonts w:ascii="Consolas" w:cs="Consolas" w:eastAsia="Consolas" w:hAnsi="Consolas"/>
          <w:sz w:val="20"/>
          <w:szCs w:val="20"/>
        </w:rPr>
        <w:t xml:space="preserve">    String customerId;</w:t>
      </w:r>
    </w:p>
    <w:p>
      <w:pPr>
        <w:shd w:fill="F2F2F2" w:val="clear"/>
        <w:spacing w:after="80" w:before="80"/>
      </w:pPr>
      <w:r>
        <w:rPr>
          <w:rFonts w:ascii="Consolas" w:cs="Consolas" w:eastAsia="Consolas" w:hAnsi="Consolas"/>
          <w:sz w:val="20"/>
          <w:szCs w:val="20"/>
        </w:rPr>
        <w:t xml:space="preserve">    String status;</w:t>
      </w:r>
    </w:p>
    <w:p>
      <w:pPr>
        <w:shd w:fill="F2F2F2" w:val="clear"/>
        <w:spacing w:after="80" w:before="80"/>
      </w:pPr>
      <w:r>
        <w:rPr>
          <w:rFonts w:ascii="Consolas" w:cs="Consolas" w:eastAsia="Consolas" w:hAnsi="Consolas"/>
          <w:sz w:val="20"/>
          <w:szCs w:val="20"/>
        </w:rPr>
        <w:t xml:space="preserve">    Instant createdAt;</w:t>
      </w:r>
    </w:p>
    <w:p>
      <w:pPr>
        <w:shd w:fill="F2F2F2" w:val="clear"/>
        <w:spacing w:after="80" w:before="80"/>
      </w:pPr>
      <w:r>
        <w:rPr>
          <w:rFonts w:ascii="Consolas" w:cs="Consolas" w:eastAsia="Consolas" w:hAnsi="Consolas"/>
          <w:sz w:val="20"/>
          <w:szCs w:val="20"/>
        </w:rPr>
        <w:t xml:space="preserve">    Instant placedAt;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@OneToMany(mappedBy = "orderId", cascade = CascadeType.ALL, orphanRemoval = true,</w:t>
      </w:r>
    </w:p>
    <w:p>
      <w:pPr>
        <w:shd w:fill="F2F2F2" w:val="clear"/>
        <w:spacing w:after="80" w:before="80"/>
      </w:pPr>
      <w:r>
        <w:rPr>
          <w:rFonts w:ascii="Consolas" w:cs="Consolas" w:eastAsia="Consolas" w:hAnsi="Consolas"/>
          <w:sz w:val="20"/>
          <w:szCs w:val="20"/>
        </w:rPr>
        <w:t xml:space="preserve">               fetch = FetchType.EAGER)</w:t>
      </w:r>
    </w:p>
    <w:p>
      <w:pPr>
        <w:shd w:fill="F2F2F2" w:val="clear"/>
        <w:spacing w:after="80" w:before="80"/>
      </w:pPr>
      <w:r>
        <w:rPr>
          <w:rFonts w:ascii="Consolas" w:cs="Consolas" w:eastAsia="Consolas" w:hAnsi="Consolas"/>
          <w:sz w:val="20"/>
          <w:szCs w:val="20"/>
        </w:rPr>
        <w:t xml:space="preserve">    List&lt;LineItemRow&gt; lineItems = new ArrayList&lt;&gt;();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@Entity @Table(name = "line_items")</w:t>
      </w:r>
    </w:p>
    <w:p>
      <w:pPr>
        <w:shd w:fill="F2F2F2" w:val="clear"/>
        <w:spacing w:after="80" w:before="80"/>
      </w:pPr>
      <w:r>
        <w:rPr>
          <w:rFonts w:ascii="Consolas" w:cs="Consolas" w:eastAsia="Consolas" w:hAnsi="Consolas"/>
          <w:sz w:val="20"/>
          <w:szCs w:val="20"/>
        </w:rPr>
        <w:t xml:space="preserve">class LineItemRow {</w:t>
      </w:r>
    </w:p>
    <w:p>
      <w:pPr>
        <w:shd w:fill="F2F2F2" w:val="clear"/>
        <w:spacing w:after="80" w:before="80"/>
      </w:pPr>
      <w:r>
        <w:rPr>
          <w:rFonts w:ascii="Consolas" w:cs="Consolas" w:eastAsia="Consolas" w:hAnsi="Consolas"/>
          <w:sz w:val="20"/>
          <w:szCs w:val="20"/>
        </w:rPr>
        <w:t xml:space="preserve">    @Id String id;</w:t>
      </w:r>
    </w:p>
    <w:p>
      <w:pPr>
        <w:shd w:fill="F2F2F2" w:val="clear"/>
        <w:spacing w:after="80" w:before="80"/>
      </w:pPr>
      <w:r>
        <w:rPr>
          <w:rFonts w:ascii="Consolas" w:cs="Consolas" w:eastAsia="Consolas" w:hAnsi="Consolas"/>
          <w:sz w:val="20"/>
          <w:szCs w:val="20"/>
        </w:rPr>
        <w:t xml:space="preserve">    String orderId;</w:t>
      </w:r>
    </w:p>
    <w:p>
      <w:pPr>
        <w:shd w:fill="F2F2F2" w:val="clear"/>
        <w:spacing w:after="80" w:before="80"/>
      </w:pPr>
      <w:r>
        <w:rPr>
          <w:rFonts w:ascii="Consolas" w:cs="Consolas" w:eastAsia="Consolas" w:hAnsi="Consolas"/>
          <w:sz w:val="20"/>
          <w:szCs w:val="20"/>
        </w:rPr>
        <w:t xml:space="preserve">    int lineNumber;</w:t>
      </w:r>
    </w:p>
    <w:p>
      <w:pPr>
        <w:shd w:fill="F2F2F2" w:val="clear"/>
        <w:spacing w:after="80" w:before="80"/>
      </w:pPr>
      <w:r>
        <w:rPr>
          <w:rFonts w:ascii="Consolas" w:cs="Consolas" w:eastAsia="Consolas" w:hAnsi="Consolas"/>
          <w:sz w:val="20"/>
          <w:szCs w:val="20"/>
        </w:rPr>
        <w:t xml:space="preserve">    String productId;</w:t>
      </w:r>
    </w:p>
    <w:p>
      <w:pPr>
        <w:shd w:fill="F2F2F2" w:val="clear"/>
        <w:spacing w:after="80" w:before="80"/>
      </w:pPr>
      <w:r>
        <w:rPr>
          <w:rFonts w:ascii="Consolas" w:cs="Consolas" w:eastAsia="Consolas" w:hAnsi="Consolas"/>
          <w:sz w:val="20"/>
          <w:szCs w:val="20"/>
        </w:rPr>
        <w:t xml:space="preserve">    int quantity;</w:t>
      </w:r>
    </w:p>
    <w:p>
      <w:pPr>
        <w:shd w:fill="F2F2F2" w:val="clear"/>
        <w:spacing w:after="80" w:before="80"/>
      </w:pPr>
      <w:r>
        <w:rPr>
          <w:rFonts w:ascii="Consolas" w:cs="Consolas" w:eastAsia="Consolas" w:hAnsi="Consolas"/>
          <w:sz w:val="20"/>
          <w:szCs w:val="20"/>
        </w:rPr>
        <w:t xml:space="preserve">    BigDecimal unitPriceAmount;</w:t>
      </w:r>
    </w:p>
    <w:p>
      <w:pPr>
        <w:shd w:fill="F2F2F2" w:val="clear"/>
        <w:spacing w:after="80" w:before="80"/>
      </w:pPr>
      <w:r>
        <w:rPr>
          <w:rFonts w:ascii="Consolas" w:cs="Consolas" w:eastAsia="Consolas" w:hAnsi="Consolas"/>
          <w:sz w:val="20"/>
          <w:szCs w:val="20"/>
        </w:rPr>
        <w:t xml:space="preserve">    String unitPriceCurrency;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interface OrderRowCrudRepo extends JpaRepository&lt;OrderRow, String&gt; { }</w:t>
      </w:r>
    </w:p>
    <w:p>
      <w:pPr>
        <w:pStyle w:val="Heading3"/>
        <w:spacing w:after="120" w:before="220"/>
      </w:pPr>
      <w:r>
        <w:rPr>
          <w:b/>
          <w:bCs/>
        </w:rPr>
        <w:t xml:space="preserve">6.3.3 The Repository Implementation</w:t>
      </w:r>
    </w:p>
    <w:p>
      <w:pPr>
        <w:shd w:fill="F2F2F2" w:val="clear"/>
        <w:spacing w:after="80" w:before="80"/>
      </w:pPr>
      <w:r>
        <w:rPr>
          <w:rFonts w:ascii="Consolas" w:cs="Consolas" w:eastAsia="Consolas" w:hAnsi="Consolas"/>
          <w:sz w:val="20"/>
          <w:szCs w:val="20"/>
        </w:rPr>
        <w:t xml:space="preserve">@Repository</w:t>
      </w:r>
    </w:p>
    <w:p>
      <w:pPr>
        <w:shd w:fill="F2F2F2" w:val="clear"/>
        <w:spacing w:after="80" w:before="80"/>
      </w:pPr>
      <w:r>
        <w:rPr>
          <w:rFonts w:ascii="Consolas" w:cs="Consolas" w:eastAsia="Consolas" w:hAnsi="Consolas"/>
          <w:sz w:val="20"/>
          <w:szCs w:val="20"/>
        </w:rPr>
        <w:t xml:space="preserve">public class JpaOrderRepository implements OrderRepository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OrderRowCrudRepo crud;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JpaOrderRepository(OrderRowCrudRepo crud) { this.crud = crud;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OrderId nextIdentity() { return OrderId.generate();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 findById(OrderId id) {</w:t>
      </w:r>
    </w:p>
    <w:p>
      <w:pPr>
        <w:shd w:fill="F2F2F2" w:val="clear"/>
        <w:spacing w:after="80" w:before="80"/>
      </w:pPr>
      <w:r>
        <w:rPr>
          <w:rFonts w:ascii="Consolas" w:cs="Consolas" w:eastAsia="Consolas" w:hAnsi="Consolas"/>
          <w:sz w:val="20"/>
          <w:szCs w:val="20"/>
        </w:rPr>
        <w:t xml:space="preserve">        OrderRow row = crud.findById(id.value().toString())</w:t>
      </w:r>
    </w:p>
    <w:p>
      <w:pPr>
        <w:shd w:fill="F2F2F2" w:val="clear"/>
        <w:spacing w:after="80" w:before="80"/>
      </w:pPr>
      <w:r>
        <w:rPr>
          <w:rFonts w:ascii="Consolas" w:cs="Consolas" w:eastAsia="Consolas" w:hAnsi="Consolas"/>
          <w:sz w:val="20"/>
          <w:szCs w:val="20"/>
        </w:rPr>
        <w:t xml:space="preserve">            .orElseThrow(() -&gt; new OrderNotFoundException(id));</w:t>
      </w:r>
    </w:p>
    <w:p>
      <w:pPr>
        <w:shd w:fill="F2F2F2" w:val="clear"/>
        <w:spacing w:after="80" w:before="80"/>
      </w:pPr>
      <w:r>
        <w:rPr>
          <w:rFonts w:ascii="Consolas" w:cs="Consolas" w:eastAsia="Consolas" w:hAnsi="Consolas"/>
          <w:sz w:val="20"/>
          <w:szCs w:val="20"/>
        </w:rPr>
        <w:t xml:space="preserve">        return OrderAssembler.toDomain(row);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void save(Order order) {</w:t>
      </w:r>
    </w:p>
    <w:p>
      <w:pPr>
        <w:shd w:fill="F2F2F2" w:val="clear"/>
        <w:spacing w:after="80" w:before="80"/>
      </w:pPr>
      <w:r>
        <w:rPr>
          <w:rFonts w:ascii="Consolas" w:cs="Consolas" w:eastAsia="Consolas" w:hAnsi="Consolas"/>
          <w:sz w:val="20"/>
          <w:szCs w:val="20"/>
        </w:rPr>
        <w:t xml:space="preserve">        OrderRow row = OrderAssembler.toRow(order);</w:t>
      </w:r>
    </w:p>
    <w:p>
      <w:pPr>
        <w:shd w:fill="F2F2F2" w:val="clear"/>
        <w:spacing w:after="80" w:before="80"/>
      </w:pPr>
      <w:r>
        <w:rPr>
          <w:rFonts w:ascii="Consolas" w:cs="Consolas" w:eastAsia="Consolas" w:hAnsi="Consolas"/>
          <w:sz w:val="20"/>
          <w:szCs w:val="20"/>
        </w:rPr>
        <w:t xml:space="preserve">        crud.save(row);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other methods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domain Order never sees OrderRow. The Assembler does the translation in both directions. The cost: some mapping boilerplate. The benefit: the domain is pure, easy to test, easy to reason about, and can be moved to a different persistence technology without changes.</w:t>
      </w:r>
    </w:p>
    <w:p>
      <w:pPr>
        <w:pStyle w:val="Heading2"/>
        <w:spacing w:after="160" w:before="280"/>
      </w:pPr>
      <w:r>
        <w:rPr>
          <w:b/>
          <w:bCs/>
        </w:rPr>
        <w:t xml:space="preserve">6.4 Application Service Layer</w:t>
      </w:r>
    </w:p>
    <w:p>
      <w:pPr>
        <w:shd w:fill="F2F2F2" w:val="clear"/>
        <w:spacing w:after="80" w:before="80"/>
      </w:pPr>
      <w:r>
        <w:rPr>
          <w:rFonts w:ascii="Consolas" w:cs="Consolas" w:eastAsia="Consolas" w:hAnsi="Consolas"/>
          <w:sz w:val="20"/>
          <w:szCs w:val="20"/>
        </w:rPr>
        <w:t xml:space="preserve">package com.acme.ordering.application;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OrderRepository orderRepo;</w:t>
      </w:r>
    </w:p>
    <w:p>
      <w:pPr>
        <w:shd w:fill="F2F2F2" w:val="clear"/>
        <w:spacing w:after="80" w:before="80"/>
      </w:pPr>
      <w:r>
        <w:rPr>
          <w:rFonts w:ascii="Consolas" w:cs="Consolas" w:eastAsia="Consolas" w:hAnsi="Consolas"/>
          <w:sz w:val="20"/>
          <w:szCs w:val="20"/>
        </w:rPr>
        <w:t xml:space="preserve">    private final CatalogGateway catalog;</w:t>
      </w:r>
    </w:p>
    <w:p>
      <w:pPr>
        <w:shd w:fill="F2F2F2" w:val="clear"/>
        <w:spacing w:after="80" w:before="80"/>
      </w:pPr>
      <w:r>
        <w:rPr>
          <w:rFonts w:ascii="Consolas" w:cs="Consolas" w:eastAsia="Consolas" w:hAnsi="Consolas"/>
          <w:sz w:val="20"/>
          <w:szCs w:val="20"/>
        </w:rPr>
        <w:t xml:space="preserve">    private final OutboxRepository outbox;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PlaceOrderHandler(OrderRepository orderRepo, CatalogGateway catalog,</w:t>
      </w:r>
    </w:p>
    <w:p>
      <w:pPr>
        <w:shd w:fill="F2F2F2" w:val="clear"/>
        <w:spacing w:after="80" w:before="80"/>
      </w:pPr>
      <w:r>
        <w:rPr>
          <w:rFonts w:ascii="Consolas" w:cs="Consolas" w:eastAsia="Consolas" w:hAnsi="Consolas"/>
          <w:sz w:val="20"/>
          <w:szCs w:val="20"/>
        </w:rPr>
        <w:t xml:space="preserve">                             OutboxRepository outbox) {</w:t>
      </w:r>
    </w:p>
    <w:p>
      <w:pPr>
        <w:shd w:fill="F2F2F2" w:val="clear"/>
        <w:spacing w:after="80" w:before="80"/>
      </w:pPr>
      <w:r>
        <w:rPr>
          <w:rFonts w:ascii="Consolas" w:cs="Consolas" w:eastAsia="Consolas" w:hAnsi="Consolas"/>
          <w:sz w:val="20"/>
          <w:szCs w:val="20"/>
        </w:rPr>
        <w:t xml:space="preserve">        this.orderRepo = orderRepo;</w:t>
      </w:r>
    </w:p>
    <w:p>
      <w:pPr>
        <w:shd w:fill="F2F2F2" w:val="clear"/>
        <w:spacing w:after="80" w:before="80"/>
      </w:pPr>
      <w:r>
        <w:rPr>
          <w:rFonts w:ascii="Consolas" w:cs="Consolas" w:eastAsia="Consolas" w:hAnsi="Consolas"/>
          <w:sz w:val="20"/>
          <w:szCs w:val="20"/>
        </w:rPr>
        <w:t xml:space="preserve">        this.catalog = catalog;</w:t>
      </w:r>
    </w:p>
    <w:p>
      <w:pPr>
        <w:shd w:fill="F2F2F2" w:val="clear"/>
        <w:spacing w:after="80" w:before="80"/>
      </w:pPr>
      <w:r>
        <w:rPr>
          <w:rFonts w:ascii="Consolas" w:cs="Consolas" w:eastAsia="Consolas" w:hAnsi="Consolas"/>
          <w:sz w:val="20"/>
          <w:szCs w:val="20"/>
        </w:rPr>
        <w:t xml:space="preserve">        this.outbox = outbox;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OrderId handle(PlaceOrderCommand cmd) {</w:t>
      </w:r>
    </w:p>
    <w:p>
      <w:pPr>
        <w:shd w:fill="F2F2F2" w:val="clear"/>
        <w:spacing w:after="80" w:before="80"/>
      </w:pPr>
      <w:r>
        <w:rPr>
          <w:rFonts w:ascii="Consolas" w:cs="Consolas" w:eastAsia="Consolas" w:hAnsi="Consolas"/>
          <w:sz w:val="20"/>
          <w:szCs w:val="20"/>
        </w:rPr>
        <w:t xml:space="preserve">        Order order = Order.startNew(cmd.customerId());</w:t>
      </w:r>
    </w:p>
    <w:p>
      <w:pPr>
        <w:shd w:fill="F2F2F2" w:val="clear"/>
        <w:spacing w:after="80" w:before="80"/>
      </w:pPr>
      <w:r>
        <w:rPr>
          <w:rFonts w:ascii="Consolas" w:cs="Consolas" w:eastAsia="Consolas" w:hAnsi="Consolas"/>
          <w:sz w:val="20"/>
          <w:szCs w:val="20"/>
        </w:rPr>
        <w:t xml:space="preserve">        for (var item : cmd.items()) {</w:t>
      </w:r>
    </w:p>
    <w:p>
      <w:pPr>
        <w:shd w:fill="F2F2F2" w:val="clear"/>
        <w:spacing w:after="80" w:before="80"/>
      </w:pPr>
      <w:r>
        <w:rPr>
          <w:rFonts w:ascii="Consolas" w:cs="Consolas" w:eastAsia="Consolas" w:hAnsi="Consolas"/>
          <w:sz w:val="20"/>
          <w:szCs w:val="20"/>
        </w:rPr>
        <w:t xml:space="preserve">            ProductSummary product = catalog.lookup(item.productId());</w:t>
      </w:r>
    </w:p>
    <w:p>
      <w:pPr>
        <w:shd w:fill="F2F2F2" w:val="clear"/>
        <w:spacing w:after="80" w:before="80"/>
      </w:pPr>
      <w:r>
        <w:rPr>
          <w:rFonts w:ascii="Consolas" w:cs="Consolas" w:eastAsia="Consolas" w:hAnsi="Consolas"/>
          <w:sz w:val="20"/>
          <w:szCs w:val="20"/>
        </w:rPr>
        <w:t xml:space="preserve">            order.addLineItem(product.id(), item.quantity(), product.currentPrice());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outbox.saveAll(order.pullEvents());</w:t>
      </w:r>
    </w:p>
    <w:p>
      <w:pPr>
        <w:shd w:fill="F2F2F2" w:val="clear"/>
        <w:spacing w:after="80" w:before="80"/>
      </w:pPr>
      <w:r>
        <w:rPr>
          <w:rFonts w:ascii="Consolas" w:cs="Consolas" w:eastAsia="Consolas" w:hAnsi="Consolas"/>
          <w:sz w:val="20"/>
          <w:szCs w:val="20"/>
        </w:rPr>
        <w:t xml:space="preserve">        return 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6.5 REST Controllers (the Driving Adapter)</w:t>
      </w:r>
    </w:p>
    <w:p>
      <w:pPr>
        <w:shd w:fill="F2F2F2" w:val="clear"/>
        <w:spacing w:after="80" w:before="80"/>
      </w:pPr>
      <w:r>
        <w:rPr>
          <w:rFonts w:ascii="Consolas" w:cs="Consolas" w:eastAsia="Consolas" w:hAnsi="Consolas"/>
          <w:sz w:val="20"/>
          <w:szCs w:val="20"/>
        </w:rPr>
        <w:t xml:space="preserve">@RestController</w:t>
      </w:r>
    </w:p>
    <w:p>
      <w:pPr>
        <w:shd w:fill="F2F2F2" w:val="clear"/>
        <w:spacing w:after="80" w:before="80"/>
      </w:pPr>
      <w:r>
        <w:rPr>
          <w:rFonts w:ascii="Consolas" w:cs="Consolas" w:eastAsia="Consolas" w:hAnsi="Consolas"/>
          <w:sz w:val="20"/>
          <w:szCs w:val="20"/>
        </w:rPr>
        <w:t xml:space="preserve">@RequestMapping("/api/v1/orders")</w:t>
      </w:r>
    </w:p>
    <w:p>
      <w:pPr>
        <w:shd w:fill="F2F2F2" w:val="clear"/>
        <w:spacing w:after="80" w:before="80"/>
      </w:pPr>
      <w:r>
        <w:rPr>
          <w:rFonts w:ascii="Consolas" w:cs="Consolas" w:eastAsia="Consolas" w:hAnsi="Consolas"/>
          <w:sz w:val="20"/>
          <w:szCs w:val="20"/>
        </w:rPr>
        <w:t xml:space="preserve">public class OrderController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PlaceOrderHandler placeOrder;</w:t>
      </w:r>
    </w:p>
    <w:p>
      <w:pPr>
        <w:shd w:fill="F2F2F2" w:val="clear"/>
        <w:spacing w:after="80" w:before="80"/>
      </w:pPr>
      <w:r>
        <w:rPr>
          <w:rFonts w:ascii="Consolas" w:cs="Consolas" w:eastAsia="Consolas" w:hAnsi="Consolas"/>
          <w:sz w:val="20"/>
          <w:szCs w:val="20"/>
        </w:rPr>
        <w:t xml:space="preserve">    private final CancelOrderHandler cancelOrder;</w:t>
      </w:r>
    </w:p>
    <w:p>
      <w:pPr>
        <w:shd w:fill="F2F2F2" w:val="clear"/>
        <w:spacing w:after="80" w:before="80"/>
      </w:pPr>
      <w:r>
        <w:rPr>
          <w:rFonts w:ascii="Consolas" w:cs="Consolas" w:eastAsia="Consolas" w:hAnsi="Consolas"/>
          <w:sz w:val="20"/>
          <w:szCs w:val="20"/>
        </w:rPr>
        <w:t xml:space="preserve">    private final OrderSummaryQuery query;    // query side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@PostMapping</w:t>
      </w:r>
    </w:p>
    <w:p>
      <w:pPr>
        <w:shd w:fill="F2F2F2" w:val="clear"/>
        <w:spacing w:after="80" w:before="80"/>
      </w:pPr>
      <w:r>
        <w:rPr>
          <w:rFonts w:ascii="Consolas" w:cs="Consolas" w:eastAsia="Consolas" w:hAnsi="Consolas"/>
          <w:sz w:val="20"/>
          <w:szCs w:val="20"/>
        </w:rPr>
        <w:t xml:space="preserve">    public ResponseEntity&lt;?&gt; place(@RequestBody PlaceOrderRequest req) {</w:t>
      </w:r>
    </w:p>
    <w:p>
      <w:pPr>
        <w:shd w:fill="F2F2F2" w:val="clear"/>
        <w:spacing w:after="80" w:before="80"/>
      </w:pPr>
      <w:r>
        <w:rPr>
          <w:rFonts w:ascii="Consolas" w:cs="Consolas" w:eastAsia="Consolas" w:hAnsi="Consolas"/>
          <w:sz w:val="20"/>
          <w:szCs w:val="20"/>
        </w:rPr>
        <w:t xml:space="preserve">        PlaceOrderCommand cmd = RequestMapper.toCommand(req);</w:t>
      </w:r>
    </w:p>
    <w:p>
      <w:pPr>
        <w:shd w:fill="F2F2F2" w:val="clear"/>
        <w:spacing w:after="80" w:before="80"/>
      </w:pPr>
      <w:r>
        <w:rPr>
          <w:rFonts w:ascii="Consolas" w:cs="Consolas" w:eastAsia="Consolas" w:hAnsi="Consolas"/>
          <w:sz w:val="20"/>
          <w:szCs w:val="20"/>
        </w:rPr>
        <w:t xml:space="preserve">        OrderId id = placeOrder.handle(cmd);</w:t>
      </w:r>
    </w:p>
    <w:p>
      <w:pPr>
        <w:shd w:fill="F2F2F2" w:val="clear"/>
        <w:spacing w:after="80" w:before="80"/>
      </w:pPr>
      <w:r>
        <w:rPr>
          <w:rFonts w:ascii="Consolas" w:cs="Consolas" w:eastAsia="Consolas" w:hAnsi="Consolas"/>
          <w:sz w:val="20"/>
          <w:szCs w:val="20"/>
        </w:rPr>
        <w:t xml:space="preserve">        return ResponseEntity.created(URI.create("/api/v1/orders/" + id.value()))</w:t>
      </w:r>
    </w:p>
    <w:p>
      <w:pPr>
        <w:shd w:fill="F2F2F2" w:val="clear"/>
        <w:spacing w:after="80" w:before="80"/>
      </w:pPr>
      <w:r>
        <w:rPr>
          <w:rFonts w:ascii="Consolas" w:cs="Consolas" w:eastAsia="Consolas" w:hAnsi="Consolas"/>
          <w:sz w:val="20"/>
          <w:szCs w:val="20"/>
        </w:rPr>
        <w:t xml:space="preserve">            .body(Map.of("orderId", id.value()));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@GetMapping("/{id}")</w:t>
      </w:r>
    </w:p>
    <w:p>
      <w:pPr>
        <w:shd w:fill="F2F2F2" w:val="clear"/>
        <w:spacing w:after="80" w:before="80"/>
      </w:pPr>
      <w:r>
        <w:rPr>
          <w:rFonts w:ascii="Consolas" w:cs="Consolas" w:eastAsia="Consolas" w:hAnsi="Consolas"/>
          <w:sz w:val="20"/>
          <w:szCs w:val="20"/>
        </w:rPr>
        <w:t xml:space="preserve">    public OrderSummaryView get(@PathVariable String id) {</w:t>
      </w:r>
    </w:p>
    <w:p>
      <w:pPr>
        <w:shd w:fill="F2F2F2" w:val="clear"/>
        <w:spacing w:after="80" w:before="80"/>
      </w:pPr>
      <w:r>
        <w:rPr>
          <w:rFonts w:ascii="Consolas" w:cs="Consolas" w:eastAsia="Consolas" w:hAnsi="Consolas"/>
          <w:sz w:val="20"/>
          <w:szCs w:val="20"/>
        </w:rPr>
        <w:t xml:space="preserve">        return query.findById(new OrderId(UUID.fromString(id)));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the CQRS split: POST goes through the command side (PlaceOrderHandler), GET goes through the query side (OrderSummaryQuery).</w:t>
      </w:r>
    </w:p>
    <w:p>
      <w:pPr>
        <w:pStyle w:val="Heading2"/>
        <w:spacing w:after="160" w:before="280"/>
      </w:pPr>
      <w:r>
        <w:rPr>
          <w:b/>
          <w:bCs/>
        </w:rPr>
        <w:t xml:space="preserve">6.6 Kafka Setup</w:t>
      </w:r>
    </w:p>
    <w:p>
      <w:pPr>
        <w:shd w:fill="F2F2F2" w:val="clear"/>
        <w:spacing w:after="80" w:before="80"/>
      </w:pPr>
      <w:r>
        <w:rPr>
          <w:rFonts w:ascii="Consolas" w:cs="Consolas" w:eastAsia="Consolas" w:hAnsi="Consolas"/>
          <w:sz w:val="20"/>
          <w:szCs w:val="20"/>
        </w:rPr>
        <w:t xml:space="preserve"># application.yml</w:t>
      </w:r>
    </w:p>
    <w:p>
      <w:pPr>
        <w:shd w:fill="F2F2F2" w:val="clear"/>
        <w:spacing w:after="80" w:before="80"/>
      </w:pPr>
      <w:r>
        <w:rPr>
          <w:rFonts w:ascii="Consolas" w:cs="Consolas" w:eastAsia="Consolas" w:hAnsi="Consolas"/>
          <w:sz w:val="20"/>
          <w:szCs w:val="20"/>
        </w:rPr>
        <w:t xml:space="preserve">spring:</w:t>
      </w:r>
    </w:p>
    <w:p>
      <w:pPr>
        <w:shd w:fill="F2F2F2" w:val="clear"/>
        <w:spacing w:after="80" w:before="80"/>
      </w:pPr>
      <w:r>
        <w:rPr>
          <w:rFonts w:ascii="Consolas" w:cs="Consolas" w:eastAsia="Consolas" w:hAnsi="Consolas"/>
          <w:sz w:val="20"/>
          <w:szCs w:val="20"/>
        </w:rPr>
        <w:t xml:space="preserve">  kafka:</w:t>
      </w:r>
    </w:p>
    <w:p>
      <w:pPr>
        <w:shd w:fill="F2F2F2" w:val="clear"/>
        <w:spacing w:after="80" w:before="80"/>
      </w:pPr>
      <w:r>
        <w:rPr>
          <w:rFonts w:ascii="Consolas" w:cs="Consolas" w:eastAsia="Consolas" w:hAnsi="Consolas"/>
          <w:sz w:val="20"/>
          <w:szCs w:val="20"/>
        </w:rPr>
        <w:t xml:space="preserve">    bootstrap-servers: kafka:9092</w:t>
      </w:r>
    </w:p>
    <w:p>
      <w:pPr>
        <w:shd w:fill="F2F2F2" w:val="clear"/>
        <w:spacing w:after="80" w:before="80"/>
      </w:pPr>
      <w:r>
        <w:rPr>
          <w:rFonts w:ascii="Consolas" w:cs="Consolas" w:eastAsia="Consolas" w:hAnsi="Consolas"/>
          <w:sz w:val="20"/>
          <w:szCs w:val="20"/>
        </w:rPr>
        <w:t xml:space="preserve">    producer:</w:t>
      </w:r>
    </w:p>
    <w:p>
      <w:pPr>
        <w:shd w:fill="F2F2F2" w:val="clear"/>
        <w:spacing w:after="80" w:before="80"/>
      </w:pPr>
      <w:r>
        <w:rPr>
          <w:rFonts w:ascii="Consolas" w:cs="Consolas" w:eastAsia="Consolas" w:hAnsi="Consolas"/>
          <w:sz w:val="20"/>
          <w:szCs w:val="20"/>
        </w:rPr>
        <w:t xml:space="preserve">      key-serializer: org.apache.kafka.common.serialization.StringSerializer</w:t>
      </w:r>
    </w:p>
    <w:p>
      <w:pPr>
        <w:shd w:fill="F2F2F2" w:val="clear"/>
        <w:spacing w:after="80" w:before="80"/>
      </w:pPr>
      <w:r>
        <w:rPr>
          <w:rFonts w:ascii="Consolas" w:cs="Consolas" w:eastAsia="Consolas" w:hAnsi="Consolas"/>
          <w:sz w:val="20"/>
          <w:szCs w:val="20"/>
        </w:rPr>
        <w:t xml:space="preserve">      value-serializer: org.apache.kafka.common.serialization.StringSerializer</w:t>
      </w:r>
    </w:p>
    <w:p>
      <w:pPr>
        <w:shd w:fill="F2F2F2" w:val="clear"/>
        <w:spacing w:after="80" w:before="80"/>
      </w:pPr>
      <w:r>
        <w:rPr>
          <w:rFonts w:ascii="Consolas" w:cs="Consolas" w:eastAsia="Consolas" w:hAnsi="Consolas"/>
          <w:sz w:val="20"/>
          <w:szCs w:val="20"/>
        </w:rPr>
        <w:t xml:space="preserve">      acks: all</w:t>
      </w:r>
    </w:p>
    <w:p>
      <w:pPr>
        <w:shd w:fill="F2F2F2" w:val="clear"/>
        <w:spacing w:after="80" w:before="80"/>
      </w:pPr>
      <w:r>
        <w:rPr>
          <w:rFonts w:ascii="Consolas" w:cs="Consolas" w:eastAsia="Consolas" w:hAnsi="Consolas"/>
          <w:sz w:val="20"/>
          <w:szCs w:val="20"/>
        </w:rPr>
        <w:t xml:space="preserve">      enable-idempotence: true</w:t>
      </w:r>
    </w:p>
    <w:p>
      <w:pPr>
        <w:shd w:fill="F2F2F2" w:val="clear"/>
        <w:spacing w:after="80" w:before="80"/>
      </w:pPr>
      <w:r>
        <w:rPr>
          <w:rFonts w:ascii="Consolas" w:cs="Consolas" w:eastAsia="Consolas" w:hAnsi="Consolas"/>
          <w:sz w:val="20"/>
          <w:szCs w:val="20"/>
        </w:rPr>
        <w:t xml:space="preserve">    consumer:</w:t>
      </w:r>
    </w:p>
    <w:p>
      <w:pPr>
        <w:shd w:fill="F2F2F2" w:val="clear"/>
        <w:spacing w:after="80" w:before="80"/>
      </w:pPr>
      <w:r>
        <w:rPr>
          <w:rFonts w:ascii="Consolas" w:cs="Consolas" w:eastAsia="Consolas" w:hAnsi="Consolas"/>
          <w:sz w:val="20"/>
          <w:szCs w:val="20"/>
        </w:rPr>
        <w:t xml:space="preserve">      group-id: ordering-service</w:t>
      </w:r>
    </w:p>
    <w:p>
      <w:pPr>
        <w:shd w:fill="F2F2F2" w:val="clear"/>
        <w:spacing w:after="80" w:before="80"/>
      </w:pPr>
      <w:r>
        <w:rPr>
          <w:rFonts w:ascii="Consolas" w:cs="Consolas" w:eastAsia="Consolas" w:hAnsi="Consolas"/>
          <w:sz w:val="20"/>
          <w:szCs w:val="20"/>
        </w:rPr>
        <w:t xml:space="preserve">      key-deserializer: org.apache.kafka.common.serialization.StringDeserializer</w:t>
      </w:r>
    </w:p>
    <w:p>
      <w:pPr>
        <w:shd w:fill="F2F2F2" w:val="clear"/>
        <w:spacing w:after="80" w:before="80"/>
      </w:pPr>
      <w:r>
        <w:rPr>
          <w:rFonts w:ascii="Consolas" w:cs="Consolas" w:eastAsia="Consolas" w:hAnsi="Consolas"/>
          <w:sz w:val="20"/>
          <w:szCs w:val="20"/>
        </w:rPr>
        <w:t xml:space="preserve">      value-deserializer: org.apache.kafka.common.serialization.StringDeserializer</w:t>
      </w:r>
    </w:p>
    <w:p>
      <w:pPr>
        <w:shd w:fill="F2F2F2" w:val="clear"/>
        <w:spacing w:after="80" w:before="80"/>
      </w:pPr>
      <w:r>
        <w:rPr>
          <w:rFonts w:ascii="Consolas" w:cs="Consolas" w:eastAsia="Consolas" w:hAnsi="Consolas"/>
          <w:sz w:val="20"/>
          <w:szCs w:val="20"/>
        </w:rPr>
        <w:t xml:space="preserve">      auto-offset-reset: earliest</w:t>
      </w:r>
    </w:p>
    <w:p>
      <w:pPr>
        <w:shd w:fill="F2F2F2" w:val="clear"/>
        <w:spacing w:after="80" w:before="80"/>
      </w:pPr>
      <w:r>
        <w:rPr>
          <w:rFonts w:ascii="Consolas" w:cs="Consolas" w:eastAsia="Consolas" w:hAnsi="Consolas"/>
          <w:sz w:val="20"/>
          <w:szCs w:val="20"/>
        </w:rPr>
        <w:t xml:space="preserve">      enable-auto-commit: false</w:t>
      </w:r>
    </w:p>
    <w:p>
      <w:pPr>
        <w:pStyle w:val="Heading2"/>
        <w:spacing w:after="160" w:before="280"/>
      </w:pPr>
      <w:r>
        <w:rPr>
          <w:b/>
          <w:bCs/>
        </w:rPr>
        <w:t xml:space="preserve">6.7 Architectural Tests With ArchUnit</w:t>
      </w:r>
    </w:p>
    <w:p>
      <w:pPr>
        <w:spacing w:after="120"/>
        <w:jc w:val="both"/>
      </w:pPr>
      <w:r>
        <w:t xml:space="preserve">ArchUnit runs as a JUnit test and fails the build if architectural rules are violated. This is how you enforce the domain-is-pure rule automatically.</w:t>
      </w:r>
    </w:p>
    <w:p>
      <w:pPr>
        <w:shd w:fill="F2F2F2" w:val="clear"/>
        <w:spacing w:after="80" w:before="80"/>
      </w:pPr>
      <w:r>
        <w:rPr>
          <w:rFonts w:ascii="Consolas" w:cs="Consolas" w:eastAsia="Consolas" w:hAnsi="Consolas"/>
          <w:sz w:val="20"/>
          <w:szCs w:val="20"/>
        </w:rPr>
        <w:t xml:space="preserve">class DomainArchitectureTest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JavaClasses classes =</w:t>
      </w:r>
    </w:p>
    <w:p>
      <w:pPr>
        <w:shd w:fill="F2F2F2" w:val="clear"/>
        <w:spacing w:after="80" w:before="80"/>
      </w:pPr>
      <w:r>
        <w:rPr>
          <w:rFonts w:ascii="Consolas" w:cs="Consolas" w:eastAsia="Consolas" w:hAnsi="Consolas"/>
          <w:sz w:val="20"/>
          <w:szCs w:val="20"/>
        </w:rPr>
        <w:t xml:space="preserve">        new ClassFileImporter().importPackages("com.acme.ordering");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@Test</w:t>
      </w:r>
    </w:p>
    <w:p>
      <w:pPr>
        <w:shd w:fill="F2F2F2" w:val="clear"/>
        <w:spacing w:after="80" w:before="80"/>
      </w:pPr>
      <w:r>
        <w:rPr>
          <w:rFonts w:ascii="Consolas" w:cs="Consolas" w:eastAsia="Consolas" w:hAnsi="Consolas"/>
          <w:sz w:val="20"/>
          <w:szCs w:val="20"/>
        </w:rPr>
        <w:t xml:space="preserve">    void domain_must_not_depend_on_infrastructure_or_application() {</w:t>
      </w:r>
    </w:p>
    <w:p>
      <w:pPr>
        <w:shd w:fill="F2F2F2" w:val="clear"/>
        <w:spacing w:after="80" w:before="80"/>
      </w:pPr>
      <w:r>
        <w:rPr>
          <w:rFonts w:ascii="Consolas" w:cs="Consolas" w:eastAsia="Consolas" w:hAnsi="Consolas"/>
          <w:sz w:val="20"/>
          <w:szCs w:val="20"/>
        </w:rPr>
        <w:t xml:space="preserve">        noClasses().that().resideInAPackage("..domain..")</w:t>
      </w:r>
    </w:p>
    <w:p>
      <w:pPr>
        <w:shd w:fill="F2F2F2" w:val="clear"/>
        <w:spacing w:after="80" w:before="80"/>
      </w:pPr>
      <w:r>
        <w:rPr>
          <w:rFonts w:ascii="Consolas" w:cs="Consolas" w:eastAsia="Consolas" w:hAnsi="Consolas"/>
          <w:sz w:val="20"/>
          <w:szCs w:val="20"/>
        </w:rPr>
        <w:t xml:space="preserve">            .should().dependOnClassesThat()</w:t>
      </w:r>
    </w:p>
    <w:p>
      <w:pPr>
        <w:shd w:fill="F2F2F2" w:val="clear"/>
        <w:spacing w:after="80" w:before="80"/>
      </w:pPr>
      <w:r>
        <w:rPr>
          <w:rFonts w:ascii="Consolas" w:cs="Consolas" w:eastAsia="Consolas" w:hAnsi="Consolas"/>
          <w:sz w:val="20"/>
          <w:szCs w:val="20"/>
        </w:rPr>
        <w:t xml:space="preserve">            .resideInAnyPackage("..infrastructure..", "..application..", "..interfaces..")</w:t>
      </w:r>
    </w:p>
    <w:p>
      <w:pPr>
        <w:shd w:fill="F2F2F2" w:val="clear"/>
        <w:spacing w:after="80" w:before="80"/>
      </w:pPr>
      <w:r>
        <w:rPr>
          <w:rFonts w:ascii="Consolas" w:cs="Consolas" w:eastAsia="Consolas" w:hAnsi="Consolas"/>
          <w:sz w:val="20"/>
          <w:szCs w:val="20"/>
        </w:rPr>
        <w:t xml:space="preserve">            .check(classes);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@Test</w:t>
      </w:r>
    </w:p>
    <w:p>
      <w:pPr>
        <w:shd w:fill="F2F2F2" w:val="clear"/>
        <w:spacing w:after="80" w:before="80"/>
      </w:pPr>
      <w:r>
        <w:rPr>
          <w:rFonts w:ascii="Consolas" w:cs="Consolas" w:eastAsia="Consolas" w:hAnsi="Consolas"/>
          <w:sz w:val="20"/>
          <w:szCs w:val="20"/>
        </w:rPr>
        <w:t xml:space="preserve">    void domain_must_not_depend_on_spring() {</w:t>
      </w:r>
    </w:p>
    <w:p>
      <w:pPr>
        <w:shd w:fill="F2F2F2" w:val="clear"/>
        <w:spacing w:after="80" w:before="80"/>
      </w:pPr>
      <w:r>
        <w:rPr>
          <w:rFonts w:ascii="Consolas" w:cs="Consolas" w:eastAsia="Consolas" w:hAnsi="Consolas"/>
          <w:sz w:val="20"/>
          <w:szCs w:val="20"/>
        </w:rPr>
        <w:t xml:space="preserve">        noClasses().that().resideInAPackage("..domain..")</w:t>
      </w:r>
    </w:p>
    <w:p>
      <w:pPr>
        <w:shd w:fill="F2F2F2" w:val="clear"/>
        <w:spacing w:after="80" w:before="80"/>
      </w:pPr>
      <w:r>
        <w:rPr>
          <w:rFonts w:ascii="Consolas" w:cs="Consolas" w:eastAsia="Consolas" w:hAnsi="Consolas"/>
          <w:sz w:val="20"/>
          <w:szCs w:val="20"/>
        </w:rPr>
        <w:t xml:space="preserve">            .should().dependOnClassesThat()</w:t>
      </w:r>
    </w:p>
    <w:p>
      <w:pPr>
        <w:shd w:fill="F2F2F2" w:val="clear"/>
        <w:spacing w:after="80" w:before="80"/>
      </w:pPr>
      <w:r>
        <w:rPr>
          <w:rFonts w:ascii="Consolas" w:cs="Consolas" w:eastAsia="Consolas" w:hAnsi="Consolas"/>
          <w:sz w:val="20"/>
          <w:szCs w:val="20"/>
        </w:rPr>
        <w:t xml:space="preserve">            .resideInAPackage("org.springframework..")</w:t>
      </w:r>
    </w:p>
    <w:p>
      <w:pPr>
        <w:shd w:fill="F2F2F2" w:val="clear"/>
        <w:spacing w:after="80" w:before="80"/>
      </w:pPr>
      <w:r>
        <w:rPr>
          <w:rFonts w:ascii="Consolas" w:cs="Consolas" w:eastAsia="Consolas" w:hAnsi="Consolas"/>
          <w:sz w:val="20"/>
          <w:szCs w:val="20"/>
        </w:rPr>
        <w:t xml:space="preserve">            .check(classes);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@Test</w:t>
      </w:r>
    </w:p>
    <w:p>
      <w:pPr>
        <w:shd w:fill="F2F2F2" w:val="clear"/>
        <w:spacing w:after="80" w:before="80"/>
      </w:pPr>
      <w:r>
        <w:rPr>
          <w:rFonts w:ascii="Consolas" w:cs="Consolas" w:eastAsia="Consolas" w:hAnsi="Consolas"/>
          <w:sz w:val="20"/>
          <w:szCs w:val="20"/>
        </w:rPr>
        <w:t xml:space="preserve">    void domain_must_not_depend_on_jpa() {</w:t>
      </w:r>
    </w:p>
    <w:p>
      <w:pPr>
        <w:shd w:fill="F2F2F2" w:val="clear"/>
        <w:spacing w:after="80" w:before="80"/>
      </w:pPr>
      <w:r>
        <w:rPr>
          <w:rFonts w:ascii="Consolas" w:cs="Consolas" w:eastAsia="Consolas" w:hAnsi="Consolas"/>
          <w:sz w:val="20"/>
          <w:szCs w:val="20"/>
        </w:rPr>
        <w:t xml:space="preserve">        noClasses().that().resideInAPackage("..domain..")</w:t>
      </w:r>
    </w:p>
    <w:p>
      <w:pPr>
        <w:shd w:fill="F2F2F2" w:val="clear"/>
        <w:spacing w:after="80" w:before="80"/>
      </w:pPr>
      <w:r>
        <w:rPr>
          <w:rFonts w:ascii="Consolas" w:cs="Consolas" w:eastAsia="Consolas" w:hAnsi="Consolas"/>
          <w:sz w:val="20"/>
          <w:szCs w:val="20"/>
        </w:rPr>
        <w:t xml:space="preserve">            .should().dependOnClassesThat()</w:t>
      </w:r>
    </w:p>
    <w:p>
      <w:pPr>
        <w:shd w:fill="F2F2F2" w:val="clear"/>
        <w:spacing w:after="80" w:before="80"/>
      </w:pPr>
      <w:r>
        <w:rPr>
          <w:rFonts w:ascii="Consolas" w:cs="Consolas" w:eastAsia="Consolas" w:hAnsi="Consolas"/>
          <w:sz w:val="20"/>
          <w:szCs w:val="20"/>
        </w:rPr>
        <w:t xml:space="preserve">            .resideInAnyPackage("jakarta.persistence..", "org.hibernate..")</w:t>
      </w:r>
    </w:p>
    <w:p>
      <w:pPr>
        <w:shd w:fill="F2F2F2" w:val="clear"/>
        <w:spacing w:after="80" w:before="80"/>
      </w:pPr>
      <w:r>
        <w:rPr>
          <w:rFonts w:ascii="Consolas" w:cs="Consolas" w:eastAsia="Consolas" w:hAnsi="Consolas"/>
          <w:sz w:val="20"/>
          <w:szCs w:val="20"/>
        </w:rPr>
        <w:t xml:space="preserve">            .check(classes);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@Test</w:t>
      </w:r>
    </w:p>
    <w:p>
      <w:pPr>
        <w:shd w:fill="F2F2F2" w:val="clear"/>
        <w:spacing w:after="80" w:before="80"/>
      </w:pPr>
      <w:r>
        <w:rPr>
          <w:rFonts w:ascii="Consolas" w:cs="Consolas" w:eastAsia="Consolas" w:hAnsi="Consolas"/>
          <w:sz w:val="20"/>
          <w:szCs w:val="20"/>
        </w:rPr>
        <w:t xml:space="preserve">    void aggregate_roots_must_be_in_domain_package() {</w:t>
      </w:r>
    </w:p>
    <w:p>
      <w:pPr>
        <w:shd w:fill="F2F2F2" w:val="clear"/>
        <w:spacing w:after="80" w:before="80"/>
      </w:pPr>
      <w:r>
        <w:rPr>
          <w:rFonts w:ascii="Consolas" w:cs="Consolas" w:eastAsia="Consolas" w:hAnsi="Consolas"/>
          <w:sz w:val="20"/>
          <w:szCs w:val="20"/>
        </w:rPr>
        <w:t xml:space="preserve">        classes().that().areAnnotatedWith(AggregateRoot.class)</w:t>
      </w:r>
    </w:p>
    <w:p>
      <w:pPr>
        <w:shd w:fill="F2F2F2" w:val="clear"/>
        <w:spacing w:after="80" w:before="80"/>
      </w:pPr>
      <w:r>
        <w:rPr>
          <w:rFonts w:ascii="Consolas" w:cs="Consolas" w:eastAsia="Consolas" w:hAnsi="Consolas"/>
          <w:sz w:val="20"/>
          <w:szCs w:val="20"/>
        </w:rPr>
        <w:t xml:space="preserve">            .should().resideInAPackage("..domain..")</w:t>
      </w:r>
    </w:p>
    <w:p>
      <w:pPr>
        <w:shd w:fill="F2F2F2" w:val="clear"/>
        <w:spacing w:after="80" w:before="80"/>
      </w:pPr>
      <w:r>
        <w:rPr>
          <w:rFonts w:ascii="Consolas" w:cs="Consolas" w:eastAsia="Consolas" w:hAnsi="Consolas"/>
          <w:sz w:val="20"/>
          <w:szCs w:val="20"/>
        </w:rPr>
        <w:t xml:space="preserve">            .check(classes);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These tests PREVENT the accidental coupling that ruins DDD systems. Add them day one and they will save you for years.</w:t>
      </w:r>
    </w:p>
    <w:p>
      <w:pPr>
        <w:pStyle w:val="Heading2"/>
        <w:spacing w:after="160" w:before="280"/>
      </w:pPr>
      <w:r>
        <w:rPr>
          <w:b/>
          <w:bCs/>
        </w:rPr>
        <w:t xml:space="preserve">6.8 Testing Strategy</w:t>
      </w:r>
    </w:p>
    <w:p>
      <w:pPr>
        <w:pStyle w:val="ListParagraph"/>
        <w:numPr>
          <w:ilvl w:val="0"/>
          <w:numId w:val="2"/>
        </w:numPr>
        <w:spacing w:after="80"/>
      </w:pPr>
      <w:r>
        <w:t xml:space="preserve">Domain tests — pure JUnit, no Spring context. Test Aggregates as plain objects. Fast (milliseconds per test).</w:t>
      </w:r>
    </w:p>
    <w:p>
      <w:pPr>
        <w:pStyle w:val="ListParagraph"/>
        <w:numPr>
          <w:ilvl w:val="0"/>
          <w:numId w:val="2"/>
        </w:numPr>
        <w:spacing w:after="80"/>
      </w:pPr>
      <w:r>
        <w:t xml:space="preserve">Application tests — use test doubles for the ports (in-memory Repository, fake CatalogGateway). Tests the orchestration. Still fast.</w:t>
      </w:r>
    </w:p>
    <w:p>
      <w:pPr>
        <w:pStyle w:val="ListParagraph"/>
        <w:numPr>
          <w:ilvl w:val="0"/>
          <w:numId w:val="2"/>
        </w:numPr>
        <w:spacing w:after="80"/>
      </w:pPr>
      <w:r>
        <w:t xml:space="preserve">Integration tests — @SpringBootTest + Testcontainers for Postgres, Kafka. Tests the adapters. Slower but necessary.</w:t>
      </w:r>
    </w:p>
    <w:p>
      <w:pPr>
        <w:pStyle w:val="ListParagraph"/>
        <w:numPr>
          <w:ilvl w:val="0"/>
          <w:numId w:val="2"/>
        </w:numPr>
        <w:spacing w:after="80"/>
      </w:pPr>
      <w:r>
        <w:t xml:space="preserve">Contract tests — verify event schemas between services with Pact or Spring Cloud Contract.</w:t>
      </w:r>
    </w:p>
    <w:p>
      <w:pPr>
        <w:pStyle w:val="Heading2"/>
        <w:spacing w:after="160" w:before="280"/>
      </w:pPr>
      <w:r>
        <w:rPr>
          <w:b/>
          <w:bCs/>
        </w:rPr>
        <w:t xml:space="preserve">6.9 Spring-Specific Pitfalls</w:t>
      </w:r>
    </w:p>
    <w:p>
      <w:pPr>
        <w:pStyle w:val="ListParagraph"/>
        <w:numPr>
          <w:ilvl w:val="0"/>
          <w:numId w:val="2"/>
        </w:numPr>
        <w:spacing w:after="80"/>
      </w:pPr>
      <w:r>
        <w:t xml:space="preserve">Annotating Aggregates with @Entity — now JPA lifecycle controls your domain. Avoid.</w:t>
      </w:r>
    </w:p>
    <w:p>
      <w:pPr>
        <w:pStyle w:val="ListParagraph"/>
        <w:numPr>
          <w:ilvl w:val="0"/>
          <w:numId w:val="2"/>
        </w:numPr>
        <w:spacing w:after="80"/>
      </w:pPr>
      <w:r>
        <w:t xml:space="preserve">Using Spring Data repositories as domain repositories — extending JpaRepository&lt;Order, UUID&gt; directly violates the domain/infrastructure split. Put the domain interface in the domain layer, the JpaRepository in infrastructure.</w:t>
      </w:r>
    </w:p>
    <w:p>
      <w:pPr>
        <w:pStyle w:val="ListParagraph"/>
        <w:numPr>
          <w:ilvl w:val="0"/>
          <w:numId w:val="2"/>
        </w:numPr>
        <w:spacing w:after="80"/>
      </w:pPr>
      <w:r>
        <w:t xml:space="preserve">Field injection (@Autowired on a field) — prevents immutable design and testability. Use constructor injection.</w:t>
      </w:r>
    </w:p>
    <w:p>
      <w:pPr>
        <w:pStyle w:val="ListParagraph"/>
        <w:numPr>
          <w:ilvl w:val="0"/>
          <w:numId w:val="2"/>
        </w:numPr>
        <w:spacing w:after="80"/>
      </w:pPr>
      <w:r>
        <w:t xml:space="preserve">Putting @Transactional on domain methods — the domain shouldn't know about transactions. Put it on application-service methods.</w:t>
      </w:r>
    </w:p>
    <w:p>
      <w:pPr>
        <w:pStyle w:val="ListParagraph"/>
        <w:numPr>
          <w:ilvl w:val="0"/>
          <w:numId w:val="2"/>
        </w:numPr>
        <w:spacing w:after="80"/>
      </w:pPr>
      <w:r>
        <w:t xml:space="preserve">Default JPA lazy-loading — causes N+1 and makes it impossible to know when queries run. Either use JOIN FETCH / @EntityGraph explicitly, or skip ORM magic for Aggregate persistence and use JdbcTemplate / jOOQ directly.</w:t>
      </w:r>
    </w:p>
    <w:p>
      <w:pPr>
        <w:pBdr>
          <w:bottom w:val="single" w:color="4472C4" w:sz="6" w:space="1"/>
        </w:pBdr>
        <w:spacing w:after="100" w:before="100"/>
      </w:pPr>
      <w:r>
        <w:t xml:space="preserve"/>
      </w:r>
    </w:p>
    <w:p>
      <w:r>
        <w:br w:type="page"/>
      </w:r>
    </w:p>
    <w:p>
      <w:pPr>
        <w:pStyle w:val="Heading1"/>
        <w:spacing w:after="200" w:before="360"/>
      </w:pPr>
      <w:r>
        <w:rPr>
          <w:b/>
          <w:bCs/>
        </w:rPr>
        <w:t xml:space="preserve">Part 7 — Implementing DDD in Quarkus</w:t>
      </w:r>
    </w:p>
    <w:p>
      <w:pPr>
        <w:pStyle w:val="Heading2"/>
        <w:spacing w:after="160" w:before="280"/>
      </w:pPr>
      <w:r>
        <w:rPr>
          <w:b/>
          <w:bCs/>
        </w:rPr>
        <w:t xml:space="preserve">7.1 Why Quarkus</w:t>
      </w:r>
    </w:p>
    <w:p>
      <w:pPr>
        <w:spacing w:after="120"/>
        <w:jc w:val="both"/>
      </w:pPr>
      <w:r>
        <w:t xml:space="preserve">Quarkus is a Java framework designed for cloud-native workloads. Compared to Spring Boot, it offers faster startup (tens of milliseconds with native compilation), lower memory footprint, and a more modern developer experience built on Jakarta EE / MicroProfile standards. It's especially popular for serverless, Kubernetes-heavy, and resource-constrained deployments.</w:t>
      </w:r>
    </w:p>
    <w:p>
      <w:pPr>
        <w:pStyle w:val="Heading2"/>
        <w:spacing w:after="160" w:before="280"/>
      </w:pPr>
      <w:r>
        <w:rPr>
          <w:b/>
          <w:bCs/>
        </w:rPr>
        <w:t xml:space="preserve">7.2 Dependencies</w:t>
      </w:r>
    </w:p>
    <w:p>
      <w:pPr>
        <w:shd w:fill="F2F2F2" w:val="clear"/>
        <w:spacing w:after="80" w:before="80"/>
      </w:pPr>
      <w:r>
        <w:rPr>
          <w:rFonts w:ascii="Consolas" w:cs="Consolas" w:eastAsia="Consolas" w:hAnsi="Consolas"/>
          <w:sz w:val="20"/>
          <w:szCs w:val="20"/>
        </w:rPr>
        <w:t xml:space="preserve">&lt;dependencies&gt;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&lt;artifactId&gt;quarkus-resteasy-reactive-jackson&lt;/artifactId&gt;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&lt;artifactId&gt;quarkus-hibernate-orm-panache&lt;/artifactId&gt;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&lt;artifactId&gt;quarkus-jdbc-postgresql&lt;/artifactId&gt;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&lt;artifactId&gt;quarkus-smallrye-reactive-messaging-kafka&lt;/artifactId&gt;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&lt;artifactId&gt;quarkus-flyway&lt;/artifactId&gt;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&lt;groupId&gt;io.quarkus&lt;/groupId&gt;</w:t>
      </w:r>
    </w:p>
    <w:p>
      <w:pPr>
        <w:shd w:fill="F2F2F2" w:val="clear"/>
        <w:spacing w:after="80" w:before="80"/>
      </w:pPr>
      <w:r>
        <w:rPr>
          <w:rFonts w:ascii="Consolas" w:cs="Consolas" w:eastAsia="Consolas" w:hAnsi="Consolas"/>
          <w:sz w:val="20"/>
          <w:szCs w:val="20"/>
        </w:rPr>
        <w:t xml:space="preserve">    &lt;artifactId&gt;quarkus-smallrye-fault-tolerance&lt;/artifactId&gt;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&lt;/dependencies&gt;</w:t>
      </w:r>
    </w:p>
    <w:p>
      <w:pPr>
        <w:pStyle w:val="Heading2"/>
        <w:spacing w:after="160" w:before="280"/>
      </w:pPr>
      <w:r>
        <w:rPr>
          <w:b/>
          <w:bCs/>
        </w:rPr>
        <w:t xml:space="preserve">7.3 REST Endpoint (JAX-RS)</w:t>
      </w:r>
    </w:p>
    <w:p>
      <w:pPr>
        <w:shd w:fill="F2F2F2" w:val="clear"/>
        <w:spacing w:after="80" w:before="80"/>
      </w:pPr>
      <w:r>
        <w:rPr>
          <w:rFonts w:ascii="Consolas" w:cs="Consolas" w:eastAsia="Consolas" w:hAnsi="Consolas"/>
          <w:sz w:val="20"/>
          <w:szCs w:val="20"/>
        </w:rPr>
        <w:t xml:space="preserve">package com.acme.ordering.interfaces.rest;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jakarta.ws.rs.*;</w:t>
      </w:r>
    </w:p>
    <w:p>
      <w:pPr>
        <w:shd w:fill="F2F2F2" w:val="clear"/>
        <w:spacing w:after="80" w:before="80"/>
      </w:pPr>
      <w:r>
        <w:rPr>
          <w:rFonts w:ascii="Consolas" w:cs="Consolas" w:eastAsia="Consolas" w:hAnsi="Consolas"/>
          <w:sz w:val="20"/>
          <w:szCs w:val="20"/>
        </w:rPr>
        <w:t xml:space="preserve">import jakarta.ws.rs.core.*;</w:t>
      </w:r>
    </w:p>
    <w:p>
      <w:pPr>
        <w:shd w:fill="F2F2F2" w:val="clear"/>
        <w:spacing w:after="80" w:before="80"/>
      </w:pPr>
      <w:r>
        <w:rPr>
          <w:rFonts w:ascii="Consolas" w:cs="Consolas" w:eastAsia="Consolas" w:hAnsi="Consolas"/>
          <w:sz w:val="20"/>
          <w:szCs w:val="20"/>
        </w:rPr>
        <w:t xml:space="preserve">import jakarta.inject.Inject;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@Path("/api/v1/orders")</w:t>
      </w:r>
    </w:p>
    <w:p>
      <w:pPr>
        <w:shd w:fill="F2F2F2" w:val="clear"/>
        <w:spacing w:after="80" w:before="80"/>
      </w:pPr>
      <w:r>
        <w:rPr>
          <w:rFonts w:ascii="Consolas" w:cs="Consolas" w:eastAsia="Consolas" w:hAnsi="Consolas"/>
          <w:sz w:val="20"/>
          <w:szCs w:val="20"/>
        </w:rPr>
        <w:t xml:space="preserve">public class OrderResource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@Inject PlaceOrderHandler placeOrder;</w:t>
      </w:r>
    </w:p>
    <w:p>
      <w:pPr>
        <w:shd w:fill="F2F2F2" w:val="clear"/>
        <w:spacing w:after="80" w:before="80"/>
      </w:pPr>
      <w:r>
        <w:rPr>
          <w:rFonts w:ascii="Consolas" w:cs="Consolas" w:eastAsia="Consolas" w:hAnsi="Consolas"/>
          <w:sz w:val="20"/>
          <w:szCs w:val="20"/>
        </w:rPr>
        <w:t xml:space="preserve">    @Inject OrderSummaryQuery query;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@POST</w:t>
      </w:r>
    </w:p>
    <w:p>
      <w:pPr>
        <w:shd w:fill="F2F2F2" w:val="clear"/>
        <w:spacing w:after="80" w:before="80"/>
      </w:pPr>
      <w:r>
        <w:rPr>
          <w:rFonts w:ascii="Consolas" w:cs="Consolas" w:eastAsia="Consolas" w:hAnsi="Consolas"/>
          <w:sz w:val="20"/>
          <w:szCs w:val="20"/>
        </w:rPr>
        <w:t xml:space="preserve">    @Consumes(MediaType.APPLICATION_JSON)</w:t>
      </w:r>
    </w:p>
    <w:p>
      <w:pPr>
        <w:shd w:fill="F2F2F2" w:val="clear"/>
        <w:spacing w:after="80" w:before="80"/>
      </w:pPr>
      <w:r>
        <w:rPr>
          <w:rFonts w:ascii="Consolas" w:cs="Consolas" w:eastAsia="Consolas" w:hAnsi="Consolas"/>
          <w:sz w:val="20"/>
          <w:szCs w:val="20"/>
        </w:rPr>
        <w:t xml:space="preserve">    @Produces(MediaType.APPLICATION_JSON)</w:t>
      </w:r>
    </w:p>
    <w:p>
      <w:pPr>
        <w:shd w:fill="F2F2F2" w:val="clear"/>
        <w:spacing w:after="80" w:before="80"/>
      </w:pPr>
      <w:r>
        <w:rPr>
          <w:rFonts w:ascii="Consolas" w:cs="Consolas" w:eastAsia="Consolas" w:hAnsi="Consolas"/>
          <w:sz w:val="20"/>
          <w:szCs w:val="20"/>
        </w:rPr>
        <w:t xml:space="preserve">    public Response place(PlaceOrderRequest req) {</w:t>
      </w:r>
    </w:p>
    <w:p>
      <w:pPr>
        <w:shd w:fill="F2F2F2" w:val="clear"/>
        <w:spacing w:after="80" w:before="80"/>
      </w:pPr>
      <w:r>
        <w:rPr>
          <w:rFonts w:ascii="Consolas" w:cs="Consolas" w:eastAsia="Consolas" w:hAnsi="Consolas"/>
          <w:sz w:val="20"/>
          <w:szCs w:val="20"/>
        </w:rPr>
        <w:t xml:space="preserve">        OrderId id = placeOrder.handle(RequestMapper.toCommand(req));</w:t>
      </w:r>
    </w:p>
    <w:p>
      <w:pPr>
        <w:shd w:fill="F2F2F2" w:val="clear"/>
        <w:spacing w:after="80" w:before="80"/>
      </w:pPr>
      <w:r>
        <w:rPr>
          <w:rFonts w:ascii="Consolas" w:cs="Consolas" w:eastAsia="Consolas" w:hAnsi="Consolas"/>
          <w:sz w:val="20"/>
          <w:szCs w:val="20"/>
        </w:rPr>
        <w:t xml:space="preserve">        return Response.created(URI.create("/api/v1/orders/" + id.value()))</w:t>
      </w:r>
    </w:p>
    <w:p>
      <w:pPr>
        <w:shd w:fill="F2F2F2" w:val="clear"/>
        <w:spacing w:after="80" w:before="80"/>
      </w:pPr>
      <w:r>
        <w:rPr>
          <w:rFonts w:ascii="Consolas" w:cs="Consolas" w:eastAsia="Consolas" w:hAnsi="Consolas"/>
          <w:sz w:val="20"/>
          <w:szCs w:val="20"/>
        </w:rPr>
        <w:t xml:space="preserve">            .entity(Map.of("orderId", id.value())).build();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@GET @Path("/{id}")</w:t>
      </w:r>
    </w:p>
    <w:p>
      <w:pPr>
        <w:shd w:fill="F2F2F2" w:val="clear"/>
        <w:spacing w:after="80" w:before="80"/>
      </w:pPr>
      <w:r>
        <w:rPr>
          <w:rFonts w:ascii="Consolas" w:cs="Consolas" w:eastAsia="Consolas" w:hAnsi="Consolas"/>
          <w:sz w:val="20"/>
          <w:szCs w:val="20"/>
        </w:rPr>
        <w:t xml:space="preserve">    @Produces(MediaType.APPLICATION_JSON)</w:t>
      </w:r>
    </w:p>
    <w:p>
      <w:pPr>
        <w:shd w:fill="F2F2F2" w:val="clear"/>
        <w:spacing w:after="80" w:before="80"/>
      </w:pPr>
      <w:r>
        <w:rPr>
          <w:rFonts w:ascii="Consolas" w:cs="Consolas" w:eastAsia="Consolas" w:hAnsi="Consolas"/>
          <w:sz w:val="20"/>
          <w:szCs w:val="20"/>
        </w:rPr>
        <w:t xml:space="preserve">    public OrderSummaryView get(@PathParam("id") String id) {</w:t>
      </w:r>
    </w:p>
    <w:p>
      <w:pPr>
        <w:shd w:fill="F2F2F2" w:val="clear"/>
        <w:spacing w:after="80" w:before="80"/>
      </w:pPr>
      <w:r>
        <w:rPr>
          <w:rFonts w:ascii="Consolas" w:cs="Consolas" w:eastAsia="Consolas" w:hAnsi="Consolas"/>
          <w:sz w:val="20"/>
          <w:szCs w:val="20"/>
        </w:rPr>
        <w:t xml:space="preserve">        return query.findById(new OrderId(UUID.fromString(id)));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7.4 Application Service With CDI</w:t>
      </w:r>
    </w:p>
    <w:p>
      <w:pPr>
        <w:shd w:fill="F2F2F2" w:val="clear"/>
        <w:spacing w:after="80" w:before="80"/>
      </w:pPr>
      <w:r>
        <w:rPr>
          <w:rFonts w:ascii="Consolas" w:cs="Consolas" w:eastAsia="Consolas" w:hAnsi="Consolas"/>
          <w:sz w:val="20"/>
          <w:szCs w:val="20"/>
        </w:rPr>
        <w:t xml:space="preserve">package com.acme.ordering.application;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jakarta.enterprise.context.ApplicationScoped;</w:t>
      </w:r>
    </w:p>
    <w:p>
      <w:pPr>
        <w:shd w:fill="F2F2F2" w:val="clear"/>
        <w:spacing w:after="80" w:before="80"/>
      </w:pPr>
      <w:r>
        <w:rPr>
          <w:rFonts w:ascii="Consolas" w:cs="Consolas" w:eastAsia="Consolas" w:hAnsi="Consolas"/>
          <w:sz w:val="20"/>
          <w:szCs w:val="20"/>
        </w:rPr>
        <w:t xml:space="preserve">import jakarta.inject.Inject;</w:t>
      </w:r>
    </w:p>
    <w:p>
      <w:pPr>
        <w:shd w:fill="F2F2F2" w:val="clear"/>
        <w:spacing w:after="80" w:before="80"/>
      </w:pPr>
      <w:r>
        <w:rPr>
          <w:rFonts w:ascii="Consolas" w:cs="Consolas" w:eastAsia="Consolas" w:hAnsi="Consolas"/>
          <w:sz w:val="20"/>
          <w:szCs w:val="20"/>
        </w:rPr>
        <w:t xml:space="preserve">import jakarta.transaction.Transactional;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@ApplicationScoped</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@Inject OrderRepository orderRepo;</w:t>
      </w:r>
    </w:p>
    <w:p>
      <w:pPr>
        <w:shd w:fill="F2F2F2" w:val="clear"/>
        <w:spacing w:after="80" w:before="80"/>
      </w:pPr>
      <w:r>
        <w:rPr>
          <w:rFonts w:ascii="Consolas" w:cs="Consolas" w:eastAsia="Consolas" w:hAnsi="Consolas"/>
          <w:sz w:val="20"/>
          <w:szCs w:val="20"/>
        </w:rPr>
        <w:t xml:space="preserve">    @Inject CatalogGateway catalog;</w:t>
      </w:r>
    </w:p>
    <w:p>
      <w:pPr>
        <w:shd w:fill="F2F2F2" w:val="clear"/>
        <w:spacing w:after="80" w:before="80"/>
      </w:pPr>
      <w:r>
        <w:rPr>
          <w:rFonts w:ascii="Consolas" w:cs="Consolas" w:eastAsia="Consolas" w:hAnsi="Consolas"/>
          <w:sz w:val="20"/>
          <w:szCs w:val="20"/>
        </w:rPr>
        <w:t xml:space="preserve">    @Inject OutboxRepository outbox;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OrderId handle(PlaceOrderCommand cmd) {</w:t>
      </w:r>
    </w:p>
    <w:p>
      <w:pPr>
        <w:shd w:fill="F2F2F2" w:val="clear"/>
        <w:spacing w:after="80" w:before="80"/>
      </w:pPr>
      <w:r>
        <w:rPr>
          <w:rFonts w:ascii="Consolas" w:cs="Consolas" w:eastAsia="Consolas" w:hAnsi="Consolas"/>
          <w:sz w:val="20"/>
          <w:szCs w:val="20"/>
        </w:rPr>
        <w:t xml:space="preserve">        Order order = Order.startNew(cmd.customerId());</w:t>
      </w:r>
    </w:p>
    <w:p>
      <w:pPr>
        <w:shd w:fill="F2F2F2" w:val="clear"/>
        <w:spacing w:after="80" w:before="80"/>
      </w:pPr>
      <w:r>
        <w:rPr>
          <w:rFonts w:ascii="Consolas" w:cs="Consolas" w:eastAsia="Consolas" w:hAnsi="Consolas"/>
          <w:sz w:val="20"/>
          <w:szCs w:val="20"/>
        </w:rPr>
        <w:t xml:space="preserve">        for (var item : cmd.items()) {</w:t>
      </w:r>
    </w:p>
    <w:p>
      <w:pPr>
        <w:shd w:fill="F2F2F2" w:val="clear"/>
        <w:spacing w:after="80" w:before="80"/>
      </w:pPr>
      <w:r>
        <w:rPr>
          <w:rFonts w:ascii="Consolas" w:cs="Consolas" w:eastAsia="Consolas" w:hAnsi="Consolas"/>
          <w:sz w:val="20"/>
          <w:szCs w:val="20"/>
        </w:rPr>
        <w:t xml:space="preserve">            ProductSummary product = catalog.lookup(item.productId());</w:t>
      </w:r>
    </w:p>
    <w:p>
      <w:pPr>
        <w:shd w:fill="F2F2F2" w:val="clear"/>
        <w:spacing w:after="80" w:before="80"/>
      </w:pPr>
      <w:r>
        <w:rPr>
          <w:rFonts w:ascii="Consolas" w:cs="Consolas" w:eastAsia="Consolas" w:hAnsi="Consolas"/>
          <w:sz w:val="20"/>
          <w:szCs w:val="20"/>
        </w:rPr>
        <w:t xml:space="preserve">            order.addLineItem(product.id(), item.quantity(), product.currentPrice());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outbox.saveAll(order.pullEvents());</w:t>
      </w:r>
    </w:p>
    <w:p>
      <w:pPr>
        <w:shd w:fill="F2F2F2" w:val="clear"/>
        <w:spacing w:after="80" w:before="80"/>
      </w:pPr>
      <w:r>
        <w:rPr>
          <w:rFonts w:ascii="Consolas" w:cs="Consolas" w:eastAsia="Consolas" w:hAnsi="Consolas"/>
          <w:sz w:val="20"/>
          <w:szCs w:val="20"/>
        </w:rPr>
        <w:t xml:space="preserve">        return 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code is almost identical to Spring — Quarkus uses Jakarta CDI annotations (@ApplicationScoped, @Inject, jakarta.transaction.Transactional) instead of Spring's (@Service, @Autowired, org.springframework.Transactional). The domain is identical; only the outer layers differ.</w:t>
      </w:r>
    </w:p>
    <w:p>
      <w:pPr>
        <w:pStyle w:val="Heading2"/>
        <w:spacing w:after="160" w:before="280"/>
      </w:pPr>
      <w:r>
        <w:rPr>
          <w:b/>
          <w:bCs/>
        </w:rPr>
        <w:t xml:space="preserve">7.5 Reactive Kafka With MicroProfile Reactive Messaging</w:t>
      </w:r>
    </w:p>
    <w:p>
      <w:pPr>
        <w:shd w:fill="F2F2F2" w:val="clear"/>
        <w:spacing w:after="80" w:before="80"/>
      </w:pPr>
      <w:r>
        <w:rPr>
          <w:rFonts w:ascii="Consolas" w:cs="Consolas" w:eastAsia="Consolas" w:hAnsi="Consolas"/>
          <w:sz w:val="20"/>
          <w:szCs w:val="20"/>
        </w:rPr>
        <w:t xml:space="preserve"># application.properties</w:t>
      </w:r>
    </w:p>
    <w:p>
      <w:pPr>
        <w:shd w:fill="F2F2F2" w:val="clear"/>
        <w:spacing w:after="80" w:before="80"/>
      </w:pPr>
      <w:r>
        <w:rPr>
          <w:rFonts w:ascii="Consolas" w:cs="Consolas" w:eastAsia="Consolas" w:hAnsi="Consolas"/>
          <w:sz w:val="20"/>
          <w:szCs w:val="20"/>
        </w:rPr>
        <w:t xml:space="preserve">mp.messaging.outgoing.order-events.connector=smallrye-kafka</w:t>
      </w:r>
    </w:p>
    <w:p>
      <w:pPr>
        <w:shd w:fill="F2F2F2" w:val="clear"/>
        <w:spacing w:after="80" w:before="80"/>
      </w:pPr>
      <w:r>
        <w:rPr>
          <w:rFonts w:ascii="Consolas" w:cs="Consolas" w:eastAsia="Consolas" w:hAnsi="Consolas"/>
          <w:sz w:val="20"/>
          <w:szCs w:val="20"/>
        </w:rPr>
        <w:t xml:space="preserve">mp.messaging.outgoing.order-events.topic=ordering.order.placed.v1</w:t>
      </w:r>
    </w:p>
    <w:p>
      <w:pPr>
        <w:shd w:fill="F2F2F2" w:val="clear"/>
        <w:spacing w:after="80" w:before="80"/>
      </w:pPr>
      <w:r>
        <w:rPr>
          <w:rFonts w:ascii="Consolas" w:cs="Consolas" w:eastAsia="Consolas" w:hAnsi="Consolas"/>
          <w:sz w:val="20"/>
          <w:szCs w:val="20"/>
        </w:rPr>
        <w:t xml:space="preserve">mp.messaging.outgoing.order-events.value.serializer=org.apache.kafka.common.serialization.StringSerializer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mp.messaging.incoming.payment-events.connector=smallrye-kafka</w:t>
      </w:r>
    </w:p>
    <w:p>
      <w:pPr>
        <w:shd w:fill="F2F2F2" w:val="clear"/>
        <w:spacing w:after="80" w:before="80"/>
      </w:pPr>
      <w:r>
        <w:rPr>
          <w:rFonts w:ascii="Consolas" w:cs="Consolas" w:eastAsia="Consolas" w:hAnsi="Consolas"/>
          <w:sz w:val="20"/>
          <w:szCs w:val="20"/>
        </w:rPr>
        <w:t xml:space="preserve">mp.messaging.incoming.payment-events.topic=payments.payment.captured.v1</w:t>
      </w:r>
    </w:p>
    <w:p>
      <w:pPr>
        <w:shd w:fill="F2F2F2" w:val="clear"/>
        <w:spacing w:after="80" w:before="80"/>
      </w:pPr>
      <w:r>
        <w:rPr>
          <w:rFonts w:ascii="Consolas" w:cs="Consolas" w:eastAsia="Consolas" w:hAnsi="Consolas"/>
          <w:sz w:val="20"/>
          <w:szCs w:val="20"/>
        </w:rPr>
        <w:t xml:space="preserve">mp.messaging.incoming.payment-events.value.deserializer=org.apache.kafka.common.serialization.StringDeserializer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code:</w:t>
      </w:r>
    </w:p>
    <w:p>
      <w:pPr>
        <w:shd w:fill="F2F2F2" w:val="clear"/>
        <w:spacing w:after="80" w:before="80"/>
      </w:pPr>
      <w:r>
        <w:rPr>
          <w:rFonts w:ascii="Consolas" w:cs="Consolas" w:eastAsia="Consolas" w:hAnsi="Consolas"/>
          <w:sz w:val="20"/>
          <w:szCs w:val="20"/>
        </w:rPr>
        <w:t xml:space="preserve">@ApplicationScoped</w:t>
      </w:r>
    </w:p>
    <w:p>
      <w:pPr>
        <w:shd w:fill="F2F2F2" w:val="clear"/>
        <w:spacing w:after="80" w:before="80"/>
      </w:pPr>
      <w:r>
        <w:rPr>
          <w:rFonts w:ascii="Consolas" w:cs="Consolas" w:eastAsia="Consolas" w:hAnsi="Consolas"/>
          <w:sz w:val="20"/>
          <w:szCs w:val="20"/>
        </w:rPr>
        <w:t xml:space="preserve">public class PaymentCapturedListener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@Inject MarkOrderPaidHandler handler;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@Incoming("payment-events")</w:t>
      </w:r>
    </w:p>
    <w:p>
      <w:pPr>
        <w:shd w:fill="F2F2F2" w:val="clear"/>
        <w:spacing w:after="80" w:before="80"/>
      </w:pPr>
      <w:r>
        <w:rPr>
          <w:rFonts w:ascii="Consolas" w:cs="Consolas" w:eastAsia="Consolas" w:hAnsi="Consolas"/>
          <w:sz w:val="20"/>
          <w:szCs w:val="20"/>
        </w:rPr>
        <w:t xml:space="preserve">    @Blocking   // for handlers using JDBC/transactional writes</w:t>
      </w:r>
    </w:p>
    <w:p>
      <w:pPr>
        <w:shd w:fill="F2F2F2" w:val="clear"/>
        <w:spacing w:after="80" w:before="80"/>
      </w:pPr>
      <w:r>
        <w:rPr>
          <w:rFonts w:ascii="Consolas" w:cs="Consolas" w:eastAsia="Consolas" w:hAnsi="Consolas"/>
          <w:sz w:val="20"/>
          <w:szCs w:val="20"/>
        </w:rPr>
        <w:t xml:space="preserve">    public void on(String payload) {</w:t>
      </w:r>
    </w:p>
    <w:p>
      <w:pPr>
        <w:shd w:fill="F2F2F2" w:val="clear"/>
        <w:spacing w:after="80" w:before="80"/>
      </w:pPr>
      <w:r>
        <w:rPr>
          <w:rFonts w:ascii="Consolas" w:cs="Consolas" w:eastAsia="Consolas" w:hAnsi="Consolas"/>
          <w:sz w:val="20"/>
          <w:szCs w:val="20"/>
        </w:rPr>
        <w:t xml:space="preserve">        PaymentCapturedPayload evt = Json.readValue(payload, PaymentCapturedPayload.class);</w:t>
      </w:r>
    </w:p>
    <w:p>
      <w:pPr>
        <w:shd w:fill="F2F2F2" w:val="clear"/>
        <w:spacing w:after="80" w:before="80"/>
      </w:pPr>
      <w:r>
        <w:rPr>
          <w:rFonts w:ascii="Consolas" w:cs="Consolas" w:eastAsia="Consolas" w:hAnsi="Consolas"/>
          <w:sz w:val="20"/>
          <w:szCs w:val="20"/>
        </w:rPr>
        <w:t xml:space="preserve">        handler.handle(toCommand(evt));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7.6 Native Compilation</w:t>
      </w:r>
    </w:p>
    <w:p>
      <w:pPr>
        <w:spacing w:after="120"/>
        <w:jc w:val="both"/>
      </w:pPr>
      <w:r>
        <w:t xml:space="preserve">Quarkus's signature feature is GraalVM native-image compilation: your microservice starts in ~50ms and uses ~50MB of RAM. This is transformative for serverless (where cold-start matters) and for very dense Kubernetes deployments.</w:t>
      </w:r>
    </w:p>
    <w:p>
      <w:pPr>
        <w:shd w:fill="F2F2F2" w:val="clear"/>
        <w:spacing w:after="80" w:before="80"/>
      </w:pPr>
      <w:r>
        <w:rPr>
          <w:rFonts w:ascii="Consolas" w:cs="Consolas" w:eastAsia="Consolas" w:hAnsi="Consolas"/>
          <w:sz w:val="20"/>
          <w:szCs w:val="20"/>
        </w:rPr>
        <w:t xml:space="preserve"># Build a native executable:</w:t>
      </w:r>
    </w:p>
    <w:p>
      <w:pPr>
        <w:shd w:fill="F2F2F2" w:val="clear"/>
        <w:spacing w:after="80" w:before="80"/>
      </w:pPr>
      <w:r>
        <w:rPr>
          <w:rFonts w:ascii="Consolas" w:cs="Consolas" w:eastAsia="Consolas" w:hAnsi="Consolas"/>
          <w:sz w:val="20"/>
          <w:szCs w:val="20"/>
        </w:rPr>
        <w:t xml:space="preserve">./mvnw package -Pnative -DskipTests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w:t>
      </w:r>
    </w:p>
    <w:p>
      <w:pPr>
        <w:shd w:fill="F2F2F2" w:val="clear"/>
        <w:spacing w:after="80" w:before="80"/>
      </w:pPr>
      <w:r>
        <w:rPr>
          <w:rFonts w:ascii="Consolas" w:cs="Consolas" w:eastAsia="Consolas" w:hAnsi="Consolas"/>
          <w:sz w:val="20"/>
          <w:szCs w:val="20"/>
        </w:rPr>
        <w:t xml:space="preserve">./target/ordering-service-1.0.0-runner</w:t>
      </w:r>
    </w:p>
    <w:p>
      <w:pPr>
        <w:shd w:fill="F2F2F2" w:val="clear"/>
        <w:spacing w:after="80" w:before="80"/>
      </w:pPr>
      <w:r>
        <w:rPr>
          <w:rFonts w:ascii="Consolas" w:cs="Consolas" w:eastAsia="Consolas" w:hAnsi="Consolas"/>
          <w:sz w:val="20"/>
          <w:szCs w:val="20"/>
        </w:rPr>
        <w:t xml:space="preserve"># Startup: ~30-80ms</w:t>
      </w:r>
    </w:p>
    <w:p>
      <w:pPr>
        <w:shd w:fill="F2F2F2" w:val="clear"/>
        <w:spacing w:after="80" w:before="80"/>
      </w:pPr>
      <w:r>
        <w:rPr>
          <w:rFonts w:ascii="Consolas" w:cs="Consolas" w:eastAsia="Consolas" w:hAnsi="Consolas"/>
          <w:sz w:val="20"/>
          <w:szCs w:val="20"/>
        </w:rPr>
        <w:t xml:space="preserve"># Memory: ~30-80MB</w:t>
      </w:r>
    </w:p>
    <w:p>
      <w:pPr>
        <w:spacing w:after="120"/>
        <w:jc w:val="both"/>
      </w:pPr>
      <w:r>
        <w:t xml:space="preserve">Caveats: some reflection-heavy libraries don't work in native mode; builds are slower; debugging is harder. Quarkus's documentation covers reachability metadata and common fixes.</w:t>
      </w:r>
    </w:p>
    <w:p>
      <w:pPr>
        <w:pStyle w:val="Heading2"/>
        <w:spacing w:after="160" w:before="280"/>
      </w:pPr>
      <w:r>
        <w:rPr>
          <w:b/>
          <w:bCs/>
        </w:rPr>
        <w:t xml:space="preserve">7.7 Spring Boot vs. Quarkus — When to Choose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Criterion</w:t>
            </w:r>
          </w:p>
        </w:tc>
        <w:tc>
          <w:tcPr>
            <w:tcW w:type="dxa" w:w="3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Spring Boot</w:t>
            </w:r>
          </w:p>
        </w:tc>
        <w:tc>
          <w:tcPr>
            <w:tcW w:type="dxa" w:w="38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Quarkus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Ecosystem maturity</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Larger, more third-party libraries</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Smaller but growing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Startup time (JVM)</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2–10s</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0.5–2s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Startup time (native)</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Possible with Spring Native (less smooth)</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 native compilation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 footprint</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300–600MB typical</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100–200MB typical, &lt;100MB native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Reactive programming</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Spring WebFlux (two stacks)</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 reactive (Mutiny)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familiarity</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Massive — most Java devs know it</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Growing but less common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Best for</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Enterprise, rich ecosystem, existing Spring shops</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Serverless, dense K8s, cloud-native greenfield</w:t>
            </w:r>
          </w:p>
        </w:tc>
      </w:tr>
    </w:tbl>
    <w:p>
      <w:pPr>
        <w:spacing w:after="120"/>
      </w:pPr>
      <w:r>
        <w:t xml:space="preserve"/>
      </w:r>
    </w:p>
    <w:p>
      <w:pPr>
        <w:spacing w:after="120"/>
        <w:jc w:val="both"/>
      </w:pPr>
      <w:r>
        <w:t xml:space="preserve">Both frameworks work beautifully with DDD. The architectural patterns (hexagonal, aggregates, events, CQRS) are identical. The domain layer is portable between them with minimal changes. The framework annotations differ in the outer layers — and that's by design: the domain doesn't know about the framework, so switching is a matter of adapting the thin outer edge.</w:t>
      </w:r>
    </w:p>
    <w:p>
      <w:pPr>
        <w:pBdr>
          <w:bottom w:val="single" w:color="4472C4" w:sz="6" w:space="1"/>
        </w:pBdr>
        <w:spacing w:after="100" w:before="100"/>
      </w:pPr>
      <w:r>
        <w:t xml:space="preserve"/>
      </w:r>
    </w:p>
    <w:p>
      <w:r>
        <w:br w:type="page"/>
      </w:r>
    </w:p>
    <w:p>
      <w:pPr>
        <w:pStyle w:val="Heading1"/>
        <w:spacing w:after="200" w:before="360"/>
      </w:pPr>
      <w:r>
        <w:rPr>
          <w:b/>
          <w:bCs/>
        </w:rPr>
        <w:t xml:space="preserve">Part 8 — Synthesis: A Complete Multi-Service Example</w:t>
      </w:r>
    </w:p>
    <w:p>
      <w:pPr>
        <w:pStyle w:val="Heading2"/>
        <w:spacing w:after="160" w:before="280"/>
      </w:pPr>
      <w:r>
        <w:rPr>
          <w:b/>
          <w:bCs/>
        </w:rPr>
        <w:t xml:space="preserve">8.1 The System</w:t>
      </w:r>
    </w:p>
    <w:p>
      <w:pPr>
        <w:spacing w:after="120"/>
        <w:jc w:val="both"/>
      </w:pPr>
      <w:r>
        <w:t xml:space="preserve">Let's bring all five topics together in a single scenario. An online retailer has these microservices, each a bounded context:</w:t>
      </w:r>
    </w:p>
    <w:p>
      <w:pPr>
        <w:pStyle w:val="ListParagraph"/>
        <w:numPr>
          <w:ilvl w:val="0"/>
          <w:numId w:val="2"/>
        </w:numPr>
        <w:spacing w:after="80"/>
      </w:pPr>
      <w:r>
        <w:t xml:space="preserve">catalog-service — product information.</w:t>
      </w:r>
    </w:p>
    <w:p>
      <w:pPr>
        <w:pStyle w:val="ListParagraph"/>
        <w:numPr>
          <w:ilvl w:val="0"/>
          <w:numId w:val="2"/>
        </w:numPr>
        <w:spacing w:after="80"/>
      </w:pPr>
      <w:r>
        <w:t xml:space="preserve">ordering-service — orders.</w:t>
      </w:r>
    </w:p>
    <w:p>
      <w:pPr>
        <w:pStyle w:val="ListParagraph"/>
        <w:numPr>
          <w:ilvl w:val="0"/>
          <w:numId w:val="2"/>
        </w:numPr>
        <w:spacing w:after="80"/>
      </w:pPr>
      <w:r>
        <w:t xml:space="preserve">payments-service — charges.</w:t>
      </w:r>
    </w:p>
    <w:p>
      <w:pPr>
        <w:pStyle w:val="ListParagraph"/>
        <w:numPr>
          <w:ilvl w:val="0"/>
          <w:numId w:val="2"/>
        </w:numPr>
        <w:spacing w:after="80"/>
      </w:pPr>
      <w:r>
        <w:t xml:space="preserve">inventory-service — stock and reservations.</w:t>
      </w:r>
    </w:p>
    <w:p>
      <w:pPr>
        <w:pStyle w:val="ListParagraph"/>
        <w:numPr>
          <w:ilvl w:val="0"/>
          <w:numId w:val="2"/>
        </w:numPr>
        <w:spacing w:after="80"/>
      </w:pPr>
      <w:r>
        <w:t xml:space="preserve">fulfillment-service — pick, pack, ship.</w:t>
      </w:r>
    </w:p>
    <w:p>
      <w:pPr>
        <w:pStyle w:val="ListParagraph"/>
        <w:numPr>
          <w:ilvl w:val="0"/>
          <w:numId w:val="2"/>
        </w:numPr>
        <w:spacing w:after="80"/>
      </w:pPr>
      <w:r>
        <w:t xml:space="preserve">notifications-service — emails and SMS.</w:t>
      </w:r>
    </w:p>
    <w:p>
      <w:pPr>
        <w:spacing w:after="120"/>
        <w:jc w:val="both"/>
      </w:pPr>
      <w:r>
        <w:t xml:space="preserve">All services communicate via Kafka. Each has its own Postgres database. Each follows the hexagonal structure from Part 1.</w:t>
      </w:r>
    </w:p>
    <w:p>
      <w:pPr>
        <w:pStyle w:val="Heading2"/>
        <w:spacing w:after="160" w:before="280"/>
      </w:pPr>
      <w:r>
        <w:rPr>
          <w:b/>
          <w:bCs/>
        </w:rPr>
        <w:t xml:space="preserve">8.2 The Scenario: A Customer Places an Order</w:t>
      </w:r>
    </w:p>
    <w:p>
      <w:pPr>
        <w:pStyle w:val="Heading3"/>
        <w:spacing w:after="120" w:before="220"/>
      </w:pPr>
      <w:r>
        <w:rPr>
          <w:b/>
          <w:bCs/>
        </w:rPr>
        <w:t xml:space="preserve">8.2.1 HTTP Request Arrives</w:t>
      </w:r>
    </w:p>
    <w:p>
      <w:pPr>
        <w:shd w:fill="F2F2F2" w:val="clear"/>
        <w:spacing w:after="80" w:before="80"/>
      </w:pPr>
      <w:r>
        <w:rPr>
          <w:rFonts w:ascii="Consolas" w:cs="Consolas" w:eastAsia="Consolas" w:hAnsi="Consolas"/>
          <w:sz w:val="20"/>
          <w:szCs w:val="20"/>
        </w:rPr>
        <w:t xml:space="preserve">POST /api/v1/orders</w:t>
      </w:r>
    </w:p>
    <w:p>
      <w:pPr>
        <w:shd w:fill="F2F2F2" w:val="clear"/>
        <w:spacing w:after="80" w:before="80"/>
      </w:pPr>
      <w:r>
        <w:rPr>
          <w:rFonts w:ascii="Consolas" w:cs="Consolas" w:eastAsia="Consolas" w:hAnsi="Consolas"/>
          <w:sz w:val="20"/>
          <w:szCs w:val="20"/>
        </w:rPr>
        <w:t xml:space="preserve">{"customerId":"cust-456", "items":[{"productId":"prod-7","qty":2}]}</w:t>
      </w:r>
    </w:p>
    <w:p>
      <w:pPr>
        <w:spacing w:after="120"/>
        <w:jc w:val="both"/>
      </w:pPr>
      <w:r>
        <w:t xml:space="preserve">ordering-service's OrderController receives it, calls PlaceOrderHandler.</w:t>
      </w:r>
    </w:p>
    <w:p>
      <w:pPr>
        <w:pStyle w:val="Heading3"/>
        <w:spacing w:after="120" w:before="220"/>
      </w:pPr>
      <w:r>
        <w:rPr>
          <w:b/>
          <w:bCs/>
        </w:rPr>
        <w:t xml:space="preserve">8.2.2 Handler Executes (In a Transaction)</w:t>
      </w:r>
    </w:p>
    <w:p>
      <w:pPr>
        <w:pStyle w:val="ListParagraph"/>
        <w:numPr>
          <w:ilvl w:val="0"/>
          <w:numId w:val="3"/>
        </w:numPr>
        <w:spacing w:after="80"/>
      </w:pPr>
      <w:r>
        <w:t xml:space="preserve">Calls catalog.lookup(prod-7) through the CatalogGateway ACL. The ACL hits catalog-service over HTTP, translates the DTO into a ProductSummary.</w:t>
      </w:r>
    </w:p>
    <w:p>
      <w:pPr>
        <w:pStyle w:val="ListParagraph"/>
        <w:numPr>
          <w:ilvl w:val="0"/>
          <w:numId w:val="3"/>
        </w:numPr>
        <w:spacing w:after="80"/>
      </w:pPr>
      <w:r>
        <w:t xml:space="preserve">Creates an Order Aggregate, adds LineItems, calls order.place().</w:t>
      </w:r>
    </w:p>
    <w:p>
      <w:pPr>
        <w:pStyle w:val="ListParagraph"/>
        <w:numPr>
          <w:ilvl w:val="0"/>
          <w:numId w:val="3"/>
        </w:numPr>
        <w:spacing w:after="80"/>
      </w:pPr>
      <w:r>
        <w:t xml:space="preserve">Order.place() emits a domain event OrderPlaced onto the Aggregate.</w:t>
      </w:r>
    </w:p>
    <w:p>
      <w:pPr>
        <w:pStyle w:val="ListParagraph"/>
        <w:numPr>
          <w:ilvl w:val="0"/>
          <w:numId w:val="3"/>
        </w:numPr>
        <w:spacing w:after="80"/>
      </w:pPr>
      <w:r>
        <w:t xml:space="preserve">orderRepo.save(order) — writes to orders and line_items tables.</w:t>
      </w:r>
    </w:p>
    <w:p>
      <w:pPr>
        <w:pStyle w:val="ListParagraph"/>
        <w:numPr>
          <w:ilvl w:val="0"/>
          <w:numId w:val="3"/>
        </w:numPr>
        <w:spacing w:after="80"/>
      </w:pPr>
      <w:r>
        <w:t xml:space="preserve">outbox.saveAll(order.pullEvents()) — writes the OrderPlaced event to the outbox_events table in the SAME transaction.</w:t>
      </w:r>
    </w:p>
    <w:p>
      <w:pPr>
        <w:pStyle w:val="ListParagraph"/>
        <w:numPr>
          <w:ilvl w:val="0"/>
          <w:numId w:val="3"/>
        </w:numPr>
        <w:spacing w:after="80"/>
      </w:pPr>
      <w:r>
        <w:t xml:space="preserve">Transaction commits. Controller returns 201 Created with the order ID.</w:t>
      </w:r>
    </w:p>
    <w:p>
      <w:pPr>
        <w:pStyle w:val="Heading3"/>
        <w:spacing w:after="120" w:before="220"/>
      </w:pPr>
      <w:r>
        <w:rPr>
          <w:b/>
          <w:bCs/>
        </w:rPr>
        <w:t xml:space="preserve">8.2.3 Outbox Relay Publishes</w:t>
      </w:r>
    </w:p>
    <w:p>
      <w:pPr>
        <w:spacing w:after="120"/>
        <w:jc w:val="both"/>
      </w:pPr>
      <w:r>
        <w:t xml:space="preserve">The OutboxRelay (scheduled every 500ms) picks up the new event, publishes it to Kafka topic ordering.order.placed.v1, and marks the outbox row as published.</w:t>
      </w:r>
    </w:p>
    <w:p>
      <w:pPr>
        <w:pStyle w:val="Heading3"/>
        <w:spacing w:after="120" w:before="220"/>
      </w:pPr>
      <w:r>
        <w:rPr>
          <w:b/>
          <w:bCs/>
        </w:rPr>
        <w:t xml:space="preserve">8.2.4 Subscribers React (Choreography)</w:t>
      </w:r>
    </w:p>
    <w:p>
      <w:pPr>
        <w:spacing w:after="120"/>
        <w:jc w:val="both"/>
      </w:pPr>
      <w:r>
        <w:t xml:space="preserve">Four services subscribe to ordering.order.placed.v1. Each has its own listener, its own idempotency table, and its own transaction:</w:t>
      </w:r>
    </w:p>
    <w:p>
      <w:pPr>
        <w:pStyle w:val="ListParagraph"/>
        <w:numPr>
          <w:ilvl w:val="0"/>
          <w:numId w:val="2"/>
        </w:numPr>
        <w:spacing w:after="80"/>
      </w:pPr>
      <w:r>
        <w:t xml:space="preserve">payments-service receives OrderPlaced. Creates an Invoice Aggregate. Charges the customer via Stripe (ACL to Stripe). Emits PaymentCaptured on its own topic. Its listener writes to its own processed_events table to prevent duplicate processing.</w:t>
      </w:r>
    </w:p>
    <w:p>
      <w:pPr>
        <w:pStyle w:val="ListParagraph"/>
        <w:numPr>
          <w:ilvl w:val="0"/>
          <w:numId w:val="2"/>
        </w:numPr>
        <w:spacing w:after="80"/>
      </w:pPr>
      <w:r>
        <w:t xml:space="preserve">inventory-service receives OrderPlaced. Creates Reservation Aggregate. Emits StockReserved.</w:t>
      </w:r>
    </w:p>
    <w:p>
      <w:pPr>
        <w:pStyle w:val="ListParagraph"/>
        <w:numPr>
          <w:ilvl w:val="0"/>
          <w:numId w:val="2"/>
        </w:numPr>
        <w:spacing w:after="80"/>
      </w:pPr>
      <w:r>
        <w:t xml:space="preserve">fulfillment-service receives BOTH PaymentCaptured AND StockReserved (correlating by orderId), then creates a Shipment and emits ShipmentCreated.</w:t>
      </w:r>
    </w:p>
    <w:p>
      <w:pPr>
        <w:pStyle w:val="ListParagraph"/>
        <w:numPr>
          <w:ilvl w:val="0"/>
          <w:numId w:val="2"/>
        </w:numPr>
        <w:spacing w:after="80"/>
      </w:pPr>
      <w:r>
        <w:t xml:space="preserve">notifications-service subscribes to OrderPlaced, sends a confirmation email via SendGrid (ACL to SendGrid).</w:t>
      </w:r>
    </w:p>
    <w:p>
      <w:pPr>
        <w:pStyle w:val="Heading3"/>
        <w:spacing w:after="120" w:before="220"/>
      </w:pPr>
      <w:r>
        <w:rPr>
          <w:b/>
          <w:bCs/>
        </w:rPr>
        <w:t xml:space="preserve">8.2.5 Read Model Updates</w:t>
      </w:r>
    </w:p>
    <w:p>
      <w:pPr>
        <w:spacing w:after="120"/>
        <w:jc w:val="both"/>
      </w:pPr>
      <w:r>
        <w:t xml:space="preserve">ordering-service has its own OrderReadModelProjector that also subscribes to ordering.order.placed.v1 — it updates the order_summary_view table. When the UI queries GET /api/v1/orders/{id}, the OrderSummaryQuery hits this denormalized view, not the Order Aggregate. This is the CQRS split inside ordering-service.</w:t>
      </w:r>
    </w:p>
    <w:p>
      <w:pPr>
        <w:pStyle w:val="Heading2"/>
        <w:spacing w:after="160" w:before="280"/>
      </w:pPr>
      <w:r>
        <w:rPr>
          <w:b/>
          <w:bCs/>
        </w:rPr>
        <w:t xml:space="preserve">8.3 What Each Pattern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 in This Scenario</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service per bounded context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Each of the 6 services owns one context; no service touches another's DB</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Event-driven communication</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 events coordinate the 5-step business process with no synchronous chain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Anti-Corruption Layer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Catalog HTTP client, Stripe client, SendGrid client — each isolates foreign models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CQRS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 write side is an Aggregate; read side is a denormalized view updated by a projector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Events (as Integration Events)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Outbox pattern ensures OrderPlaced is published exactly when the order is committed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Idempotent consumers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Every listener tracks processed event IDs to tolerate at-least-once delivery</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Hexagonal architecture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 each service, domain is framework-free; adapters handle DB, HTTP, Kafka</w:t>
            </w:r>
          </w:p>
        </w:tc>
      </w:tr>
    </w:tbl>
    <w:p>
      <w:pPr>
        <w:spacing w:after="120"/>
      </w:pPr>
      <w:r>
        <w:t xml:space="preserve"/>
      </w:r>
    </w:p>
    <w:p>
      <w:pPr>
        <w:pStyle w:val="Heading2"/>
        <w:spacing w:after="160" w:before="280"/>
      </w:pPr>
      <w:r>
        <w:rPr>
          <w:b/>
          <w:bCs/>
        </w:rPr>
        <w:t xml:space="preserve">8.4 What Happens When Things Fail</w:t>
      </w:r>
    </w:p>
    <w:p>
      <w:pPr>
        <w:pStyle w:val="ListParagraph"/>
        <w:numPr>
          <w:ilvl w:val="0"/>
          <w:numId w:val="2"/>
        </w:numPr>
        <w:spacing w:after="80"/>
      </w:pPr>
      <w:r>
        <w:t xml:space="preserve">ordering-service's DB fails mid-transaction: the whole transaction rolls back. No Order saved, no outbox row, no event published. Client sees 500. User retries — idempotent (via a client-supplied idempotency-key header) so no duplicates.</w:t>
      </w:r>
    </w:p>
    <w:p>
      <w:pPr>
        <w:pStyle w:val="ListParagraph"/>
        <w:numPr>
          <w:ilvl w:val="0"/>
          <w:numId w:val="2"/>
        </w:numPr>
        <w:spacing w:after="80"/>
      </w:pPr>
      <w:r>
        <w:t xml:space="preserve">Kafka is down during outbox dispatch: outbox rows stay unpublished. Relay retries. Once Kafka recovers, events flow.</w:t>
      </w:r>
    </w:p>
    <w:p>
      <w:pPr>
        <w:pStyle w:val="ListParagraph"/>
        <w:numPr>
          <w:ilvl w:val="0"/>
          <w:numId w:val="2"/>
        </w:numPr>
        <w:spacing w:after="80"/>
      </w:pPr>
      <w:r>
        <w:t xml:space="preserve">payments-service fails to charge: emits PaymentFailed event. fulfillment-service never sees PaymentCaptured, so it never ships. A saga (or an automated process in ordering-service) can trigger order cancellation.</w:t>
      </w:r>
    </w:p>
    <w:p>
      <w:pPr>
        <w:pStyle w:val="ListParagraph"/>
        <w:numPr>
          <w:ilvl w:val="0"/>
          <w:numId w:val="2"/>
        </w:numPr>
        <w:spacing w:after="80"/>
      </w:pPr>
      <w:r>
        <w:t xml:space="preserve">Event delivered twice: each listener's processedEvents check short-circuits the duplicate.</w:t>
      </w:r>
    </w:p>
    <w:p>
      <w:pPr>
        <w:pStyle w:val="Heading2"/>
        <w:spacing w:after="160" w:before="280"/>
      </w:pPr>
      <w:r>
        <w:rPr>
          <w:b/>
          <w:bCs/>
        </w:rPr>
        <w:t xml:space="preserve">8.5 The Payoff</w:t>
      </w:r>
    </w:p>
    <w:p>
      <w:pPr>
        <w:spacing w:after="120"/>
        <w:jc w:val="both"/>
      </w:pPr>
      <w:r>
        <w:t xml:space="preserve">Six teams work independently. Each can deploy its service multiple times per day. Adding a new subscriber (say, a fraud-detection service) means writing a new listener in a new service — zero changes to existing services. Scaling up payment processing means scaling payments-service only. Changing an internal Order class requires no coordination with anyone else. This is the dividend of getting DDD + microservices right.</w:t>
      </w:r>
    </w:p>
    <w:p>
      <w:pPr>
        <w:pBdr>
          <w:bottom w:val="single" w:color="4472C4" w:sz="6" w:space="1"/>
        </w:pBdr>
        <w:spacing w:after="100" w:before="100"/>
      </w:pPr>
      <w:r>
        <w:t xml:space="preserve"/>
      </w:r>
    </w:p>
    <w:p>
      <w:r>
        <w:br w:type="page"/>
      </w:r>
    </w:p>
    <w:p>
      <w:pPr>
        <w:pStyle w:val="Heading1"/>
        <w:spacing w:after="200" w:before="360"/>
      </w:pPr>
      <w:r>
        <w:rPr>
          <w:b/>
          <w:bCs/>
        </w:rPr>
        <w:t xml:space="preserve">Part 9 — Quick-Reference Cheat Sheet</w:t>
      </w:r>
    </w:p>
    <w:p>
      <w:pPr>
        <w:pStyle w:val="Heading2"/>
        <w:spacing w:after="160" w:before="280"/>
      </w:pPr>
      <w:r>
        <w:rPr>
          <w:b/>
          <w:bCs/>
        </w:rPr>
        <w:t xml:space="preserve">9.1 Rules You Cannot Violate</w:t>
      </w:r>
    </w:p>
    <w:p>
      <w:pPr>
        <w:pStyle w:val="ListParagraph"/>
        <w:numPr>
          <w:ilvl w:val="0"/>
          <w:numId w:val="3"/>
        </w:numPr>
        <w:spacing w:after="80"/>
      </w:pPr>
      <w:r>
        <w:t xml:space="preserve">One microservice per bounded context.</w:t>
      </w:r>
    </w:p>
    <w:p>
      <w:pPr>
        <w:pStyle w:val="ListParagraph"/>
        <w:numPr>
          <w:ilvl w:val="0"/>
          <w:numId w:val="3"/>
        </w:numPr>
        <w:spacing w:after="80"/>
      </w:pPr>
      <w:r>
        <w:t xml:space="preserve">Database per service — no cross-service queries, ever.</w:t>
      </w:r>
    </w:p>
    <w:p>
      <w:pPr>
        <w:pStyle w:val="ListParagraph"/>
        <w:numPr>
          <w:ilvl w:val="0"/>
          <w:numId w:val="3"/>
        </w:numPr>
        <w:spacing w:after="80"/>
      </w:pPr>
      <w:r>
        <w:t xml:space="preserve">Cross-service references by ID only.</w:t>
      </w:r>
    </w:p>
    <w:p>
      <w:pPr>
        <w:pStyle w:val="ListParagraph"/>
        <w:numPr>
          <w:ilvl w:val="0"/>
          <w:numId w:val="3"/>
        </w:numPr>
        <w:spacing w:after="80"/>
      </w:pPr>
      <w:r>
        <w:t xml:space="preserve">Cross-service communication via APIs or events, never shared code for data.</w:t>
      </w:r>
    </w:p>
    <w:p>
      <w:pPr>
        <w:pStyle w:val="ListParagraph"/>
        <w:numPr>
          <w:ilvl w:val="0"/>
          <w:numId w:val="3"/>
        </w:numPr>
        <w:spacing w:after="80"/>
      </w:pPr>
      <w:r>
        <w:t xml:space="preserve">Events published via the outbox pattern, not directly.</w:t>
      </w:r>
    </w:p>
    <w:p>
      <w:pPr>
        <w:pStyle w:val="ListParagraph"/>
        <w:numPr>
          <w:ilvl w:val="0"/>
          <w:numId w:val="3"/>
        </w:numPr>
        <w:spacing w:after="80"/>
      </w:pPr>
      <w:r>
        <w:t xml:space="preserve">Consumers are idempotent (check event ID).</w:t>
      </w:r>
    </w:p>
    <w:p>
      <w:pPr>
        <w:pStyle w:val="ListParagraph"/>
        <w:numPr>
          <w:ilvl w:val="0"/>
          <w:numId w:val="3"/>
        </w:numPr>
        <w:spacing w:after="80"/>
      </w:pPr>
      <w:r>
        <w:t xml:space="preserve">Every foreign-service call goes through an Anti-Corruption Layer.</w:t>
      </w:r>
    </w:p>
    <w:p>
      <w:pPr>
        <w:pStyle w:val="ListParagraph"/>
        <w:numPr>
          <w:ilvl w:val="0"/>
          <w:numId w:val="3"/>
        </w:numPr>
        <w:spacing w:after="80"/>
      </w:pPr>
      <w:r>
        <w:t xml:space="preserve">Domain layer has zero dependencies on frameworks.</w:t>
      </w:r>
    </w:p>
    <w:p>
      <w:pPr>
        <w:pStyle w:val="ListParagraph"/>
        <w:numPr>
          <w:ilvl w:val="0"/>
          <w:numId w:val="3"/>
        </w:numPr>
        <w:spacing w:after="80"/>
      </w:pPr>
      <w:r>
        <w:t xml:space="preserve">Aggregates reference each other by ID, not object reference.</w:t>
      </w:r>
    </w:p>
    <w:p>
      <w:pPr>
        <w:pStyle w:val="ListParagraph"/>
        <w:numPr>
          <w:ilvl w:val="0"/>
          <w:numId w:val="3"/>
        </w:numPr>
        <w:spacing w:after="80"/>
      </w:pPr>
      <w:r>
        <w:t xml:space="preserve">One transaction changes one Aggregate.</w:t>
      </w:r>
    </w:p>
    <w:p>
      <w:pPr>
        <w:pStyle w:val="Heading2"/>
        <w:spacing w:after="160" w:before="280"/>
      </w:pPr>
      <w:r>
        <w:rPr>
          <w:b/>
          <w:bCs/>
        </w:rPr>
        <w:t xml:space="preserve">9.2 Pattern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Need</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Cross-service coordination with loose coupling</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Events + outbox + idempotent consumers</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Cross-service query</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Read model projection in the querying service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Call an external service</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Gateway interface in domain + HTTP adapter + translator + circuit breaker</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Separate transactional and reporting workloads</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Simple CQRS in same DB (then full CQRS if needed)</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Complete audit trail and temporal queries</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Event Sourcing</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Multi-step business process with compensation</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Saga (orchestrated) or choreography (events only)</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Scale reads independently from writes</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CQRS with separate read store</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Framework-neutral domain model</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Hexagonal architecture + ArchUnit tests</w:t>
            </w:r>
          </w:p>
        </w:tc>
      </w:tr>
    </w:tbl>
    <w:p>
      <w:pPr>
        <w:spacing w:after="120"/>
      </w:pPr>
      <w:r>
        <w:t xml:space="preserve"/>
      </w:r>
    </w:p>
    <w:p>
      <w:pPr>
        <w:pStyle w:val="Heading2"/>
        <w:spacing w:after="160" w:before="280"/>
      </w:pPr>
      <w:r>
        <w:rPr>
          <w:b/>
          <w:bCs/>
        </w:rPr>
        <w:t xml:space="preserve">9.3 Red Flags</w:t>
      </w:r>
    </w:p>
    <w:p>
      <w:pPr>
        <w:pStyle w:val="ListParagraph"/>
        <w:numPr>
          <w:ilvl w:val="0"/>
          <w:numId w:val="2"/>
        </w:numPr>
        <w:spacing w:after="80"/>
      </w:pPr>
      <w:r>
        <w:t xml:space="preserve">Two services sharing a database or table — you have one context pretending to be two.</w:t>
      </w:r>
    </w:p>
    <w:p>
      <w:pPr>
        <w:pStyle w:val="ListParagraph"/>
        <w:numPr>
          <w:ilvl w:val="0"/>
          <w:numId w:val="2"/>
        </w:numPr>
        <w:spacing w:after="80"/>
      </w:pPr>
      <w:r>
        <w:t xml:space="preserve">Events published directly from business code (no outbox) — phantom events and lost events coming.</w:t>
      </w:r>
    </w:p>
    <w:p>
      <w:pPr>
        <w:pStyle w:val="ListParagraph"/>
        <w:numPr>
          <w:ilvl w:val="0"/>
          <w:numId w:val="2"/>
        </w:numPr>
        <w:spacing w:after="80"/>
      </w:pPr>
      <w:r>
        <w:t xml:space="preserve">Domain classes annotated with @Entity, @Component, @Autowired — framework leakage.</w:t>
      </w:r>
    </w:p>
    <w:p>
      <w:pPr>
        <w:pStyle w:val="ListParagraph"/>
        <w:numPr>
          <w:ilvl w:val="0"/>
          <w:numId w:val="2"/>
        </w:numPr>
        <w:spacing w:after="80"/>
      </w:pPr>
      <w:r>
        <w:t xml:space="preserve">JpaRepository being used as a domain repository — inverted dependency.</w:t>
      </w:r>
    </w:p>
    <w:p>
      <w:pPr>
        <w:pStyle w:val="ListParagraph"/>
        <w:numPr>
          <w:ilvl w:val="0"/>
          <w:numId w:val="2"/>
        </w:numPr>
        <w:spacing w:after="80"/>
      </w:pPr>
      <w:r>
        <w:t xml:space="preserve">HTTP DTOs imported in domain code — missing ACL.</w:t>
      </w:r>
    </w:p>
    <w:p>
      <w:pPr>
        <w:pStyle w:val="ListParagraph"/>
        <w:numPr>
          <w:ilvl w:val="0"/>
          <w:numId w:val="2"/>
        </w:numPr>
        <w:spacing w:after="80"/>
      </w:pPr>
      <w:r>
        <w:t xml:space="preserve">Consumer that doesn't check event IDs — will double-process on retries.</w:t>
      </w:r>
    </w:p>
    <w:p>
      <w:pPr>
        <w:pStyle w:val="ListParagraph"/>
        <w:numPr>
          <w:ilvl w:val="0"/>
          <w:numId w:val="2"/>
        </w:numPr>
        <w:spacing w:after="80"/>
      </w:pPr>
      <w:r>
        <w:t xml:space="preserve">Synchronous call chain A → B → C → D — one downstream outage takes all four down.</w:t>
      </w:r>
    </w:p>
    <w:p>
      <w:pPr>
        <w:pStyle w:val="ListParagraph"/>
        <w:numPr>
          <w:ilvl w:val="0"/>
          <w:numId w:val="2"/>
        </w:numPr>
        <w:spacing w:after="80"/>
      </w:pPr>
      <w:r>
        <w:t xml:space="preserve">Event named PaymentUpdated — too generic; be specific (PaymentRefunded, PaymentCaptured).</w:t>
      </w:r>
    </w:p>
    <w:p>
      <w:pPr>
        <w:pStyle w:val="ListParagraph"/>
        <w:numPr>
          <w:ilvl w:val="0"/>
          <w:numId w:val="2"/>
        </w:numPr>
        <w:spacing w:after="80"/>
      </w:pPr>
      <w:r>
        <w:t xml:space="preserve">15 microservices built by a team of 4 — premature decomposition.</w:t>
      </w:r>
    </w:p>
    <w:p>
      <w:pPr>
        <w:pStyle w:val="ListParagraph"/>
        <w:numPr>
          <w:ilvl w:val="0"/>
          <w:numId w:val="2"/>
        </w:numPr>
        <w:spacing w:after="80"/>
      </w:pPr>
      <w:r>
        <w:t xml:space="preserve">Read model used as the source of truth for commands — consistency disaster imminent.</w:t>
      </w:r>
    </w:p>
    <w:p>
      <w:pPr>
        <w:pBdr>
          <w:bottom w:val="single" w:color="4472C4" w:sz="6" w:space="1"/>
        </w:pBdr>
        <w:spacing w:after="100" w:before="100"/>
      </w:pPr>
      <w:r>
        <w:t xml:space="preserve"/>
      </w:r>
    </w:p>
    <w:p>
      <w:r>
        <w:br w:type="page"/>
      </w:r>
    </w:p>
    <w:p>
      <w:pPr>
        <w:pStyle w:val="Heading1"/>
        <w:spacing w:after="200" w:before="360"/>
      </w:pPr>
      <w:r>
        <w:rPr>
          <w:b/>
          <w:bCs/>
        </w:rPr>
        <w:t xml:space="preserve">Part 10 — Self-Assessment Exercises</w:t>
      </w:r>
    </w:p>
    <w:p>
      <w:pPr>
        <w:pStyle w:val="Heading2"/>
        <w:spacing w:after="160" w:before="280"/>
      </w:pPr>
      <w:r>
        <w:rPr>
          <w:b/>
          <w:bCs/>
        </w:rPr>
        <w:t xml:space="preserve">10.1 Exercise 1 — Service Decomposition</w:t>
      </w:r>
    </w:p>
    <w:p>
      <w:pPr>
        <w:spacing w:after="120"/>
        <w:jc w:val="both"/>
      </w:pPr>
      <w:r>
        <w:t xml:space="preserve">A food-delivery platform has the following capabilities. Group them into bounded contexts and propose microservices.</w:t>
      </w:r>
    </w:p>
    <w:p>
      <w:pPr>
        <w:pStyle w:val="ListParagraph"/>
        <w:numPr>
          <w:ilvl w:val="0"/>
          <w:numId w:val="3"/>
        </w:numPr>
        <w:spacing w:after="80"/>
      </w:pPr>
      <w:r>
        <w:t xml:space="preserve">Browsing restaurants and their menus.</w:t>
      </w:r>
    </w:p>
    <w:p>
      <w:pPr>
        <w:pStyle w:val="ListParagraph"/>
        <w:numPr>
          <w:ilvl w:val="0"/>
          <w:numId w:val="3"/>
        </w:numPr>
        <w:spacing w:after="80"/>
      </w:pPr>
      <w:r>
        <w:t xml:space="preserve">Placing an order (cart, checkout, delivery address).</w:t>
      </w:r>
    </w:p>
    <w:p>
      <w:pPr>
        <w:pStyle w:val="ListParagraph"/>
        <w:numPr>
          <w:ilvl w:val="0"/>
          <w:numId w:val="3"/>
        </w:numPr>
        <w:spacing w:after="80"/>
      </w:pPr>
      <w:r>
        <w:t xml:space="preserve">Charging the customer.</w:t>
      </w:r>
    </w:p>
    <w:p>
      <w:pPr>
        <w:pStyle w:val="ListParagraph"/>
        <w:numPr>
          <w:ilvl w:val="0"/>
          <w:numId w:val="3"/>
        </w:numPr>
        <w:spacing w:after="80"/>
      </w:pPr>
      <w:r>
        <w:t xml:space="preserve">Notifying the restaurant of a new order and getting prep status.</w:t>
      </w:r>
    </w:p>
    <w:p>
      <w:pPr>
        <w:pStyle w:val="ListParagraph"/>
        <w:numPr>
          <w:ilvl w:val="0"/>
          <w:numId w:val="3"/>
        </w:numPr>
        <w:spacing w:after="80"/>
      </w:pPr>
      <w:r>
        <w:t xml:space="preserve">Matching a courier to an order and tracking them on a map.</w:t>
      </w:r>
    </w:p>
    <w:p>
      <w:pPr>
        <w:pStyle w:val="ListParagraph"/>
        <w:numPr>
          <w:ilvl w:val="0"/>
          <w:numId w:val="3"/>
        </w:numPr>
        <w:spacing w:after="80"/>
      </w:pPr>
      <w:r>
        <w:t xml:space="preserve">Paying the courier and restaurant.</w:t>
      </w:r>
    </w:p>
    <w:p>
      <w:pPr>
        <w:pStyle w:val="ListParagraph"/>
        <w:numPr>
          <w:ilvl w:val="0"/>
          <w:numId w:val="3"/>
        </w:numPr>
        <w:spacing w:after="80"/>
      </w:pPr>
      <w:r>
        <w:t xml:space="preserve">Customer support tickets.</w:t>
      </w:r>
    </w:p>
    <w:p>
      <w:pPr>
        <w:pStyle w:val="ListParagraph"/>
        <w:numPr>
          <w:ilvl w:val="0"/>
          <w:numId w:val="3"/>
        </w:numPr>
        <w:spacing w:after="80"/>
      </w:pPr>
      <w:r>
        <w:t xml:space="preserve">Promotional campaigns and discount codes.</w:t>
      </w:r>
    </w:p>
    <w:p>
      <w:pPr>
        <w:pStyle w:val="Heading3"/>
        <w:spacing w:after="120" w:before="220"/>
      </w:pPr>
      <w:r>
        <w:rPr>
          <w:b/>
          <w:bCs/>
        </w:rPr>
        <w:t xml:space="preserve">Sample Answer</w:t>
      </w:r>
    </w:p>
    <w:p>
      <w:pPr>
        <w:pStyle w:val="ListParagraph"/>
        <w:numPr>
          <w:ilvl w:val="0"/>
          <w:numId w:val="2"/>
        </w:numPr>
        <w:spacing w:after="80"/>
      </w:pPr>
      <w:r>
        <w:t xml:space="preserve">catalog-service (1)</w:t>
      </w:r>
    </w:p>
    <w:p>
      <w:pPr>
        <w:pStyle w:val="ListParagraph"/>
        <w:numPr>
          <w:ilvl w:val="0"/>
          <w:numId w:val="2"/>
        </w:numPr>
        <w:spacing w:after="80"/>
      </w:pPr>
      <w:r>
        <w:t xml:space="preserve">ordering-service (2)</w:t>
      </w:r>
    </w:p>
    <w:p>
      <w:pPr>
        <w:pStyle w:val="ListParagraph"/>
        <w:numPr>
          <w:ilvl w:val="0"/>
          <w:numId w:val="2"/>
        </w:numPr>
        <w:spacing w:after="80"/>
      </w:pPr>
      <w:r>
        <w:t xml:space="preserve">payments-service (3, 6) — one service for both customer charges and courier/restaurant payouts, since they share a payments domain. Could be split if the teams grow.</w:t>
      </w:r>
    </w:p>
    <w:p>
      <w:pPr>
        <w:pStyle w:val="ListParagraph"/>
        <w:numPr>
          <w:ilvl w:val="0"/>
          <w:numId w:val="2"/>
        </w:numPr>
        <w:spacing w:after="80"/>
      </w:pPr>
      <w:r>
        <w:t xml:space="preserve">restaurant-service (4) — restaurant-facing app, prep status, integrations.</w:t>
      </w:r>
    </w:p>
    <w:p>
      <w:pPr>
        <w:pStyle w:val="ListParagraph"/>
        <w:numPr>
          <w:ilvl w:val="0"/>
          <w:numId w:val="2"/>
        </w:numPr>
        <w:spacing w:after="80"/>
      </w:pPr>
      <w:r>
        <w:t xml:space="preserve">dispatch-service (5) — courier matching, live tracking.</w:t>
      </w:r>
    </w:p>
    <w:p>
      <w:pPr>
        <w:pStyle w:val="ListParagraph"/>
        <w:numPr>
          <w:ilvl w:val="0"/>
          <w:numId w:val="2"/>
        </w:numPr>
        <w:spacing w:after="80"/>
      </w:pPr>
      <w:r>
        <w:t xml:space="preserve">support-service (7)</w:t>
      </w:r>
    </w:p>
    <w:p>
      <w:pPr>
        <w:pStyle w:val="ListParagraph"/>
        <w:numPr>
          <w:ilvl w:val="0"/>
          <w:numId w:val="2"/>
        </w:numPr>
        <w:spacing w:after="80"/>
      </w:pPr>
      <w:r>
        <w:t xml:space="preserve">promotions-service (8)</w:t>
      </w:r>
    </w:p>
    <w:p>
      <w:pPr>
        <w:pStyle w:val="Heading2"/>
        <w:spacing w:after="160" w:before="280"/>
      </w:pPr>
      <w:r>
        <w:rPr>
          <w:b/>
          <w:bCs/>
        </w:rPr>
        <w:t xml:space="preserve">10.2 Exercise 2 — Outbox Design</w:t>
      </w:r>
    </w:p>
    <w:p>
      <w:pPr>
        <w:spacing w:after="120"/>
        <w:jc w:val="both"/>
      </w:pPr>
      <w:r>
        <w:t xml:space="preserve">You discover that your service sometimes "loses" events — the database change happened but subscribers never saw the event. Diagnose the likely cause and write the pseudocode fix.</w:t>
      </w:r>
    </w:p>
    <w:p>
      <w:pPr>
        <w:pStyle w:val="Heading3"/>
        <w:spacing w:after="120" w:before="220"/>
      </w:pPr>
      <w:r>
        <w:rPr>
          <w:b/>
          <w:bCs/>
        </w:rPr>
        <w:t xml:space="preserve">Sample Answer</w:t>
      </w:r>
    </w:p>
    <w:p>
      <w:pPr>
        <w:spacing w:after="120"/>
        <w:jc w:val="both"/>
      </w:pPr>
      <w:r>
        <w:t xml:space="preserve">Likely cause: events are being published to Kafka directly after (or during) the transaction, so a crash between commit and publish loses events.</w:t>
      </w:r>
    </w:p>
    <w:p>
      <w:pPr>
        <w:spacing w:after="120"/>
        <w:jc w:val="both"/>
      </w:pPr>
      <w:r>
        <w:t xml:space="preserve">Fix: implement the outbox pattern. In the @Transactional handler, save the Aggregate AND the events into an outbox_events table in the same transaction. A separate scheduled relay reads unpublished rows, publishes to Kafka, and marks them published.</w:t>
      </w:r>
    </w:p>
    <w:p>
      <w:pPr>
        <w:pStyle w:val="Heading2"/>
        <w:spacing w:after="160" w:before="280"/>
      </w:pPr>
      <w:r>
        <w:rPr>
          <w:b/>
          <w:bCs/>
        </w:rPr>
        <w:t xml:space="preserve">10.3 Exercise 3 — Design an ACL</w:t>
      </w:r>
    </w:p>
    <w:p>
      <w:pPr>
        <w:spacing w:after="120"/>
        <w:jc w:val="both"/>
      </w:pPr>
      <w:r>
        <w:t xml:space="preserve">Your ordering-service needs to call an external shipping carrier's API. The carrier's response includes: trackingNumber, carrierCode, originalWeightKg, tariffClass, expectedDeliveryDateIso, internalRouteCode, and a lot of other fields your service doesn't care about.</w:t>
      </w:r>
    </w:p>
    <w:p>
      <w:pPr>
        <w:spacing w:after="120"/>
        <w:jc w:val="both"/>
      </w:pPr>
      <w:r>
        <w:t xml:space="preserve">Your ordering-service's domain language uses: TrackingCode (a value object with issuer + code), ExpectedDelivery (a LocalDate), Weight (a value object in grams for consistency).</w:t>
      </w:r>
    </w:p>
    <w:p>
      <w:pPr>
        <w:spacing w:after="120"/>
        <w:jc w:val="both"/>
      </w:pPr>
      <w:r>
        <w:t xml:space="preserve">Design the Gateway interface, the Translator, and explain what the Translator DROPS, COLLAPSES, and TRANSLATES.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 In domain:</w:t>
      </w:r>
    </w:p>
    <w:p>
      <w:pPr>
        <w:shd w:fill="F2F2F2" w:val="clear"/>
        <w:spacing w:after="80" w:before="80"/>
      </w:pPr>
      <w:r>
        <w:rPr>
          <w:rFonts w:ascii="Consolas" w:cs="Consolas" w:eastAsia="Consolas" w:hAnsi="Consolas"/>
          <w:sz w:val="20"/>
          <w:szCs w:val="20"/>
        </w:rPr>
        <w:t xml:space="preserve">public interface ShippingCarrierGateway {</w:t>
      </w:r>
    </w:p>
    <w:p>
      <w:pPr>
        <w:shd w:fill="F2F2F2" w:val="clear"/>
        <w:spacing w:after="80" w:before="80"/>
      </w:pPr>
      <w:r>
        <w:rPr>
          <w:rFonts w:ascii="Consolas" w:cs="Consolas" w:eastAsia="Consolas" w:hAnsi="Consolas"/>
          <w:sz w:val="20"/>
          <w:szCs w:val="20"/>
        </w:rPr>
        <w:t xml:space="preserve">    ShipmentBooking book(ShipmentRequest req);</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public record ShipmentBooking(TrackingCode tracking, ExpectedDelivery delivery) {}</w:t>
      </w:r>
    </w:p>
    <w:p>
      <w:pPr>
        <w:shd w:fill="F2F2F2" w:val="clear"/>
        <w:spacing w:after="80" w:before="80"/>
      </w:pPr>
      <w:r>
        <w:rPr>
          <w:rFonts w:ascii="Consolas" w:cs="Consolas" w:eastAsia="Consolas" w:hAnsi="Consolas"/>
          <w:sz w:val="20"/>
          <w:szCs w:val="20"/>
        </w:rPr>
        <w:t xml:space="preserve">public record TrackingCode(String issuer, String code)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infrastructure:</w:t>
      </w:r>
    </w:p>
    <w:p>
      <w:pPr>
        <w:shd w:fill="F2F2F2" w:val="clear"/>
        <w:spacing w:after="80" w:before="80"/>
      </w:pPr>
      <w:r>
        <w:rPr>
          <w:rFonts w:ascii="Consolas" w:cs="Consolas" w:eastAsia="Consolas" w:hAnsi="Consolas"/>
          <w:sz w:val="20"/>
          <w:szCs w:val="20"/>
        </w:rPr>
        <w:t xml:space="preserve">class CarrierTranslator {</w:t>
      </w:r>
    </w:p>
    <w:p>
      <w:pPr>
        <w:shd w:fill="F2F2F2" w:val="clear"/>
        <w:spacing w:after="80" w:before="80"/>
      </w:pPr>
      <w:r>
        <w:rPr>
          <w:rFonts w:ascii="Consolas" w:cs="Consolas" w:eastAsia="Consolas" w:hAnsi="Consolas"/>
          <w:sz w:val="20"/>
          <w:szCs w:val="20"/>
        </w:rPr>
        <w:t xml:space="preserve">    static ShipmentBooking toDomain(CarrierBookingResponse dto) {</w:t>
      </w:r>
    </w:p>
    <w:p>
      <w:pPr>
        <w:shd w:fill="F2F2F2" w:val="clear"/>
        <w:spacing w:after="80" w:before="80"/>
      </w:pPr>
      <w:r>
        <w:rPr>
          <w:rFonts w:ascii="Consolas" w:cs="Consolas" w:eastAsia="Consolas" w:hAnsi="Consolas"/>
          <w:sz w:val="20"/>
          <w:szCs w:val="20"/>
        </w:rPr>
        <w:t xml:space="preserve">        TrackingCode code = new TrackingCode(dto.carrierCode, dto.trackingNumber);</w:t>
      </w:r>
    </w:p>
    <w:p>
      <w:pPr>
        <w:shd w:fill="F2F2F2" w:val="clear"/>
        <w:spacing w:after="80" w:before="80"/>
      </w:pPr>
      <w:r>
        <w:rPr>
          <w:rFonts w:ascii="Consolas" w:cs="Consolas" w:eastAsia="Consolas" w:hAnsi="Consolas"/>
          <w:sz w:val="20"/>
          <w:szCs w:val="20"/>
        </w:rPr>
        <w:t xml:space="preserve">        ExpectedDelivery delivery = new ExpectedDelivery(LocalDate.parse(dto.expectedDeliveryDateIso));</w:t>
      </w:r>
    </w:p>
    <w:p>
      <w:pPr>
        <w:shd w:fill="F2F2F2" w:val="clear"/>
        <w:spacing w:after="80" w:before="80"/>
      </w:pPr>
      <w:r>
        <w:rPr>
          <w:rFonts w:ascii="Consolas" w:cs="Consolas" w:eastAsia="Consolas" w:hAnsi="Consolas"/>
          <w:sz w:val="20"/>
          <w:szCs w:val="20"/>
        </w:rPr>
        <w:t xml:space="preserve">        return new ShipmentBooking(code, delivery);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translator DROPS internalRouteCode, originalWeightKg, tariffClass (not needed in Ordering); COLLAPSES two fields (carrierCode + trackingNumber) into one TrackingCode value object; TRANSLATES the string date into a LocalDate.</w:t>
      </w:r>
    </w:p>
    <w:p>
      <w:pPr>
        <w:pStyle w:val="Heading2"/>
        <w:spacing w:after="160" w:before="280"/>
      </w:pPr>
      <w:r>
        <w:rPr>
          <w:b/>
          <w:bCs/>
        </w:rPr>
        <w:t xml:space="preserve">10.4 Exercise 4 — CQRS vs. Event Sourcing</w:t>
      </w:r>
    </w:p>
    <w:p>
      <w:pPr>
        <w:spacing w:after="120"/>
        <w:jc w:val="both"/>
      </w:pPr>
      <w:r>
        <w:t xml:space="preserve">For each scenario, decide whether (a) plain CRUD, (b) simple CQRS, (c) full CQRS, or (d) Event Sourcing + CQRS is the best fit.</w:t>
      </w:r>
    </w:p>
    <w:p>
      <w:pPr>
        <w:pStyle w:val="ListParagraph"/>
        <w:numPr>
          <w:ilvl w:val="0"/>
          <w:numId w:val="3"/>
        </w:numPr>
        <w:spacing w:after="80"/>
      </w:pPr>
      <w:r>
        <w:t xml:space="preserve">An internal admin tool for managing product categories. 100 records, 5 users.</w:t>
      </w:r>
    </w:p>
    <w:p>
      <w:pPr>
        <w:pStyle w:val="ListParagraph"/>
        <w:numPr>
          <w:ilvl w:val="0"/>
          <w:numId w:val="3"/>
        </w:numPr>
        <w:spacing w:after="80"/>
      </w:pPr>
      <w:r>
        <w:t xml:space="preserve">A trading platform where every buy/sell must be auditable for 10 years.</w:t>
      </w:r>
    </w:p>
    <w:p>
      <w:pPr>
        <w:pStyle w:val="ListParagraph"/>
        <w:numPr>
          <w:ilvl w:val="0"/>
          <w:numId w:val="3"/>
        </w:numPr>
        <w:spacing w:after="80"/>
      </w:pPr>
      <w:r>
        <w:t xml:space="preserve">An e-commerce product search serving millions of reads and thousands of writes per day.</w:t>
      </w:r>
    </w:p>
    <w:p>
      <w:pPr>
        <w:pStyle w:val="ListParagraph"/>
        <w:numPr>
          <w:ilvl w:val="0"/>
          <w:numId w:val="3"/>
        </w:numPr>
        <w:spacing w:after="80"/>
      </w:pPr>
      <w:r>
        <w:t xml:space="preserve">A HR system where employees update personal info occasionally.</w:t>
      </w:r>
    </w:p>
    <w:p>
      <w:pPr>
        <w:pStyle w:val="Heading3"/>
        <w:spacing w:after="120" w:before="220"/>
      </w:pPr>
      <w:r>
        <w:rPr>
          <w:b/>
          <w:bCs/>
        </w:rPr>
        <w:t xml:space="preserve">Sample Answer</w:t>
      </w:r>
    </w:p>
    <w:p>
      <w:pPr>
        <w:pStyle w:val="ListParagraph"/>
        <w:numPr>
          <w:ilvl w:val="0"/>
          <w:numId w:val="3"/>
        </w:numPr>
        <w:spacing w:after="80"/>
      </w:pPr>
      <w:r>
        <w:t xml:space="preserve">(a) Plain CRUD. No scale pressure, no audit needs beyond basic logging.</w:t>
      </w:r>
    </w:p>
    <w:p>
      <w:pPr>
        <w:pStyle w:val="ListParagraph"/>
        <w:numPr>
          <w:ilvl w:val="0"/>
          <w:numId w:val="3"/>
        </w:numPr>
        <w:spacing w:after="80"/>
      </w:pPr>
      <w:r>
        <w:t xml:space="preserve">(d) Event Sourcing + CQRS. Regulatory audit + temporal queries justify the cost.</w:t>
      </w:r>
    </w:p>
    <w:p>
      <w:pPr>
        <w:pStyle w:val="ListParagraph"/>
        <w:numPr>
          <w:ilvl w:val="0"/>
          <w:numId w:val="3"/>
        </w:numPr>
        <w:spacing w:after="80"/>
      </w:pPr>
      <w:r>
        <w:t xml:space="preserve">(c) Full CQRS. Writes go to a normalized DB; reads served by Elasticsearch or a denormalized read store.</w:t>
      </w:r>
    </w:p>
    <w:p>
      <w:pPr>
        <w:pStyle w:val="ListParagraph"/>
        <w:numPr>
          <w:ilvl w:val="0"/>
          <w:numId w:val="3"/>
        </w:numPr>
        <w:spacing w:after="80"/>
      </w:pPr>
      <w:r>
        <w:t xml:space="preserve">(a) Plain CRUD. No reason to add complexity.</w:t>
      </w:r>
    </w:p>
    <w:p>
      <w:pPr>
        <w:pStyle w:val="Heading2"/>
        <w:spacing w:after="160" w:before="280"/>
      </w:pPr>
      <w:r>
        <w:rPr>
          <w:b/>
          <w:bCs/>
        </w:rPr>
        <w:t xml:space="preserve">10.5 Exercise 5 — Spring Boot Code Review</w:t>
      </w:r>
    </w:p>
    <w:p>
      <w:pPr>
        <w:spacing w:after="120"/>
        <w:jc w:val="both"/>
      </w:pPr>
      <w:r>
        <w:t xml:space="preserve">Identify what's wrong with this code snippet and fix it.</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@Autowired OrderJpaRepository repo;</w:t>
      </w:r>
    </w:p>
    <w:p>
      <w:pPr>
        <w:shd w:fill="F2F2F2" w:val="clear"/>
        <w:spacing w:after="80" w:before="80"/>
      </w:pPr>
      <w:r>
        <w:rPr>
          <w:rFonts w:ascii="Consolas" w:cs="Consolas" w:eastAsia="Consolas" w:hAnsi="Consolas"/>
          <w:sz w:val="20"/>
          <w:szCs w:val="20"/>
        </w:rPr>
        <w:t xml:space="preserve">    @Autowired KafkaTemplate&lt;String, String&gt; kafka;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order.setStatus("PLACED");</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kafka.send("orders", toJson(order));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@Entity</w:t>
      </w:r>
    </w:p>
    <w:p>
      <w:pPr>
        <w:shd w:fill="F2F2F2" w:val="clear"/>
        <w:spacing w:after="80" w:before="80"/>
      </w:pPr>
      <w:r>
        <w:rPr>
          <w:rFonts w:ascii="Consolas" w:cs="Consolas" w:eastAsia="Consolas" w:hAnsi="Consolas"/>
          <w:sz w:val="20"/>
          <w:szCs w:val="20"/>
        </w:rPr>
        <w:t xml:space="preserve">public class Order {</w:t>
      </w:r>
    </w:p>
    <w:p>
      <w:pPr>
        <w:shd w:fill="F2F2F2" w:val="clear"/>
        <w:spacing w:after="80" w:before="80"/>
      </w:pPr>
      <w:r>
        <w:rPr>
          <w:rFonts w:ascii="Consolas" w:cs="Consolas" w:eastAsia="Consolas" w:hAnsi="Consolas"/>
          <w:sz w:val="20"/>
          <w:szCs w:val="20"/>
        </w:rPr>
        <w:t xml:space="preserve">    @Id private String id;</w:t>
      </w:r>
    </w:p>
    <w:p>
      <w:pPr>
        <w:shd w:fill="F2F2F2" w:val="clear"/>
        <w:spacing w:after="80" w:before="80"/>
      </w:pPr>
      <w:r>
        <w:rPr>
          <w:rFonts w:ascii="Consolas" w:cs="Consolas" w:eastAsia="Consolas" w:hAnsi="Consolas"/>
          <w:sz w:val="20"/>
          <w:szCs w:val="20"/>
        </w:rPr>
        <w:t xml:space="preserve">    private String status;</w:t>
      </w:r>
    </w:p>
    <w:p>
      <w:pPr>
        <w:shd w:fill="F2F2F2" w:val="clear"/>
        <w:spacing w:after="80" w:before="80"/>
      </w:pPr>
      <w:r>
        <w:rPr>
          <w:rFonts w:ascii="Consolas" w:cs="Consolas" w:eastAsia="Consolas" w:hAnsi="Consolas"/>
          <w:sz w:val="20"/>
          <w:szCs w:val="20"/>
        </w:rPr>
        <w:t xml:space="preserve">    public void setStatus(String s) { this.status = s;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pStyle w:val="ListParagraph"/>
        <w:numPr>
          <w:ilvl w:val="0"/>
          <w:numId w:val="3"/>
        </w:numPr>
        <w:spacing w:after="80"/>
      </w:pPr>
      <w:r>
        <w:t xml:space="preserve">Order is annotated with @Entity — domain class is now bound to JPA. Fix: separate OrderRow (JPA) from Order (domain).</w:t>
      </w:r>
    </w:p>
    <w:p>
      <w:pPr>
        <w:pStyle w:val="ListParagraph"/>
        <w:numPr>
          <w:ilvl w:val="0"/>
          <w:numId w:val="3"/>
        </w:numPr>
        <w:spacing w:after="80"/>
      </w:pPr>
      <w:r>
        <w:t xml:space="preserve">Order has a public setStatus — anemic model; no invariants enforced. Fix: replace with a place() method that checks state transition rules.</w:t>
      </w:r>
    </w:p>
    <w:p>
      <w:pPr>
        <w:pStyle w:val="ListParagraph"/>
        <w:numPr>
          <w:ilvl w:val="0"/>
          <w:numId w:val="3"/>
        </w:numPr>
        <w:spacing w:after="80"/>
      </w:pPr>
      <w:r>
        <w:t xml:space="preserve">OrderService names the operation placeOrder but is essentially a procedural mutator. Fix: command-handler-per-use-case (PlaceOrderHandler) with a PlaceOrderCommand.</w:t>
      </w:r>
    </w:p>
    <w:p>
      <w:pPr>
        <w:pStyle w:val="ListParagraph"/>
        <w:numPr>
          <w:ilvl w:val="0"/>
          <w:numId w:val="3"/>
        </w:numPr>
        <w:spacing w:after="80"/>
      </w:pPr>
      <w:r>
        <w:t xml:space="preserve">Event publication via kafka.send is not in the outbox — if publish fails after DB commit, event is lost. Fix: write to outbox table, dispatch via relay.</w:t>
      </w:r>
    </w:p>
    <w:p>
      <w:pPr>
        <w:pStyle w:val="ListParagraph"/>
        <w:numPr>
          <w:ilvl w:val="0"/>
          <w:numId w:val="3"/>
        </w:numPr>
        <w:spacing w:after="80"/>
      </w:pPr>
      <w:r>
        <w:t xml:space="preserve">Field injection with @Autowired — prevents immutable/testable design. Fix: constructor injection.</w:t>
      </w:r>
    </w:p>
    <w:p>
      <w:pPr>
        <w:pStyle w:val="ListParagraph"/>
        <w:numPr>
          <w:ilvl w:val="0"/>
          <w:numId w:val="3"/>
        </w:numPr>
        <w:spacing w:after="80"/>
      </w:pPr>
      <w:r>
        <w:t xml:space="preserve">Business logic mutating the Aggregate lives OUTSIDE the Aggregate — setStatus called from the service. Fix: the Aggregate should have order.place() that self-validates and emits an event.</w:t>
      </w:r>
    </w:p>
    <w:p>
      <w:pPr>
        <w:pStyle w:val="Heading2"/>
        <w:spacing w:after="160" w:before="280"/>
      </w:pPr>
      <w:r>
        <w:rPr>
          <w:b/>
          <w:bCs/>
        </w:rPr>
        <w:t xml:space="preserve">10.6 Final Reflection Questions</w:t>
      </w:r>
    </w:p>
    <w:p>
      <w:pPr>
        <w:pStyle w:val="ListParagraph"/>
        <w:numPr>
          <w:ilvl w:val="0"/>
          <w:numId w:val="3"/>
        </w:numPr>
        <w:spacing w:after="80"/>
      </w:pPr>
      <w:r>
        <w:t xml:space="preserve">Why is database-per-service the most important single rule in DDD microservices?</w:t>
      </w:r>
    </w:p>
    <w:p>
      <w:pPr>
        <w:pStyle w:val="ListParagraph"/>
        <w:numPr>
          <w:ilvl w:val="0"/>
          <w:numId w:val="3"/>
        </w:numPr>
        <w:spacing w:after="80"/>
      </w:pPr>
      <w:r>
        <w:t xml:space="preserve">What problem does the outbox pattern solve that @Transactional alone cannot?</w:t>
      </w:r>
    </w:p>
    <w:p>
      <w:pPr>
        <w:pStyle w:val="ListParagraph"/>
        <w:numPr>
          <w:ilvl w:val="0"/>
          <w:numId w:val="3"/>
        </w:numPr>
        <w:spacing w:after="80"/>
      </w:pPr>
      <w:r>
        <w:t xml:space="preserve">Why do ACLs matter more in microservices than in monoliths?</w:t>
      </w:r>
    </w:p>
    <w:p>
      <w:pPr>
        <w:pStyle w:val="ListParagraph"/>
        <w:numPr>
          <w:ilvl w:val="0"/>
          <w:numId w:val="3"/>
        </w:numPr>
        <w:spacing w:after="80"/>
      </w:pPr>
      <w:r>
        <w:t xml:space="preserve">When is CQRS overkill?</w:t>
      </w:r>
    </w:p>
    <w:p>
      <w:pPr>
        <w:pStyle w:val="ListParagraph"/>
        <w:numPr>
          <w:ilvl w:val="0"/>
          <w:numId w:val="3"/>
        </w:numPr>
        <w:spacing w:after="80"/>
      </w:pPr>
      <w:r>
        <w:t xml:space="preserve">What do Event Sourcing and CQRS give you together that neither gives alone?</w:t>
      </w:r>
    </w:p>
    <w:p>
      <w:pPr>
        <w:pStyle w:val="ListParagraph"/>
        <w:numPr>
          <w:ilvl w:val="0"/>
          <w:numId w:val="3"/>
        </w:numPr>
        <w:spacing w:after="80"/>
      </w:pPr>
      <w:r>
        <w:t xml:space="preserve">How would you convince a skeptical team to stop putting JPA annotations on their domain classes?</w:t>
      </w:r>
    </w:p>
    <w:p>
      <w:pPr>
        <w:spacing w:after="120"/>
      </w:pPr>
      <w:r>
        <w:t xml:space="preserve"/>
      </w:r>
    </w:p>
    <w:p>
      <w:pPr>
        <w:spacing w:after="120"/>
      </w:pPr>
      <w:r>
        <w:t xml:space="preserve"/>
      </w:r>
    </w:p>
    <w:p>
      <w:pPr>
        <w:spacing w:after="200" w:before="400"/>
        <w:jc w:val="center"/>
      </w:pPr>
      <w:r>
        <w:rPr>
          <w:b/>
          <w:bCs/>
          <w:i/>
          <w:iCs/>
          <w:color w:val="4472C4"/>
        </w:rPr>
        <w:t xml:space="preserve">— End of Module 3: DDD in Microservices —</w:t>
      </w:r>
    </w:p>
    <w:p>
      <w:pPr>
        <w:jc w:val="center"/>
      </w:pPr>
      <w:r>
        <w:rPr>
          <w:i/>
          <w:iCs/>
          <w:color w:val="595959"/>
          <w:sz w:val="22"/>
          <w:szCs w:val="22"/>
        </w:rPr>
        <w:t xml:space="preserve">Prerequisites: Modules 1 (Strategic DDD) and 2 (Tactical DDD). Next: DDD in Practice — Team Topologies, Legacy Modernization, and Running DDD Workshops.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2026-04-24T10:38:48.297Z</dcterms:created>
  <dcterms:modified xsi:type="dcterms:W3CDTF">2026-04-24T10:38:48.298Z</dcterms:modified>
</cp:coreProperties>
</file>

<file path=docProps/custom.xml><?xml version="1.0" encoding="utf-8"?>
<Properties xmlns="http://schemas.openxmlformats.org/officeDocument/2006/custom-properties" xmlns:vt="http://schemas.openxmlformats.org/officeDocument/2006/docPropsVTypes"/>
</file>