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BACKEND FOR FRONTEND</w:t>
      </w:r>
    </w:p>
    <w:p>
      <w:pPr>
        <w:spacing w:after="120"/>
        <w:jc w:val="center"/>
      </w:pPr>
      <w:r>
        <w:rPr>
          <w:rFonts w:ascii="Arial" w:cs="Arial" w:eastAsia="Arial" w:hAnsi="Arial"/>
          <w:b/>
          <w:bCs/>
          <w:color w:val="1A5276"/>
          <w:sz w:val="60"/>
          <w:szCs w:val="60"/>
        </w:rPr>
        <w:t xml:space="preserve">(BFF) PATTERN</w:t>
      </w:r>
    </w:p>
    <w:p>
      <w:pPr>
        <w:spacing w:after="120"/>
        <w:jc w:val="center"/>
      </w:pPr>
      <w:r>
        <w:rPr>
          <w:rFonts w:ascii="Arial" w:cs="Arial" w:eastAsia="Arial" w:hAnsi="Arial"/>
          <w:b/>
          <w:bCs/>
          <w:color w:val="0D1B2A"/>
          <w:sz w:val="40"/>
          <w:szCs w:val="40"/>
        </w:rPr>
        <w:t xml:space="preserve">Module 1: The Problem BFF Solves</w:t>
      </w:r>
    </w:p>
    <w:p>
      <w:pPr>
        <w:spacing w:after="360"/>
        <w:jc w:val="center"/>
      </w:pPr>
      <w:r>
        <w:rPr>
          <w:rFonts w:ascii="Arial" w:cs="Arial" w:eastAsia="Arial" w:hAnsi="Arial"/>
          <w:color w:val="666666"/>
          <w:sz w:val="28"/>
          <w:szCs w:val="28"/>
        </w:rPr>
        <w:t xml:space="preserve">Complete In-Depth Study Guide</w:t>
      </w:r>
    </w:p>
    <w:p>
      <w:pPr>
        <w:pBdr>
          <w:bottom w:val="single" w:color="1A5276" w:sz="12"/>
        </w:pBdr>
        <w:spacing w:after="280"/>
      </w:pPr>
    </w:p>
    <w:p>
      <w:pPr>
        <w:spacing w:after="65"/>
        <w:jc w:val="center"/>
      </w:pPr>
      <w:r>
        <w:rPr>
          <w:rFonts w:ascii="Arial" w:cs="Arial" w:eastAsia="Arial" w:hAnsi="Arial"/>
          <w:color w:val="555555"/>
          <w:sz w:val="22"/>
          <w:szCs w:val="22"/>
        </w:rPr>
        <w:t xml:space="preserve">1.  Introduction — What is the BFF Pattern?</w:t>
      </w:r>
    </w:p>
    <w:p>
      <w:pPr>
        <w:spacing w:after="65"/>
        <w:jc w:val="center"/>
      </w:pPr>
      <w:r>
        <w:rPr>
          <w:rFonts w:ascii="Arial" w:cs="Arial" w:eastAsia="Arial" w:hAnsi="Arial"/>
          <w:color w:val="555555"/>
          <w:sz w:val="22"/>
          <w:szCs w:val="22"/>
        </w:rPr>
        <w:t xml:space="preserve">2.  The Multi-Client Reality — Why Clients Diverge</w:t>
      </w:r>
    </w:p>
    <w:p>
      <w:pPr>
        <w:spacing w:after="65"/>
        <w:jc w:val="center"/>
      </w:pPr>
      <w:r>
        <w:rPr>
          <w:rFonts w:ascii="Arial" w:cs="Arial" w:eastAsia="Arial" w:hAnsi="Arial"/>
          <w:color w:val="555555"/>
          <w:sz w:val="22"/>
          <w:szCs w:val="22"/>
        </w:rPr>
        <w:t xml:space="preserve">3.  Problem 1: Over-Fetching — Too Much Data</w:t>
      </w:r>
    </w:p>
    <w:p>
      <w:pPr>
        <w:spacing w:after="65"/>
        <w:jc w:val="center"/>
      </w:pPr>
      <w:r>
        <w:rPr>
          <w:rFonts w:ascii="Arial" w:cs="Arial" w:eastAsia="Arial" w:hAnsi="Arial"/>
          <w:color w:val="555555"/>
          <w:sz w:val="22"/>
          <w:szCs w:val="22"/>
        </w:rPr>
        <w:t xml:space="preserve">4.  Problem 2: Under-Fetching — Too Many Calls</w:t>
      </w:r>
    </w:p>
    <w:p>
      <w:pPr>
        <w:spacing w:after="65"/>
        <w:jc w:val="center"/>
      </w:pPr>
      <w:r>
        <w:rPr>
          <w:rFonts w:ascii="Arial" w:cs="Arial" w:eastAsia="Arial" w:hAnsi="Arial"/>
          <w:color w:val="555555"/>
          <w:sz w:val="22"/>
          <w:szCs w:val="22"/>
        </w:rPr>
        <w:t xml:space="preserve">5.  Problem 3: Client Logic Leaking into the Backend</w:t>
      </w:r>
    </w:p>
    <w:p>
      <w:pPr>
        <w:spacing w:after="65"/>
        <w:jc w:val="center"/>
      </w:pPr>
      <w:r>
        <w:rPr>
          <w:rFonts w:ascii="Arial" w:cs="Arial" w:eastAsia="Arial" w:hAnsi="Arial"/>
          <w:color w:val="555555"/>
          <w:sz w:val="22"/>
          <w:szCs w:val="22"/>
        </w:rPr>
        <w:t xml:space="preserve">6.  The General-Purpose API: Why it Breaks Down</w:t>
      </w:r>
    </w:p>
    <w:p>
      <w:pPr>
        <w:spacing w:after="65"/>
        <w:jc w:val="center"/>
      </w:pPr>
      <w:r>
        <w:rPr>
          <w:rFonts w:ascii="Arial" w:cs="Arial" w:eastAsia="Arial" w:hAnsi="Arial"/>
          <w:color w:val="555555"/>
          <w:sz w:val="22"/>
          <w:szCs w:val="22"/>
        </w:rPr>
        <w:t xml:space="preserve">7.  The BFF Solution — Dedicated Backend per Frontend</w:t>
      </w:r>
    </w:p>
    <w:p>
      <w:pPr>
        <w:spacing w:after="65"/>
        <w:jc w:val="center"/>
      </w:pPr>
      <w:r>
        <w:rPr>
          <w:rFonts w:ascii="Arial" w:cs="Arial" w:eastAsia="Arial" w:hAnsi="Arial"/>
          <w:color w:val="555555"/>
          <w:sz w:val="22"/>
          <w:szCs w:val="22"/>
        </w:rPr>
        <w:t xml:space="preserve">8.  BFF Architecture Patterns</w:t>
      </w:r>
    </w:p>
    <w:p>
      <w:pPr>
        <w:spacing w:after="65"/>
        <w:jc w:val="center"/>
      </w:pPr>
      <w:r>
        <w:rPr>
          <w:rFonts w:ascii="Arial" w:cs="Arial" w:eastAsia="Arial" w:hAnsi="Arial"/>
          <w:color w:val="555555"/>
          <w:sz w:val="22"/>
          <w:szCs w:val="22"/>
        </w:rPr>
        <w:t xml:space="preserve">9.  BFF vs Alternatives (API Gateway, GraphQL)</w:t>
      </w:r>
    </w:p>
    <w:p>
      <w:pPr>
        <w:spacing w:after="65"/>
        <w:jc w:val="center"/>
      </w:pPr>
      <w:r>
        <w:rPr>
          <w:rFonts w:ascii="Arial" w:cs="Arial" w:eastAsia="Arial" w:hAnsi="Arial"/>
          <w:color w:val="555555"/>
          <w:sz w:val="22"/>
          <w:szCs w:val="22"/>
        </w:rPr>
        <w:t xml:space="preserve">10. When to Use BFF</w:t>
      </w:r>
    </w:p>
    <w:p>
      <w:pPr>
        <w:spacing w:after="65"/>
        <w:jc w:val="center"/>
      </w:pPr>
      <w:r>
        <w:rPr>
          <w:rFonts w:ascii="Arial" w:cs="Arial" w:eastAsia="Arial" w:hAnsi="Arial"/>
          <w:color w:val="555555"/>
          <w:sz w:val="22"/>
          <w:szCs w:val="22"/>
        </w:rPr>
        <w:t xml:space="preserve">11. Study Review &amp; Practice Questions</w:t>
      </w:r>
    </w:p>
    <w:p>
      <w:pPr>
        <w:spacing w:after="65"/>
        <w:jc w:val="center"/>
      </w:pPr>
      <w:r>
        <w:rPr>
          <w:rFonts w:ascii="Arial" w:cs="Arial" w:eastAsia="Arial" w:hAnsi="Arial"/>
          <w:color w:val="555555"/>
          <w:sz w:val="22"/>
          <w:szCs w:val="22"/>
        </w:rPr>
        <w:t xml:space="preserve">12. 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What is the BFF Pattern?</w:t>
      </w:r>
    </w:p>
    <w:p>
      <w:pPr>
        <w:pBdr>
          <w:bottom w:val="single" w:color="1A5276" w:sz="8" w:space="1"/>
        </w:pBdr>
        <w:spacing w:after="160"/>
      </w:pPr>
    </w:p>
    <w:p>
      <w:pPr>
        <w:spacing w:after="160"/>
      </w:pPr>
      <w:r>
        <w:rPr>
          <w:rFonts w:ascii="Arial" w:cs="Arial" w:eastAsia="Arial" w:hAnsi="Arial"/>
          <w:b w:val="false"/>
          <w:bCs w:val="false"/>
          <w:color w:val="333333"/>
          <w:sz w:val="22"/>
          <w:szCs w:val="22"/>
        </w:rPr>
        <w:t xml:space="preserve">The Backend for Frontend (BFF) pattern is an architectural pattern in which a dedicated backend service is created for each distinct type of frontend client. Rather than building one general-purpose API that all clients must call, each client type — mobile app, web application, IoT device, third-party partner — gets its own tailored backend that speaks the language of that specific client.</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DEFINITION  </w:t>
      </w:r>
      <w:r>
        <w:rPr>
          <w:rFonts w:ascii="Arial" w:cs="Arial" w:eastAsia="Arial" w:hAnsi="Arial"/>
          <w:color w:val="333333"/>
          <w:sz w:val="22"/>
          <w:szCs w:val="22"/>
        </w:rPr>
        <w:t xml:space="preserve">BFF (Backend for Frontend): An architectural pattern in which a separate, dedicated backend service is created for each type of frontend client. Each BFF is responsible for aggregating data from downstream services, transforming it into exactly the shape the client needs, and handling concerns specific to that client type — all without those concerns leaking into the core domain services.</w:t>
      </w:r>
    </w:p>
    <w:p>
      <w:pPr>
        <w:spacing w:after="160"/>
      </w:pPr>
      <w:r>
        <w:rPr>
          <w:rFonts w:ascii="Arial" w:cs="Arial" w:eastAsia="Arial" w:hAnsi="Arial"/>
          <w:b w:val="false"/>
          <w:bCs w:val="false"/>
          <w:color w:val="333333"/>
          <w:sz w:val="22"/>
          <w:szCs w:val="22"/>
        </w:rPr>
        <w:t xml:space="preserve">The pattern was first described by Sam Newman (author of Building Microservices) and widely popularised through its implementation at SoundCloud and later at many large organisations including Netflix, Spotify, Amazon, and Zalando. It emerged as a practical solution to a very specific and pervasive problem: when you have multiple types of clients with meaningfully different requirements, a single API inevitably becomes a poorly-fitting compromise for all of them.</w:t>
      </w:r>
    </w:p>
    <w:p>
      <w:pPr>
        <w:pStyle w:val="Heading2"/>
        <w:spacing w:after="100" w:before="280"/>
      </w:pPr>
      <w:r>
        <w:rPr>
          <w:rFonts w:ascii="Arial" w:cs="Arial" w:eastAsia="Arial" w:hAnsi="Arial"/>
          <w:b/>
          <w:bCs/>
          <w:color w:val="1A5276"/>
          <w:sz w:val="28"/>
          <w:szCs w:val="28"/>
        </w:rPr>
        <w:t xml:space="preserve">1.1 The Name Explained</w:t>
      </w:r>
    </w:p>
    <w:p>
      <w:pPr>
        <w:spacing w:after="160"/>
      </w:pPr>
      <w:r>
        <w:rPr>
          <w:rFonts w:ascii="Arial" w:cs="Arial" w:eastAsia="Arial" w:hAnsi="Arial"/>
          <w:b w:val="false"/>
          <w:bCs w:val="false"/>
          <w:color w:val="333333"/>
          <w:sz w:val="22"/>
          <w:szCs w:val="22"/>
        </w:rPr>
        <w:t xml:space="preserve">The name accurately describes the pattern's structure: there is a Backend (a server-side service), and it exists specifically For a Frontend (a specific client type). The BFF is not a shared platform service — it is owned by the frontend team that uses it and lives and dies with the frontend it serves.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Traditional architecture: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App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Web App     ──────────────────────────────┤──► Single API ──► Services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IoT Device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(every client compromises)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BFF architecture: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App  ──► Mobile BFF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Web App     ──► Web BFF    ────────────────┤──► Services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IoT Device  ──► IoT BFF   ─────────────────┘</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(each client gets what it needs)</w:t>
      </w:r>
    </w:p>
    <w:p>
      <w:pPr>
        <w:pStyle w:val="Heading2"/>
        <w:spacing w:after="100" w:before="280"/>
      </w:pPr>
      <w:r>
        <w:rPr>
          <w:rFonts w:ascii="Arial" w:cs="Arial" w:eastAsia="Arial" w:hAnsi="Arial"/>
          <w:b/>
          <w:bCs/>
          <w:color w:val="1A5276"/>
          <w:sz w:val="28"/>
          <w:szCs w:val="28"/>
        </w:rPr>
        <w:t xml:space="preserve">1.2 Origin and Industry Adoption</w:t>
      </w:r>
    </w:p>
    <w:p>
      <w:pPr>
        <w:spacing w:after="160"/>
      </w:pPr>
      <w:r>
        <w:rPr>
          <w:rFonts w:ascii="Arial" w:cs="Arial" w:eastAsia="Arial" w:hAnsi="Arial"/>
          <w:b w:val="false"/>
          <w:bCs w:val="false"/>
          <w:color w:val="333333"/>
          <w:sz w:val="22"/>
          <w:szCs w:val="22"/>
        </w:rPr>
        <w:t xml:space="preserve">Sam Newman first described the pattern around 2015, noting that SoundCloud had naturally evolved toward it as their mobile and web applications diverged. The pattern spread rapidly because it solved a problem that nearly every team building APIs for multiple client types had already independently discovered: one size does not fit all.</w:t>
      </w:r>
    </w:p>
    <w:p>
      <w:pPr>
        <w:spacing w:after="160"/>
      </w:pPr>
      <w:r>
        <w:rPr>
          <w:rFonts w:ascii="Arial" w:cs="Arial" w:eastAsia="Arial" w:hAnsi="Arial"/>
          <w:b w:val="false"/>
          <w:bCs w:val="false"/>
          <w:color w:val="333333"/>
          <w:sz w:val="22"/>
          <w:szCs w:val="22"/>
        </w:rPr>
        <w:t xml:space="preserve">Netflix uses BFF extensively — each device type (mobile, Smart TV, web browser, connected TV) has a dedicated edge service that aggregates and shapes the data from hundreds of microservices. The mobile BFF returns compressed, bandwidth-efficient responses; the Smart TV BFF returns larger payloads optimised for the TV UI layout. The underlying microservices are the same; the presentation layer is customised per client.</w:t>
      </w:r>
    </w:p>
    <w:p>
      <w:r>
        <w:br w:type="page"/>
      </w:r>
    </w:p>
    <w:p>
      <w:pPr>
        <w:pStyle w:val="Heading1"/>
        <w:spacing w:after="120" w:before="360"/>
      </w:pPr>
      <w:r>
        <w:rPr>
          <w:rFonts w:ascii="Arial" w:cs="Arial" w:eastAsia="Arial" w:hAnsi="Arial"/>
          <w:b/>
          <w:bCs/>
          <w:color w:val="0D1B2A"/>
          <w:sz w:val="40"/>
          <w:szCs w:val="40"/>
        </w:rPr>
        <w:t xml:space="preserve">2. The Multi-Client Reality — Why Clients Diverge</w:t>
      </w:r>
    </w:p>
    <w:p>
      <w:pPr>
        <w:pBdr>
          <w:bottom w:val="single" w:color="1A5276" w:sz="8" w:space="1"/>
        </w:pBdr>
        <w:spacing w:after="160"/>
      </w:pPr>
    </w:p>
    <w:p>
      <w:pPr>
        <w:spacing w:after="160"/>
      </w:pPr>
      <w:r>
        <w:rPr>
          <w:rFonts w:ascii="Arial" w:cs="Arial" w:eastAsia="Arial" w:hAnsi="Arial"/>
          <w:b w:val="false"/>
          <w:bCs w:val="false"/>
          <w:color w:val="333333"/>
          <w:sz w:val="22"/>
          <w:szCs w:val="22"/>
        </w:rPr>
        <w:t xml:space="preserve">To understand why BFF exists, you must first understand how profoundly different client types are from each other. The differences are not cosmetic — they are fundamental constraints that shape what data each client needs, how much of it, when, and in what format. A single API that ignores these differences cannot optimally serve any client.</w:t>
      </w:r>
    </w:p>
    <w:p>
      <w:pPr>
        <w:pStyle w:val="Heading2"/>
        <w:spacing w:after="100" w:before="280"/>
      </w:pPr>
      <w:r>
        <w:rPr>
          <w:rFonts w:ascii="Arial" w:cs="Arial" w:eastAsia="Arial" w:hAnsi="Arial"/>
          <w:b/>
          <w:bCs/>
          <w:color w:val="1A5276"/>
          <w:sz w:val="28"/>
          <w:szCs w:val="28"/>
        </w:rPr>
        <w:t xml:space="preserve">2.1 The Four Client Profiles</w:t>
      </w:r>
    </w:p>
    <w:p>
      <w:pPr>
        <w:pBdr>
          <w:top w:val="single" w:color="1B5E20" w:sz="4"/>
          <w:bottom w:val="single" w:color="1B5E20" w:sz="4"/>
          <w:left w:val="single" w:color="1B5E20" w:sz="20"/>
          <w:right w:val="single" w:color="1B5E20" w:sz="4"/>
        </w:pBdr>
        <w:shd w:fill="E8F5E9" w:val="clear"/>
        <w:spacing w:after="60" w:before="160"/>
        <w:ind w:left="240" w:right="240"/>
      </w:pPr>
      <w:r>
        <w:rPr>
          <w:rFonts w:ascii="Arial" w:cs="Arial" w:eastAsia="Arial" w:hAnsi="Arial"/>
          <w:b/>
          <w:bCs/>
          <w:color w:val="1B5E20"/>
          <w:sz w:val="26"/>
          <w:szCs w:val="26"/>
        </w:rPr>
        <w:t xml:space="preserve">Mobile Client</w:t>
      </w:r>
      <w:r>
        <w:rPr>
          <w:rFonts w:ascii="Arial" w:cs="Arial" w:eastAsia="Arial" w:hAnsi="Arial"/>
          <w:color w:val="555555"/>
          <w:sz w:val="22"/>
          <w:szCs w:val="22"/>
        </w:rPr>
        <w:t xml:space="preserve">  — Bandwidth-constrained, battery-limited, small screen, user attention is split</w:t>
      </w:r>
    </w:p>
    <w:p>
      <w:pPr>
        <w:spacing w:after="160"/>
      </w:pPr>
      <w:r>
        <w:rPr>
          <w:rFonts w:ascii="Arial" w:cs="Arial" w:eastAsia="Arial" w:hAnsi="Arial"/>
          <w:b w:val="false"/>
          <w:bCs w:val="false"/>
          <w:color w:val="333333"/>
          <w:sz w:val="22"/>
          <w:szCs w:val="22"/>
        </w:rPr>
        <w:t xml:space="preserve">Mobile clients are defined by scarcity: scarce bandwidth, scarce battery, scarce screen real estate, and scarce user attention. A mobile user on 4G with 20% battery, looking at their phone on a train, needs a response that:</w:t>
      </w:r>
    </w:p>
    <w:p>
      <w:pPr>
        <w:pStyle w:val="ListParagraph"/>
        <w:numPr>
          <w:ilvl w:val="0"/>
          <w:numId w:val="2"/>
        </w:numPr>
        <w:spacing w:after="90"/>
      </w:pPr>
      <w:r>
        <w:rPr>
          <w:rFonts w:ascii="Arial" w:cs="Arial" w:eastAsia="Arial" w:hAnsi="Arial"/>
          <w:b w:val="false"/>
          <w:bCs w:val="false"/>
          <w:color w:val="333333"/>
          <w:sz w:val="22"/>
          <w:szCs w:val="22"/>
        </w:rPr>
        <w:t xml:space="preserve">Contains only the fields visible on the current screen</w:t>
      </w:r>
    </w:p>
    <w:p>
      <w:pPr>
        <w:pStyle w:val="ListParagraph"/>
        <w:numPr>
          <w:ilvl w:val="0"/>
          <w:numId w:val="2"/>
        </w:numPr>
        <w:spacing w:after="90"/>
      </w:pPr>
      <w:r>
        <w:rPr>
          <w:rFonts w:ascii="Arial" w:cs="Arial" w:eastAsia="Arial" w:hAnsi="Arial"/>
          <w:b w:val="false"/>
          <w:bCs w:val="false"/>
          <w:color w:val="333333"/>
          <w:sz w:val="22"/>
          <w:szCs w:val="22"/>
        </w:rPr>
        <w:t xml:space="preserve">Is pre-aggregated into a single round trip (no follow-up requests)</w:t>
      </w:r>
    </w:p>
    <w:p>
      <w:pPr>
        <w:pStyle w:val="ListParagraph"/>
        <w:numPr>
          <w:ilvl w:val="0"/>
          <w:numId w:val="2"/>
        </w:numPr>
        <w:spacing w:after="90"/>
      </w:pPr>
      <w:r>
        <w:rPr>
          <w:rFonts w:ascii="Arial" w:cs="Arial" w:eastAsia="Arial" w:hAnsi="Arial"/>
          <w:b w:val="false"/>
          <w:bCs w:val="false"/>
          <w:color w:val="333333"/>
          <w:sz w:val="22"/>
          <w:szCs w:val="22"/>
        </w:rPr>
        <w:t xml:space="preserve">Fits within mobile data budgets (responses under 10-20KB for list views)</w:t>
      </w:r>
    </w:p>
    <w:p>
      <w:pPr>
        <w:pStyle w:val="ListParagraph"/>
        <w:numPr>
          <w:ilvl w:val="0"/>
          <w:numId w:val="2"/>
        </w:numPr>
        <w:spacing w:after="90"/>
      </w:pPr>
      <w:r>
        <w:rPr>
          <w:rFonts w:ascii="Arial" w:cs="Arial" w:eastAsia="Arial" w:hAnsi="Arial"/>
          <w:b w:val="false"/>
          <w:bCs w:val="false"/>
          <w:color w:val="333333"/>
          <w:sz w:val="22"/>
          <w:szCs w:val="22"/>
        </w:rPr>
        <w:t xml:space="preserve">Is optimised for the specific screen dimensions and pixel density</w:t>
      </w:r>
    </w:p>
    <w:p>
      <w:pPr>
        <w:pStyle w:val="ListParagraph"/>
        <w:numPr>
          <w:ilvl w:val="0"/>
          <w:numId w:val="2"/>
        </w:numPr>
        <w:spacing w:after="90"/>
      </w:pPr>
      <w:r>
        <w:rPr>
          <w:rFonts w:ascii="Arial" w:cs="Arial" w:eastAsia="Arial" w:hAnsi="Arial"/>
          <w:b w:val="false"/>
          <w:bCs w:val="false"/>
          <w:color w:val="333333"/>
          <w:sz w:val="22"/>
          <w:szCs w:val="22"/>
        </w:rPr>
        <w:t xml:space="preserve">Handles offline gracefully (needs to know what to cache)</w:t>
      </w:r>
    </w:p>
    <w:p>
      <w:pPr>
        <w:spacing w:after="0" w:before="60"/>
      </w:pPr>
      <w:r>
        <w:t xml:space="preserve"/>
      </w:r>
    </w:p>
    <w:p>
      <w:pPr>
        <w:spacing w:after="160"/>
      </w:pPr>
      <w:r>
        <w:rPr>
          <w:rFonts w:ascii="Arial" w:cs="Arial" w:eastAsia="Arial" w:hAnsi="Arial"/>
          <w:b w:val="false"/>
          <w:bCs w:val="false"/>
          <w:color w:val="333333"/>
          <w:sz w:val="22"/>
          <w:szCs w:val="22"/>
        </w:rPr>
        <w:t xml:space="preserve">A mobile product detail screen typically needs: product name, one hero image (compressed and sized for mobile), price, in-stock flag, and average rating. That is 6-8 fields. The general backend API for a product returns 150+ fields including marketing copy, multiple high-resolution images, detailed specifications, pricing history, related products, and recommendation data. The mobile app downloads 150 fields to show 6.</w:t>
      </w:r>
    </w:p>
    <w:p>
      <w:pPr>
        <w:spacing w:after="0" w:before="80"/>
      </w:pPr>
      <w:r>
        <w:t xml:space="preserve"/>
      </w:r>
    </w:p>
    <w:p>
      <w:pPr>
        <w:pBdr>
          <w:top w:val="single" w:color="0D47A1" w:sz="4"/>
          <w:bottom w:val="single" w:color="0D47A1" w:sz="4"/>
          <w:left w:val="single" w:color="0D47A1" w:sz="20"/>
          <w:right w:val="single" w:color="0D47A1" w:sz="4"/>
        </w:pBdr>
        <w:shd w:fill="E3F2FD" w:val="clear"/>
        <w:spacing w:after="60" w:before="160"/>
        <w:ind w:left="240" w:right="240"/>
      </w:pPr>
      <w:r>
        <w:rPr>
          <w:rFonts w:ascii="Arial" w:cs="Arial" w:eastAsia="Arial" w:hAnsi="Arial"/>
          <w:b/>
          <w:bCs/>
          <w:color w:val="0D47A1"/>
          <w:sz w:val="26"/>
          <w:szCs w:val="26"/>
        </w:rPr>
        <w:t xml:space="preserve">Web Browser Client</w:t>
      </w:r>
      <w:r>
        <w:rPr>
          <w:rFonts w:ascii="Arial" w:cs="Arial" w:eastAsia="Arial" w:hAnsi="Arial"/>
          <w:color w:val="555555"/>
          <w:sz w:val="22"/>
          <w:szCs w:val="22"/>
        </w:rPr>
        <w:t xml:space="preserve">  — Fast connection, large screen, rich interactivity, JavaScript-capable</w:t>
      </w:r>
    </w:p>
    <w:p>
      <w:pPr>
        <w:spacing w:after="160"/>
      </w:pPr>
      <w:r>
        <w:rPr>
          <w:rFonts w:ascii="Arial" w:cs="Arial" w:eastAsia="Arial" w:hAnsi="Arial"/>
          <w:b w:val="false"/>
          <w:bCs w:val="false"/>
          <w:color w:val="333333"/>
          <w:sz w:val="22"/>
          <w:szCs w:val="22"/>
        </w:rPr>
        <w:t xml:space="preserve">Web browser clients operate on broadband connections with large screens and a full JavaScript runtime. They can handle much richer responses, can lazy-load sections, can make multiple parallel requests, and can render complex layouts. The web product page might need:</w:t>
      </w:r>
    </w:p>
    <w:p>
      <w:pPr>
        <w:pStyle w:val="ListParagraph"/>
        <w:numPr>
          <w:ilvl w:val="0"/>
          <w:numId w:val="2"/>
        </w:numPr>
        <w:spacing w:after="90"/>
      </w:pPr>
      <w:r>
        <w:rPr>
          <w:rFonts w:ascii="Arial" w:cs="Arial" w:eastAsia="Arial" w:hAnsi="Arial"/>
          <w:b w:val="false"/>
          <w:bCs w:val="false"/>
          <w:color w:val="333333"/>
          <w:sz w:val="22"/>
          <w:szCs w:val="22"/>
        </w:rPr>
        <w:t xml:space="preserve">Full product description and all specification fields (the entire page needs populating)</w:t>
      </w:r>
    </w:p>
    <w:p>
      <w:pPr>
        <w:pStyle w:val="ListParagraph"/>
        <w:numPr>
          <w:ilvl w:val="0"/>
          <w:numId w:val="2"/>
        </w:numPr>
        <w:spacing w:after="90"/>
      </w:pPr>
      <w:r>
        <w:rPr>
          <w:rFonts w:ascii="Arial" w:cs="Arial" w:eastAsia="Arial" w:hAnsi="Arial"/>
          <w:b w:val="false"/>
          <w:bCs w:val="false"/>
          <w:color w:val="333333"/>
          <w:sz w:val="22"/>
          <w:szCs w:val="22"/>
        </w:rPr>
        <w:t xml:space="preserve">Multiple high-resolution images (slideshow)</w:t>
      </w:r>
    </w:p>
    <w:p>
      <w:pPr>
        <w:pStyle w:val="ListParagraph"/>
        <w:numPr>
          <w:ilvl w:val="0"/>
          <w:numId w:val="2"/>
        </w:numPr>
        <w:spacing w:after="90"/>
      </w:pPr>
      <w:r>
        <w:rPr>
          <w:rFonts w:ascii="Arial" w:cs="Arial" w:eastAsia="Arial" w:hAnsi="Arial"/>
          <w:b w:val="false"/>
          <w:bCs w:val="false"/>
          <w:color w:val="333333"/>
          <w:sz w:val="22"/>
          <w:szCs w:val="22"/>
        </w:rPr>
        <w:t xml:space="preserve">Complete review list with pagination (not just the average)</w:t>
      </w:r>
    </w:p>
    <w:p>
      <w:pPr>
        <w:pStyle w:val="ListParagraph"/>
        <w:numPr>
          <w:ilvl w:val="0"/>
          <w:numId w:val="2"/>
        </w:numPr>
        <w:spacing w:after="90"/>
      </w:pPr>
      <w:r>
        <w:rPr>
          <w:rFonts w:ascii="Arial" w:cs="Arial" w:eastAsia="Arial" w:hAnsi="Arial"/>
          <w:b w:val="false"/>
          <w:bCs w:val="false"/>
          <w:color w:val="333333"/>
          <w:sz w:val="22"/>
          <w:szCs w:val="22"/>
        </w:rPr>
        <w:t xml:space="preserve">Related products grid (12 items with thumbnails)</w:t>
      </w:r>
    </w:p>
    <w:p>
      <w:pPr>
        <w:pStyle w:val="ListParagraph"/>
        <w:numPr>
          <w:ilvl w:val="0"/>
          <w:numId w:val="2"/>
        </w:numPr>
        <w:spacing w:after="90"/>
      </w:pPr>
      <w:r>
        <w:rPr>
          <w:rFonts w:ascii="Arial" w:cs="Arial" w:eastAsia="Arial" w:hAnsi="Arial"/>
          <w:b w:val="false"/>
          <w:bCs w:val="false"/>
          <w:color w:val="333333"/>
          <w:sz w:val="22"/>
          <w:szCs w:val="22"/>
        </w:rPr>
        <w:t xml:space="preserve">Real-time inventory count (shown as a counter)</w:t>
      </w:r>
    </w:p>
    <w:p>
      <w:pPr>
        <w:pStyle w:val="ListParagraph"/>
        <w:numPr>
          <w:ilvl w:val="0"/>
          <w:numId w:val="2"/>
        </w:numPr>
        <w:spacing w:after="90"/>
      </w:pPr>
      <w:r>
        <w:rPr>
          <w:rFonts w:ascii="Arial" w:cs="Arial" w:eastAsia="Arial" w:hAnsi="Arial"/>
          <w:b w:val="false"/>
          <w:bCs w:val="false"/>
          <w:color w:val="333333"/>
          <w:sz w:val="22"/>
          <w:szCs w:val="22"/>
        </w:rPr>
        <w:t xml:space="preserve">SEO metadata (structured data for Google rich results)</w:t>
      </w:r>
    </w:p>
    <w:p>
      <w:pPr>
        <w:spacing w:after="0" w:before="60"/>
      </w:pPr>
      <w:r>
        <w:t xml:space="preserve"/>
      </w:r>
    </w:p>
    <w:p>
      <w:pPr>
        <w:spacing w:after="160"/>
      </w:pPr>
      <w:r>
        <w:rPr>
          <w:rFonts w:ascii="Arial" w:cs="Arial" w:eastAsia="Arial" w:hAnsi="Arial"/>
          <w:b w:val="false"/>
          <w:bCs w:val="false"/>
          <w:color w:val="333333"/>
          <w:sz w:val="22"/>
          <w:szCs w:val="22"/>
        </w:rPr>
        <w:t xml:space="preserve">The web client benefits from a richer API than mobile — but it also benefits from an API that has been specifically shaped to power each section of the page without unnecessary fields that exist only for other clients.</w:t>
      </w:r>
    </w:p>
    <w:p>
      <w:pPr>
        <w:spacing w:after="0" w:before="80"/>
      </w:pPr>
      <w:r>
        <w:t xml:space="preserve"/>
      </w:r>
    </w:p>
    <w:p>
      <w:pPr>
        <w:pBdr>
          <w:top w:val="single" w:color="4A148C" w:sz="4"/>
          <w:bottom w:val="single" w:color="4A148C" w:sz="4"/>
          <w:left w:val="single" w:color="4A148C" w:sz="20"/>
          <w:right w:val="single" w:color="4A148C" w:sz="4"/>
        </w:pBdr>
        <w:shd w:fill="F3E5F5" w:val="clear"/>
        <w:spacing w:after="60" w:before="160"/>
        <w:ind w:left="240" w:right="240"/>
      </w:pPr>
      <w:r>
        <w:rPr>
          <w:rFonts w:ascii="Arial" w:cs="Arial" w:eastAsia="Arial" w:hAnsi="Arial"/>
          <w:b/>
          <w:bCs/>
          <w:color w:val="4A148C"/>
          <w:sz w:val="26"/>
          <w:szCs w:val="26"/>
        </w:rPr>
        <w:t xml:space="preserve">IoT / Embedded Device</w:t>
      </w:r>
      <w:r>
        <w:rPr>
          <w:rFonts w:ascii="Arial" w:cs="Arial" w:eastAsia="Arial" w:hAnsi="Arial"/>
          <w:color w:val="555555"/>
          <w:sz w:val="22"/>
          <w:szCs w:val="22"/>
        </w:rPr>
        <w:t xml:space="preserve">  — Severe CPU/memory constraints, unreliable connectivity, binary-optimised</w:t>
      </w:r>
    </w:p>
    <w:p>
      <w:pPr>
        <w:spacing w:after="160"/>
      </w:pPr>
      <w:r>
        <w:rPr>
          <w:rFonts w:ascii="Arial" w:cs="Arial" w:eastAsia="Arial" w:hAnsi="Arial"/>
          <w:b w:val="false"/>
          <w:bCs w:val="false"/>
          <w:color w:val="333333"/>
          <w:sz w:val="22"/>
          <w:szCs w:val="22"/>
        </w:rPr>
        <w:t xml:space="preserve">IoT devices represent the extreme end of the constraints spectrum. A temperature sensor, smart thermostat, or industrial controller may have kilobytes of RAM, a slow network connection (or intermittent cellular), and severely limited processing power. JSON parsing is expensive. An IoT device calling a general REST API designed for web browsers is the equivalent of using a firehose to fill a thimble.</w:t>
      </w:r>
    </w:p>
    <w:p>
      <w:pPr>
        <w:pStyle w:val="ListParagraph"/>
        <w:numPr>
          <w:ilvl w:val="0"/>
          <w:numId w:val="2"/>
        </w:numPr>
        <w:spacing w:after="90"/>
      </w:pPr>
      <w:r>
        <w:rPr>
          <w:rFonts w:ascii="Arial" w:cs="Arial" w:eastAsia="Arial" w:hAnsi="Arial"/>
          <w:b w:val="false"/>
          <w:bCs w:val="false"/>
          <w:color w:val="333333"/>
          <w:sz w:val="22"/>
          <w:szCs w:val="22"/>
        </w:rPr>
        <w:t xml:space="preserve">Needs: 1-2 numeric values (current temperature threshold, on/off state)</w:t>
      </w:r>
    </w:p>
    <w:p>
      <w:pPr>
        <w:pStyle w:val="ListParagraph"/>
        <w:numPr>
          <w:ilvl w:val="0"/>
          <w:numId w:val="2"/>
        </w:numPr>
        <w:spacing w:after="90"/>
      </w:pPr>
      <w:r>
        <w:rPr>
          <w:rFonts w:ascii="Arial" w:cs="Arial" w:eastAsia="Arial" w:hAnsi="Arial"/>
          <w:b w:val="false"/>
          <w:bCs w:val="false"/>
          <w:color w:val="333333"/>
          <w:sz w:val="22"/>
          <w:szCs w:val="22"/>
        </w:rPr>
        <w:t xml:space="preserve">Payload must be: often &lt; 100 bytes, binary-encoded, no verbose JSON keys</w:t>
      </w:r>
    </w:p>
    <w:p>
      <w:pPr>
        <w:pStyle w:val="ListParagraph"/>
        <w:numPr>
          <w:ilvl w:val="0"/>
          <w:numId w:val="2"/>
        </w:numPr>
        <w:spacing w:after="90"/>
      </w:pPr>
      <w:r>
        <w:rPr>
          <w:rFonts w:ascii="Arial" w:cs="Arial" w:eastAsia="Arial" w:hAnsi="Arial"/>
          <w:b w:val="false"/>
          <w:bCs w:val="false"/>
          <w:color w:val="333333"/>
          <w:sz w:val="22"/>
          <w:szCs w:val="22"/>
        </w:rPr>
        <w:t xml:space="preserve">Protocol may be: MQTT, CoAP, or minimal HTTP — not full REST</w:t>
      </w:r>
    </w:p>
    <w:p>
      <w:pPr>
        <w:pStyle w:val="ListParagraph"/>
        <w:numPr>
          <w:ilvl w:val="0"/>
          <w:numId w:val="2"/>
        </w:numPr>
        <w:spacing w:after="90"/>
      </w:pPr>
      <w:r>
        <w:rPr>
          <w:rFonts w:ascii="Arial" w:cs="Arial" w:eastAsia="Arial" w:hAnsi="Arial"/>
          <w:b w:val="false"/>
          <w:bCs w:val="false"/>
          <w:color w:val="333333"/>
          <w:sz w:val="22"/>
          <w:szCs w:val="22"/>
        </w:rPr>
        <w:t xml:space="preserve">Retry handling: must handle intermittent connectivity gracefully</w:t>
      </w:r>
    </w:p>
    <w:p>
      <w:pPr>
        <w:spacing w:after="0" w:before="60"/>
      </w:pPr>
      <w:r>
        <w:t xml:space="preserve"/>
      </w:r>
    </w:p>
    <w:p>
      <w:pPr>
        <w:spacing w:after="0" w:before="80"/>
      </w:pPr>
      <w:r>
        <w:t xml:space="preserve"/>
      </w:r>
    </w:p>
    <w:p>
      <w:pPr>
        <w:pBdr>
          <w:top w:val="single" w:color="BF360C" w:sz="4"/>
          <w:bottom w:val="single" w:color="BF360C" w:sz="4"/>
          <w:left w:val="single" w:color="BF360C" w:sz="20"/>
          <w:right w:val="single" w:color="BF360C" w:sz="4"/>
        </w:pBdr>
        <w:shd w:fill="FBE9E7" w:val="clear"/>
        <w:spacing w:after="60" w:before="160"/>
        <w:ind w:left="240" w:right="240"/>
      </w:pPr>
      <w:r>
        <w:rPr>
          <w:rFonts w:ascii="Arial" w:cs="Arial" w:eastAsia="Arial" w:hAnsi="Arial"/>
          <w:b/>
          <w:bCs/>
          <w:color w:val="BF360C"/>
          <w:sz w:val="26"/>
          <w:szCs w:val="26"/>
        </w:rPr>
        <w:t xml:space="preserve">Third-Party API Consumer</w:t>
      </w:r>
      <w:r>
        <w:rPr>
          <w:rFonts w:ascii="Arial" w:cs="Arial" w:eastAsia="Arial" w:hAnsi="Arial"/>
          <w:color w:val="555555"/>
          <w:sz w:val="22"/>
          <w:szCs w:val="22"/>
        </w:rPr>
        <w:t xml:space="preserve">  — Unknown consumers, SLA-bound, versioning requirements, developer-facing docs</w:t>
      </w:r>
    </w:p>
    <w:p>
      <w:pPr>
        <w:spacing w:after="160"/>
      </w:pPr>
      <w:r>
        <w:rPr>
          <w:rFonts w:ascii="Arial" w:cs="Arial" w:eastAsia="Arial" w:hAnsi="Arial"/>
          <w:b w:val="false"/>
          <w:bCs w:val="false"/>
          <w:color w:val="333333"/>
          <w:sz w:val="22"/>
          <w:szCs w:val="22"/>
        </w:rPr>
        <w:t xml:space="preserve">External API consumers (partner integrations, developer ecosystem) have entirely different requirements. They need: stable, versioned API contracts that do not change unexpectedly; developer documentation; sandbox environments; commercial rate limits; and authentication mechanisms (API keys, OAuth2) designed for programmatic access.</w:t>
      </w:r>
    </w:p>
    <w:p>
      <w:pPr>
        <w:spacing w:after="0" w:before="80"/>
      </w:pPr>
      <w:r>
        <w:t xml:space="preserve"/>
      </w:r>
    </w:p>
    <w:p>
      <w:pPr>
        <w:pStyle w:val="Heading2"/>
        <w:spacing w:after="100" w:before="280"/>
      </w:pPr>
      <w:r>
        <w:rPr>
          <w:rFonts w:ascii="Arial" w:cs="Arial" w:eastAsia="Arial" w:hAnsi="Arial"/>
          <w:b/>
          <w:bCs/>
          <w:color w:val="1A5276"/>
          <w:sz w:val="28"/>
          <w:szCs w:val="28"/>
        </w:rPr>
        <w:t xml:space="preserve">2.2 The Divergence Problem — A Concrete Example</w:t>
      </w:r>
    </w:p>
    <w:p>
      <w:pPr>
        <w:spacing w:after="160"/>
      </w:pPr>
      <w:r>
        <w:rPr>
          <w:rFonts w:ascii="Arial" w:cs="Arial" w:eastAsia="Arial" w:hAnsi="Arial"/>
          <w:b w:val="false"/>
          <w:bCs w:val="false"/>
          <w:color w:val="333333"/>
          <w:sz w:val="22"/>
          <w:szCs w:val="22"/>
        </w:rPr>
        <w:t xml:space="preserve">Consider a product details page for an e-commerce platform. The same conceptual resource — a product — needs to be presented to three very different clients. Watch how their requirements diverge on every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Mobile App</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Web Browser</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IoT Inventory Scanner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Fields needed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name, 1 image (small), price, in_stock, rating_avg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fields: name, all images, description, specs, reviews, pricing history, SEO meta</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sku, quantity_available, warehouse_location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Image format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 x WebP thumbnail 320x240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 x JPEG full-resolution carousel</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images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size target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8 KB</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200 KB</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200 bytes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Number of API calls (single screen)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 (pre-aggregated)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3-4 (lazy load sections)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Protocol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HTTPS REST / JSON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HTTPS REST / JSON or GraphQL</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MQTT or CoAP (binary)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JWT bearer token (short-lived, refresh-capable)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Session cookie + CSRF token</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Device certificate + pre-shared key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Caching needs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Aggressive — cache for 5 min offline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 — server-sent events for price updates</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real-time only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presentation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User-friendly message, retry button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Inline error with help link</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code byte only</w:t>
            </w:r>
          </w:p>
        </w:tc>
      </w:tr>
    </w:tbl>
    <w:p>
      <w:pPr>
        <w:spacing w:after="0" w:before="80"/>
      </w:pPr>
      <w:r>
        <w:t xml:space="preserve"/>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KEY INSIGHT  </w:t>
      </w:r>
      <w:r>
        <w:rPr>
          <w:rFonts w:ascii="Arial" w:cs="Arial" w:eastAsia="Arial" w:hAnsi="Arial"/>
          <w:color w:val="333333"/>
          <w:sz w:val="22"/>
          <w:szCs w:val="22"/>
        </w:rPr>
        <w:t xml:space="preserve">The divergence illustrated in the table above is not incidental — it reflects the fundamentally different physical and interaction constraints of each client type. No single API can simultaneously be optimally small AND optimally rich AND binary-encoded.</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3. Problem 1: Over-Fetching</w:t>
      </w:r>
    </w:p>
    <w:p>
      <w:pPr>
        <w:shd w:fill="FFEBEE" w:val="clear"/>
        <w:spacing w:after="200"/>
        <w:ind w:left="240" w:right="240"/>
      </w:pPr>
      <w:r>
        <w:rPr>
          <w:rFonts w:ascii="Arial" w:cs="Arial" w:eastAsia="Arial" w:hAnsi="Arial"/>
          <w:color w:val="B71C1C"/>
          <w:sz w:val="24"/>
          <w:szCs w:val="24"/>
        </w:rPr>
        <w:t xml:space="preserve">Clients Receive Far More Data Than They Need — Bandwidth, Processing, and Battery Wasted</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3.1 What is Over-Fetching?</w:t>
      </w:r>
    </w:p>
    <w:p>
      <w:pPr>
        <w:spacing w:after="160"/>
      </w:pPr>
      <w:r>
        <w:rPr>
          <w:rFonts w:ascii="Arial" w:cs="Arial" w:eastAsia="Arial" w:hAnsi="Arial"/>
          <w:b w:val="false"/>
          <w:bCs w:val="false"/>
          <w:color w:val="333333"/>
          <w:sz w:val="22"/>
          <w:szCs w:val="22"/>
        </w:rPr>
        <w:t xml:space="preserve">Over-fetching occurs when an API returns more data than the client needs to fulfil its current task. The client must download, parse, and discard the excess data. In a server-side API, this is a design smell that gets worse as the API evolves — new fields are added for one client's benefit, and all other clients pay the bandwidth and processing cost.</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Over-fetching: a mobile product screen showing 6 fields downloads a 42KB JSON object with 150+ fields. The client discards 98% of the downloaded data on every request. At 100,000 requests per day, this wastes ~3.9GB of mobile data transfer.</w:t>
      </w:r>
    </w:p>
    <w:p>
      <w:pPr>
        <w:pStyle w:val="Heading2"/>
        <w:spacing w:after="100" w:before="280"/>
      </w:pPr>
      <w:r>
        <w:rPr>
          <w:rFonts w:ascii="Arial" w:cs="Arial" w:eastAsia="Arial" w:hAnsi="Arial"/>
          <w:b/>
          <w:bCs/>
          <w:color w:val="B71C1C"/>
          <w:sz w:val="28"/>
          <w:szCs w:val="28"/>
        </w:rPr>
        <w:t xml:space="preserve">3.2 A Concrete Over-Fetching Example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General-purpose API response for GET /api/products/42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 payload: 42KB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"id": 42,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"sku": "PROD-042",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"name": "Wireless Noise-Cancelling Headphones",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"slug": "wireless-noise-cancelling-headphones",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"...(2,400 chars of marketing copy)...",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"shortDescription": "...(200 chars)...",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"category": { "id": 5, "name": "Electronics", "slug": "electronics",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"path": ["Root","Electronics","Audio","Headphones"],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"seoTitle": "...", "seoDescription": "...",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"brand": { "id": 12, "name": "SoundMax", "logoUrl":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"websiteUrl": "...", "foundedYear": 2010,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"images":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"id": 1, "url": "https://cdn.../prod42-hero.jpg",   // 1200x1200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"width": 1200, "height": 1200, "alt":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"thumbnailUrl": "https://cdn.../prod42-hero-thumb.jpg",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"variants": [ {"size":"sm","url":"..."}, {"size":"md","url":"..."}, ...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5 more images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"pricing":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"basePrice": 249.99, "currency": "USD", "salePrice": 199.99,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"priceHistory": [ /* 90 days of price points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"tax": { "rate": 0.08, "included": false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"bulkPricing": [ /* tier discounts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"sku": "PROD-042", "inStock": true, "quantity": 347,</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"warehouseLocations": [ /* detailed warehouse data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"reorderPoint": 50, "leadTimeDays": 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"specifications": { /* 30+ technical spec fields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"reviews":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"averageRating": 4.7, "count": 1203,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"ratingDistribution": { "5": 842, "4": 240, "3": 72, "2": 31, "1": 18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"featuredReviews": [ /* 10 full review objects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"allReviews": "https://api.../reviews?product=42"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"seo": { /* structured data for Google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"relatedProducts": [ /* 12 product objects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"crossSells": [ /* 6 product objects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"tags": [ /* 20+ tags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"metadata": { /* CMS metadata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Mobile app shows: name, 1 thumbnail, price, in_stock, averageRating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Fields used: 5 out of 150+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Data downloaded: 42KB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Data used: ~800 bytes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Waste: 97.7%</w:t>
      </w:r>
    </w:p>
    <w:p>
      <w:pPr>
        <w:pStyle w:val="Heading2"/>
        <w:spacing w:after="100" w:before="280"/>
      </w:pPr>
      <w:r>
        <w:rPr>
          <w:rFonts w:ascii="Arial" w:cs="Arial" w:eastAsia="Arial" w:hAnsi="Arial"/>
          <w:b/>
          <w:bCs/>
          <w:color w:val="B71C1C"/>
          <w:sz w:val="28"/>
          <w:szCs w:val="28"/>
        </w:rPr>
        <w:t xml:space="preserve">3.3 Real Cost of Over-Fetching at Scale</w:t>
      </w:r>
    </w:p>
    <w:p>
      <w:pPr>
        <w:spacing w:after="160"/>
      </w:pPr>
      <w:r>
        <w:rPr>
          <w:rFonts w:ascii="Arial" w:cs="Arial" w:eastAsia="Arial" w:hAnsi="Arial"/>
          <w:b w:val="false"/>
          <w:bCs w:val="false"/>
          <w:color w:val="333333"/>
          <w:sz w:val="22"/>
          <w:szCs w:val="22"/>
        </w:rPr>
        <w:t xml:space="preserve">Over-fetching is not merely inelegant — it has measurable business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Cost Dimension</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Quantified Example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data usage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Users pay for data they never see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42KB response vs 2KB needed = 21x mobile data waste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Battery drain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JSON parsing burns CPU → battery</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Parsing 150 fields vs 5: ~20x CPU cost per request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latency</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Larger payload = longer download time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42KB on 3G: ~600ms. 2KB: ~30ms. 20x latency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Backend bandwidth cost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 pays for bytes transferred</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1M requests/day * 40KB extra = 40GB/day extra egress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startup time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First-load over-fetch blocks UI</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list of 20 items: 840KB vs 40KB needed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 pressure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devices hold parsed objects in heap</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Parsing large JSON increases GC pressure on low-end devices</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3.4 Why the General API Cannot Fix Over-Fetching</w:t>
      </w:r>
    </w:p>
    <w:p>
      <w:pPr>
        <w:spacing w:after="160"/>
      </w:pPr>
      <w:r>
        <w:rPr>
          <w:rFonts w:ascii="Arial" w:cs="Arial" w:eastAsia="Arial" w:hAnsi="Arial"/>
          <w:b w:val="false"/>
          <w:bCs w:val="false"/>
          <w:color w:val="333333"/>
          <w:sz w:val="22"/>
          <w:szCs w:val="22"/>
        </w:rPr>
        <w:t xml:space="preserve">The obvious solution seems to be: add optional field selection parameters to the API (e.g., ?fields=name,price,inStock). This is called sparse fieldsets. While this works for simple cases, it has serious limitations:</w:t>
      </w:r>
    </w:p>
    <w:p>
      <w:pPr>
        <w:pStyle w:val="ListParagraph"/>
        <w:numPr>
          <w:ilvl w:val="0"/>
          <w:numId w:val="2"/>
        </w:numPr>
        <w:spacing w:after="90"/>
      </w:pPr>
      <w:r>
        <w:rPr>
          <w:rFonts w:ascii="Arial" w:cs="Arial" w:eastAsia="Arial" w:hAnsi="Arial"/>
          <w:b w:val="false"/>
          <w:bCs w:val="false"/>
          <w:color w:val="333333"/>
          <w:sz w:val="22"/>
          <w:szCs w:val="22"/>
        </w:rPr>
        <w:t xml:space="preserve">The server must still retrieve or compute all fields before filtering — field projection at the serialisation layer does not reduce database queries</w:t>
      </w:r>
    </w:p>
    <w:p>
      <w:pPr>
        <w:pStyle w:val="ListParagraph"/>
        <w:numPr>
          <w:ilvl w:val="0"/>
          <w:numId w:val="2"/>
        </w:numPr>
        <w:spacing w:after="90"/>
      </w:pPr>
      <w:r>
        <w:rPr>
          <w:rFonts w:ascii="Arial" w:cs="Arial" w:eastAsia="Arial" w:hAnsi="Arial"/>
          <w:b w:val="false"/>
          <w:bCs w:val="false"/>
          <w:color w:val="333333"/>
          <w:sz w:val="22"/>
          <w:szCs w:val="22"/>
        </w:rPr>
        <w:t xml:space="preserve">Nested object selection (return images.thumbnailUrl but not images.fullUrl) requires a query DSL that becomes complex to implement and document</w:t>
      </w:r>
    </w:p>
    <w:p>
      <w:pPr>
        <w:pStyle w:val="ListParagraph"/>
        <w:numPr>
          <w:ilvl w:val="0"/>
          <w:numId w:val="2"/>
        </w:numPr>
        <w:spacing w:after="90"/>
      </w:pPr>
      <w:r>
        <w:rPr>
          <w:rFonts w:ascii="Arial" w:cs="Arial" w:eastAsia="Arial" w:hAnsi="Arial"/>
          <w:b w:val="false"/>
          <w:bCs w:val="false"/>
          <w:color w:val="333333"/>
          <w:sz w:val="22"/>
          <w:szCs w:val="22"/>
        </w:rPr>
        <w:t xml:space="preserve">Client teams must maintain a list of required fields and update it when the UI changes — tight coupling between client and API</w:t>
      </w:r>
    </w:p>
    <w:p>
      <w:pPr>
        <w:pStyle w:val="ListParagraph"/>
        <w:numPr>
          <w:ilvl w:val="0"/>
          <w:numId w:val="2"/>
        </w:numPr>
        <w:spacing w:after="90"/>
      </w:pPr>
      <w:r>
        <w:rPr>
          <w:rFonts w:ascii="Arial" w:cs="Arial" w:eastAsia="Arial" w:hAnsi="Arial"/>
          <w:b w:val="false"/>
          <w:bCs w:val="false"/>
          <w:color w:val="333333"/>
          <w:sz w:val="22"/>
          <w:szCs w:val="22"/>
        </w:rPr>
        <w:t xml:space="preserve">Different clients have different field needs — the API becomes a negotiation between clients rather than a clean contract</w:t>
      </w:r>
    </w:p>
    <w:p>
      <w:pPr>
        <w:pStyle w:val="ListParagraph"/>
        <w:numPr>
          <w:ilvl w:val="0"/>
          <w:numId w:val="2"/>
        </w:numPr>
        <w:spacing w:after="90"/>
      </w:pPr>
      <w:r>
        <w:rPr>
          <w:rFonts w:ascii="Arial" w:cs="Arial" w:eastAsia="Arial" w:hAnsi="Arial"/>
          <w:b w:val="false"/>
          <w:bCs w:val="false"/>
          <w:color w:val="333333"/>
          <w:sz w:val="22"/>
          <w:szCs w:val="22"/>
        </w:rPr>
        <w:t xml:space="preserve">Field parameter security: without careful implementation, field selection can leak restricted fields if not properly gated</w:t>
      </w:r>
    </w:p>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BFF SOLUTION  </w:t>
      </w:r>
      <w:r>
        <w:rPr>
          <w:rFonts w:ascii="Arial" w:cs="Arial" w:eastAsia="Arial" w:hAnsi="Arial"/>
          <w:color w:val="333333"/>
          <w:sz w:val="22"/>
          <w:szCs w:val="22"/>
        </w:rPr>
        <w:t xml:space="preserve">BFF solution to over-fetching: the mobile BFF returns exactly the fields the mobile screen needs — hardcoded into the BFF layer. No field selection parameters needed. The BFF team owns both the mobile UI and the mobile BFF, so the response shape is always perfectly matched to what is being displayed. When the UI changes, the BFF changes with it.</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4. Problem 2: Under-Fetching</w:t>
      </w:r>
    </w:p>
    <w:p>
      <w:pPr>
        <w:shd w:fill="FFEBEE" w:val="clear"/>
        <w:spacing w:after="200"/>
        <w:ind w:left="240" w:right="240"/>
      </w:pPr>
      <w:r>
        <w:rPr>
          <w:rFonts w:ascii="Arial" w:cs="Arial" w:eastAsia="Arial" w:hAnsi="Arial"/>
          <w:color w:val="E65100"/>
          <w:sz w:val="24"/>
          <w:szCs w:val="24"/>
        </w:rPr>
        <w:t xml:space="preserve">Clients Must Make Multiple Round Trips — Latency Adds Up, Especially on Mobile</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4.1 What is Under-Fetching?</w:t>
      </w:r>
    </w:p>
    <w:p>
      <w:pPr>
        <w:spacing w:after="160"/>
      </w:pPr>
      <w:r>
        <w:rPr>
          <w:rFonts w:ascii="Arial" w:cs="Arial" w:eastAsia="Arial" w:hAnsi="Arial"/>
          <w:b w:val="false"/>
          <w:bCs w:val="false"/>
          <w:color w:val="333333"/>
          <w:sz w:val="22"/>
          <w:szCs w:val="22"/>
        </w:rPr>
        <w:t xml:space="preserve">Under-fetching (also called the N+1 problem when it appears in list contexts) occurs when a single API response does not contain all the data a client needs to render a screen. The client must make additional requests — sometimes chained sequentially — to gather everything it needs. Each additional round trip adds latency, and on mobile networks, latency compounds rapidly.</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Under-fetching: a mobile checkout screen requires data from 4 different endpoints — user profile, cart, shipping options, and payment methods. Fetching them sequentially adds 4 * 200ms = 800ms before the screen renders, on top of any processing time.</w:t>
      </w:r>
    </w:p>
    <w:p>
      <w:pPr>
        <w:pStyle w:val="Heading2"/>
        <w:spacing w:after="100" w:before="280"/>
      </w:pPr>
      <w:r>
        <w:rPr>
          <w:rFonts w:ascii="Arial" w:cs="Arial" w:eastAsia="Arial" w:hAnsi="Arial"/>
          <w:b/>
          <w:bCs/>
          <w:color w:val="E65100"/>
          <w:sz w:val="28"/>
          <w:szCs w:val="28"/>
        </w:rPr>
        <w:t xml:space="preserve">4.2 A Concrete Under-Fetching Scenario</w:t>
      </w:r>
    </w:p>
    <w:p>
      <w:pPr>
        <w:spacing w:after="160"/>
      </w:pPr>
      <w:r>
        <w:rPr>
          <w:rFonts w:ascii="Arial" w:cs="Arial" w:eastAsia="Arial" w:hAnsi="Arial"/>
          <w:b w:val="false"/>
          <w:bCs w:val="false"/>
          <w:color w:val="333333"/>
          <w:sz w:val="22"/>
          <w:szCs w:val="22"/>
        </w:rPr>
        <w:t xml:space="preserve">The user taps 'Proceed to Checkout' on a mobile app. To render the checkout screen, the app needs:</w:t>
      </w:r>
    </w:p>
    <w:p>
      <w:pPr>
        <w:pStyle w:val="ListParagraph"/>
        <w:numPr>
          <w:ilvl w:val="0"/>
          <w:numId w:val="3"/>
        </w:numPr>
        <w:spacing w:after="90"/>
      </w:pPr>
      <w:r>
        <w:rPr>
          <w:rFonts w:ascii="Arial" w:cs="Arial" w:eastAsia="Arial" w:hAnsi="Arial"/>
          <w:color w:val="333333"/>
          <w:sz w:val="22"/>
          <w:szCs w:val="22"/>
        </w:rPr>
        <w:t xml:space="preserve">User profile (name, address book)</w:t>
      </w:r>
    </w:p>
    <w:p>
      <w:pPr>
        <w:pStyle w:val="ListParagraph"/>
        <w:numPr>
          <w:ilvl w:val="0"/>
          <w:numId w:val="3"/>
        </w:numPr>
        <w:spacing w:after="90"/>
      </w:pPr>
      <w:r>
        <w:rPr>
          <w:rFonts w:ascii="Arial" w:cs="Arial" w:eastAsia="Arial" w:hAnsi="Arial"/>
          <w:color w:val="333333"/>
          <w:sz w:val="22"/>
          <w:szCs w:val="22"/>
        </w:rPr>
        <w:t xml:space="preserve">Current cart (items, quantities, prices, images)</w:t>
      </w:r>
    </w:p>
    <w:p>
      <w:pPr>
        <w:pStyle w:val="ListParagraph"/>
        <w:numPr>
          <w:ilvl w:val="0"/>
          <w:numId w:val="3"/>
        </w:numPr>
        <w:spacing w:after="90"/>
      </w:pPr>
      <w:r>
        <w:rPr>
          <w:rFonts w:ascii="Arial" w:cs="Arial" w:eastAsia="Arial" w:hAnsi="Arial"/>
          <w:color w:val="333333"/>
          <w:sz w:val="22"/>
          <w:szCs w:val="22"/>
        </w:rPr>
        <w:t xml:space="preserve">Available shipping options (prices, delivery estimates)</w:t>
      </w:r>
    </w:p>
    <w:p>
      <w:pPr>
        <w:pStyle w:val="ListParagraph"/>
        <w:numPr>
          <w:ilvl w:val="0"/>
          <w:numId w:val="3"/>
        </w:numPr>
        <w:spacing w:after="90"/>
      </w:pPr>
      <w:r>
        <w:rPr>
          <w:rFonts w:ascii="Arial" w:cs="Arial" w:eastAsia="Arial" w:hAnsi="Arial"/>
          <w:color w:val="333333"/>
          <w:sz w:val="22"/>
          <w:szCs w:val="22"/>
        </w:rPr>
        <w:t xml:space="preserve">Saved payment methods (last 4 digits, card type)</w:t>
      </w:r>
    </w:p>
    <w:p>
      <w:pPr>
        <w:pStyle w:val="ListParagraph"/>
        <w:numPr>
          <w:ilvl w:val="0"/>
          <w:numId w:val="3"/>
        </w:numPr>
        <w:spacing w:after="90"/>
      </w:pPr>
      <w:r>
        <w:rPr>
          <w:rFonts w:ascii="Arial" w:cs="Arial" w:eastAsia="Arial" w:hAnsi="Arial"/>
          <w:color w:val="333333"/>
          <w:sz w:val="22"/>
          <w:szCs w:val="22"/>
        </w:rPr>
        <w:t xml:space="preserve">Applied promo codes (discount, expiry)</w:t>
      </w:r>
    </w:p>
    <w:p>
      <w:pPr>
        <w:spacing w:after="0" w:before="80"/>
      </w:pPr>
      <w: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Scenario A: General-purpose API — 5 sequential calls required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(Must be sequential because each depends on data from the previous)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/api/users/me              → 150ms  (need user_id and address_book_id)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/api/carts/current         → 180ms  (need item skus for shipping calc)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/api/shipping?items=...    → 220ms  (need shipping_option_id for payment)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/api/payments/methods      → 160ms  (need payment_method_id for order)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/api/promotions/applied    → 130ms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Total sequential latency:        840ms  (plus rendering time)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Network round trips:             5</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User waits before seeing screen: ~1 second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On mobile 4G (RTT ~80ms), each request adds at minimum 80ms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On mobile 3G (RTT ~250ms): 5 * 250ms = 1250ms just for round trips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Scenario B: Mobile BFF — 1 pre-aggregated call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/mobile-bff/checkout        → 280ms  (BFF calls all 5 services in parallel)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Total latency:                   280ms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Network round trips:             1</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User waits before seeing screen: ~300ms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3x faster. Same backend services. Just an aggregation layer added.</w:t>
      </w:r>
    </w:p>
    <w:p>
      <w:pPr>
        <w:pStyle w:val="Heading2"/>
        <w:spacing w:after="100" w:before="280"/>
      </w:pPr>
      <w:r>
        <w:rPr>
          <w:rFonts w:ascii="Arial" w:cs="Arial" w:eastAsia="Arial" w:hAnsi="Arial"/>
          <w:b/>
          <w:bCs/>
          <w:color w:val="E65100"/>
          <w:sz w:val="28"/>
          <w:szCs w:val="28"/>
        </w:rPr>
        <w:t xml:space="preserve">4.3 The N+1 Problem in Lists</w:t>
      </w:r>
    </w:p>
    <w:p>
      <w:pPr>
        <w:spacing w:after="160"/>
      </w:pPr>
      <w:r>
        <w:rPr>
          <w:rFonts w:ascii="Arial" w:cs="Arial" w:eastAsia="Arial" w:hAnsi="Arial"/>
          <w:b w:val="false"/>
          <w:bCs w:val="false"/>
          <w:color w:val="333333"/>
          <w:sz w:val="22"/>
          <w:szCs w:val="22"/>
        </w:rPr>
        <w:t xml:space="preserve">Under-fetching becomes catastrophic in list views. An order history screen shows 20 orders. Each order item displays: the order date, total price, and a thumbnail of the first product in the order. The general API returns a list of order IDs — each order's details, including the product thumbnail, require a separate fetch.</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N+1 in an order history list (general API):</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/api/orders?user=1234&amp;page=1   → returns 20 order IDs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For EACH order, fetch details: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/api/orders/1001               // includes product_id reference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/api/orders/1002</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20 calls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/api/orders/1020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For EACH order's first product, fetch thumbnail: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/api/products/SKU-A/thumbnail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/api/products/SKU-B/thumbnail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20 more calls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Total: 1 + 20 + 20 = 41 API calls to render one screen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On mobile: 41 round trips * 80ms RTT = 3.28 seconds minimum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Mobile BFF solution: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GET /mobile-bff/order-history?page=1</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BFF aggregates all data server-side using internal service calls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Returns: [ { orderId, date, total, firstItemThumbnail, ... }, ... ]</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Total: 1 API call. Server-side join. ~200ms.</w:t>
      </w:r>
    </w:p>
    <w:p>
      <w:pPr>
        <w:pStyle w:val="Heading2"/>
        <w:spacing w:after="100" w:before="280"/>
      </w:pPr>
      <w:r>
        <w:rPr>
          <w:rFonts w:ascii="Arial" w:cs="Arial" w:eastAsia="Arial" w:hAnsi="Arial"/>
          <w:b/>
          <w:bCs/>
          <w:color w:val="E65100"/>
          <w:sz w:val="28"/>
          <w:szCs w:val="28"/>
        </w:rPr>
        <w:t xml:space="preserve">4.4 Why Parallelism Alone Does Not Fully Solve Under-Fetching</w:t>
      </w:r>
    </w:p>
    <w:p>
      <w:pPr>
        <w:spacing w:after="160"/>
      </w:pPr>
      <w:r>
        <w:rPr>
          <w:rFonts w:ascii="Arial" w:cs="Arial" w:eastAsia="Arial" w:hAnsi="Arial"/>
          <w:b w:val="false"/>
          <w:bCs w:val="false"/>
          <w:color w:val="333333"/>
          <w:sz w:val="22"/>
          <w:szCs w:val="22"/>
        </w:rPr>
        <w:t xml:space="preserve">A common response to under-fetching is: 'just make the calls in parallel.' For some cases, parallel requests help — if the calls are independent of each other. But:</w:t>
      </w:r>
    </w:p>
    <w:p>
      <w:pPr>
        <w:pStyle w:val="ListParagraph"/>
        <w:numPr>
          <w:ilvl w:val="0"/>
          <w:numId w:val="2"/>
        </w:numPr>
        <w:spacing w:after="90"/>
      </w:pPr>
      <w:r>
        <w:rPr>
          <w:rFonts w:ascii="Arial" w:cs="Arial" w:eastAsia="Arial" w:hAnsi="Arial"/>
          <w:b w:val="false"/>
          <w:bCs w:val="false"/>
          <w:color w:val="333333"/>
          <w:sz w:val="22"/>
          <w:szCs w:val="22"/>
        </w:rPr>
        <w:t xml:space="preserve">Many request chains are sequential by nature: you cannot call the shipping API until you have the cart contents, and you cannot have the cart contents until you know the user ID</w:t>
      </w:r>
    </w:p>
    <w:p>
      <w:pPr>
        <w:pStyle w:val="ListParagraph"/>
        <w:numPr>
          <w:ilvl w:val="0"/>
          <w:numId w:val="2"/>
        </w:numPr>
        <w:spacing w:after="90"/>
      </w:pPr>
      <w:r>
        <w:rPr>
          <w:rFonts w:ascii="Arial" w:cs="Arial" w:eastAsia="Arial" w:hAnsi="Arial"/>
          <w:b w:val="false"/>
          <w:bCs w:val="false"/>
          <w:color w:val="333333"/>
          <w:sz w:val="22"/>
          <w:szCs w:val="22"/>
        </w:rPr>
        <w:t xml:space="preserve">Mobile devices have limited concurrent connection capacity — most mobile HTTP/1.1 implementations limit to 6 concurrent connections</w:t>
      </w:r>
    </w:p>
    <w:p>
      <w:pPr>
        <w:pStyle w:val="ListParagraph"/>
        <w:numPr>
          <w:ilvl w:val="0"/>
          <w:numId w:val="2"/>
        </w:numPr>
        <w:spacing w:after="90"/>
      </w:pPr>
      <w:r>
        <w:rPr>
          <w:rFonts w:ascii="Arial" w:cs="Arial" w:eastAsia="Arial" w:hAnsi="Arial"/>
          <w:b w:val="false"/>
          <w:bCs w:val="false"/>
          <w:color w:val="333333"/>
          <w:sz w:val="22"/>
          <w:szCs w:val="22"/>
        </w:rPr>
        <w:t xml:space="preserve">Each parallel request still consumes battery and adds TCP setup overhead on mobile</w:t>
      </w:r>
    </w:p>
    <w:p>
      <w:pPr>
        <w:pStyle w:val="ListParagraph"/>
        <w:numPr>
          <w:ilvl w:val="0"/>
          <w:numId w:val="2"/>
        </w:numPr>
        <w:spacing w:after="90"/>
      </w:pPr>
      <w:r>
        <w:rPr>
          <w:rFonts w:ascii="Arial" w:cs="Arial" w:eastAsia="Arial" w:hAnsi="Arial"/>
          <w:b w:val="false"/>
          <w:bCs w:val="false"/>
          <w:color w:val="333333"/>
          <w:sz w:val="22"/>
          <w:szCs w:val="22"/>
        </w:rPr>
        <w:t xml:space="preserve">Client-side aggregation code becomes complex — managing multiple promises, error states, loading indicators per section — increasing app complexity and potential for race conditions</w:t>
      </w:r>
    </w:p>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BFF SOLUTION  </w:t>
      </w:r>
      <w:r>
        <w:rPr>
          <w:rFonts w:ascii="Arial" w:cs="Arial" w:eastAsia="Arial" w:hAnsi="Arial"/>
          <w:color w:val="333333"/>
          <w:sz w:val="22"/>
          <w:szCs w:val="22"/>
        </w:rPr>
        <w:t xml:space="preserve">BFF solution to under-fetching: the BFF aggregates multiple downstream service calls on the server side, where network latency between services is 1-2ms (not 80-250ms). The BFF can call 5 services in parallel, aggregate the results, and return a single pre-composed response. The client makes 1 network call instead of 5-41.</w:t>
      </w:r>
    </w:p>
    <w:p>
      <w:r>
        <w:br w:type="page"/>
      </w:r>
    </w:p>
    <w:p>
      <w:r>
        <w:br w:type="page"/>
      </w:r>
    </w:p>
    <w:p>
      <w:pPr>
        <w:pStyle w:val="Heading1"/>
        <w:shd w:fill="6A1B9A" w:val="clear"/>
        <w:spacing w:after="60" w:before="300"/>
        <w:ind w:left="240" w:right="240"/>
      </w:pPr>
      <w:r>
        <w:rPr>
          <w:rFonts w:ascii="Arial" w:cs="Arial" w:eastAsia="Arial" w:hAnsi="Arial"/>
          <w:b/>
          <w:bCs/>
          <w:color w:val="FFFFFF"/>
          <w:sz w:val="44"/>
          <w:szCs w:val="44"/>
        </w:rPr>
        <w:t xml:space="preserve">5. Problem 3: Client-Specific Logic in the Backend</w:t>
      </w:r>
    </w:p>
    <w:p>
      <w:pPr>
        <w:shd w:fill="FFEBEE" w:val="clear"/>
        <w:spacing w:after="200"/>
        <w:ind w:left="240" w:right="240"/>
      </w:pPr>
      <w:r>
        <w:rPr>
          <w:rFonts w:ascii="Arial" w:cs="Arial" w:eastAsia="Arial" w:hAnsi="Arial"/>
          <w:color w:val="6A1B9A"/>
          <w:sz w:val="24"/>
          <w:szCs w:val="24"/>
        </w:rPr>
        <w:t xml:space="preserve">Frontend Concerns Leak into Core Domain Services — Coupling and Maintenance Debt</w:t>
      </w:r>
    </w:p>
    <w:p>
      <w:pPr>
        <w:pBdr>
          <w:bottom w:val="single" w:color="6A1B9A" w:sz="8" w:space="1"/>
        </w:pBdr>
        <w:spacing w:after="160"/>
      </w:pPr>
    </w:p>
    <w:p>
      <w:pPr>
        <w:pStyle w:val="Heading2"/>
        <w:spacing w:after="100" w:before="280"/>
      </w:pPr>
      <w:r>
        <w:rPr>
          <w:rFonts w:ascii="Arial" w:cs="Arial" w:eastAsia="Arial" w:hAnsi="Arial"/>
          <w:b/>
          <w:bCs/>
          <w:color w:val="6A1B9A"/>
          <w:sz w:val="28"/>
          <w:szCs w:val="28"/>
        </w:rPr>
        <w:t xml:space="preserve">5.1 What is Client Logic Leaking into the Backend?</w:t>
      </w:r>
    </w:p>
    <w:p>
      <w:pPr>
        <w:spacing w:after="160"/>
      </w:pPr>
      <w:r>
        <w:rPr>
          <w:rFonts w:ascii="Arial" w:cs="Arial" w:eastAsia="Arial" w:hAnsi="Arial"/>
          <w:b w:val="false"/>
          <w:bCs w:val="false"/>
          <w:color w:val="333333"/>
          <w:sz w:val="22"/>
          <w:szCs w:val="22"/>
        </w:rPr>
        <w:t xml:space="preserve">When a general-purpose backend must serve multiple client types, it inevitably begins accumulating client-specific knowledge and logic that has no place in a domain service. This takes many forms: response shape variations based on a client-type header, version-specific fields added to accommodate a specific mobile app version, conditional business logic based on whether the caller is a mobile or web client, and formatting rules specific to one client's display requirements.</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Client logic in backend: the product API returns 'display_price' formatted differently based on ?client=mobile or ?client=web. The inventory service has a special code path for the IoT scanner that returns a binary-encoded response. The domain services now contain presentation logic — a violation of separation of concerns.</w:t>
      </w:r>
    </w:p>
    <w:p>
      <w:pPr>
        <w:pStyle w:val="Heading2"/>
        <w:spacing w:after="100" w:before="280"/>
      </w:pPr>
      <w:r>
        <w:rPr>
          <w:rFonts w:ascii="Arial" w:cs="Arial" w:eastAsia="Arial" w:hAnsi="Arial"/>
          <w:b/>
          <w:bCs/>
          <w:color w:val="6A1B9A"/>
          <w:sz w:val="28"/>
          <w:szCs w:val="28"/>
        </w:rPr>
        <w:t xml:space="preserve">5.2 How Client Logic Creeps In — A Realistic Progression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Sprint 1: Clean general API</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GET /api/products/42</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Returns standard product JSON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Sprint 4: Mobile team asks for smaller images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GET /api/products/42?imageSize=small</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Backend adds imageSize parameter handling</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Sprint 7: Mobile team needs pre-formatted price string</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GET /api/products/42?client=mobile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Backend adds client-type branching</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Sprint 12: IoT team needs binary response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GET /api/products/42</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Accept: application/octet-stream</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Backend adds binary serialisation code path</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Sprint 18: Web team needs SEO metadata included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GET /api/products/42?include=seo</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Backend adds include parameter logic</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Sprint 23: Mobile v2 needs different image ordering</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GET /api/products/42?client=mobile&amp;version=2</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Backend adds version-specific logic</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Sprint 31: State of the product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if (client == 'mobile' &amp;&amp; version &gt;= 2)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Mobile v2+ specific logic...</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else if (client == 'mobile')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Mobile v1 logic...</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else if (Accept == 'application/octet-stream')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IoT binary encoding...</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else if (include.contains('seo'))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Web with SEO...</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else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Default...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This is now a presentation layer, not a domain service.</w:t>
      </w:r>
    </w:p>
    <w:p>
      <w:pPr>
        <w:pStyle w:val="Heading2"/>
        <w:spacing w:after="100" w:before="280"/>
      </w:pPr>
      <w:r>
        <w:rPr>
          <w:rFonts w:ascii="Arial" w:cs="Arial" w:eastAsia="Arial" w:hAnsi="Arial"/>
          <w:b/>
          <w:bCs/>
          <w:color w:val="6A1B9A"/>
          <w:sz w:val="28"/>
          <w:szCs w:val="28"/>
        </w:rPr>
        <w:t xml:space="preserve">5.3 The Consequences of Client Logic Pollution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Consequence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Real Impact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Breaking changes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Adding a field for mobile may break IoT's binary parser</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change needs multi-client regression testing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coupling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team needs a fix → must deploy the shared backend → risk to mobile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Release velocity slows for all clients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Testability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this endpoint work?' requires testing all client variants</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Test matrix grows multiplicatively: N clients * M endpoints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Ownership ambiguity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Who owns the product API? Mobile team? Web team? Neither?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Bugs fall through ownership gaps; nobody wants to refactor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service contamination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service now contains presentation/formatting concerns</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service becomes harder to reason about and reuse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 management hell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app v1.0, v1.5, v2.0 need different responses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Backend must maintain N versions of the same endpoint</w:t>
            </w:r>
          </w:p>
        </w:tc>
      </w:tr>
    </w:tbl>
    <w:p>
      <w:pPr>
        <w:spacing w:after="0" w:before="80"/>
      </w:pPr>
      <w:r>
        <w:t xml:space="preserve"/>
      </w:r>
    </w:p>
    <w:p>
      <w:pPr>
        <w:pStyle w:val="Heading2"/>
        <w:spacing w:after="100" w:before="280"/>
      </w:pPr>
      <w:r>
        <w:rPr>
          <w:rFonts w:ascii="Arial" w:cs="Arial" w:eastAsia="Arial" w:hAnsi="Arial"/>
          <w:b/>
          <w:bCs/>
          <w:color w:val="6A1B9A"/>
          <w:sz w:val="28"/>
          <w:szCs w:val="28"/>
        </w:rPr>
        <w:t xml:space="preserve">5.4 The Structural Root Cause</w:t>
      </w:r>
    </w:p>
    <w:p>
      <w:pPr>
        <w:spacing w:after="160"/>
      </w:pPr>
      <w:r>
        <w:rPr>
          <w:rFonts w:ascii="Arial" w:cs="Arial" w:eastAsia="Arial" w:hAnsi="Arial"/>
          <w:b w:val="false"/>
          <w:bCs w:val="false"/>
          <w:color w:val="333333"/>
          <w:sz w:val="22"/>
          <w:szCs w:val="22"/>
        </w:rPr>
        <w:t xml:space="preserve">The root cause of client logic leaking into the backend is the absence of a clear boundary between the presentation layer and the domain layer. In a traditional monolith, this boundary is enforced by the code structure (controllers vs services). In a distributed system with multiple clients, a general-purpose API collapses this boundary — the API becomes both a domain service and a presentation adapter for multiple clients simultaneously.</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BFF SOLUTION  </w:t>
      </w:r>
      <w:r>
        <w:rPr>
          <w:rFonts w:ascii="Arial" w:cs="Arial" w:eastAsia="Arial" w:hAnsi="Arial"/>
          <w:color w:val="333333"/>
          <w:sz w:val="22"/>
          <w:szCs w:val="22"/>
        </w:rPr>
        <w:t xml:space="preserve">BFF solution to client logic pollution: each BFF is the presentation layer for its specific client. Domain services (product service, inventory service, order service) remain clean — they return domain representations. The BFF translates domain representations into client-optimal formats. Client-specific logic lives in the BFF where it belongs, not in the domain service.</w:t>
      </w:r>
    </w:p>
    <w:p>
      <w:r>
        <w:br w:type="page"/>
      </w:r>
    </w:p>
    <w:p>
      <w:pPr>
        <w:pStyle w:val="Heading1"/>
        <w:spacing w:after="120" w:before="360"/>
      </w:pPr>
      <w:r>
        <w:rPr>
          <w:rFonts w:ascii="Arial" w:cs="Arial" w:eastAsia="Arial" w:hAnsi="Arial"/>
          <w:b/>
          <w:bCs/>
          <w:color w:val="0D1B2A"/>
          <w:sz w:val="40"/>
          <w:szCs w:val="40"/>
        </w:rPr>
        <w:t xml:space="preserve">6. The General-Purpose API: Why it Breaks Down</w:t>
      </w:r>
    </w:p>
    <w:p>
      <w:pPr>
        <w:pBdr>
          <w:bottom w:val="single" w:color="1A5276" w:sz="8" w:space="1"/>
        </w:pBdr>
        <w:spacing w:after="160"/>
      </w:pPr>
    </w:p>
    <w:p>
      <w:pPr>
        <w:spacing w:after="160"/>
      </w:pPr>
      <w:r>
        <w:rPr>
          <w:rFonts w:ascii="Arial" w:cs="Arial" w:eastAsia="Arial" w:hAnsi="Arial"/>
          <w:b w:val="false"/>
          <w:bCs w:val="false"/>
          <w:color w:val="333333"/>
          <w:sz w:val="22"/>
          <w:szCs w:val="22"/>
        </w:rPr>
        <w:t xml:space="preserve">The three problems — over-fetching, under-fetching, and client logic pollution — are not isolated bugs that can be fixed with clever API design. They are structural consequences of trying to optimise for multiple, divergent client types with a single interface. Understanding why they arise structurally, and why incremental fixes fail, is essential to appreciating why BFF is a genuine architectural solution rather than just an additional layer of complexity.</w:t>
      </w:r>
    </w:p>
    <w:p>
      <w:pPr>
        <w:pStyle w:val="Heading2"/>
        <w:spacing w:after="100" w:before="280"/>
      </w:pPr>
      <w:r>
        <w:rPr>
          <w:rFonts w:ascii="Arial" w:cs="Arial" w:eastAsia="Arial" w:hAnsi="Arial"/>
          <w:b/>
          <w:bCs/>
          <w:color w:val="1A5276"/>
          <w:sz w:val="28"/>
          <w:szCs w:val="28"/>
        </w:rPr>
        <w:t xml:space="preserve">6.1 The Optimisation Impossibility</w:t>
      </w:r>
    </w:p>
    <w:p>
      <w:pPr>
        <w:spacing w:after="160"/>
      </w:pPr>
      <w:r>
        <w:rPr>
          <w:rFonts w:ascii="Arial" w:cs="Arial" w:eastAsia="Arial" w:hAnsi="Arial"/>
          <w:b w:val="false"/>
          <w:bCs w:val="false"/>
          <w:color w:val="333333"/>
          <w:sz w:val="22"/>
          <w:szCs w:val="22"/>
        </w:rPr>
        <w:t xml:space="preserve">When designing an API response, every field and every aggregation decision is a trade-off. Adding a field makes the response more complete (reducing under-fetching for one client) but larger (increasing over-fetching for another). Splitting an endpoint into smaller, more focused resources reduces over-fetching but increases under-fetching. You cannot simultaneously optimise for 'return exactly what mobile needs' and 'return exactly what web needs' because those are different things.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The optimisation conflict for a product API:</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Mobile needs:  { name, thumbnail, price, inStock }  ← 4 fields, 1 image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Web needs:     { ...all 150 fields, all 6 images }  ← everything</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IoT needs:     { sku, qty }                         ← 2 fields, no images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Option A: Return everything</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downloads 42KB, uses 400 bytes → 99% waste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Web: gets what it needs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IoT: overwhelmed, crashes (out of memory on tiny device)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Option B: Return minimal (IoT-optimised)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needs image — must make another call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Web: needs all fields — must make 5+ more calls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IoT: happy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Option C: Field selection (?fields=name,thumbnail,price)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must maintain a fields list, update when UI changes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Web: long field list, hard to maintain, doesn't help aggregation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IoT: field names are themselves too verbose (JSON overhead)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Conclusion: no single response shape satisfies all three.</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The conflict is structural, not solvable with parameters.</w:t>
      </w:r>
    </w:p>
    <w:p>
      <w:pPr>
        <w:pStyle w:val="Heading2"/>
        <w:spacing w:after="100" w:before="280"/>
      </w:pPr>
      <w:r>
        <w:rPr>
          <w:rFonts w:ascii="Arial" w:cs="Arial" w:eastAsia="Arial" w:hAnsi="Arial"/>
          <w:b/>
          <w:bCs/>
          <w:color w:val="1A5276"/>
          <w:sz w:val="28"/>
          <w:szCs w:val="28"/>
        </w:rPr>
        <w:t xml:space="preserve">6.2 Versioning Amplifies All Three Problems</w:t>
      </w:r>
    </w:p>
    <w:p>
      <w:pPr>
        <w:spacing w:after="160"/>
      </w:pPr>
      <w:r>
        <w:rPr>
          <w:rFonts w:ascii="Arial" w:cs="Arial" w:eastAsia="Arial" w:hAnsi="Arial"/>
          <w:b w:val="false"/>
          <w:bCs w:val="false"/>
          <w:color w:val="333333"/>
          <w:sz w:val="22"/>
          <w:szCs w:val="22"/>
        </w:rPr>
        <w:t xml:space="preserve">General APIs must be versioned. When you release v2 of a product API, you must maintain v1 for all existing mobile apps (users who haven't updated their app still run v1). But v2 adds fields that mobile v3 needs. And v3 adds binary support for the new IoT scanner. Now you have three API versions, each carrying the weight of all three problems.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45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API Version</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Mobile Compat.</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Web Compat.</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IoT Compat.</w:t>
            </w:r>
          </w:p>
        </w:tc>
        <w:tc>
          <w:tcPr>
            <w:tcW w:type="dxa" w:w="4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Maintenance Burden</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v1</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1.x → 3.x</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current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compatible</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Legacy; must keep alive for old mobile users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4.x+</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current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compatible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Active; breaks IoT binary requirements</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v3 (binary)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compatible</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Degraded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IoT current</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breaks mobile/web consumers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v4 (compromise)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5.x+</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current (degraded)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IoT current (degraded)</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clients compromised</w:t>
            </w:r>
          </w:p>
        </w:tc>
      </w:tr>
    </w:tbl>
    <w:p>
      <w:pPr>
        <w:spacing w:after="0" w:before="80"/>
      </w:pPr>
      <w:r>
        <w:t xml:space="preserve"/>
      </w:r>
    </w:p>
    <w:p>
      <w:pPr>
        <w:pStyle w:val="Heading2"/>
        <w:spacing w:after="100" w:before="280"/>
      </w:pPr>
      <w:r>
        <w:rPr>
          <w:rFonts w:ascii="Arial" w:cs="Arial" w:eastAsia="Arial" w:hAnsi="Arial"/>
          <w:b/>
          <w:bCs/>
          <w:color w:val="1A5276"/>
          <w:sz w:val="28"/>
          <w:szCs w:val="28"/>
        </w:rPr>
        <w:t xml:space="preserve">6.3 The Conway's Law Problem</w:t>
      </w:r>
    </w:p>
    <w:p>
      <w:pPr>
        <w:spacing w:after="160"/>
      </w:pPr>
      <w:r>
        <w:rPr>
          <w:rFonts w:ascii="Arial" w:cs="Arial" w:eastAsia="Arial" w:hAnsi="Arial"/>
          <w:b w:val="false"/>
          <w:bCs w:val="false"/>
          <w:color w:val="333333"/>
          <w:sz w:val="22"/>
          <w:szCs w:val="22"/>
        </w:rPr>
        <w:t xml:space="preserve">There is also an organisational dimension. Conway's Law states: 'organisations which design systems are constrained to produce designs which are copies of the communication structures of those organisations.' A single general API owned by a backend team forces the mobile team, web team, and IoT team to negotiate through that backend team for every change. The backend team becomes a bottleneck. The BFF pattern aligns API ownership with team ownership: the mobile team owns the mobile BFF, the web team owns the web BFF.</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KEY INSIGHT  </w:t>
      </w:r>
      <w:r>
        <w:rPr>
          <w:rFonts w:ascii="Arial" w:cs="Arial" w:eastAsia="Arial" w:hAnsi="Arial"/>
          <w:color w:val="333333"/>
          <w:sz w:val="22"/>
          <w:szCs w:val="22"/>
        </w:rPr>
        <w:t xml:space="preserve">Conway's Law applied to BFF: each team's API (the BFF) matches their team's boundary. The mobile team can evolve the mobile BFF independently. The web team can ship new web features without touching mobile infrastructure. This is not just technical — it is organisational autonomy enabled by architecture.</w:t>
      </w:r>
    </w:p>
    <w:p>
      <w:r>
        <w:br w:type="page"/>
      </w:r>
    </w:p>
    <w:p>
      <w:pPr>
        <w:pStyle w:val="Heading1"/>
        <w:spacing w:after="120" w:before="360"/>
      </w:pPr>
      <w:r>
        <w:rPr>
          <w:rFonts w:ascii="Arial" w:cs="Arial" w:eastAsia="Arial" w:hAnsi="Arial"/>
          <w:b/>
          <w:bCs/>
          <w:color w:val="0D1B2A"/>
          <w:sz w:val="40"/>
          <w:szCs w:val="40"/>
        </w:rPr>
        <w:t xml:space="preserve">7. The BFF Solution — Dedicated Backend per Frontend</w:t>
      </w:r>
    </w:p>
    <w:p>
      <w:pPr>
        <w:pBdr>
          <w:bottom w:val="single" w:color="1A5276" w:sz="8" w:space="1"/>
        </w:pBdr>
        <w:spacing w:after="160"/>
      </w:pPr>
    </w:p>
    <w:p>
      <w:pPr>
        <w:pStyle w:val="Heading2"/>
        <w:spacing w:after="100" w:before="280"/>
      </w:pPr>
      <w:r>
        <w:rPr>
          <w:rFonts w:ascii="Arial" w:cs="Arial" w:eastAsia="Arial" w:hAnsi="Arial"/>
          <w:b/>
          <w:bCs/>
          <w:color w:val="1A5276"/>
          <w:sz w:val="28"/>
          <w:szCs w:val="28"/>
        </w:rPr>
        <w:t xml:space="preserve">7.1 The Core Idea</w:t>
      </w:r>
    </w:p>
    <w:p>
      <w:pPr>
        <w:spacing w:after="160"/>
      </w:pPr>
      <w:r>
        <w:rPr>
          <w:rFonts w:ascii="Arial" w:cs="Arial" w:eastAsia="Arial" w:hAnsi="Arial"/>
          <w:b w:val="false"/>
          <w:bCs w:val="false"/>
          <w:color w:val="333333"/>
          <w:sz w:val="22"/>
          <w:szCs w:val="22"/>
        </w:rPr>
        <w:t xml:space="preserve">The BFF pattern resolves all three problems by inserting a dedicated aggregation-and-translation layer between each client type and the shared domain services. Each BFF is purpose-built for one client and one client only. It knows exactly what that client needs, in what shape, and can serve it without compromise.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BFF Architecture Overview:</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DOMAIN SERVICES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(clean, client-agnostic)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Product   Order    Inventory   User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Service   Service  Service     Service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Mobile    │  │ Web       │  │ IoT        │  │ Partner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BFF       │  │ BFF       │  │ BFF        │  │ BFF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  │            │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Aggregate │  │ Aggregate │  │ Aggregate  │  │ Aggregate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Transform │  │ Transform │  │ Transform  │  │ Transform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Optimise  │  │ Optimise  │  │ Optimise   │  │ Optimise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App         Browser      IoT Device      Partner API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(minimal JSON)     (rich JSON)   (binary/MQTT)   (stable REST)│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Each BFF is OWNED by the team that builds its client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w:t>
      </w:r>
    </w:p>
    <w:p>
      <w:pPr>
        <w:pStyle w:val="Heading2"/>
        <w:spacing w:after="100" w:before="280"/>
      </w:pPr>
      <w:r>
        <w:rPr>
          <w:rFonts w:ascii="Arial" w:cs="Arial" w:eastAsia="Arial" w:hAnsi="Arial"/>
          <w:b/>
          <w:bCs/>
          <w:color w:val="1A5276"/>
          <w:sz w:val="28"/>
          <w:szCs w:val="28"/>
        </w:rPr>
        <w:t xml:space="preserve">7.2 How BFF Solves Each Problem</w:t>
      </w:r>
    </w:p>
    <w:p>
      <w:pPr>
        <w:pStyle w:val="Heading3"/>
        <w:spacing w:after="80" w:before="200"/>
      </w:pPr>
      <w:r>
        <w:rPr>
          <w:rFonts w:ascii="Arial" w:cs="Arial" w:eastAsia="Arial" w:hAnsi="Arial"/>
          <w:b/>
          <w:bCs/>
          <w:color w:val="1B5E20"/>
          <w:sz w:val="24"/>
          <w:szCs w:val="24"/>
        </w:rPr>
        <w:t xml:space="preserve">Solving Over-Fetching: Response Shapes Owned by Client Teams</w:t>
      </w:r>
    </w:p>
    <w:p>
      <w:pPr>
        <w:spacing w:after="160"/>
      </w:pPr>
      <w:r>
        <w:rPr>
          <w:rFonts w:ascii="Arial" w:cs="Arial" w:eastAsia="Arial" w:hAnsi="Arial"/>
          <w:b w:val="false"/>
          <w:bCs w:val="false"/>
          <w:color w:val="333333"/>
          <w:sz w:val="22"/>
          <w:szCs w:val="22"/>
        </w:rPr>
        <w:t xml:space="preserve">The mobile BFF returns exactly and only the fields the mobile app needs. There are no optional parameters, no ?fields= syntax, no negotiation. The BFF code is written by the mobile team (or in close collaboration with them) and directly models what the mobile screens display.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BFF: GET /mobile/v1/products/42</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Response: exactly what the mobile product card shows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"id": 42,</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"name": "Wireless Noise-Cancelling Headphones",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"heroImage":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"url": "https://cdn.../prod42-320x240.webp",</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"width": 320, "height": 240</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"price": "USD 199.99",          // pre-formatted for locale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"originalPrice": "USD 249.99",  // null if no discount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"inStock": true,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"rating": { "average": 4.7, "count": 1203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Total: 320 bytes. Exactly 6 fields displayed on screen.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Web BFF: GET /web/v1/products/42</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Response: everything the product detail PAGE needs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"id": 42, "name": "...", "slug":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"description": "...(full 2400 chars)...",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"images": [ /* all 6 images with variants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"pricing": { /* full pricing with history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"specifications": { /* all 30+ specs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"reviews": { /* first 5 reviews + pagination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"seo": { /* schema.org structured data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"relatedProducts": [ /* 12 items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Total: ~42KB. Everything the rich web page needs.</w:t>
      </w:r>
    </w:p>
    <w:p>
      <w:pPr>
        <w:pStyle w:val="Heading3"/>
        <w:spacing w:after="80" w:before="200"/>
      </w:pPr>
      <w:r>
        <w:rPr>
          <w:rFonts w:ascii="Arial" w:cs="Arial" w:eastAsia="Arial" w:hAnsi="Arial"/>
          <w:b/>
          <w:bCs/>
          <w:color w:val="E65100"/>
          <w:sz w:val="24"/>
          <w:szCs w:val="24"/>
        </w:rPr>
        <w:t xml:space="preserve">Solving Under-Fetching: Aggregation Moves Server-Side</w:t>
      </w:r>
    </w:p>
    <w:p>
      <w:pPr>
        <w:spacing w:after="160"/>
      </w:pPr>
      <w:r>
        <w:rPr>
          <w:rFonts w:ascii="Arial" w:cs="Arial" w:eastAsia="Arial" w:hAnsi="Arial"/>
          <w:b w:val="false"/>
          <w:bCs w:val="false"/>
          <w:color w:val="333333"/>
          <w:sz w:val="22"/>
          <w:szCs w:val="22"/>
        </w:rPr>
        <w:t xml:space="preserve">The checkout BFF aggregates calls to the user service, cart service, shipping service, and payment service internally — where internal network latency is measured in microseconds, not hundreds of milliseconds. The mobile client makes 1 call and receives a fully assembled checkout state.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BFF aggregation (pseudo-code):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async function getCheckout(userId)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All 4 calls in PARALLEL (server-side latency: ~5ms each)</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const [user, cart, shipping, payment] = await Promise.all([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userService.getUser(userId),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cartService.getCurrentCart(userId),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shippingService.getOptions(userId),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paymentService.getSavedMethods(userId)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Transform and combine into mobile-optimised response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return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deliverTo: user.defaultAddress,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items: cart.items.map(mobileCartItem),  // only fields mobile shows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shipping: shipping.options.map(mobileSHippingOption),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payment: payment.methods.map(mobilePaymentCard)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Client: 1 call, ~200ms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vs. 5 sequential calls from mobile: ~840ms</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4x faster checkout experience</w:t>
      </w:r>
    </w:p>
    <w:p>
      <w:pPr>
        <w:pStyle w:val="Heading3"/>
        <w:spacing w:after="80" w:before="200"/>
      </w:pPr>
      <w:r>
        <w:rPr>
          <w:rFonts w:ascii="Arial" w:cs="Arial" w:eastAsia="Arial" w:hAnsi="Arial"/>
          <w:b/>
          <w:bCs/>
          <w:color w:val="6A1B9A"/>
          <w:sz w:val="24"/>
          <w:szCs w:val="24"/>
        </w:rPr>
        <w:t xml:space="preserve">Solving Client Logic Pollution: Clean Domain Services</w:t>
      </w:r>
    </w:p>
    <w:p>
      <w:pPr>
        <w:spacing w:after="160"/>
      </w:pPr>
      <w:r>
        <w:rPr>
          <w:rFonts w:ascii="Arial" w:cs="Arial" w:eastAsia="Arial" w:hAnsi="Arial"/>
          <w:b w:val="false"/>
          <w:bCs w:val="false"/>
          <w:color w:val="333333"/>
          <w:sz w:val="22"/>
          <w:szCs w:val="22"/>
        </w:rPr>
        <w:t xml:space="preserve">The domain services (Product, Cart, Shipping) remain clean — they return domain representations without any knowledge of who is calling them or why. All client-specific transformation lives in the BFF layer. When the mobile team wants to change the price formatting, they change their BFF; the product domain service is untouched.</w:t>
      </w:r>
    </w:p>
    <w:p>
      <w:pPr>
        <w:pStyle w:val="Heading2"/>
        <w:spacing w:after="100" w:before="280"/>
      </w:pPr>
      <w:r>
        <w:rPr>
          <w:rFonts w:ascii="Arial" w:cs="Arial" w:eastAsia="Arial" w:hAnsi="Arial"/>
          <w:b/>
          <w:bCs/>
          <w:color w:val="1A5276"/>
          <w:sz w:val="28"/>
          <w:szCs w:val="28"/>
        </w:rPr>
        <w:t xml:space="preserve">7.3 BFF Ownership Model</w:t>
      </w:r>
    </w:p>
    <w:p>
      <w:pPr>
        <w:spacing w:after="160"/>
      </w:pPr>
      <w:r>
        <w:rPr>
          <w:rFonts w:ascii="Arial" w:cs="Arial" w:eastAsia="Arial" w:hAnsi="Arial"/>
          <w:b w:val="false"/>
          <w:bCs w:val="false"/>
          <w:color w:val="333333"/>
          <w:sz w:val="22"/>
          <w:szCs w:val="22"/>
        </w:rPr>
        <w:t xml:space="preserve">A critical aspect of the BFF pattern is team ownership. The BFF is not owned by a central backend team — it is owned by the frontend team that uses it. This is what gives the pattern its organisational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BFF</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Team Owner</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They Control</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Independence Level</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BFF</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iOS/Android team</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shapes, aggregation logic, mobile auth flow, caching headers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deploy without coordinating with web or IoT teams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BFF</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frontend team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Server-side rendering data, SEO metadata, session management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ship web features without backend team involvement</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IoT BFF</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Embedded/IoT team</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Binary protocol, minimal payloads, device authentication</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change device protocol without affecting other clients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Partner BFF</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API/Integration team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Versioned contracts, rate limiting, developer docs, sandbox env</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manage partner API lifecycle independently</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8. BFF Architecture Patterns</w:t>
      </w:r>
    </w:p>
    <w:p>
      <w:pPr>
        <w:pBdr>
          <w:bottom w:val="single" w:color="1A5276" w:sz="8" w:space="1"/>
        </w:pBdr>
        <w:spacing w:after="160"/>
      </w:pPr>
    </w:p>
    <w:p>
      <w:pPr>
        <w:pStyle w:val="Heading2"/>
        <w:spacing w:after="100" w:before="280"/>
      </w:pPr>
      <w:r>
        <w:rPr>
          <w:rFonts w:ascii="Arial" w:cs="Arial" w:eastAsia="Arial" w:hAnsi="Arial"/>
          <w:b/>
          <w:bCs/>
          <w:color w:val="1A5276"/>
          <w:sz w:val="28"/>
          <w:szCs w:val="28"/>
        </w:rPr>
        <w:t xml:space="preserve">8.1 Granularity: How Many BFFs?</w:t>
      </w:r>
    </w:p>
    <w:p>
      <w:pPr>
        <w:spacing w:after="160"/>
      </w:pPr>
      <w:r>
        <w:rPr>
          <w:rFonts w:ascii="Arial" w:cs="Arial" w:eastAsia="Arial" w:hAnsi="Arial"/>
          <w:b w:val="false"/>
          <w:bCs w:val="false"/>
          <w:color w:val="333333"/>
          <w:sz w:val="22"/>
          <w:szCs w:val="22"/>
        </w:rPr>
        <w:t xml:space="preserve">One of the first decisions when adopting BFF is granularity: do you create one BFF per platform (iOS, Android, Web)? One per device category (mobile, web, IoT)? One per team? There is no universal answer, but the guiding principle is: create a BFF wherever client requirements diverge significantly enough that sharing a BFF would force compromises.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Granularity Approach</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Avoid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BFF per device platform (iOS vs Android)</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iOS and Android apps differ significantly in data needs, auth flow, or push notification structure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iOS and Android need identical data — creates duplication without benefit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BFF per client category (mobile vs web vs IoT)</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common starting point — categories have structurally different requirements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Fine-grained enough for most architectures; split further if teams diverge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BFF per user journey (checkout BFF, catalog BFF)</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High-traffic journeys that benefit from dedicated optimisation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many BFFs to maintain; ownership becomes unclear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BFF per team</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Extreme Conway's Law alignment — team fully owns their backend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Coordination overhead between BFFs when they need shared logic</w:t>
            </w:r>
          </w:p>
        </w:tc>
      </w:tr>
    </w:tbl>
    <w:p>
      <w:pPr>
        <w:spacing w:after="0" w:before="80"/>
      </w:pPr>
      <w:r>
        <w:t xml:space="preserve"/>
      </w:r>
    </w:p>
    <w:p>
      <w:pPr>
        <w:pStyle w:val="Heading2"/>
        <w:spacing w:after="100" w:before="280"/>
      </w:pPr>
      <w:r>
        <w:rPr>
          <w:rFonts w:ascii="Arial" w:cs="Arial" w:eastAsia="Arial" w:hAnsi="Arial"/>
          <w:b/>
          <w:bCs/>
          <w:color w:val="1A5276"/>
          <w:sz w:val="28"/>
          <w:szCs w:val="28"/>
        </w:rPr>
        <w:t xml:space="preserve">8.2 What Belongs in a BFF vs What Belongs in Domain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Concern</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BFF</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Domain Service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 (pricing rules, inventory management)</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single source of truth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aggregation across services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BFF's primary job</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creates tight service coupling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shape / field selection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shaped for specific client</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returns domain representation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authentication (session management)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per-client auth mechanism</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auth is a cross-cutting concern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 (per client tier)</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different limits per client type</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domain services should not rate-limit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Caching (client-appropriate TTLs)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mobile may cache longer than web</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validation (is this a valid order?)</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Protocol translation (REST to binary for IoT)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message localisation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mobile shows different errors than web</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9. BFF vs Alternatives — API Gateway, GraphQL</w:t>
      </w:r>
    </w:p>
    <w:p>
      <w:pPr>
        <w:pBdr>
          <w:bottom w:val="single" w:color="1A5276" w:sz="8" w:space="1"/>
        </w:pBdr>
        <w:spacing w:after="160"/>
      </w:pPr>
    </w:p>
    <w:p>
      <w:pPr>
        <w:pStyle w:val="Heading2"/>
        <w:spacing w:after="100" w:before="280"/>
      </w:pPr>
      <w:r>
        <w:rPr>
          <w:rFonts w:ascii="Arial" w:cs="Arial" w:eastAsia="Arial" w:hAnsi="Arial"/>
          <w:b/>
          <w:bCs/>
          <w:color w:val="1A5276"/>
          <w:sz w:val="28"/>
          <w:szCs w:val="28"/>
        </w:rPr>
        <w:t xml:space="preserve">9.1 BFF vs API Gateway</w:t>
      </w:r>
    </w:p>
    <w:p>
      <w:pPr>
        <w:spacing w:after="160"/>
      </w:pPr>
      <w:r>
        <w:rPr>
          <w:rFonts w:ascii="Arial" w:cs="Arial" w:eastAsia="Arial" w:hAnsi="Arial"/>
          <w:b w:val="false"/>
          <w:bCs w:val="false"/>
          <w:color w:val="333333"/>
          <w:sz w:val="22"/>
          <w:szCs w:val="22"/>
        </w:rPr>
        <w:t xml:space="preserve">An API gateway and a BFF are frequently confused because they both sit between clients and backend services. They are complementary, not competing.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API Gateway</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BFF</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Primary role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Cross-cutting infrastructure concerns: auth, rate limiting, routing, SSL termination</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Client-specific aggregation, transformation, and optimisation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Number of instances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Usually 1 (or a few for HA) — a shared infrastructure component</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per client type — each is purpose-built for one client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should be thin infrastructure</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aggregation and transformation is business-facing logic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Who owns it?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Platform/infrastructure team</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Frontend team that uses it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Knows about clients?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Maybe (routes by path/header)</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built specifically for one client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Typical example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 AWS API Gateway, Nginx</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Node.js service owned by the mobile team</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Used together?</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API gateway handles infrastructure; BFF handles client shaping</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Complementary layers</w:t>
            </w:r>
          </w:p>
        </w:tc>
      </w:tr>
    </w:tbl>
    <w:p>
      <w:pPr>
        <w:spacing w:after="0" w:before="80"/>
      </w:pPr>
      <w:r>
        <w:t xml:space="preserve"/>
      </w:r>
    </w:p>
    <w:p>
      <w:pPr>
        <w:pStyle w:val="Heading2"/>
        <w:spacing w:after="100" w:before="280"/>
      </w:pPr>
      <w:r>
        <w:rPr>
          <w:rFonts w:ascii="Arial" w:cs="Arial" w:eastAsia="Arial" w:hAnsi="Arial"/>
          <w:b/>
          <w:bCs/>
          <w:color w:val="1A5276"/>
          <w:sz w:val="28"/>
          <w:szCs w:val="28"/>
        </w:rPr>
        <w:t xml:space="preserve">9.2 BFF vs GraphQL</w:t>
      </w:r>
    </w:p>
    <w:p>
      <w:pPr>
        <w:spacing w:after="160"/>
      </w:pPr>
      <w:r>
        <w:rPr>
          <w:rFonts w:ascii="Arial" w:cs="Arial" w:eastAsia="Arial" w:hAnsi="Arial"/>
          <w:b w:val="false"/>
          <w:bCs w:val="false"/>
          <w:color w:val="333333"/>
          <w:sz w:val="22"/>
          <w:szCs w:val="22"/>
        </w:rPr>
        <w:t xml:space="preserve">GraphQL is often proposed as an alternative to BFF because it allows clients to specify exactly what fields they need, solving over-fetching. The comparison is nuanced: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GraphQL (single endpoint)</w:t>
            </w:r>
          </w:p>
        </w:tc>
        <w:tc>
          <w:tcPr>
            <w:tcW w:type="dxa" w:w="38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BFF</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Over-fetching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Solved — client specifies exact fields</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Solved — BFF returns only client-needed fields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Under-fetching</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Solved — client can request nested data in one query</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Solved — BFF aggregates server-side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logic in backend</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 — resolver complexity can grow</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Clean — BFF owns its own complexity, domain services stay clean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overhead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N+1 problem in resolvers unless DataLoader used</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controls exactly how aggregation happens — predictable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client complexity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must compose and cache queries — adds mobile complexity</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calls a simple REST endpoint — simpler mobile code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Type safety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 schema introspection</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Depends on implementation (OpenAPI, TypeScript types)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ownership</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schema — coordination required for schema changes</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Per-team — mobile team owns mobile BFF schema entirely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Developer APIs, power users, admin tools, explorer UIs</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Consumer frontends with specific, well-understood screens</w:t>
            </w:r>
          </w:p>
        </w:tc>
      </w:tr>
    </w:tbl>
    <w:p>
      <w:pPr>
        <w:spacing w:after="0" w:before="80"/>
      </w:pPr>
      <w:r>
        <w:t xml:space="preserve"/>
      </w:r>
    </w:p>
    <w:p>
      <w:pPr>
        <w:pBdr>
          <w:top w:val="single" w:color="6A1B9A" w:sz="2"/>
          <w:bottom w:val="single" w:color="6A1B9A" w:sz="2"/>
          <w:left w:val="single" w:color="6A1B9A" w:sz="20"/>
          <w:right w:val="single" w:color="6A1B9A" w:sz="2"/>
        </w:pBdr>
        <w:shd w:fill="F3E5F5" w:val="clear"/>
        <w:spacing w:after="160"/>
        <w:ind w:left="360" w:right="360"/>
      </w:pPr>
      <w:r>
        <w:rPr>
          <w:rFonts w:ascii="Arial" w:cs="Arial" w:eastAsia="Arial" w:hAnsi="Arial"/>
          <w:b/>
          <w:bCs/>
          <w:color w:val="6A1B9A"/>
          <w:sz w:val="22"/>
          <w:szCs w:val="22"/>
        </w:rPr>
        <w:t xml:space="preserve">NOTE  </w:t>
      </w:r>
      <w:r>
        <w:rPr>
          <w:rFonts w:ascii="Arial" w:cs="Arial" w:eastAsia="Arial" w:hAnsi="Arial"/>
          <w:color w:val="333333"/>
          <w:sz w:val="22"/>
          <w:szCs w:val="22"/>
        </w:rPr>
        <w:t xml:space="preserve">GraphQL and BFF are not mutually exclusive. A common pattern is: BFF per client type, implemented using GraphQL internally. The mobile BFF exposes a REST-like contract to the mobile app but uses GraphQL to query a shared data graph internally. This combines GraphQL's developer ergonomics with BFF's client-specific ownership model.</w:t>
      </w:r>
    </w:p>
    <w:p>
      <w:r>
        <w:br w:type="page"/>
      </w:r>
    </w:p>
    <w:p>
      <w:pPr>
        <w:pStyle w:val="Heading1"/>
        <w:spacing w:after="120" w:before="360"/>
      </w:pPr>
      <w:r>
        <w:rPr>
          <w:rFonts w:ascii="Arial" w:cs="Arial" w:eastAsia="Arial" w:hAnsi="Arial"/>
          <w:b/>
          <w:bCs/>
          <w:color w:val="0D1B2A"/>
          <w:sz w:val="40"/>
          <w:szCs w:val="40"/>
        </w:rPr>
        <w:t xml:space="preserve">10. When to Use BFF — and When Not To</w:t>
      </w:r>
    </w:p>
    <w:p>
      <w:pPr>
        <w:pBdr>
          <w:bottom w:val="single" w:color="1A5276" w:sz="8" w:space="1"/>
        </w:pBdr>
        <w:spacing w:after="160"/>
      </w:pPr>
    </w:p>
    <w:p>
      <w:pPr>
        <w:pStyle w:val="Heading2"/>
        <w:spacing w:after="100" w:before="280"/>
      </w:pPr>
      <w:r>
        <w:rPr>
          <w:rFonts w:ascii="Arial" w:cs="Arial" w:eastAsia="Arial" w:hAnsi="Arial"/>
          <w:b/>
          <w:bCs/>
          <w:color w:val="1A5276"/>
          <w:sz w:val="28"/>
          <w:szCs w:val="28"/>
        </w:rPr>
        <w:t xml:space="preserve">10.1 Strong Signals to Adopt BFF</w:t>
      </w:r>
    </w:p>
    <w:p>
      <w:pPr>
        <w:pStyle w:val="ListParagraph"/>
        <w:numPr>
          <w:ilvl w:val="0"/>
          <w:numId w:val="2"/>
        </w:numPr>
        <w:spacing w:after="90"/>
      </w:pPr>
      <w:r>
        <w:rPr>
          <w:rFonts w:ascii="Arial" w:cs="Arial" w:eastAsia="Arial" w:hAnsi="Arial"/>
          <w:b w:val="false"/>
          <w:bCs w:val="false"/>
          <w:color w:val="333333"/>
          <w:sz w:val="22"/>
          <w:szCs w:val="22"/>
        </w:rPr>
        <w:t xml:space="preserve">Multiple distinct client types with meaningfully different data requirements (mobile, web, IoT)</w:t>
      </w:r>
    </w:p>
    <w:p>
      <w:pPr>
        <w:pStyle w:val="ListParagraph"/>
        <w:numPr>
          <w:ilvl w:val="0"/>
          <w:numId w:val="2"/>
        </w:numPr>
        <w:spacing w:after="90"/>
      </w:pPr>
      <w:r>
        <w:rPr>
          <w:rFonts w:ascii="Arial" w:cs="Arial" w:eastAsia="Arial" w:hAnsi="Arial"/>
          <w:b w:val="false"/>
          <w:bCs w:val="false"/>
          <w:color w:val="333333"/>
          <w:sz w:val="22"/>
          <w:szCs w:val="22"/>
        </w:rPr>
        <w:t xml:space="preserve">Teams for different clients can work independently and want API autonomy</w:t>
      </w:r>
    </w:p>
    <w:p>
      <w:pPr>
        <w:pStyle w:val="ListParagraph"/>
        <w:numPr>
          <w:ilvl w:val="0"/>
          <w:numId w:val="2"/>
        </w:numPr>
        <w:spacing w:after="90"/>
      </w:pPr>
      <w:r>
        <w:rPr>
          <w:rFonts w:ascii="Arial" w:cs="Arial" w:eastAsia="Arial" w:hAnsi="Arial"/>
          <w:b w:val="false"/>
          <w:bCs w:val="false"/>
          <w:color w:val="333333"/>
          <w:sz w:val="22"/>
          <w:szCs w:val="22"/>
        </w:rPr>
        <w:t xml:space="preserve">Client-specific optimisation is needed: payload size, aggregation, caching TTLs</w:t>
      </w:r>
    </w:p>
    <w:p>
      <w:pPr>
        <w:pStyle w:val="ListParagraph"/>
        <w:numPr>
          <w:ilvl w:val="0"/>
          <w:numId w:val="2"/>
        </w:numPr>
        <w:spacing w:after="90"/>
      </w:pPr>
      <w:r>
        <w:rPr>
          <w:rFonts w:ascii="Arial" w:cs="Arial" w:eastAsia="Arial" w:hAnsi="Arial"/>
          <w:b w:val="false"/>
          <w:bCs w:val="false"/>
          <w:color w:val="333333"/>
          <w:sz w:val="22"/>
          <w:szCs w:val="22"/>
        </w:rPr>
        <w:t xml:space="preserve">The existing API is accumulating client-specific parameters, conditional logic, or version proliferation</w:t>
      </w:r>
    </w:p>
    <w:p>
      <w:pPr>
        <w:pStyle w:val="ListParagraph"/>
        <w:numPr>
          <w:ilvl w:val="0"/>
          <w:numId w:val="2"/>
        </w:numPr>
        <w:spacing w:after="90"/>
      </w:pPr>
      <w:r>
        <w:rPr>
          <w:rFonts w:ascii="Arial" w:cs="Arial" w:eastAsia="Arial" w:hAnsi="Arial"/>
          <w:b w:val="false"/>
          <w:bCs w:val="false"/>
          <w:color w:val="333333"/>
          <w:sz w:val="22"/>
          <w:szCs w:val="22"/>
        </w:rPr>
        <w:t xml:space="preserve">Frontend teams are blocked on backend team for UI changes</w:t>
      </w:r>
    </w:p>
    <w:p>
      <w:pPr>
        <w:spacing w:after="0" w:before="80"/>
      </w:pPr>
      <w:r>
        <w:t xml:space="preserve"/>
      </w:r>
    </w:p>
    <w:p>
      <w:pPr>
        <w:pStyle w:val="Heading2"/>
        <w:spacing w:after="100" w:before="280"/>
      </w:pPr>
      <w:r>
        <w:rPr>
          <w:rFonts w:ascii="Arial" w:cs="Arial" w:eastAsia="Arial" w:hAnsi="Arial"/>
          <w:b/>
          <w:bCs/>
          <w:color w:val="1A5276"/>
          <w:sz w:val="28"/>
          <w:szCs w:val="28"/>
        </w:rPr>
        <w:t xml:space="preserve">10.2 Signals That BFF May Be Overkill</w:t>
      </w:r>
    </w:p>
    <w:p>
      <w:pPr>
        <w:pStyle w:val="ListParagraph"/>
        <w:numPr>
          <w:ilvl w:val="0"/>
          <w:numId w:val="2"/>
        </w:numPr>
        <w:spacing w:after="90"/>
      </w:pPr>
      <w:r>
        <w:rPr>
          <w:rFonts w:ascii="Arial" w:cs="Arial" w:eastAsia="Arial" w:hAnsi="Arial"/>
          <w:b w:val="false"/>
          <w:bCs w:val="false"/>
          <w:color w:val="333333"/>
          <w:sz w:val="22"/>
          <w:szCs w:val="22"/>
        </w:rPr>
        <w:t xml:space="preserve">Single client type — one web app, nothing else — a general API is fine</w:t>
      </w:r>
    </w:p>
    <w:p>
      <w:pPr>
        <w:pStyle w:val="ListParagraph"/>
        <w:numPr>
          <w:ilvl w:val="0"/>
          <w:numId w:val="2"/>
        </w:numPr>
        <w:spacing w:after="90"/>
      </w:pPr>
      <w:r>
        <w:rPr>
          <w:rFonts w:ascii="Arial" w:cs="Arial" w:eastAsia="Arial" w:hAnsi="Arial"/>
          <w:b w:val="false"/>
          <w:bCs w:val="false"/>
          <w:color w:val="333333"/>
          <w:sz w:val="22"/>
          <w:szCs w:val="22"/>
        </w:rPr>
        <w:t xml:space="preserve">All clients truly need the same data in the same shape — BFF adds indirection without value</w:t>
      </w:r>
    </w:p>
    <w:p>
      <w:pPr>
        <w:pStyle w:val="ListParagraph"/>
        <w:numPr>
          <w:ilvl w:val="0"/>
          <w:numId w:val="2"/>
        </w:numPr>
        <w:spacing w:after="90"/>
      </w:pPr>
      <w:r>
        <w:rPr>
          <w:rFonts w:ascii="Arial" w:cs="Arial" w:eastAsia="Arial" w:hAnsi="Arial"/>
          <w:b w:val="false"/>
          <w:bCs w:val="false"/>
          <w:color w:val="333333"/>
          <w:sz w:val="22"/>
          <w:szCs w:val="22"/>
        </w:rPr>
        <w:t xml:space="preserve">Small team — the overhead of maintaining multiple BFF codebases exceeds the benefit</w:t>
      </w:r>
    </w:p>
    <w:p>
      <w:pPr>
        <w:pStyle w:val="ListParagraph"/>
        <w:numPr>
          <w:ilvl w:val="0"/>
          <w:numId w:val="2"/>
        </w:numPr>
        <w:spacing w:after="90"/>
      </w:pPr>
      <w:r>
        <w:rPr>
          <w:rFonts w:ascii="Arial" w:cs="Arial" w:eastAsia="Arial" w:hAnsi="Arial"/>
          <w:b w:val="false"/>
          <w:bCs w:val="false"/>
          <w:color w:val="333333"/>
          <w:sz w:val="22"/>
          <w:szCs w:val="22"/>
        </w:rPr>
        <w:t xml:space="preserve">GraphQL is already solving the over/under-fetching problems adequately</w:t>
      </w:r>
    </w:p>
    <w:p>
      <w:pPr>
        <w:spacing w:after="0" w:before="80"/>
      </w:pPr>
      <w:r>
        <w:t xml:space="preserve"/>
      </w:r>
    </w:p>
    <w:p>
      <w:pPr>
        <w:pStyle w:val="Heading2"/>
        <w:spacing w:after="100" w:before="280"/>
      </w:pPr>
      <w:r>
        <w:rPr>
          <w:rFonts w:ascii="Arial" w:cs="Arial" w:eastAsia="Arial" w:hAnsi="Arial"/>
          <w:b/>
          <w:bCs/>
          <w:color w:val="1A5276"/>
          <w:sz w:val="28"/>
          <w:szCs w:val="28"/>
        </w:rPr>
        <w:t xml:space="preserve">10.3 The BFF Anti-Pattern: Business Logic Migration</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The most dangerous BFF anti-pattern: gradually moving business logic into the BFF. The BFF handles presentation concerns (aggregation, shaping, format translation). When business rules (discount calculations, fraud checks, inventory allocation) end up in the BFF, it becomes a distributed monolith — a second backend that bypasses the domain services. Business logic belongs exclusively in domain services.</w:t>
      </w:r>
    </w:p>
    <w:p>
      <w:r>
        <w:br w:type="page"/>
      </w:r>
    </w:p>
    <w:p>
      <w:pPr>
        <w:pStyle w:val="Heading1"/>
        <w:spacing w:after="120" w:before="360"/>
      </w:pPr>
      <w:r>
        <w:rPr>
          <w:rFonts w:ascii="Arial" w:cs="Arial" w:eastAsia="Arial" w:hAnsi="Arial"/>
          <w:b/>
          <w:bCs/>
          <w:color w:val="0D1B2A"/>
          <w:sz w:val="40"/>
          <w:szCs w:val="40"/>
        </w:rPr>
        <w:t xml:space="preserve">11. Module 1 Study Review</w:t>
      </w:r>
    </w:p>
    <w:p>
      <w:pPr>
        <w:pBdr>
          <w:bottom w:val="single" w:color="1A5276" w:sz="8" w:space="1"/>
        </w:pBdr>
        <w:spacing w:after="160"/>
      </w:pPr>
    </w:p>
    <w:p>
      <w:pPr>
        <w:pStyle w:val="Heading2"/>
        <w:spacing w:after="100" w:before="280"/>
      </w:pPr>
      <w:r>
        <w:rPr>
          <w:rFonts w:ascii="Arial" w:cs="Arial" w:eastAsia="Arial" w:hAnsi="Arial"/>
          <w:b/>
          <w:bCs/>
          <w:color w:val="1A5276"/>
          <w:sz w:val="28"/>
          <w:szCs w:val="28"/>
        </w:rPr>
        <w:t xml:space="preserve">11.1 Problem-Solution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Root Cause</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BFF Solution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Over-fetching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response shape tries to serve all clients; richest client's needs drive response size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returns only fields needed by its specific client — hardcoded, not parameterised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Under-fetching / N+1</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services are fine-grained; composing a screen requires multiple round trips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aggregates multiple service calls server-side (1-2ms latency); client makes 1 call</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logic in backend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clear boundary between presentation and domain; clients negotiate through shared backend</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is the presentation layer; domain services stay clean; each BFF owned by its client team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Optimisation conflict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single response cannot simultaneously be minimal (IoT), rich (web), and pre-aggregated (mobile)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BFF optimises independently for its client's physical and interaction constraints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Conway's Law bottleneck</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clients share a backend team — that team becomes a bottleneck and coordination point</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ownership moves to frontend team — mobile team owns mobile BFF, ships independently</w:t>
            </w:r>
          </w:p>
        </w:tc>
      </w:tr>
    </w:tbl>
    <w:p>
      <w:pPr>
        <w:spacing w:after="0" w:before="80"/>
      </w:pPr>
      <w:r>
        <w:t xml:space="preserve"/>
      </w:r>
    </w:p>
    <w:p>
      <w:pPr>
        <w:pStyle w:val="Heading2"/>
        <w:spacing w:after="100" w:before="280"/>
      </w:pPr>
      <w:r>
        <w:rPr>
          <w:rFonts w:ascii="Arial" w:cs="Arial" w:eastAsia="Arial" w:hAnsi="Arial"/>
          <w:b/>
          <w:bCs/>
          <w:color w:val="1A5276"/>
          <w:sz w:val="28"/>
          <w:szCs w:val="28"/>
        </w:rPr>
        <w:t xml:space="preserve">11.2 Practice Questions</w:t>
      </w:r>
    </w:p>
    <w:p>
      <w:pPr>
        <w:spacing w:after="80"/>
      </w:pPr>
      <w:r>
        <w:rPr>
          <w:rFonts w:ascii="Arial" w:cs="Arial" w:eastAsia="Arial" w:hAnsi="Arial"/>
          <w:b/>
          <w:bCs/>
          <w:color w:val="1A5276"/>
          <w:sz w:val="22"/>
          <w:szCs w:val="22"/>
        </w:rPr>
        <w:t xml:space="preserve">Q1: </w:t>
      </w:r>
      <w:r>
        <w:rPr>
          <w:rFonts w:ascii="Arial" w:cs="Arial" w:eastAsia="Arial" w:hAnsi="Arial"/>
          <w:b/>
          <w:bCs/>
          <w:color w:val="222222"/>
          <w:sz w:val="22"/>
          <w:szCs w:val="22"/>
        </w:rPr>
        <w:t xml:space="preserve">What is the Backend for Frontend (BFF) pattern? Why was it created?</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The BFF pattern creates a dedicated backend service for each type of frontend client. Rather than a single general-purpose API serving all clients, each client type (mobile, web, IoT, partner) gets a tailored backend that returns exactly the data it needs, in the format it expects, without the compromises imposed by serving multiple clients from one service. It was created to solve three structural problems that emerge when multiple clients with meaningfully different requirements must share one API: over-fetching (clients downloading data they do not need), under-fetching (clients making multiple round trips to assemble a screen), and client logic pollution (frontend concerns leaking into domain services as conditional logic and version-specific parameters).</w:t>
      </w:r>
    </w:p>
    <w:p>
      <w:pPr>
        <w:spacing w:after="0" w:before="80"/>
      </w:pPr>
      <w:r>
        <w:t xml:space="preserve"/>
      </w:r>
    </w:p>
    <w:p>
      <w:pPr>
        <w:spacing w:after="80"/>
      </w:pPr>
      <w:r>
        <w:rPr>
          <w:rFonts w:ascii="Arial" w:cs="Arial" w:eastAsia="Arial" w:hAnsi="Arial"/>
          <w:b/>
          <w:bCs/>
          <w:color w:val="1A5276"/>
          <w:sz w:val="22"/>
          <w:szCs w:val="22"/>
        </w:rPr>
        <w:t xml:space="preserve">Q2: </w:t>
      </w:r>
      <w:r>
        <w:rPr>
          <w:rFonts w:ascii="Arial" w:cs="Arial" w:eastAsia="Arial" w:hAnsi="Arial"/>
          <w:b/>
          <w:bCs/>
          <w:color w:val="222222"/>
          <w:sz w:val="22"/>
          <w:szCs w:val="22"/>
        </w:rPr>
        <w:t xml:space="preserve">Explain over-fetching. Give a concrete example with numbers showing the waste it creates.</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Over-fetching occurs when an API returns more data than the client needs. A general product API returns a 42KB JSON object with 150+ fields to serve both web (which needs most of them) and mobile (which needs 5-6 fields to render a product card). The mobile client downloads 42KB, parses all 150 fields, and displays 6 of them. Approximately 98% of the downloaded data is discarded. Quantified impact: at 100,000 mobile product requests per day, the excess data per request is ~41KB. Daily excess: 41KB * 100,000 = ~4.1GB of mobile data transfer wasted. Beyond bandwidth: a mobile phone parsing 150 JSON fields uses ~20x more CPU (and therefore battery) than parsing the 6 fields it actually needs. On a 3G connection, 42KB takes ~600ms to download; a 2KB BFF response takes ~30ms — a 20x latency improvement.</w:t>
      </w:r>
    </w:p>
    <w:p>
      <w:pPr>
        <w:spacing w:after="0" w:before="80"/>
      </w:pPr>
      <w:r>
        <w:t xml:space="preserve"/>
      </w:r>
    </w:p>
    <w:p>
      <w:pPr>
        <w:spacing w:after="80"/>
      </w:pPr>
      <w:r>
        <w:rPr>
          <w:rFonts w:ascii="Arial" w:cs="Arial" w:eastAsia="Arial" w:hAnsi="Arial"/>
          <w:b/>
          <w:bCs/>
          <w:color w:val="1A5276"/>
          <w:sz w:val="22"/>
          <w:szCs w:val="22"/>
        </w:rPr>
        <w:t xml:space="preserve">Q3: </w:t>
      </w:r>
      <w:r>
        <w:rPr>
          <w:rFonts w:ascii="Arial" w:cs="Arial" w:eastAsia="Arial" w:hAnsi="Arial"/>
          <w:b/>
          <w:bCs/>
          <w:color w:val="222222"/>
          <w:sz w:val="22"/>
          <w:szCs w:val="22"/>
        </w:rPr>
        <w:t xml:space="preserve">What is under-fetching, and why does moving calls to be parallel not fully solve it?</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Under-fetching occurs when a single API response does not contain all the data a client needs to render a screen, requiring multiple follow-up requests. A mobile checkout screen needing user profile, cart, shipping options, payment methods, and applied promotions must make 5 API calls. Sequential: 5 * 200ms = 1000ms. Parallel requests partially help — if the calls are independent, they can run concurrently. But: (1) many call chains are inherently sequential (cannot call shipping API until cart contents are known), (2) mobile HTTP/1.1 has limited concurrency (~6 connections), (3) each parallel call still consumes battery and adds TCP handshake overhead, (4) client-side aggregation code becomes complex — multiple promise states, partial error handling, loading indicators per section. The fundamental issue is that the client pays mobile network RTT (80-250ms) for each call. The BFF aggregates server-side where internal latency is ~1-5ms, making 5 parallel internal calls total in ~200ms, returning a single pre-assembled response.</w:t>
      </w:r>
    </w:p>
    <w:p>
      <w:pPr>
        <w:spacing w:after="0" w:before="80"/>
      </w:pPr>
      <w:r>
        <w:t xml:space="preserve"/>
      </w:r>
    </w:p>
    <w:p>
      <w:pPr>
        <w:spacing w:after="80"/>
      </w:pPr>
      <w:r>
        <w:rPr>
          <w:rFonts w:ascii="Arial" w:cs="Arial" w:eastAsia="Arial" w:hAnsi="Arial"/>
          <w:b/>
          <w:bCs/>
          <w:color w:val="1A5276"/>
          <w:sz w:val="22"/>
          <w:szCs w:val="22"/>
        </w:rPr>
        <w:t xml:space="preserve">Q4: </w:t>
      </w:r>
      <w:r>
        <w:rPr>
          <w:rFonts w:ascii="Arial" w:cs="Arial" w:eastAsia="Arial" w:hAnsi="Arial"/>
          <w:b/>
          <w:bCs/>
          <w:color w:val="222222"/>
          <w:sz w:val="22"/>
          <w:szCs w:val="22"/>
        </w:rPr>
        <w:t xml:space="preserve">How does client logic end up in backend services, and why is this harmful?</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Client logic migrates to the backend incrementally: sprint by sprint, small accommodations are added. Mobile needs smaller images: add ?imageSize parameter. Mobile needs pre-formatted prices: add ?client=mobile branching. IoT needs binary: add Accept: application/octet-stream code path. Mobile v2 needs different ordering: add version-specific logic. After 30 sprints, the domain service contains a complex if-else tree based on client type and version. This is harmful for several reasons: (1) Breaking changes — adding a field for one client can break others, requiring multi-client regression testing for every change. (2) Deployment coupling — the web team's bug fix requires deploying the shared backend, creating risk for mobile even though mobile is unaffected. (3) Domain service contamination — the product service now contains presentation formatting logic that violates its domain responsibility. (4) Ownership ambiguity — no team feels responsible for the accumulated complexity, so it grows unchecked. (5) Test matrix explosion — every endpoint must be tested for all client variants, all versions.</w:t>
      </w:r>
    </w:p>
    <w:p>
      <w:pPr>
        <w:spacing w:after="0" w:before="80"/>
      </w:pPr>
      <w:r>
        <w:t xml:space="preserve"/>
      </w:r>
    </w:p>
    <w:p>
      <w:pPr>
        <w:spacing w:after="80"/>
      </w:pPr>
      <w:r>
        <w:rPr>
          <w:rFonts w:ascii="Arial" w:cs="Arial" w:eastAsia="Arial" w:hAnsi="Arial"/>
          <w:b/>
          <w:bCs/>
          <w:color w:val="1A5276"/>
          <w:sz w:val="22"/>
          <w:szCs w:val="22"/>
        </w:rPr>
        <w:t xml:space="preserve">Q5: </w:t>
      </w:r>
      <w:r>
        <w:rPr>
          <w:rFonts w:ascii="Arial" w:cs="Arial" w:eastAsia="Arial" w:hAnsi="Arial"/>
          <w:b/>
          <w:bCs/>
          <w:color w:val="222222"/>
          <w:sz w:val="22"/>
          <w:szCs w:val="22"/>
        </w:rPr>
        <w:t xml:space="preserve">How does the BFF pattern address the Conway's Law problem? What does team ownership of a BFF enable?</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Conway's Law states that system architecture mirrors the communication structure of the organisations that build it. A single shared backend API forces all client teams (mobile, web, IoT) to communicate through and coordinate with a central backend team for every change — that team becomes a bottleneck, and changes are serialised through its review and deployment queue. BFF resolves this by aligning architectural boundaries with team boundaries: the mobile team owns the mobile BFF, the web team owns the web BFF. Team ownership of a BFF enables: (1) Deployment independence — the mobile team can deploy a new mobile feature without coordinating with the web team or waiting for a shared backend deployment. (2) Cadence alignment — mobile BFF can follow the app store release schedule; web BFF can deploy continuously; partner BFF can have a slow, stable versioned cadence. (3) Technology choice — the mobile BFF can be written in the language the mobile team knows best. (4) Clear responsibility — when the mobile checkout screen breaks, the mobile team owns the mobile BFF and can fix it directly.</w:t>
      </w:r>
    </w:p>
    <w:p>
      <w:pPr>
        <w:spacing w:after="0" w:before="80"/>
      </w:pPr>
      <w:r>
        <w:t xml:space="preserve"/>
      </w:r>
    </w:p>
    <w:p>
      <w:pPr>
        <w:spacing w:after="80"/>
      </w:pPr>
      <w:r>
        <w:rPr>
          <w:rFonts w:ascii="Arial" w:cs="Arial" w:eastAsia="Arial" w:hAnsi="Arial"/>
          <w:b/>
          <w:bCs/>
          <w:color w:val="1A5276"/>
          <w:sz w:val="22"/>
          <w:szCs w:val="22"/>
        </w:rPr>
        <w:t xml:space="preserve">Q6: </w:t>
      </w:r>
      <w:r>
        <w:rPr>
          <w:rFonts w:ascii="Arial" w:cs="Arial" w:eastAsia="Arial" w:hAnsi="Arial"/>
          <w:b/>
          <w:bCs/>
          <w:color w:val="222222"/>
          <w:sz w:val="22"/>
          <w:szCs w:val="22"/>
        </w:rPr>
        <w:t xml:space="preserve">Compare BFF with GraphQL. Under what circumstances would you choose each?</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GraphQL solves over-fetching and under-fetching with a different mechanism: a flexible query language that lets clients specify exactly what fields and nested relationships they need in a single request. Both GraphQL and BFF address the core problems, but they differ in model, ownership, and complexity. Choose GraphQL when: building developer-facing APIs or admin tools where consumers want flexibility; the consuming teams are sophisticated enough to write and optimise queries; you want a single strongly-typed schema as a contract; you have diverse and unpredictable query patterns. Choose BFF when: serving consumer frontends with known, fixed screen layouts; mobile simplicity matters (clients call a simple REST endpoint, no query language to learn); team ownership and deployment independence are important; you want predictable, controllable aggregation without N+1 resolver risks. Not mutually exclusive: a common pattern is using BFF-per-client-type where each BFF is implemented using GraphQL internally to query shared services. The mobile app calls a simple REST endpoint; the mobile BFF internally uses GraphQL to fetch exactly the fields it needs from a shared data graph.</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1 Terms</w:t>
      </w:r>
    </w:p>
    <w:p>
      <w:pPr>
        <w:pBdr>
          <w:bottom w:val="single" w:color="1A5276" w:sz="8" w:space="1"/>
        </w:pBdr>
        <w:spacing w:after="160"/>
      </w:pPr>
    </w:p>
    <w:p>
      <w:pPr>
        <w:spacing w:after="100"/>
      </w:pPr>
      <w:r>
        <w:rPr>
          <w:rFonts w:ascii="Arial" w:cs="Arial" w:eastAsia="Arial" w:hAnsi="Arial"/>
          <w:b/>
          <w:bCs/>
          <w:color w:val="0D1B2A"/>
          <w:sz w:val="22"/>
          <w:szCs w:val="22"/>
        </w:rPr>
        <w:t xml:space="preserve">BFF (Backend for Frontend): </w:t>
      </w:r>
      <w:r>
        <w:rPr>
          <w:rFonts w:ascii="Arial" w:cs="Arial" w:eastAsia="Arial" w:hAnsi="Arial"/>
          <w:b w:val="false"/>
          <w:bCs w:val="false"/>
          <w:color w:val="333333"/>
          <w:sz w:val="22"/>
          <w:szCs w:val="22"/>
        </w:rPr>
        <w:t xml:space="preserve">An architectural pattern providing a dedicated backend service for each distinct type of frontend client, tailored to that client's specific data shape, protocol, and interaction constraints.</w:t>
      </w:r>
    </w:p>
    <w:p>
      <w:pPr>
        <w:spacing w:after="100"/>
      </w:pPr>
      <w:r>
        <w:rPr>
          <w:rFonts w:ascii="Arial" w:cs="Arial" w:eastAsia="Arial" w:hAnsi="Arial"/>
          <w:b/>
          <w:bCs/>
          <w:color w:val="0D1B2A"/>
          <w:sz w:val="22"/>
          <w:szCs w:val="22"/>
        </w:rPr>
        <w:t xml:space="preserve">Over-fetching: </w:t>
      </w:r>
      <w:r>
        <w:rPr>
          <w:rFonts w:ascii="Arial" w:cs="Arial" w:eastAsia="Arial" w:hAnsi="Arial"/>
          <w:b w:val="false"/>
          <w:bCs w:val="false"/>
          <w:color w:val="333333"/>
          <w:sz w:val="22"/>
          <w:szCs w:val="22"/>
        </w:rPr>
        <w:t xml:space="preserve">A problem where an API returns more data than the client needs, wasting bandwidth, battery, and processing time. Mobile clients downloading 42KB to display 5 fields is a classic example.</w:t>
      </w:r>
    </w:p>
    <w:p>
      <w:pPr>
        <w:spacing w:after="100"/>
      </w:pPr>
      <w:r>
        <w:rPr>
          <w:rFonts w:ascii="Arial" w:cs="Arial" w:eastAsia="Arial" w:hAnsi="Arial"/>
          <w:b/>
          <w:bCs/>
          <w:color w:val="0D1B2A"/>
          <w:sz w:val="22"/>
          <w:szCs w:val="22"/>
        </w:rPr>
        <w:t xml:space="preserve">Under-fetching: </w:t>
      </w:r>
      <w:r>
        <w:rPr>
          <w:rFonts w:ascii="Arial" w:cs="Arial" w:eastAsia="Arial" w:hAnsi="Arial"/>
          <w:b w:val="false"/>
          <w:bCs w:val="false"/>
          <w:color w:val="333333"/>
          <w:sz w:val="22"/>
          <w:szCs w:val="22"/>
        </w:rPr>
        <w:t xml:space="preserve">A problem where a single API response does not contain all the data a client needs to render a screen, requiring multiple follow-up round trips. Also manifests as the N+1 problem in lists.</w:t>
      </w:r>
    </w:p>
    <w:p>
      <w:pPr>
        <w:spacing w:after="100"/>
      </w:pPr>
      <w:r>
        <w:rPr>
          <w:rFonts w:ascii="Arial" w:cs="Arial" w:eastAsia="Arial" w:hAnsi="Arial"/>
          <w:b/>
          <w:bCs/>
          <w:color w:val="0D1B2A"/>
          <w:sz w:val="22"/>
          <w:szCs w:val="22"/>
        </w:rPr>
        <w:t xml:space="preserve">N+1 problem: </w:t>
      </w:r>
      <w:r>
        <w:rPr>
          <w:rFonts w:ascii="Arial" w:cs="Arial" w:eastAsia="Arial" w:hAnsi="Arial"/>
          <w:b w:val="false"/>
          <w:bCs w:val="false"/>
          <w:color w:val="333333"/>
          <w:sz w:val="22"/>
          <w:szCs w:val="22"/>
        </w:rPr>
        <w:t xml:space="preserve">A form of under-fetching: to display a list of N items with detail data, the client must make 1 call for the list, then N calls for each item's details — N+1 total calls.</w:t>
      </w:r>
    </w:p>
    <w:p>
      <w:pPr>
        <w:spacing w:after="100"/>
      </w:pPr>
      <w:r>
        <w:rPr>
          <w:rFonts w:ascii="Arial" w:cs="Arial" w:eastAsia="Arial" w:hAnsi="Arial"/>
          <w:b/>
          <w:bCs/>
          <w:color w:val="0D1B2A"/>
          <w:sz w:val="22"/>
          <w:szCs w:val="22"/>
        </w:rPr>
        <w:t xml:space="preserve">Client logic pollution: </w:t>
      </w:r>
      <w:r>
        <w:rPr>
          <w:rFonts w:ascii="Arial" w:cs="Arial" w:eastAsia="Arial" w:hAnsi="Arial"/>
          <w:b w:val="false"/>
          <w:bCs w:val="false"/>
          <w:color w:val="333333"/>
          <w:sz w:val="22"/>
          <w:szCs w:val="22"/>
        </w:rPr>
        <w:t xml:space="preserve">The migration of client-specific concerns (response formatting, version-specific fields, protocol branching) into domain services where they do not belong.</w:t>
      </w:r>
    </w:p>
    <w:p>
      <w:pPr>
        <w:spacing w:after="100"/>
      </w:pPr>
      <w:r>
        <w:rPr>
          <w:rFonts w:ascii="Arial" w:cs="Arial" w:eastAsia="Arial" w:hAnsi="Arial"/>
          <w:b/>
          <w:bCs/>
          <w:color w:val="0D1B2A"/>
          <w:sz w:val="22"/>
          <w:szCs w:val="22"/>
        </w:rPr>
        <w:t xml:space="preserve">Domain service: </w:t>
      </w:r>
      <w:r>
        <w:rPr>
          <w:rFonts w:ascii="Arial" w:cs="Arial" w:eastAsia="Arial" w:hAnsi="Arial"/>
          <w:b w:val="false"/>
          <w:bCs w:val="false"/>
          <w:color w:val="333333"/>
          <w:sz w:val="22"/>
          <w:szCs w:val="22"/>
        </w:rPr>
        <w:t xml:space="preserve">A backend service responsible for a specific business domain (products, orders, inventory). Should return domain representations without client-specific formatting or logic.</w:t>
      </w:r>
    </w:p>
    <w:p>
      <w:pPr>
        <w:spacing w:after="100"/>
      </w:pPr>
      <w:r>
        <w:rPr>
          <w:rFonts w:ascii="Arial" w:cs="Arial" w:eastAsia="Arial" w:hAnsi="Arial"/>
          <w:b/>
          <w:bCs/>
          <w:color w:val="0D1B2A"/>
          <w:sz w:val="22"/>
          <w:szCs w:val="22"/>
        </w:rPr>
        <w:t xml:space="preserve">General-purpose API: </w:t>
      </w:r>
      <w:r>
        <w:rPr>
          <w:rFonts w:ascii="Arial" w:cs="Arial" w:eastAsia="Arial" w:hAnsi="Arial"/>
          <w:b w:val="false"/>
          <w:bCs w:val="false"/>
          <w:color w:val="333333"/>
          <w:sz w:val="22"/>
          <w:szCs w:val="22"/>
        </w:rPr>
        <w:t xml:space="preserve">A single API designed to serve all client types — typically leads to over-fetching, under-fetching, and client logic pollution as requirements diverge.</w:t>
      </w:r>
    </w:p>
    <w:p>
      <w:pPr>
        <w:spacing w:after="100"/>
      </w:pPr>
      <w:r>
        <w:rPr>
          <w:rFonts w:ascii="Arial" w:cs="Arial" w:eastAsia="Arial" w:hAnsi="Arial"/>
          <w:b/>
          <w:bCs/>
          <w:color w:val="0D1B2A"/>
          <w:sz w:val="22"/>
          <w:szCs w:val="22"/>
        </w:rPr>
        <w:t xml:space="preserve">Aggregation (BFF): </w:t>
      </w:r>
      <w:r>
        <w:rPr>
          <w:rFonts w:ascii="Arial" w:cs="Arial" w:eastAsia="Arial" w:hAnsi="Arial"/>
          <w:b w:val="false"/>
          <w:bCs w:val="false"/>
          <w:color w:val="333333"/>
          <w:sz w:val="22"/>
          <w:szCs w:val="22"/>
        </w:rPr>
        <w:t xml:space="preserve">The BFF's primary job: calling multiple domain services on behalf of the client and composing their responses into a single, pre-assembled payload.</w:t>
      </w:r>
    </w:p>
    <w:p>
      <w:pPr>
        <w:spacing w:after="100"/>
      </w:pPr>
      <w:r>
        <w:rPr>
          <w:rFonts w:ascii="Arial" w:cs="Arial" w:eastAsia="Arial" w:hAnsi="Arial"/>
          <w:b/>
          <w:bCs/>
          <w:color w:val="0D1B2A"/>
          <w:sz w:val="22"/>
          <w:szCs w:val="22"/>
        </w:rPr>
        <w:t xml:space="preserve">Response shape: </w:t>
      </w:r>
      <w:r>
        <w:rPr>
          <w:rFonts w:ascii="Arial" w:cs="Arial" w:eastAsia="Arial" w:hAnsi="Arial"/>
          <w:b w:val="false"/>
          <w:bCs w:val="false"/>
          <w:color w:val="333333"/>
          <w:sz w:val="22"/>
          <w:szCs w:val="22"/>
        </w:rPr>
        <w:t xml:space="preserve">The specific structure and field selection of an API response, optimised for a particular client's screen or use case.</w:t>
      </w:r>
    </w:p>
    <w:p>
      <w:pPr>
        <w:spacing w:after="100"/>
      </w:pPr>
      <w:r>
        <w:rPr>
          <w:rFonts w:ascii="Arial" w:cs="Arial" w:eastAsia="Arial" w:hAnsi="Arial"/>
          <w:b/>
          <w:bCs/>
          <w:color w:val="0D1B2A"/>
          <w:sz w:val="22"/>
          <w:szCs w:val="22"/>
        </w:rPr>
        <w:t xml:space="preserve">Conway's Law: </w:t>
      </w:r>
      <w:r>
        <w:rPr>
          <w:rFonts w:ascii="Arial" w:cs="Arial" w:eastAsia="Arial" w:hAnsi="Arial"/>
          <w:b w:val="false"/>
          <w:bCs w:val="false"/>
          <w:color w:val="333333"/>
          <w:sz w:val="22"/>
          <w:szCs w:val="22"/>
        </w:rPr>
        <w:t xml:space="preserve">The observation that organisations produce system designs that mirror their communication structures. BFF aligns architecture with team ownership boundaries.</w:t>
      </w:r>
    </w:p>
    <w:p>
      <w:pPr>
        <w:spacing w:after="100"/>
      </w:pPr>
      <w:r>
        <w:rPr>
          <w:rFonts w:ascii="Arial" w:cs="Arial" w:eastAsia="Arial" w:hAnsi="Arial"/>
          <w:b/>
          <w:bCs/>
          <w:color w:val="0D1B2A"/>
          <w:sz w:val="22"/>
          <w:szCs w:val="22"/>
        </w:rPr>
        <w:t xml:space="preserve">Sam Newman: </w:t>
      </w:r>
      <w:r>
        <w:rPr>
          <w:rFonts w:ascii="Arial" w:cs="Arial" w:eastAsia="Arial" w:hAnsi="Arial"/>
          <w:b w:val="false"/>
          <w:bCs w:val="false"/>
          <w:color w:val="333333"/>
          <w:sz w:val="22"/>
          <w:szCs w:val="22"/>
        </w:rPr>
        <w:t xml:space="preserve">Author of Building Microservices; credited with first articulating and naming the BFF pattern.</w:t>
      </w:r>
    </w:p>
    <w:p>
      <w:pPr>
        <w:spacing w:after="100"/>
      </w:pPr>
      <w:r>
        <w:rPr>
          <w:rFonts w:ascii="Arial" w:cs="Arial" w:eastAsia="Arial" w:hAnsi="Arial"/>
          <w:b/>
          <w:bCs/>
          <w:color w:val="0D1B2A"/>
          <w:sz w:val="22"/>
          <w:szCs w:val="22"/>
        </w:rPr>
        <w:t xml:space="preserve">Sparse fieldsets: </w:t>
      </w:r>
      <w:r>
        <w:rPr>
          <w:rFonts w:ascii="Arial" w:cs="Arial" w:eastAsia="Arial" w:hAnsi="Arial"/>
          <w:b w:val="false"/>
          <w:bCs w:val="false"/>
          <w:color w:val="333333"/>
          <w:sz w:val="22"/>
          <w:szCs w:val="22"/>
        </w:rPr>
        <w:t xml:space="preserve">An API technique of allowing clients to specify which fields to return (e.g., ?fields=name,price). A partial solution to over-fetching that does not address aggregation or backend complexity.</w:t>
      </w:r>
    </w:p>
    <w:p>
      <w:pPr>
        <w:spacing w:after="100"/>
      </w:pPr>
      <w:r>
        <w:rPr>
          <w:rFonts w:ascii="Arial" w:cs="Arial" w:eastAsia="Arial" w:hAnsi="Arial"/>
          <w:b/>
          <w:bCs/>
          <w:color w:val="0D1B2A"/>
          <w:sz w:val="22"/>
          <w:szCs w:val="22"/>
        </w:rPr>
        <w:t xml:space="preserve">Protocol translation: </w:t>
      </w:r>
      <w:r>
        <w:rPr>
          <w:rFonts w:ascii="Arial" w:cs="Arial" w:eastAsia="Arial" w:hAnsi="Arial"/>
          <w:b w:val="false"/>
          <w:bCs w:val="false"/>
          <w:color w:val="333333"/>
          <w:sz w:val="22"/>
          <w:szCs w:val="22"/>
        </w:rPr>
        <w:t xml:space="preserve">Adapting between communication protocols — e.g., an IoT BFF translating from HTTPS/REST to MQTT or CoAP for constrained devices.</w:t>
      </w:r>
    </w:p>
    <w:p>
      <w:pPr>
        <w:spacing w:after="100"/>
      </w:pPr>
      <w:r>
        <w:rPr>
          <w:rFonts w:ascii="Arial" w:cs="Arial" w:eastAsia="Arial" w:hAnsi="Arial"/>
          <w:b/>
          <w:bCs/>
          <w:color w:val="0D1B2A"/>
          <w:sz w:val="22"/>
          <w:szCs w:val="22"/>
        </w:rPr>
        <w:t xml:space="preserve">Presentation layer: </w:t>
      </w:r>
      <w:r>
        <w:rPr>
          <w:rFonts w:ascii="Arial" w:cs="Arial" w:eastAsia="Arial" w:hAnsi="Arial"/>
          <w:b w:val="false"/>
          <w:bCs w:val="false"/>
          <w:color w:val="333333"/>
          <w:sz w:val="22"/>
          <w:szCs w:val="22"/>
        </w:rPr>
        <w:t xml:space="preserve">The layer responsible for transforming domain data into client-appropriate formats. In BFF architecture, the BFF is the presentation layer; domain services are not.</w:t>
      </w:r>
    </w:p>
    <w:p>
      <w:pPr>
        <w:spacing w:after="100"/>
      </w:pPr>
      <w:r>
        <w:rPr>
          <w:rFonts w:ascii="Arial" w:cs="Arial" w:eastAsia="Arial" w:hAnsi="Arial"/>
          <w:b/>
          <w:bCs/>
          <w:color w:val="0D1B2A"/>
          <w:sz w:val="22"/>
          <w:szCs w:val="22"/>
        </w:rPr>
        <w:t xml:space="preserve">GraphQL: </w:t>
      </w:r>
      <w:r>
        <w:rPr>
          <w:rFonts w:ascii="Arial" w:cs="Arial" w:eastAsia="Arial" w:hAnsi="Arial"/>
          <w:b w:val="false"/>
          <w:bCs w:val="false"/>
          <w:color w:val="333333"/>
          <w:sz w:val="22"/>
          <w:szCs w:val="22"/>
        </w:rPr>
        <w:t xml:space="preserve">A query language for APIs that lets clients specify exactly what data they need. An alternative/complement to BFF for solving over/under-fetching.</w:t>
      </w:r>
    </w:p>
    <w:p>
      <w:pPr>
        <w:spacing w:after="100"/>
      </w:pPr>
      <w:r>
        <w:rPr>
          <w:rFonts w:ascii="Arial" w:cs="Arial" w:eastAsia="Arial" w:hAnsi="Arial"/>
          <w:b/>
          <w:bCs/>
          <w:color w:val="0D1B2A"/>
          <w:sz w:val="22"/>
          <w:szCs w:val="22"/>
        </w:rPr>
        <w:t xml:space="preserve">DataLoader: </w:t>
      </w:r>
      <w:r>
        <w:rPr>
          <w:rFonts w:ascii="Arial" w:cs="Arial" w:eastAsia="Arial" w:hAnsi="Arial"/>
          <w:b w:val="false"/>
          <w:bCs w:val="false"/>
          <w:color w:val="333333"/>
          <w:sz w:val="22"/>
          <w:szCs w:val="22"/>
        </w:rPr>
        <w:t xml:space="preserve">A batching and caching utility for GraphQL resolvers that solves the N+1 problem in GraphQL implementations.</w:t>
      </w:r>
    </w:p>
    <w:p>
      <w:pPr>
        <w:spacing w:after="100"/>
      </w:pPr>
      <w:r>
        <w:rPr>
          <w:rFonts w:ascii="Arial" w:cs="Arial" w:eastAsia="Arial" w:hAnsi="Arial"/>
          <w:b/>
          <w:bCs/>
          <w:color w:val="0D1B2A"/>
          <w:sz w:val="22"/>
          <w:szCs w:val="22"/>
        </w:rPr>
        <w:t xml:space="preserve">API Gateway: </w:t>
      </w:r>
      <w:r>
        <w:rPr>
          <w:rFonts w:ascii="Arial" w:cs="Arial" w:eastAsia="Arial" w:hAnsi="Arial"/>
          <w:b w:val="false"/>
          <w:bCs w:val="false"/>
          <w:color w:val="333333"/>
          <w:sz w:val="22"/>
          <w:szCs w:val="22"/>
        </w:rPr>
        <w:t xml:space="preserve">Infrastructure component handling cross-cutting concerns (auth, rate limiting, routing). Complementary to BFF — API gateway handles infrastructure, BFF handles client-specific logic.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2026-04-13T11:00:18.197Z</dcterms:created>
  <dcterms:modified xsi:type="dcterms:W3CDTF">2026-04-13T11:00:18.199Z</dcterms:modified>
</cp:coreProperties>
</file>

<file path=docProps/custom.xml><?xml version="1.0" encoding="utf-8"?>
<Properties xmlns="http://schemas.openxmlformats.org/officeDocument/2006/custom-properties" xmlns:vt="http://schemas.openxmlformats.org/officeDocument/2006/docPropsVTypes"/>
</file>