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shd w:fill="002395" w:val="clear"/>
            <w:tcMar>
              <w:top w:type="dxa" w:w="40"/>
              <w:left w:type="dxa" w:w="0"/>
              <w:bottom w:type="dxa" w:w="40"/>
              <w:right w:type="dxa" w:w="0"/>
            </w:tcMar>
          </w:tcPr>
          <w:p/>
        </w:tc>
        <w:tc>
          <w:tcPr>
            <w:tcW w:type="dxa" w:w="3120"/>
            <w:tcBorders>
              <w:top w:val="none" w:sz="0"/>
              <w:left w:val="none" w:sz="0"/>
              <w:bottom w:val="none" w:sz="0"/>
              <w:right w:val="none" w:sz="0"/>
            </w:tcBorders>
            <w:shd w:fill="FFFFFF" w:val="clear"/>
            <w:tcMar>
              <w:top w:type="dxa" w:w="40"/>
              <w:left w:type="dxa" w:w="0"/>
              <w:bottom w:type="dxa" w:w="40"/>
              <w:right w:type="dxa" w:w="0"/>
            </w:tcMar>
          </w:tcPr>
          <w:p/>
        </w:tc>
        <w:tc>
          <w:tcPr>
            <w:tcW w:type="dxa" w:w="3120"/>
            <w:tcBorders>
              <w:top w:val="none" w:sz="0"/>
              <w:left w:val="none" w:sz="0"/>
              <w:bottom w:val="none" w:sz="0"/>
              <w:right w:val="none" w:sz="0"/>
            </w:tcBorders>
            <w:shd w:fill="ED2939" w:val="clear"/>
            <w:tcMar>
              <w:top w:type="dxa" w:w="40"/>
              <w:left w:type="dxa" w:w="0"/>
              <w:bottom w:type="dxa" w:w="40"/>
              <w:right w:type="dxa" w:w="0"/>
            </w:tcMar>
          </w:tcP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600"/>
              <w:left w:type="dxa" w:w="600"/>
              <w:bottom w:type="dxa" w:w="600"/>
              <w:right w:type="dxa" w:w="600"/>
            </w:tcMar>
          </w:tcPr>
          <w:p>
            <w:pPr>
              <w:spacing w:after="120"/>
              <w:jc w:val="center"/>
            </w:pPr>
            <w:r>
              <w:rPr>
                <w:rFonts w:ascii="Arial" w:cs="Arial" w:eastAsia="Arial" w:hAnsi="Arial"/>
                <w:b/>
                <w:bCs/>
                <w:caps/>
                <w:color w:val="D4A843"/>
                <w:sz w:val="24"/>
                <w:szCs w:val="24"/>
              </w:rPr>
              <w:t xml:space="preserve">LE CHEMIN COMPLET</w:t>
            </w:r>
          </w:p>
          <w:p>
            <w:pPr>
              <w:spacing w:after="40"/>
              <w:jc w:val="center"/>
            </w:pPr>
            <w:r>
              <w:rPr>
                <w:rFonts w:ascii="Arial" w:cs="Arial" w:eastAsia="Arial" w:hAnsi="Arial"/>
                <w:b/>
                <w:bCs/>
                <w:color w:val="FFFFFF"/>
                <w:sz w:val="56"/>
                <w:szCs w:val="56"/>
              </w:rPr>
              <w:t xml:space="preserve">FRENCH LANGUAGE</w:t>
            </w:r>
          </w:p>
          <w:p>
            <w:pPr>
              <w:spacing w:after="200"/>
              <w:jc w:val="center"/>
            </w:pPr>
            <w:r>
              <w:rPr>
                <w:rFonts w:ascii="Arial" w:cs="Arial" w:eastAsia="Arial" w:hAnsi="Arial"/>
                <w:b/>
                <w:bCs/>
                <w:color w:val="D4A843"/>
                <w:sz w:val="56"/>
                <w:szCs w:val="56"/>
              </w:rPr>
              <w:t xml:space="preserve">MASTERY PATH</w:t>
            </w:r>
          </w:p>
          <w:p>
            <w:pPr>
              <w:pBdr>
                <w:top w:val="single" w:color="D4A843" w:sz="2" w:space="8"/>
              </w:pBdr>
              <w:spacing w:before="200" w:after="120"/>
              <w:jc w:val="center"/>
            </w:pPr>
            <w:r>
              <w:rPr>
                <w:rFonts w:ascii="Georgia" w:cs="Georgia" w:eastAsia="Georgia" w:hAnsi="Georgia"/>
                <w:i/>
                <w:iCs/>
                <w:color w:val="D6E4F0"/>
                <w:sz w:val="24"/>
                <w:szCs w:val="24"/>
              </w:rPr>
              <w:t xml:space="preserve">From Bonjour to Bilingual — A Complete Curriculum</w:t>
            </w:r>
          </w:p>
          <w:p>
            <w:pPr>
              <w:jc w:val="center"/>
            </w:pPr>
            <w:r>
              <w:rPr>
                <w:rFonts w:ascii="Georgia" w:cs="Georgia" w:eastAsia="Georgia" w:hAnsi="Georgia"/>
                <w:color w:val="D6E4F0"/>
                <w:sz w:val="20"/>
                <w:szCs w:val="20"/>
              </w:rPr>
              <w:t xml:space="preserve">Grammar • Vocabulary • Pronunciation • Reading • Writing • Speaking • Listening • Culture • Literature</w:t>
            </w:r>
          </w:p>
        </w:tc>
      </w:tr>
    </w:tbl>
    <w:p>
      <w:pPr>
        <w:spacing w:after="600"/>
      </w:pPr>
    </w:p>
    <w:p>
      <w:pPr>
        <w:jc w:val="center"/>
      </w:pPr>
      <w:r>
        <w:rPr>
          <w:rFonts w:ascii="Georgia" w:cs="Georgia" w:eastAsia="Georgia" w:hAnsi="Georgia"/>
          <w:color w:val="666666"/>
          <w:sz w:val="22"/>
          <w:szCs w:val="22"/>
        </w:rPr>
        <w:t xml:space="preserve">5 Levels • CEFR-Aligned • 60+ Topics • One Complete Journey</w:t>
      </w:r>
    </w:p>
    <w:p>
      <w:pPr>
        <w:sectPr>
          <w:pgSz w:w="12240" w:h="15840" w:orient="portrait"/>
          <w:pgMar w:top="1440" w:right="1440" w:bottom="1440" w:left="1440" w:header="708" w:footer="708" w:gutter="0"/>
          <w:pgNumType/>
          <w:docGrid w:linePitch="360"/>
        </w:sectPr>
      </w:pPr>
    </w:p>
    <w:p>
      <w:pPr>
        <w:pStyle w:val="Heading1"/>
        <w:spacing w:before="360"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t xml:space="preserve">Introduction</w:t>
      </w:r>
    </w:p>
    <w:p>
      <w:pPr>
        <w:spacing w:after="160" w:line="300"/>
      </w:pPr>
      <w:r>
        <w:rPr>
          <w:rFonts w:ascii="Georgia" w:cs="Georgia" w:eastAsia="Georgia" w:hAnsi="Georgia"/>
          <w:color w:val="333333"/>
          <w:sz w:val="22"/>
          <w:szCs w:val="22"/>
        </w:rPr>
        <w:t xml:space="preserve">French is one of the world’s great languages—spoken by over 300 million people across five continents, it is the language of diplomacy, philosophy, gastronomy, fashion, cinema, and some of the most celebrated literature ever written. Learning French opens doors not only to France but to Quebec, Belgium, Switzerland, and the vast Francophone world of Africa, the Caribbean, and the Pacific.</w:t>
      </w:r>
    </w:p>
    <w:p>
      <w:pPr>
        <w:spacing w:after="160" w:line="300"/>
      </w:pPr>
      <w:r>
        <w:rPr>
          <w:rFonts w:ascii="Georgia" w:cs="Georgia" w:eastAsia="Georgia" w:hAnsi="Georgia"/>
          <w:color w:val="333333"/>
          <w:sz w:val="22"/>
          <w:szCs w:val="22"/>
        </w:rPr>
        <w:t xml:space="preserve">This comprehensive learning path takes you from absolute beginner to mastery, covering all dimensions of French: grammar, vocabulary, pronunciation, reading, writing, listening, speaking, and the rich cultural and literary traditions that give the language its depth and beauty. The path is aligned with the Common European Framework of Reference (CEFR) and designed for systematic, thorough progress.</w:t>
      </w:r>
    </w:p>
    <w:p>
      <w:pPr>
        <w:spacing w:after="160" w:line="300"/>
      </w:pPr>
      <w:r>
        <w:rPr>
          <w:rFonts w:ascii="Georgia" w:cs="Georgia" w:eastAsia="Georgia" w:hAnsi="Georgia"/>
          <w:color w:val="333333"/>
          <w:sz w:val="22"/>
          <w:szCs w:val="22"/>
        </w:rPr>
        <w:t xml:space="preserve">French has a reputation for difficulty—its gendered nouns, complex verb conjugations, silent letters, and liaison rules can intimidate beginners. But French is also remarkably logical in its grammar, beautiful in its sound, and deeply rewarding to learn. Every challenge has a pattern behind it, and every pattern, once understood, opens up vast new territory.</w:t>
      </w:r>
    </w:p>
    <w:p>
      <w:pPr>
        <w:spacing w:after="120"/>
      </w:pPr>
    </w:p>
    <w:p>
      <w:pPr>
        <w:pStyle w:val="Heading2"/>
        <w:spacing w:before="300" w:after="160"/>
      </w:pPr>
      <w:r>
        <w:t xml:space="preserve">How to Use This Guide</w:t>
      </w:r>
    </w:p>
    <w:p>
      <w:pPr>
        <w:pStyle w:val="ListParagraph"/>
        <w:numPr>
          <w:ilvl w:val="0"/>
          <w:numId w:val="2"/>
        </w:numPr>
        <w:spacing w:after="80" w:line="280"/>
      </w:pPr>
      <w:r>
        <w:rPr>
          <w:rFonts w:ascii="Georgia" w:cs="Georgia" w:eastAsia="Georgia" w:hAnsi="Georgia"/>
          <w:color w:val="333333"/>
          <w:sz w:val="22"/>
          <w:szCs w:val="22"/>
        </w:rPr>
        <w:t xml:space="preserve">Work through each level sequentially. French grammar is deeply cumulative—skipping ahead creates gaps that compound.</w:t>
      </w:r>
    </w:p>
    <w:p>
      <w:pPr>
        <w:pStyle w:val="ListParagraph"/>
        <w:numPr>
          <w:ilvl w:val="0"/>
          <w:numId w:val="2"/>
        </w:numPr>
        <w:spacing w:after="80" w:line="280"/>
      </w:pPr>
      <w:r>
        <w:rPr>
          <w:rFonts w:ascii="Georgia" w:cs="Georgia" w:eastAsia="Georgia" w:hAnsi="Georgia"/>
          <w:color w:val="333333"/>
          <w:sz w:val="22"/>
          <w:szCs w:val="22"/>
        </w:rPr>
        <w:t xml:space="preserve">Practice all four skills daily: lire (read), écrire (write), écouter (listen), and parler (speak).</w:t>
      </w:r>
    </w:p>
    <w:p>
      <w:pPr>
        <w:pStyle w:val="ListParagraph"/>
        <w:numPr>
          <w:ilvl w:val="0"/>
          <w:numId w:val="2"/>
        </w:numPr>
        <w:spacing w:after="80" w:line="280"/>
      </w:pPr>
      <w:r>
        <w:rPr>
          <w:rFonts w:ascii="Georgia" w:cs="Georgia" w:eastAsia="Georgia" w:hAnsi="Georgia"/>
          <w:color w:val="333333"/>
          <w:sz w:val="22"/>
          <w:szCs w:val="22"/>
        </w:rPr>
        <w:t xml:space="preserve">Immerse yourself: change your phone’s language to French, watch French films, listen to French music and podcasts.</w:t>
      </w:r>
    </w:p>
    <w:p>
      <w:pPr>
        <w:pStyle w:val="ListParagraph"/>
        <w:numPr>
          <w:ilvl w:val="0"/>
          <w:numId w:val="2"/>
        </w:numPr>
        <w:spacing w:after="80" w:line="280"/>
      </w:pPr>
      <w:r>
        <w:rPr>
          <w:rFonts w:ascii="Georgia" w:cs="Georgia" w:eastAsia="Georgia" w:hAnsi="Georgia"/>
          <w:color w:val="333333"/>
          <w:sz w:val="22"/>
          <w:szCs w:val="22"/>
        </w:rPr>
        <w:t xml:space="preserve">Study culture alongside language. French is inseparable from its cultural context.</w:t>
      </w:r>
    </w:p>
    <w:p>
      <w:pPr>
        <w:pStyle w:val="ListParagraph"/>
        <w:numPr>
          <w:ilvl w:val="0"/>
          <w:numId w:val="2"/>
        </w:numPr>
        <w:spacing w:after="80" w:line="280"/>
      </w:pPr>
      <w:r>
        <w:rPr>
          <w:rFonts w:ascii="Georgia" w:cs="Georgia" w:eastAsia="Georgia" w:hAnsi="Georgia"/>
          <w:color w:val="333333"/>
          <w:sz w:val="22"/>
          <w:szCs w:val="22"/>
        </w:rPr>
        <w:t xml:space="preserve">Keep a carnet de vocabulaire (vocabulary notebook) throughout your journey.</w:t>
      </w:r>
    </w:p>
    <w:p>
      <w:pPr>
        <w:pStyle w:val="ListParagraph"/>
        <w:numPr>
          <w:ilvl w:val="0"/>
          <w:numId w:val="2"/>
        </w:numPr>
        <w:spacing w:after="80" w:line="280"/>
      </w:pPr>
      <w:r>
        <w:rPr>
          <w:rFonts w:ascii="Georgia" w:cs="Georgia" w:eastAsia="Georgia" w:hAnsi="Georgia"/>
          <w:color w:val="333333"/>
          <w:sz w:val="22"/>
          <w:szCs w:val="22"/>
        </w:rPr>
        <w:t xml:space="preserve">Don’t fear mistakes—they are the engine of learning. Speak and write from day one.</w:t>
      </w:r>
    </w:p>
    <w:p>
      <w:pPr>
        <w:spacing w:after="120"/>
      </w:pPr>
    </w:p>
    <w:p>
      <w:pPr>
        <w:pStyle w:val="Heading2"/>
        <w:spacing w:before="300" w:after="160"/>
      </w:pPr>
      <w:r>
        <w:t xml:space="preserve">The Five Levels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CEFR</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1</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Débutant (Beginning)</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A1–A2</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Foundations, survival French, basic communication</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6–12 months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Intermédiaire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B1–B2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Fluency building, grammar depth, authentic texts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12–18 months</w:t>
            </w:r>
          </w:p>
        </w:tc>
      </w:tr>
      <w:tr>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3</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Avancé (Advanced)</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C1</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Nuance, sophistication, academic and professional French</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12–24 months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Expert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Near-native command, rhetoric, specialized domains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12–24 months</w:t>
            </w:r>
          </w:p>
        </w:tc>
      </w:tr>
      <w:tr>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5</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Maîtrise (Mastery)</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Beyond C2</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Linguistics, literature, scholarly depth, creative fluency</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Ongoing / Lifetime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2395" w:val="clear"/>
            <w:tcMar>
              <w:top w:type="dxa" w:w="200"/>
              <w:left w:type="dxa" w:w="300"/>
              <w:bottom w:type="dxa" w:w="200"/>
              <w:right w:type="dxa" w:w="300"/>
            </w:tcMar>
          </w:tcPr>
          <w:p>
            <w:pPr>
              <w:spacing w:after="60"/>
              <w:jc w:val="center"/>
            </w:pPr>
            <w:r>
              <w:rPr>
                <w:rFonts w:ascii="Arial" w:cs="Arial" w:eastAsia="Arial" w:hAnsi="Arial"/>
                <w:b/>
                <w:bCs/>
                <w:caps/>
                <w:color w:val="FFFFFF"/>
                <w:sz w:val="20"/>
                <w:szCs w:val="20"/>
              </w:rPr>
              <w:t xml:space="preserve">NIVEAU 1</w:t>
            </w:r>
          </w:p>
          <w:p>
            <w:pPr>
              <w:jc w:val="center"/>
            </w:pPr>
            <w:r>
              <w:rPr>
                <w:rFonts w:ascii="Arial" w:cs="Arial" w:eastAsia="Arial" w:hAnsi="Arial"/>
                <w:b/>
                <w:bCs/>
                <w:color w:val="FFFFFF"/>
                <w:sz w:val="36"/>
                <w:szCs w:val="36"/>
              </w:rPr>
              <w:t xml:space="preserve">DÉBUTANT — BEGINNING</w:t>
            </w:r>
          </w:p>
        </w:tc>
      </w:tr>
    </w:tbl>
    <w:p>
      <w:pPr>
        <w:spacing w:after="120"/>
      </w:pPr>
    </w:p>
    <w:p>
      <w:pPr>
        <w:spacing w:after="160" w:line="300"/>
      </w:pPr>
      <w:r>
        <w:rPr>
          <w:rFonts w:ascii="Georgia" w:cs="Georgia" w:eastAsia="Georgia" w:hAnsi="Georgia"/>
          <w:color w:val="333333"/>
          <w:sz w:val="22"/>
          <w:szCs w:val="22"/>
        </w:rPr>
        <w:t xml:space="preserve">The Beginning level establishes the essential foundations of French: the sound system, basic grammar, core vocabulary, and the ability to communicate in simple everyday situations. French pronunciation is the first major hurdle—and the first major reward. The sounds of French are precise, musical, and very different from English, and getting them right from the start will pay dividends throughout your journey.</w:t>
      </w:r>
    </w:p>
    <w:p>
      <w:pPr>
        <w:spacing w:after="120"/>
      </w:pPr>
    </w:p>
    <w:p>
      <w:pPr>
        <w:pStyle w:val="Heading2"/>
        <w:spacing w:before="300" w:after="160"/>
      </w:pPr>
      <w:r>
        <w:t xml:space="preserve">1.1 The French Sound System</w:t>
      </w:r>
    </w:p>
    <w:p>
      <w:pPr>
        <w:pStyle w:val="Heading3"/>
        <w:spacing w:before="240" w:after="120"/>
      </w:pPr>
      <w:r>
        <w:t xml:space="preserve">1.1.1 The French Alphabet and Pronunciation</w:t>
      </w:r>
    </w:p>
    <w:p>
      <w:pPr>
        <w:pStyle w:val="ListParagraph"/>
        <w:numPr>
          <w:ilvl w:val="0"/>
          <w:numId w:val="2"/>
        </w:numPr>
        <w:spacing w:after="80" w:line="280"/>
      </w:pPr>
      <w:r>
        <w:rPr>
          <w:rFonts w:ascii="Georgia" w:cs="Georgia" w:eastAsia="Georgia" w:hAnsi="Georgia"/>
          <w:color w:val="333333"/>
          <w:sz w:val="22"/>
          <w:szCs w:val="22"/>
        </w:rPr>
        <w:t xml:space="preserve">The 26 letters of the French alphabet and their French names</w:t>
      </w:r>
    </w:p>
    <w:p>
      <w:pPr>
        <w:pStyle w:val="ListParagraph"/>
        <w:numPr>
          <w:ilvl w:val="0"/>
          <w:numId w:val="2"/>
        </w:numPr>
        <w:spacing w:after="80" w:line="280"/>
      </w:pPr>
      <w:r>
        <w:rPr>
          <w:rFonts w:ascii="Georgia" w:cs="Georgia" w:eastAsia="Georgia" w:hAnsi="Georgia"/>
          <w:color w:val="333333"/>
          <w:sz w:val="22"/>
          <w:szCs w:val="22"/>
        </w:rPr>
        <w:t xml:space="preserve">Accents and their effects: é (accent aigu), è (accent grave), ê (accent circonflexe), ë (tréma), ç (cédille)</w:t>
      </w:r>
    </w:p>
    <w:p>
      <w:pPr>
        <w:pStyle w:val="ListParagraph"/>
        <w:numPr>
          <w:ilvl w:val="0"/>
          <w:numId w:val="2"/>
        </w:numPr>
        <w:spacing w:after="80" w:line="280"/>
      </w:pPr>
      <w:r>
        <w:rPr>
          <w:rFonts w:ascii="Georgia" w:cs="Georgia" w:eastAsia="Georgia" w:hAnsi="Georgia"/>
          <w:color w:val="333333"/>
          <w:sz w:val="22"/>
          <w:szCs w:val="22"/>
        </w:rPr>
        <w:t xml:space="preserve">The cédille: ç = /s/ before a, o, u (français, garçon, reçu)</w:t>
      </w:r>
    </w:p>
    <w:p>
      <w:pPr>
        <w:pStyle w:val="ListParagraph"/>
        <w:numPr>
          <w:ilvl w:val="0"/>
          <w:numId w:val="2"/>
        </w:numPr>
        <w:spacing w:after="80" w:line="280"/>
      </w:pPr>
      <w:r>
        <w:rPr>
          <w:rFonts w:ascii="Georgia" w:cs="Georgia" w:eastAsia="Georgia" w:hAnsi="Georgia"/>
          <w:color w:val="333333"/>
          <w:sz w:val="22"/>
          <w:szCs w:val="22"/>
        </w:rPr>
        <w:t xml:space="preserve">Silent letters: the final consonants rule—most final consonants are silent except C, R, F, L (think “CareFuL”)</w:t>
      </w:r>
    </w:p>
    <w:p>
      <w:pPr>
        <w:pStyle w:val="ListParagraph"/>
        <w:numPr>
          <w:ilvl w:val="0"/>
          <w:numId w:val="2"/>
        </w:numPr>
        <w:spacing w:after="80" w:line="280"/>
      </w:pPr>
      <w:r>
        <w:rPr>
          <w:rFonts w:ascii="Georgia" w:cs="Georgia" w:eastAsia="Georgia" w:hAnsi="Georgia"/>
          <w:color w:val="333333"/>
          <w:sz w:val="22"/>
          <w:szCs w:val="22"/>
        </w:rPr>
        <w:t xml:space="preserve">Liaison: when a normally silent final consonant is pronounced before a vowel (les amis = /lez ami/)</w:t>
      </w:r>
    </w:p>
    <w:p>
      <w:pPr>
        <w:pStyle w:val="ListParagraph"/>
        <w:numPr>
          <w:ilvl w:val="0"/>
          <w:numId w:val="2"/>
        </w:numPr>
        <w:spacing w:after="80" w:line="280"/>
      </w:pPr>
      <w:r>
        <w:rPr>
          <w:rFonts w:ascii="Georgia" w:cs="Georgia" w:eastAsia="Georgia" w:hAnsi="Georgia"/>
          <w:color w:val="333333"/>
          <w:sz w:val="22"/>
          <w:szCs w:val="22"/>
        </w:rPr>
        <w:t xml:space="preserve">Enchaînement: linking a pronounced final consonant to the next vowel (elle est = /ɛl ɛ/)</w:t>
      </w:r>
    </w:p>
    <w:p>
      <w:pPr>
        <w:spacing w:after="120"/>
      </w:pPr>
    </w:p>
    <w:p>
      <w:pPr>
        <w:pStyle w:val="Heading3"/>
        <w:spacing w:before="240" w:after="120"/>
      </w:pPr>
      <w:r>
        <w:t xml:space="preserve">1.1.2 French Vowels</w:t>
      </w:r>
    </w:p>
    <w:p>
      <w:pPr>
        <w:spacing w:after="160" w:line="300"/>
      </w:pPr>
      <w:r>
        <w:rPr>
          <w:rFonts w:ascii="Georgia" w:cs="Georgia" w:eastAsia="Georgia" w:hAnsi="Georgia"/>
          <w:color w:val="333333"/>
          <w:sz w:val="22"/>
          <w:szCs w:val="22"/>
        </w:rPr>
        <w:t xml:space="preserve">French has approximately 16 vowel sounds—significantly more than English. Mastering these distinctions is essential for both comprehension and being understood.</w:t>
      </w:r>
    </w:p>
    <w:p>
      <w:pPr>
        <w:pStyle w:val="ListParagraph"/>
        <w:numPr>
          <w:ilvl w:val="0"/>
          <w:numId w:val="2"/>
        </w:numPr>
        <w:spacing w:after="80" w:line="280"/>
      </w:pPr>
      <w:r>
        <w:rPr>
          <w:rFonts w:ascii="Georgia" w:cs="Georgia" w:eastAsia="Georgia" w:hAnsi="Georgia"/>
          <w:color w:val="333333"/>
          <w:sz w:val="22"/>
          <w:szCs w:val="22"/>
        </w:rPr>
        <w:t xml:space="preserve">Oral vowels: /a/, /ɛ/, /e/, /i/, /ɔ/, /o/, /u/, /y/, /ø/, /œ/, /ə/</w:t>
      </w:r>
    </w:p>
    <w:p>
      <w:pPr>
        <w:pStyle w:val="ListParagraph"/>
        <w:numPr>
          <w:ilvl w:val="0"/>
          <w:numId w:val="2"/>
        </w:numPr>
        <w:spacing w:after="80" w:line="280"/>
      </w:pPr>
      <w:r>
        <w:rPr>
          <w:rFonts w:ascii="Georgia" w:cs="Georgia" w:eastAsia="Georgia" w:hAnsi="Georgia"/>
          <w:color w:val="333333"/>
          <w:sz w:val="22"/>
          <w:szCs w:val="22"/>
        </w:rPr>
        <w:t xml:space="preserve">The /y/ sound (u in tu, lune)—does not exist in English; round lips as for /u/ but say /i/</w:t>
      </w:r>
    </w:p>
    <w:p>
      <w:pPr>
        <w:pStyle w:val="ListParagraph"/>
        <w:numPr>
          <w:ilvl w:val="0"/>
          <w:numId w:val="2"/>
        </w:numPr>
        <w:spacing w:after="80" w:line="280"/>
      </w:pPr>
      <w:r>
        <w:rPr>
          <w:rFonts w:ascii="Georgia" w:cs="Georgia" w:eastAsia="Georgia" w:hAnsi="Georgia"/>
          <w:color w:val="333333"/>
          <w:sz w:val="22"/>
          <w:szCs w:val="22"/>
        </w:rPr>
        <w:t xml:space="preserve">The /ø/ and /œ/ sounds (eu in peu, peur)—the open-closed distinction</w:t>
      </w:r>
    </w:p>
    <w:p>
      <w:pPr>
        <w:pStyle w:val="ListParagraph"/>
        <w:numPr>
          <w:ilvl w:val="0"/>
          <w:numId w:val="2"/>
        </w:numPr>
        <w:spacing w:after="80" w:line="280"/>
      </w:pPr>
      <w:r>
        <w:rPr>
          <w:rFonts w:ascii="Georgia" w:cs="Georgia" w:eastAsia="Georgia" w:hAnsi="Georgia"/>
          <w:color w:val="333333"/>
          <w:sz w:val="22"/>
          <w:szCs w:val="22"/>
        </w:rPr>
        <w:t xml:space="preserve">Nasal vowels: /ɑ̃/ (an, en), /ɛ̃/ (in, ain), /ɔ̃/ (on), /œ̃/ (un)—vowels pronounced through the nose</w:t>
      </w:r>
    </w:p>
    <w:p>
      <w:pPr>
        <w:pStyle w:val="ListParagraph"/>
        <w:numPr>
          <w:ilvl w:val="0"/>
          <w:numId w:val="2"/>
        </w:numPr>
        <w:spacing w:after="80" w:line="280"/>
      </w:pPr>
      <w:r>
        <w:rPr>
          <w:rFonts w:ascii="Georgia" w:cs="Georgia" w:eastAsia="Georgia" w:hAnsi="Georgia"/>
          <w:color w:val="333333"/>
          <w:sz w:val="22"/>
          <w:szCs w:val="22"/>
        </w:rPr>
        <w:t xml:space="preserve">The schwa /ə/ (e muet): when it is pronounced and when it is dropped</w:t>
      </w:r>
    </w:p>
    <w:p>
      <w:pPr>
        <w:spacing w:after="120"/>
      </w:pPr>
    </w:p>
    <w:p>
      <w:pPr>
        <w:spacing w:after="140" w:line="300"/>
      </w:pPr>
      <w:r>
        <w:rPr>
          <w:rFonts w:ascii="Georgia" w:cs="Georgia" w:eastAsia="Georgia" w:hAnsi="Georgia"/>
          <w:b/>
          <w:bCs/>
          <w:color w:val="1B2A4A"/>
          <w:sz w:val="22"/>
          <w:szCs w:val="22"/>
        </w:rPr>
        <w:t xml:space="preserve">Exercise: </w:t>
      </w:r>
      <w:r>
        <w:rPr>
          <w:rFonts w:ascii="Georgia" w:cs="Georgia" w:eastAsia="Georgia" w:hAnsi="Georgia"/>
          <w:color w:val="333333"/>
          <w:sz w:val="22"/>
          <w:szCs w:val="22"/>
        </w:rPr>
        <w:t xml:space="preserve">Practice minimal pairs: ou /u/ vs. u /y/ (tout vs. tu), an /ā̃/ vs. on /ɔ̃/ (temps vs. ton), é /e/ vs. è /ɛ/ (allé vs. allè). Record yourself and compare with native audio.</w:t>
      </w:r>
    </w:p>
    <w:p>
      <w:pPr>
        <w:spacing w:after="120"/>
      </w:pPr>
    </w:p>
    <w:p>
      <w:pPr>
        <w:pStyle w:val="Heading3"/>
        <w:spacing w:before="240" w:after="120"/>
      </w:pPr>
      <w:r>
        <w:t xml:space="preserve">1.1.3 French Consonants and Special Features</w:t>
      </w:r>
    </w:p>
    <w:p>
      <w:pPr>
        <w:pStyle w:val="ListParagraph"/>
        <w:numPr>
          <w:ilvl w:val="0"/>
          <w:numId w:val="2"/>
        </w:numPr>
        <w:spacing w:after="80" w:line="280"/>
      </w:pPr>
      <w:r>
        <w:rPr>
          <w:rFonts w:ascii="Georgia" w:cs="Georgia" w:eastAsia="Georgia" w:hAnsi="Georgia"/>
          <w:color w:val="333333"/>
          <w:sz w:val="22"/>
          <w:szCs w:val="22"/>
        </w:rPr>
        <w:t xml:space="preserve">The French /r/: the uvular fricative /ʁ/—produced in the back of the throat</w:t>
      </w:r>
    </w:p>
    <w:p>
      <w:pPr>
        <w:pStyle w:val="ListParagraph"/>
        <w:numPr>
          <w:ilvl w:val="0"/>
          <w:numId w:val="2"/>
        </w:numPr>
        <w:spacing w:after="80" w:line="280"/>
      </w:pPr>
      <w:r>
        <w:rPr>
          <w:rFonts w:ascii="Georgia" w:cs="Georgia" w:eastAsia="Georgia" w:hAnsi="Georgia"/>
          <w:color w:val="333333"/>
          <w:sz w:val="22"/>
          <w:szCs w:val="22"/>
        </w:rPr>
        <w:t xml:space="preserve">The gn sound /ɲ/ as in montagne (mountain)</w:t>
      </w:r>
    </w:p>
    <w:p>
      <w:pPr>
        <w:pStyle w:val="ListParagraph"/>
        <w:numPr>
          <w:ilvl w:val="0"/>
          <w:numId w:val="2"/>
        </w:numPr>
        <w:spacing w:after="80" w:line="280"/>
      </w:pPr>
      <w:r>
        <w:rPr>
          <w:rFonts w:ascii="Georgia" w:cs="Georgia" w:eastAsia="Georgia" w:hAnsi="Georgia"/>
          <w:color w:val="333333"/>
          <w:sz w:val="22"/>
          <w:szCs w:val="22"/>
        </w:rPr>
        <w:t xml:space="preserve">Hard and soft c and g: c/g are soft before e, i, y; hard before a, o, u</w:t>
      </w:r>
    </w:p>
    <w:p>
      <w:pPr>
        <w:pStyle w:val="ListParagraph"/>
        <w:numPr>
          <w:ilvl w:val="0"/>
          <w:numId w:val="2"/>
        </w:numPr>
        <w:spacing w:after="80" w:line="280"/>
      </w:pPr>
      <w:r>
        <w:rPr>
          <w:rFonts w:ascii="Georgia" w:cs="Georgia" w:eastAsia="Georgia" w:hAnsi="Georgia"/>
          <w:color w:val="333333"/>
          <w:sz w:val="22"/>
          <w:szCs w:val="22"/>
        </w:rPr>
        <w:t xml:space="preserve">The French /l/ vs. the “mouillé” ll sound in words like fille, travail</w:t>
      </w:r>
    </w:p>
    <w:p>
      <w:pPr>
        <w:pStyle w:val="ListParagraph"/>
        <w:numPr>
          <w:ilvl w:val="0"/>
          <w:numId w:val="2"/>
        </w:numPr>
        <w:spacing w:after="80" w:line="280"/>
      </w:pPr>
      <w:r>
        <w:rPr>
          <w:rFonts w:ascii="Georgia" w:cs="Georgia" w:eastAsia="Georgia" w:hAnsi="Georgia"/>
          <w:color w:val="333333"/>
          <w:sz w:val="22"/>
          <w:szCs w:val="22"/>
        </w:rPr>
        <w:t xml:space="preserve">The semi-vowels: /j/ (yeux), /w/ (oui), /ɥ/ (nuit)</w:t>
      </w:r>
    </w:p>
    <w:p>
      <w:pPr>
        <w:spacing w:after="120"/>
      </w:pPr>
    </w:p>
    <w:p>
      <w:pPr>
        <w:pStyle w:val="Heading3"/>
        <w:spacing w:before="240" w:after="120"/>
      </w:pPr>
      <w:r>
        <w:t xml:space="preserve">1.1.4 Rhythm and Intonation</w:t>
      </w:r>
    </w:p>
    <w:p>
      <w:pPr>
        <w:pStyle w:val="ListParagraph"/>
        <w:numPr>
          <w:ilvl w:val="0"/>
          <w:numId w:val="2"/>
        </w:numPr>
        <w:spacing w:after="80" w:line="280"/>
      </w:pPr>
      <w:r>
        <w:rPr>
          <w:rFonts w:ascii="Georgia" w:cs="Georgia" w:eastAsia="Georgia" w:hAnsi="Georgia"/>
          <w:color w:val="333333"/>
          <w:sz w:val="22"/>
          <w:szCs w:val="22"/>
        </w:rPr>
        <w:t xml:space="preserve">French is syllable-timed (each syllable roughly equal length), unlike English’s stress-timing</w:t>
      </w:r>
    </w:p>
    <w:p>
      <w:pPr>
        <w:pStyle w:val="ListParagraph"/>
        <w:numPr>
          <w:ilvl w:val="0"/>
          <w:numId w:val="2"/>
        </w:numPr>
        <w:spacing w:after="80" w:line="280"/>
      </w:pPr>
      <w:r>
        <w:rPr>
          <w:rFonts w:ascii="Georgia" w:cs="Georgia" w:eastAsia="Georgia" w:hAnsi="Georgia"/>
          <w:color w:val="333333"/>
          <w:sz w:val="22"/>
          <w:szCs w:val="22"/>
        </w:rPr>
        <w:t xml:space="preserve">Stress falls on the last syllable of a word group, never on individual words within a phrase</w:t>
      </w:r>
    </w:p>
    <w:p>
      <w:pPr>
        <w:pStyle w:val="ListParagraph"/>
        <w:numPr>
          <w:ilvl w:val="0"/>
          <w:numId w:val="2"/>
        </w:numPr>
        <w:spacing w:after="80" w:line="280"/>
      </w:pPr>
      <w:r>
        <w:rPr>
          <w:rFonts w:ascii="Georgia" w:cs="Georgia" w:eastAsia="Georgia" w:hAnsi="Georgia"/>
          <w:color w:val="333333"/>
          <w:sz w:val="22"/>
          <w:szCs w:val="22"/>
        </w:rPr>
        <w:t xml:space="preserve">Rising intonation for questions, falling for statements</w:t>
      </w:r>
    </w:p>
    <w:p>
      <w:pPr>
        <w:pStyle w:val="ListParagraph"/>
        <w:numPr>
          <w:ilvl w:val="0"/>
          <w:numId w:val="2"/>
        </w:numPr>
        <w:spacing w:after="80" w:line="280"/>
      </w:pPr>
      <w:r>
        <w:rPr>
          <w:rFonts w:ascii="Georgia" w:cs="Georgia" w:eastAsia="Georgia" w:hAnsi="Georgia"/>
          <w:color w:val="333333"/>
          <w:sz w:val="22"/>
          <w:szCs w:val="22"/>
        </w:rPr>
        <w:t xml:space="preserve">The musicality of French: smooth, even rhythm without the peaks and valleys of English</w:t>
      </w:r>
    </w:p>
    <w:p>
      <w:pPr>
        <w:spacing w:after="120"/>
      </w:pPr>
    </w:p>
    <w:p>
      <w:pPr>
        <w:pStyle w:val="Heading2"/>
        <w:spacing w:before="300" w:after="160"/>
      </w:pPr>
      <w:r>
        <w:t xml:space="preserve">1.2 Basic Grammar</w:t>
      </w:r>
    </w:p>
    <w:p>
      <w:pPr>
        <w:pStyle w:val="Heading3"/>
        <w:spacing w:before="240" w:after="120"/>
      </w:pPr>
      <w:r>
        <w:t xml:space="preserve">1.2.1 Nouns, Articles, and Gender</w:t>
      </w:r>
    </w:p>
    <w:p>
      <w:pPr>
        <w:spacing w:after="160" w:line="300"/>
      </w:pPr>
      <w:r>
        <w:rPr>
          <w:rFonts w:ascii="Georgia" w:cs="Georgia" w:eastAsia="Georgia" w:hAnsi="Georgia"/>
          <w:color w:val="333333"/>
          <w:sz w:val="22"/>
          <w:szCs w:val="22"/>
        </w:rPr>
        <w:t xml:space="preserve">Every French noun has a grammatical gender—masculine or feminine. There is no neutral option, and gender must be learned with every noun. This is one of the most challenging aspects of French for English speakers.</w:t>
      </w:r>
    </w:p>
    <w:p>
      <w:pPr>
        <w:pStyle w:val="ListParagraph"/>
        <w:numPr>
          <w:ilvl w:val="0"/>
          <w:numId w:val="2"/>
        </w:numPr>
        <w:spacing w:after="80" w:line="280"/>
      </w:pPr>
      <w:r>
        <w:rPr>
          <w:rFonts w:ascii="Georgia" w:cs="Georgia" w:eastAsia="Georgia" w:hAnsi="Georgia"/>
          <w:color w:val="333333"/>
          <w:sz w:val="22"/>
          <w:szCs w:val="22"/>
        </w:rPr>
        <w:t xml:space="preserve">Definite articles: le (masc.), la (fem.), l’ (before vowels), les (plural)</w:t>
      </w:r>
    </w:p>
    <w:p>
      <w:pPr>
        <w:pStyle w:val="ListParagraph"/>
        <w:numPr>
          <w:ilvl w:val="0"/>
          <w:numId w:val="2"/>
        </w:numPr>
        <w:spacing w:after="80" w:line="280"/>
      </w:pPr>
      <w:r>
        <w:rPr>
          <w:rFonts w:ascii="Georgia" w:cs="Georgia" w:eastAsia="Georgia" w:hAnsi="Georgia"/>
          <w:color w:val="333333"/>
          <w:sz w:val="22"/>
          <w:szCs w:val="22"/>
        </w:rPr>
        <w:t xml:space="preserve">Indefinite articles: un (masc.), une (fem.), des (plural)</w:t>
      </w:r>
    </w:p>
    <w:p>
      <w:pPr>
        <w:pStyle w:val="ListParagraph"/>
        <w:numPr>
          <w:ilvl w:val="0"/>
          <w:numId w:val="2"/>
        </w:numPr>
        <w:spacing w:after="80" w:line="280"/>
      </w:pPr>
      <w:r>
        <w:rPr>
          <w:rFonts w:ascii="Georgia" w:cs="Georgia" w:eastAsia="Georgia" w:hAnsi="Georgia"/>
          <w:color w:val="333333"/>
          <w:sz w:val="22"/>
          <w:szCs w:val="22"/>
        </w:rPr>
        <w:t xml:space="preserve">Partitive articles: du, de la, de l’, des—expressing some/any with uncountable nouns</w:t>
      </w:r>
    </w:p>
    <w:p>
      <w:pPr>
        <w:pStyle w:val="ListParagraph"/>
        <w:numPr>
          <w:ilvl w:val="0"/>
          <w:numId w:val="2"/>
        </w:numPr>
        <w:spacing w:after="80" w:line="280"/>
      </w:pPr>
      <w:r>
        <w:rPr>
          <w:rFonts w:ascii="Georgia" w:cs="Georgia" w:eastAsia="Georgia" w:hAnsi="Georgia"/>
          <w:color w:val="333333"/>
          <w:sz w:val="22"/>
          <w:szCs w:val="22"/>
        </w:rPr>
        <w:t xml:space="preserve">Gender patterns: endings that tend to be masculine (-age, -ment, -eur) or feminine (-tion, -té, -ure, -ence)</w:t>
      </w:r>
    </w:p>
    <w:p>
      <w:pPr>
        <w:pStyle w:val="ListParagraph"/>
        <w:numPr>
          <w:ilvl w:val="0"/>
          <w:numId w:val="2"/>
        </w:numPr>
        <w:spacing w:after="80" w:line="280"/>
      </w:pPr>
      <w:r>
        <w:rPr>
          <w:rFonts w:ascii="Georgia" w:cs="Georgia" w:eastAsia="Georgia" w:hAnsi="Georgia"/>
          <w:color w:val="333333"/>
          <w:sz w:val="22"/>
          <w:szCs w:val="22"/>
        </w:rPr>
        <w:t xml:space="preserve">Plurals: usually add -s (silent), but -eau → -eaux, -al → -aux</w:t>
      </w:r>
    </w:p>
    <w:p>
      <w:pPr>
        <w:spacing w:after="120"/>
      </w:pPr>
    </w:p>
    <w:p>
      <w:pPr>
        <w:pStyle w:val="Heading3"/>
        <w:spacing w:before="240" w:after="120"/>
      </w:pPr>
      <w:r>
        <w:t xml:space="preserve">1.2.2 Subject Pronouns and Être / Avoir</w:t>
      </w:r>
    </w:p>
    <w:p>
      <w:pPr>
        <w:pStyle w:val="ListParagraph"/>
        <w:numPr>
          <w:ilvl w:val="0"/>
          <w:numId w:val="2"/>
        </w:numPr>
        <w:spacing w:after="80" w:line="280"/>
      </w:pPr>
      <w:r>
        <w:rPr>
          <w:rFonts w:ascii="Georgia" w:cs="Georgia" w:eastAsia="Georgia" w:hAnsi="Georgia"/>
          <w:color w:val="333333"/>
          <w:sz w:val="22"/>
          <w:szCs w:val="22"/>
        </w:rPr>
        <w:t xml:space="preserve">Subject pronouns: je, tu, il/elle/on, nous, vous, ils/elles</w:t>
      </w:r>
    </w:p>
    <w:p>
      <w:pPr>
        <w:pStyle w:val="ListParagraph"/>
        <w:numPr>
          <w:ilvl w:val="0"/>
          <w:numId w:val="2"/>
        </w:numPr>
        <w:spacing w:after="80" w:line="280"/>
      </w:pPr>
      <w:r>
        <w:rPr>
          <w:rFonts w:ascii="Georgia" w:cs="Georgia" w:eastAsia="Georgia" w:hAnsi="Georgia"/>
          <w:color w:val="333333"/>
          <w:sz w:val="22"/>
          <w:szCs w:val="22"/>
        </w:rPr>
        <w:t xml:space="preserve">Tu vs. vous: the critical distinction between informal and formal address</w:t>
      </w:r>
    </w:p>
    <w:p>
      <w:pPr>
        <w:pStyle w:val="ListParagraph"/>
        <w:numPr>
          <w:ilvl w:val="0"/>
          <w:numId w:val="2"/>
        </w:numPr>
        <w:spacing w:after="80" w:line="280"/>
      </w:pPr>
      <w:r>
        <w:rPr>
          <w:rFonts w:ascii="Georgia" w:cs="Georgia" w:eastAsia="Georgia" w:hAnsi="Georgia"/>
          <w:color w:val="333333"/>
          <w:sz w:val="22"/>
          <w:szCs w:val="22"/>
        </w:rPr>
        <w:t xml:space="preserve">Être (to be): je suis, tu es, il/elle est, nous sommes, vous êtes, ils/elles sont</w:t>
      </w:r>
    </w:p>
    <w:p>
      <w:pPr>
        <w:pStyle w:val="ListParagraph"/>
        <w:numPr>
          <w:ilvl w:val="0"/>
          <w:numId w:val="2"/>
        </w:numPr>
        <w:spacing w:after="80" w:line="280"/>
      </w:pPr>
      <w:r>
        <w:rPr>
          <w:rFonts w:ascii="Georgia" w:cs="Georgia" w:eastAsia="Georgia" w:hAnsi="Georgia"/>
          <w:color w:val="333333"/>
          <w:sz w:val="22"/>
          <w:szCs w:val="22"/>
        </w:rPr>
        <w:t xml:space="preserve">Avoir (to have): j’ai, tu as, il/elle a, nous avons, vous avez, ils/elles ont</w:t>
      </w:r>
    </w:p>
    <w:p>
      <w:pPr>
        <w:pStyle w:val="ListParagraph"/>
        <w:numPr>
          <w:ilvl w:val="0"/>
          <w:numId w:val="2"/>
        </w:numPr>
        <w:spacing w:after="80" w:line="280"/>
      </w:pPr>
      <w:r>
        <w:rPr>
          <w:rFonts w:ascii="Georgia" w:cs="Georgia" w:eastAsia="Georgia" w:hAnsi="Georgia"/>
          <w:color w:val="333333"/>
          <w:sz w:val="22"/>
          <w:szCs w:val="22"/>
        </w:rPr>
        <w:t xml:space="preserve">Common expressions with avoir: avoir faim (be hungry), avoir soif (be thirsty), avoir ___ ans (be ___ years old), avoir besoin de (need), avoir peur (be afraid)</w:t>
      </w:r>
    </w:p>
    <w:p>
      <w:pPr>
        <w:spacing w:after="120"/>
      </w:pPr>
    </w:p>
    <w:p>
      <w:pPr>
        <w:pStyle w:val="Heading3"/>
        <w:spacing w:before="240" w:after="120"/>
      </w:pPr>
      <w:r>
        <w:t xml:space="preserve">1.2.3 Present Tense: Regular Verbs</w:t>
      </w:r>
    </w:p>
    <w:p>
      <w:pPr>
        <w:spacing w:after="160" w:line="300"/>
      </w:pPr>
      <w:r>
        <w:rPr>
          <w:rFonts w:ascii="Georgia" w:cs="Georgia" w:eastAsia="Georgia" w:hAnsi="Georgia"/>
          <w:color w:val="333333"/>
          <w:sz w:val="22"/>
          <w:szCs w:val="22"/>
        </w:rPr>
        <w:t xml:space="preserve">French verbs are classified into three groups based on their infinitive endings. The regular patterns cover a large number of verbs.</w:t>
      </w:r>
    </w:p>
    <w:p>
      <w:pPr>
        <w:pStyle w:val="ListParagraph"/>
        <w:numPr>
          <w:ilvl w:val="0"/>
          <w:numId w:val="2"/>
        </w:numPr>
        <w:spacing w:after="80" w:line="280"/>
      </w:pPr>
      <w:r>
        <w:rPr>
          <w:rFonts w:ascii="Georgia" w:cs="Georgia" w:eastAsia="Georgia" w:hAnsi="Georgia"/>
          <w:color w:val="333333"/>
          <w:sz w:val="22"/>
          <w:szCs w:val="22"/>
        </w:rPr>
        <w:t xml:space="preserve">First group (-er verbs): parler → je parle, tu parles, il parle, nous parlons, vous parlez, ils parlent</w:t>
      </w:r>
    </w:p>
    <w:p>
      <w:pPr>
        <w:pStyle w:val="ListParagraph"/>
        <w:numPr>
          <w:ilvl w:val="0"/>
          <w:numId w:val="2"/>
        </w:numPr>
        <w:spacing w:after="80" w:line="280"/>
      </w:pPr>
      <w:r>
        <w:rPr>
          <w:rFonts w:ascii="Georgia" w:cs="Georgia" w:eastAsia="Georgia" w:hAnsi="Georgia"/>
          <w:color w:val="333333"/>
          <w:sz w:val="22"/>
          <w:szCs w:val="22"/>
        </w:rPr>
        <w:t xml:space="preserve">Second group (-ir verbs): finir → je finis, tu finis, il finit, nous finissons, vous finissez, ils finissent</w:t>
      </w:r>
    </w:p>
    <w:p>
      <w:pPr>
        <w:pStyle w:val="ListParagraph"/>
        <w:numPr>
          <w:ilvl w:val="0"/>
          <w:numId w:val="2"/>
        </w:numPr>
        <w:spacing w:after="80" w:line="280"/>
      </w:pPr>
      <w:r>
        <w:rPr>
          <w:rFonts w:ascii="Georgia" w:cs="Georgia" w:eastAsia="Georgia" w:hAnsi="Georgia"/>
          <w:color w:val="333333"/>
          <w:sz w:val="22"/>
          <w:szCs w:val="22"/>
        </w:rPr>
        <w:t xml:space="preserve">Third group (-re verbs): vendre → je vends, tu vends, il vend, nous vendons, vous vendez, ils vendent</w:t>
      </w:r>
    </w:p>
    <w:p>
      <w:pPr>
        <w:pStyle w:val="ListParagraph"/>
        <w:numPr>
          <w:ilvl w:val="0"/>
          <w:numId w:val="2"/>
        </w:numPr>
        <w:spacing w:after="80" w:line="280"/>
      </w:pPr>
      <w:r>
        <w:rPr>
          <w:rFonts w:ascii="Georgia" w:cs="Georgia" w:eastAsia="Georgia" w:hAnsi="Georgia"/>
          <w:color w:val="333333"/>
          <w:sz w:val="22"/>
          <w:szCs w:val="22"/>
        </w:rPr>
        <w:t xml:space="preserve">Key irregular verbs: aller, faire, pouvoir, vouloir, devoir, savoir, prendre, mettre, dire, venir</w:t>
      </w:r>
    </w:p>
    <w:p>
      <w:pPr>
        <w:spacing w:after="120"/>
      </w:pPr>
    </w:p>
    <w:p>
      <w:pPr>
        <w:spacing w:after="140" w:line="300"/>
      </w:pPr>
      <w:r>
        <w:rPr>
          <w:rFonts w:ascii="Georgia" w:cs="Georgia" w:eastAsia="Georgia" w:hAnsi="Georgia"/>
          <w:b/>
          <w:bCs/>
          <w:color w:val="1B2A4A"/>
          <w:sz w:val="22"/>
          <w:szCs w:val="22"/>
        </w:rPr>
        <w:t xml:space="preserve">Exercise: </w:t>
      </w:r>
      <w:r>
        <w:rPr>
          <w:rFonts w:ascii="Georgia" w:cs="Georgia" w:eastAsia="Georgia" w:hAnsi="Georgia"/>
          <w:color w:val="333333"/>
          <w:sz w:val="22"/>
          <w:szCs w:val="22"/>
        </w:rPr>
        <w:t xml:space="preserve">Conjugate the following verbs for all persons: habiter, choisir, attendre, aller, faire. Then write one sentence for each form.</w:t>
      </w:r>
    </w:p>
    <w:p>
      <w:pPr>
        <w:spacing w:after="120"/>
      </w:pPr>
    </w:p>
    <w:p>
      <w:pPr>
        <w:pStyle w:val="Heading3"/>
        <w:spacing w:before="240" w:after="120"/>
      </w:pPr>
      <w:r>
        <w:t xml:space="preserve">1.2.4 Negation</w:t>
      </w:r>
    </w:p>
    <w:p>
      <w:pPr>
        <w:pStyle w:val="ListParagraph"/>
        <w:numPr>
          <w:ilvl w:val="0"/>
          <w:numId w:val="2"/>
        </w:numPr>
        <w:spacing w:after="80" w:line="280"/>
      </w:pPr>
      <w:r>
        <w:rPr>
          <w:rFonts w:ascii="Georgia" w:cs="Georgia" w:eastAsia="Georgia" w:hAnsi="Georgia"/>
          <w:color w:val="333333"/>
          <w:sz w:val="22"/>
          <w:szCs w:val="22"/>
        </w:rPr>
        <w:t xml:space="preserve">Basic negation: ne... pas around the conjugated verb (Je ne parle pas français.)</w:t>
      </w:r>
    </w:p>
    <w:p>
      <w:pPr>
        <w:pStyle w:val="ListParagraph"/>
        <w:numPr>
          <w:ilvl w:val="0"/>
          <w:numId w:val="2"/>
        </w:numPr>
        <w:spacing w:after="80" w:line="280"/>
      </w:pPr>
      <w:r>
        <w:rPr>
          <w:rFonts w:ascii="Georgia" w:cs="Georgia" w:eastAsia="Georgia" w:hAnsi="Georgia"/>
          <w:color w:val="333333"/>
          <w:sz w:val="22"/>
          <w:szCs w:val="22"/>
        </w:rPr>
        <w:t xml:space="preserve">Other negation structures: ne... jamais (never), ne... rien (nothing), ne... plus (no longer), ne... personne (nobody)</w:t>
      </w:r>
    </w:p>
    <w:p>
      <w:pPr>
        <w:pStyle w:val="ListParagraph"/>
        <w:numPr>
          <w:ilvl w:val="0"/>
          <w:numId w:val="2"/>
        </w:numPr>
        <w:spacing w:after="80" w:line="280"/>
      </w:pPr>
      <w:r>
        <w:rPr>
          <w:rFonts w:ascii="Georgia" w:cs="Georgia" w:eastAsia="Georgia" w:hAnsi="Georgia"/>
          <w:color w:val="333333"/>
          <w:sz w:val="22"/>
          <w:szCs w:val="22"/>
        </w:rPr>
        <w:t xml:space="preserve">Negation with indefinite articles: un/une/des become de/d’ after negation (J’ai des amis → Je n’ai pas d’amis.)</w:t>
      </w:r>
    </w:p>
    <w:p>
      <w:pPr>
        <w:pStyle w:val="ListParagraph"/>
        <w:numPr>
          <w:ilvl w:val="0"/>
          <w:numId w:val="2"/>
        </w:numPr>
        <w:spacing w:after="80" w:line="280"/>
      </w:pPr>
      <w:r>
        <w:rPr>
          <w:rFonts w:ascii="Georgia" w:cs="Georgia" w:eastAsia="Georgia" w:hAnsi="Georgia"/>
          <w:color w:val="333333"/>
          <w:sz w:val="22"/>
          <w:szCs w:val="22"/>
        </w:rPr>
        <w:t xml:space="preserve">Colloquial French: the common dropping of ne in spoken language (Je sais pas.)</w:t>
      </w:r>
    </w:p>
    <w:p>
      <w:pPr>
        <w:spacing w:after="120"/>
      </w:pPr>
    </w:p>
    <w:p>
      <w:pPr>
        <w:pStyle w:val="Heading3"/>
        <w:spacing w:before="240" w:after="120"/>
      </w:pPr>
      <w:r>
        <w:t xml:space="preserve">1.2.5 Adjectives</w:t>
      </w:r>
    </w:p>
    <w:p>
      <w:pPr>
        <w:pStyle w:val="ListParagraph"/>
        <w:numPr>
          <w:ilvl w:val="0"/>
          <w:numId w:val="2"/>
        </w:numPr>
        <w:spacing w:after="80" w:line="280"/>
      </w:pPr>
      <w:r>
        <w:rPr>
          <w:rFonts w:ascii="Georgia" w:cs="Georgia" w:eastAsia="Georgia" w:hAnsi="Georgia"/>
          <w:color w:val="333333"/>
          <w:sz w:val="22"/>
          <w:szCs w:val="22"/>
        </w:rPr>
        <w:t xml:space="preserve">Gender agreement: petit/petite, grand/grande, heureux/heureuse, beau/belle</w:t>
      </w:r>
    </w:p>
    <w:p>
      <w:pPr>
        <w:pStyle w:val="ListParagraph"/>
        <w:numPr>
          <w:ilvl w:val="0"/>
          <w:numId w:val="2"/>
        </w:numPr>
        <w:spacing w:after="80" w:line="280"/>
      </w:pPr>
      <w:r>
        <w:rPr>
          <w:rFonts w:ascii="Georgia" w:cs="Georgia" w:eastAsia="Georgia" w:hAnsi="Georgia"/>
          <w:color w:val="333333"/>
          <w:sz w:val="22"/>
          <w:szCs w:val="22"/>
        </w:rPr>
        <w:t xml:space="preserve">Placement: most adjectives follow the noun, but BANGS adjectives precede (Beauty, Age, Number, Goodness, Size)</w:t>
      </w:r>
    </w:p>
    <w:p>
      <w:pPr>
        <w:pStyle w:val="ListParagraph"/>
        <w:numPr>
          <w:ilvl w:val="0"/>
          <w:numId w:val="2"/>
        </w:numPr>
        <w:spacing w:after="80" w:line="280"/>
      </w:pPr>
      <w:r>
        <w:rPr>
          <w:rFonts w:ascii="Georgia" w:cs="Georgia" w:eastAsia="Georgia" w:hAnsi="Georgia"/>
          <w:color w:val="333333"/>
          <w:sz w:val="22"/>
          <w:szCs w:val="22"/>
        </w:rPr>
        <w:t xml:space="preserve">Irregular adjectives: vieux/vieille, nouveau/nouvelle, beau/belle (special forms before vowels: vieil, nouvel, bel)</w:t>
      </w:r>
    </w:p>
    <w:p>
      <w:pPr>
        <w:pStyle w:val="ListParagraph"/>
        <w:numPr>
          <w:ilvl w:val="0"/>
          <w:numId w:val="2"/>
        </w:numPr>
        <w:spacing w:after="80" w:line="280"/>
      </w:pPr>
      <w:r>
        <w:rPr>
          <w:rFonts w:ascii="Georgia" w:cs="Georgia" w:eastAsia="Georgia" w:hAnsi="Georgia"/>
          <w:color w:val="333333"/>
          <w:sz w:val="22"/>
          <w:szCs w:val="22"/>
        </w:rPr>
        <w:t xml:space="preserve">Possessive adjectives: mon/ma/mes, ton/ta/tes, son/sa/ses, notre/nos, votre/vos, leur/leurs</w:t>
      </w:r>
    </w:p>
    <w:p>
      <w:pPr>
        <w:pStyle w:val="ListParagraph"/>
        <w:numPr>
          <w:ilvl w:val="0"/>
          <w:numId w:val="2"/>
        </w:numPr>
        <w:spacing w:after="80" w:line="280"/>
      </w:pPr>
      <w:r>
        <w:rPr>
          <w:rFonts w:ascii="Georgia" w:cs="Georgia" w:eastAsia="Georgia" w:hAnsi="Georgia"/>
          <w:color w:val="333333"/>
          <w:sz w:val="22"/>
          <w:szCs w:val="22"/>
        </w:rPr>
        <w:t xml:space="preserve">Demonstrative adjectives: ce, cet, cette, ces</w:t>
      </w:r>
    </w:p>
    <w:p>
      <w:pPr>
        <w:spacing w:after="120"/>
      </w:pPr>
    </w:p>
    <w:p>
      <w:pPr>
        <w:pStyle w:val="Heading3"/>
        <w:spacing w:before="240" w:after="120"/>
      </w:pPr>
      <w:r>
        <w:t xml:space="preserve">1.2.6 Questions and Interrogatives</w:t>
      </w:r>
    </w:p>
    <w:p>
      <w:pPr>
        <w:pStyle w:val="ListParagraph"/>
        <w:numPr>
          <w:ilvl w:val="0"/>
          <w:numId w:val="2"/>
        </w:numPr>
        <w:spacing w:after="80" w:line="280"/>
      </w:pPr>
      <w:r>
        <w:rPr>
          <w:rFonts w:ascii="Georgia" w:cs="Georgia" w:eastAsia="Georgia" w:hAnsi="Georgia"/>
          <w:color w:val="333333"/>
          <w:sz w:val="22"/>
          <w:szCs w:val="22"/>
        </w:rPr>
        <w:t xml:space="preserve">Three ways to ask yes/no questions: intonation (Tu viens?), est-ce que (Est-ce que tu viens?), inversion (Viens-tu?)</w:t>
      </w:r>
    </w:p>
    <w:p>
      <w:pPr>
        <w:pStyle w:val="ListParagraph"/>
        <w:numPr>
          <w:ilvl w:val="0"/>
          <w:numId w:val="2"/>
        </w:numPr>
        <w:spacing w:after="80" w:line="280"/>
      </w:pPr>
      <w:r>
        <w:rPr>
          <w:rFonts w:ascii="Georgia" w:cs="Georgia" w:eastAsia="Georgia" w:hAnsi="Georgia"/>
          <w:color w:val="333333"/>
          <w:sz w:val="22"/>
          <w:szCs w:val="22"/>
        </w:rPr>
        <w:t xml:space="preserve">Question words: qui (who), que/quoi (what), où (where), quand (when), pourquoi (why), comment (how), combien (how much/many)</w:t>
      </w:r>
    </w:p>
    <w:p>
      <w:pPr>
        <w:pStyle w:val="ListParagraph"/>
        <w:numPr>
          <w:ilvl w:val="0"/>
          <w:numId w:val="2"/>
        </w:numPr>
        <w:spacing w:after="80" w:line="280"/>
      </w:pPr>
      <w:r>
        <w:rPr>
          <w:rFonts w:ascii="Georgia" w:cs="Georgia" w:eastAsia="Georgia" w:hAnsi="Georgia"/>
          <w:color w:val="333333"/>
          <w:sz w:val="22"/>
          <w:szCs w:val="22"/>
        </w:rPr>
        <w:t xml:space="preserve">Quel/quelle/quels/quelles: which/what + noun (Quelle heure est-il?)</w:t>
      </w:r>
    </w:p>
    <w:p>
      <w:pPr>
        <w:spacing w:after="120"/>
      </w:pPr>
    </w:p>
    <w:p>
      <w:pPr>
        <w:pStyle w:val="Heading2"/>
        <w:spacing w:before="300" w:after="160"/>
      </w:pPr>
      <w:r>
        <w:t xml:space="preserve">1.3 Core Vocabulary</w:t>
      </w:r>
    </w:p>
    <w:p>
      <w:pPr>
        <w:pStyle w:val="ListParagraph"/>
        <w:numPr>
          <w:ilvl w:val="0"/>
          <w:numId w:val="2"/>
        </w:numPr>
        <w:spacing w:after="80" w:line="280"/>
      </w:pPr>
      <w:r>
        <w:rPr>
          <w:rFonts w:ascii="Georgia" w:cs="Georgia" w:eastAsia="Georgia" w:hAnsi="Georgia"/>
          <w:color w:val="333333"/>
          <w:sz w:val="22"/>
          <w:szCs w:val="22"/>
        </w:rPr>
        <w:t xml:space="preserve">The first 1,000 most frequent French words</w:t>
      </w:r>
    </w:p>
    <w:p>
      <w:pPr>
        <w:pStyle w:val="ListParagraph"/>
        <w:numPr>
          <w:ilvl w:val="0"/>
          <w:numId w:val="2"/>
        </w:numPr>
        <w:spacing w:after="80" w:line="280"/>
      </w:pPr>
      <w:r>
        <w:rPr>
          <w:rFonts w:ascii="Georgia" w:cs="Georgia" w:eastAsia="Georgia" w:hAnsi="Georgia"/>
          <w:color w:val="333333"/>
          <w:sz w:val="22"/>
          <w:szCs w:val="22"/>
        </w:rPr>
        <w:t xml:space="preserve">Thematic vocabulary: la famille, la nourriture, le corps, les vêtements, la maison, le temps, les nombres, les couleurs</w:t>
      </w:r>
    </w:p>
    <w:p>
      <w:pPr>
        <w:pStyle w:val="ListParagraph"/>
        <w:numPr>
          <w:ilvl w:val="0"/>
          <w:numId w:val="2"/>
        </w:numPr>
        <w:spacing w:after="80" w:line="280"/>
      </w:pPr>
      <w:r>
        <w:rPr>
          <w:rFonts w:ascii="Georgia" w:cs="Georgia" w:eastAsia="Georgia" w:hAnsi="Georgia"/>
          <w:color w:val="333333"/>
          <w:sz w:val="22"/>
          <w:szCs w:val="22"/>
        </w:rPr>
        <w:t xml:space="preserve">Days, months, seasons, and telling time</w:t>
      </w:r>
    </w:p>
    <w:p>
      <w:pPr>
        <w:pStyle w:val="ListParagraph"/>
        <w:numPr>
          <w:ilvl w:val="0"/>
          <w:numId w:val="2"/>
        </w:numPr>
        <w:spacing w:after="80" w:line="280"/>
      </w:pPr>
      <w:r>
        <w:rPr>
          <w:rFonts w:ascii="Georgia" w:cs="Georgia" w:eastAsia="Georgia" w:hAnsi="Georgia"/>
          <w:color w:val="333333"/>
          <w:sz w:val="22"/>
          <w:szCs w:val="22"/>
        </w:rPr>
        <w:t xml:space="preserve">Common expressions: s’il vous plaît, merci, excusez-moi, pardon, de rien, ça va, bonne journée</w:t>
      </w:r>
    </w:p>
    <w:p>
      <w:pPr>
        <w:pStyle w:val="ListParagraph"/>
        <w:numPr>
          <w:ilvl w:val="0"/>
          <w:numId w:val="2"/>
        </w:numPr>
        <w:spacing w:after="80" w:line="280"/>
      </w:pPr>
      <w:r>
        <w:rPr>
          <w:rFonts w:ascii="Georgia" w:cs="Georgia" w:eastAsia="Georgia" w:hAnsi="Georgia"/>
          <w:color w:val="333333"/>
          <w:sz w:val="22"/>
          <w:szCs w:val="22"/>
        </w:rPr>
        <w:t xml:space="preserve">False cognates (faux amis): actuellement ≠ actually (= currently), librairie ≠ library (= bookshop)</w:t>
      </w:r>
    </w:p>
    <w:p>
      <w:pPr>
        <w:pStyle w:val="ListParagraph"/>
        <w:numPr>
          <w:ilvl w:val="0"/>
          <w:numId w:val="2"/>
        </w:numPr>
        <w:spacing w:after="80" w:line="280"/>
      </w:pPr>
      <w:r>
        <w:rPr>
          <w:rFonts w:ascii="Georgia" w:cs="Georgia" w:eastAsia="Georgia" w:hAnsi="Georgia"/>
          <w:color w:val="333333"/>
          <w:sz w:val="22"/>
          <w:szCs w:val="22"/>
        </w:rPr>
        <w:t xml:space="preserve">True cognates: thousands of French-English shared words (information, restaurant, important, difficult)</w:t>
      </w:r>
    </w:p>
    <w:p>
      <w:pPr>
        <w:spacing w:after="120"/>
      </w:pPr>
    </w:p>
    <w:p>
      <w:pPr>
        <w:pStyle w:val="Heading2"/>
        <w:spacing w:before="300" w:after="160"/>
      </w:pPr>
      <w:r>
        <w:t xml:space="preserve">1.4 Reading, Writing, Listening, Speaking Foundations</w:t>
      </w:r>
    </w:p>
    <w:p>
      <w:pPr>
        <w:pStyle w:val="Heading3"/>
        <w:spacing w:before="240" w:after="120"/>
      </w:pPr>
      <w:r>
        <w:t xml:space="preserve">1.4.1 Reading</w:t>
      </w:r>
    </w:p>
    <w:p>
      <w:pPr>
        <w:pStyle w:val="ListParagraph"/>
        <w:numPr>
          <w:ilvl w:val="0"/>
          <w:numId w:val="2"/>
        </w:numPr>
        <w:spacing w:after="80" w:line="280"/>
      </w:pPr>
      <w:r>
        <w:rPr>
          <w:rFonts w:ascii="Georgia" w:cs="Georgia" w:eastAsia="Georgia" w:hAnsi="Georgia"/>
          <w:color w:val="333333"/>
          <w:sz w:val="22"/>
          <w:szCs w:val="22"/>
        </w:rPr>
        <w:t xml:space="preserve">Reading simple texts: menus, signs, short messages, graded readers</w:t>
      </w:r>
    </w:p>
    <w:p>
      <w:pPr>
        <w:pStyle w:val="ListParagraph"/>
        <w:numPr>
          <w:ilvl w:val="0"/>
          <w:numId w:val="2"/>
        </w:numPr>
        <w:spacing w:after="80" w:line="280"/>
      </w:pPr>
      <w:r>
        <w:rPr>
          <w:rFonts w:ascii="Georgia" w:cs="Georgia" w:eastAsia="Georgia" w:hAnsi="Georgia"/>
          <w:color w:val="333333"/>
          <w:sz w:val="22"/>
          <w:szCs w:val="22"/>
        </w:rPr>
        <w:t xml:space="preserve">Understanding French spelling-pronunciation correspondence</w:t>
      </w:r>
    </w:p>
    <w:p>
      <w:pPr>
        <w:pStyle w:val="ListParagraph"/>
        <w:numPr>
          <w:ilvl w:val="0"/>
          <w:numId w:val="2"/>
        </w:numPr>
        <w:spacing w:after="80" w:line="280"/>
      </w:pPr>
      <w:r>
        <w:rPr>
          <w:rFonts w:ascii="Georgia" w:cs="Georgia" w:eastAsia="Georgia" w:hAnsi="Georgia"/>
          <w:color w:val="333333"/>
          <w:sz w:val="22"/>
          <w:szCs w:val="22"/>
        </w:rPr>
        <w:t xml:space="preserve">Children’s books and adapted texts (Le Petit Prince simplified, etc.)</w:t>
      </w:r>
    </w:p>
    <w:p>
      <w:pPr>
        <w:spacing w:after="120"/>
      </w:pPr>
    </w:p>
    <w:p>
      <w:pPr>
        <w:pStyle w:val="Heading3"/>
        <w:spacing w:before="240" w:after="120"/>
      </w:pPr>
      <w:r>
        <w:t xml:space="preserve">1.4.2 Writing</w:t>
      </w:r>
    </w:p>
    <w:p>
      <w:pPr>
        <w:pStyle w:val="ListParagraph"/>
        <w:numPr>
          <w:ilvl w:val="0"/>
          <w:numId w:val="2"/>
        </w:numPr>
        <w:spacing w:after="80" w:line="280"/>
      </w:pPr>
      <w:r>
        <w:rPr>
          <w:rFonts w:ascii="Georgia" w:cs="Georgia" w:eastAsia="Georgia" w:hAnsi="Georgia"/>
          <w:color w:val="333333"/>
          <w:sz w:val="22"/>
          <w:szCs w:val="22"/>
        </w:rPr>
        <w:t xml:space="preserve">Writing simple sentences and short paragraphs</w:t>
      </w:r>
    </w:p>
    <w:p>
      <w:pPr>
        <w:pStyle w:val="ListParagraph"/>
        <w:numPr>
          <w:ilvl w:val="0"/>
          <w:numId w:val="2"/>
        </w:numPr>
        <w:spacing w:after="80" w:line="280"/>
      </w:pPr>
      <w:r>
        <w:rPr>
          <w:rFonts w:ascii="Georgia" w:cs="Georgia" w:eastAsia="Georgia" w:hAnsi="Georgia"/>
          <w:color w:val="333333"/>
          <w:sz w:val="22"/>
          <w:szCs w:val="22"/>
        </w:rPr>
        <w:t xml:space="preserve">Basic punctuation: French uses « guillemets » for quotation marks, a space before : ; ? !</w:t>
      </w:r>
    </w:p>
    <w:p>
      <w:pPr>
        <w:pStyle w:val="ListParagraph"/>
        <w:numPr>
          <w:ilvl w:val="0"/>
          <w:numId w:val="2"/>
        </w:numPr>
        <w:spacing w:after="80" w:line="280"/>
      </w:pPr>
      <w:r>
        <w:rPr>
          <w:rFonts w:ascii="Georgia" w:cs="Georgia" w:eastAsia="Georgia" w:hAnsi="Georgia"/>
          <w:color w:val="333333"/>
          <w:sz w:val="22"/>
          <w:szCs w:val="22"/>
        </w:rPr>
        <w:t xml:space="preserve">Accented characters: learning to type and use them correctly</w:t>
      </w:r>
    </w:p>
    <w:p>
      <w:pPr>
        <w:pStyle w:val="ListParagraph"/>
        <w:numPr>
          <w:ilvl w:val="0"/>
          <w:numId w:val="2"/>
        </w:numPr>
        <w:spacing w:after="80" w:line="280"/>
      </w:pPr>
      <w:r>
        <w:rPr>
          <w:rFonts w:ascii="Georgia" w:cs="Georgia" w:eastAsia="Georgia" w:hAnsi="Georgia"/>
          <w:color w:val="333333"/>
          <w:sz w:val="22"/>
          <w:szCs w:val="22"/>
        </w:rPr>
        <w:t xml:space="preserve">Writing simple emails, postcards, and personal introductions</w:t>
      </w:r>
    </w:p>
    <w:p>
      <w:pPr>
        <w:spacing w:after="120"/>
      </w:pPr>
    </w:p>
    <w:p>
      <w:pPr>
        <w:pStyle w:val="Heading3"/>
        <w:spacing w:before="240" w:after="120"/>
      </w:pPr>
      <w:r>
        <w:t xml:space="preserve">1.4.3 Listening</w:t>
      </w:r>
    </w:p>
    <w:p>
      <w:pPr>
        <w:pStyle w:val="ListParagraph"/>
        <w:numPr>
          <w:ilvl w:val="0"/>
          <w:numId w:val="2"/>
        </w:numPr>
        <w:spacing w:after="80" w:line="280"/>
      </w:pPr>
      <w:r>
        <w:rPr>
          <w:rFonts w:ascii="Georgia" w:cs="Georgia" w:eastAsia="Georgia" w:hAnsi="Georgia"/>
          <w:color w:val="333333"/>
          <w:sz w:val="22"/>
          <w:szCs w:val="22"/>
        </w:rPr>
        <w:t xml:space="preserve">Recognizing individual French sounds and distinguishing minimal pairs</w:t>
      </w:r>
    </w:p>
    <w:p>
      <w:pPr>
        <w:pStyle w:val="ListParagraph"/>
        <w:numPr>
          <w:ilvl w:val="0"/>
          <w:numId w:val="2"/>
        </w:numPr>
        <w:spacing w:after="80" w:line="280"/>
      </w:pPr>
      <w:r>
        <w:rPr>
          <w:rFonts w:ascii="Georgia" w:cs="Georgia" w:eastAsia="Georgia" w:hAnsi="Georgia"/>
          <w:color w:val="333333"/>
          <w:sz w:val="22"/>
          <w:szCs w:val="22"/>
        </w:rPr>
        <w:t xml:space="preserve">Understanding slow, clear speech on familiar topics</w:t>
      </w:r>
    </w:p>
    <w:p>
      <w:pPr>
        <w:pStyle w:val="ListParagraph"/>
        <w:numPr>
          <w:ilvl w:val="0"/>
          <w:numId w:val="2"/>
        </w:numPr>
        <w:spacing w:after="80" w:line="280"/>
      </w:pPr>
      <w:r>
        <w:rPr>
          <w:rFonts w:ascii="Georgia" w:cs="Georgia" w:eastAsia="Georgia" w:hAnsi="Georgia"/>
          <w:color w:val="333333"/>
          <w:sz w:val="22"/>
          <w:szCs w:val="22"/>
        </w:rPr>
        <w:t xml:space="preserve">Resources: FrenchPod101, Coffee Break French, RFI Journal en français facile</w:t>
      </w:r>
    </w:p>
    <w:p>
      <w:pPr>
        <w:spacing w:after="120"/>
      </w:pPr>
    </w:p>
    <w:p>
      <w:pPr>
        <w:pStyle w:val="Heading3"/>
        <w:spacing w:before="240" w:after="120"/>
      </w:pPr>
      <w:r>
        <w:t xml:space="preserve">1.4.4 Speaking</w:t>
      </w:r>
    </w:p>
    <w:p>
      <w:pPr>
        <w:pStyle w:val="ListParagraph"/>
        <w:numPr>
          <w:ilvl w:val="0"/>
          <w:numId w:val="2"/>
        </w:numPr>
        <w:spacing w:after="80" w:line="280"/>
      </w:pPr>
      <w:r>
        <w:rPr>
          <w:rFonts w:ascii="Georgia" w:cs="Georgia" w:eastAsia="Georgia" w:hAnsi="Georgia"/>
          <w:color w:val="333333"/>
          <w:sz w:val="22"/>
          <w:szCs w:val="22"/>
        </w:rPr>
        <w:t xml:space="preserve">Pronunciation drills: vowels, nasal vowels, the French /r/, liaison</w:t>
      </w:r>
    </w:p>
    <w:p>
      <w:pPr>
        <w:pStyle w:val="ListParagraph"/>
        <w:numPr>
          <w:ilvl w:val="0"/>
          <w:numId w:val="2"/>
        </w:numPr>
        <w:spacing w:after="80" w:line="280"/>
      </w:pPr>
      <w:r>
        <w:rPr>
          <w:rFonts w:ascii="Georgia" w:cs="Georgia" w:eastAsia="Georgia" w:hAnsi="Georgia"/>
          <w:color w:val="333333"/>
          <w:sz w:val="22"/>
          <w:szCs w:val="22"/>
        </w:rPr>
        <w:t xml:space="preserve">Basic conversations: greetings, introductions, ordering food, asking directions</w:t>
      </w:r>
    </w:p>
    <w:p>
      <w:pPr>
        <w:pStyle w:val="ListParagraph"/>
        <w:numPr>
          <w:ilvl w:val="0"/>
          <w:numId w:val="2"/>
        </w:numPr>
        <w:spacing w:after="80" w:line="280"/>
      </w:pPr>
      <w:r>
        <w:rPr>
          <w:rFonts w:ascii="Georgia" w:cs="Georgia" w:eastAsia="Georgia" w:hAnsi="Georgia"/>
          <w:color w:val="333333"/>
          <w:sz w:val="22"/>
          <w:szCs w:val="22"/>
        </w:rPr>
        <w:t xml:space="preserve">Shadowing technique: listening and repeating native speakers in real time</w:t>
      </w:r>
    </w:p>
    <w:p>
      <w:pPr>
        <w:pStyle w:val="ListParagraph"/>
        <w:numPr>
          <w:ilvl w:val="0"/>
          <w:numId w:val="2"/>
        </w:numPr>
        <w:spacing w:after="80" w:line="280"/>
      </w:pPr>
      <w:r>
        <w:rPr>
          <w:rFonts w:ascii="Georgia" w:cs="Georgia" w:eastAsia="Georgia" w:hAnsi="Georgia"/>
          <w:color w:val="333333"/>
          <w:sz w:val="22"/>
          <w:szCs w:val="22"/>
        </w:rPr>
        <w:t xml:space="preserve">Finding conversation partners: language exchanges, tutors, apps (Tandem, HelloTalk)</w:t>
      </w:r>
    </w:p>
    <w:p>
      <w:pPr>
        <w:spacing w:after="120"/>
      </w:pPr>
    </w:p>
    <w:p>
      <w:pPr>
        <w:pStyle w:val="Heading2"/>
        <w:spacing w:before="300" w:after="160"/>
      </w:pPr>
      <w:r>
        <w:t xml:space="preserve">1.5 French Culture: Beginning</w:t>
      </w:r>
    </w:p>
    <w:p>
      <w:pPr>
        <w:pStyle w:val="ListParagraph"/>
        <w:numPr>
          <w:ilvl w:val="0"/>
          <w:numId w:val="2"/>
        </w:numPr>
        <w:spacing w:after="80" w:line="280"/>
      </w:pPr>
      <w:r>
        <w:rPr>
          <w:rFonts w:ascii="Georgia" w:cs="Georgia" w:eastAsia="Georgia" w:hAnsi="Georgia"/>
          <w:color w:val="333333"/>
          <w:sz w:val="22"/>
          <w:szCs w:val="22"/>
        </w:rPr>
        <w:t xml:space="preserve">Cultural norms: greetings (la bise), politeness (vous vs. tu), mealtimes</w:t>
      </w:r>
    </w:p>
    <w:p>
      <w:pPr>
        <w:pStyle w:val="ListParagraph"/>
        <w:numPr>
          <w:ilvl w:val="0"/>
          <w:numId w:val="2"/>
        </w:numPr>
        <w:spacing w:after="80" w:line="280"/>
      </w:pPr>
      <w:r>
        <w:rPr>
          <w:rFonts w:ascii="Georgia" w:cs="Georgia" w:eastAsia="Georgia" w:hAnsi="Georgia"/>
          <w:color w:val="333333"/>
          <w:sz w:val="22"/>
          <w:szCs w:val="22"/>
        </w:rPr>
        <w:t xml:space="preserve">Basic geography: France, its regions, and the Francophone world</w:t>
      </w:r>
    </w:p>
    <w:p>
      <w:pPr>
        <w:pStyle w:val="ListParagraph"/>
        <w:numPr>
          <w:ilvl w:val="0"/>
          <w:numId w:val="2"/>
        </w:numPr>
        <w:spacing w:after="80" w:line="280"/>
      </w:pPr>
      <w:r>
        <w:rPr>
          <w:rFonts w:ascii="Georgia" w:cs="Georgia" w:eastAsia="Georgia" w:hAnsi="Georgia"/>
          <w:color w:val="333333"/>
          <w:sz w:val="22"/>
          <w:szCs w:val="22"/>
        </w:rPr>
        <w:t xml:space="preserve">Food culture: the importance of meals, bread, cheese, wine in French life</w:t>
      </w:r>
    </w:p>
    <w:p>
      <w:pPr>
        <w:pStyle w:val="ListParagraph"/>
        <w:numPr>
          <w:ilvl w:val="0"/>
          <w:numId w:val="2"/>
        </w:numPr>
        <w:spacing w:after="80" w:line="280"/>
      </w:pPr>
      <w:r>
        <w:rPr>
          <w:rFonts w:ascii="Georgia" w:cs="Georgia" w:eastAsia="Georgia" w:hAnsi="Georgia"/>
          <w:color w:val="333333"/>
          <w:sz w:val="22"/>
          <w:szCs w:val="22"/>
        </w:rPr>
        <w:t xml:space="preserve">National symbols: the tricolor, Marianne, La Marseillaise, the motto Liberté, Égalité, Fraternité</w:t>
      </w:r>
    </w:p>
    <w:p>
      <w:pPr>
        <w:spacing w:after="120"/>
      </w:pPr>
    </w:p>
    <w:p>
      <w:pPr>
        <w:pStyle w:val="Heading2"/>
        <w:spacing w:before="300" w:after="160"/>
      </w:pPr>
      <w:r>
        <w:t xml:space="preserve">1.6 Level 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2395"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00239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Pronunciation</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Produce all French vowels (including nasals and /y/) and the French /r/ correctly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Grammar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Conjugate regular and key irregular verbs in present tense; use articles and gender correctly</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Vocabulary</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Know 1,000+ words and common expressions for everyday situations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Reading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Read and understand simple texts and graded readers at A2 level</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Writing</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Write short paragraphs (100+ words) with basic accuracy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Listening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Understand slow, clear French on familiar topics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Speaking</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Hold a basic 5-minute conversation about everyday life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DELF A2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Achieve a passing score on the DELF A2 examination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7D32" w:val="clear"/>
            <w:tcMar>
              <w:top w:type="dxa" w:w="200"/>
              <w:left w:type="dxa" w:w="300"/>
              <w:bottom w:type="dxa" w:w="200"/>
              <w:right w:type="dxa" w:w="300"/>
            </w:tcMar>
          </w:tcPr>
          <w:p>
            <w:pPr>
              <w:spacing w:after="60"/>
              <w:jc w:val="center"/>
            </w:pPr>
            <w:r>
              <w:rPr>
                <w:rFonts w:ascii="Arial" w:cs="Arial" w:eastAsia="Arial" w:hAnsi="Arial"/>
                <w:b/>
                <w:bCs/>
                <w:caps/>
                <w:color w:val="FFFFFF"/>
                <w:sz w:val="20"/>
                <w:szCs w:val="20"/>
              </w:rPr>
              <w:t xml:space="preserve">NIVEAU 2</w:t>
            </w:r>
          </w:p>
          <w:p>
            <w:pPr>
              <w:jc w:val="center"/>
            </w:pPr>
            <w:r>
              <w:rPr>
                <w:rFonts w:ascii="Arial" w:cs="Arial" w:eastAsia="Arial" w:hAnsi="Arial"/>
                <w:b/>
                <w:bCs/>
                <w:color w:val="FFFFFF"/>
                <w:sz w:val="36"/>
                <w:szCs w:val="36"/>
              </w:rPr>
              <w:t xml:space="preserve">INTERMÉDIAIRE — INTERMEDIATE</w:t>
            </w:r>
          </w:p>
        </w:tc>
      </w:tr>
    </w:tbl>
    <w:p>
      <w:pPr>
        <w:spacing w:after="120"/>
      </w:pPr>
    </w:p>
    <w:p>
      <w:pPr>
        <w:spacing w:after="160" w:line="300"/>
      </w:pPr>
      <w:r>
        <w:rPr>
          <w:rFonts w:ascii="Georgia" w:cs="Georgia" w:eastAsia="Georgia" w:hAnsi="Georgia"/>
          <w:color w:val="333333"/>
          <w:sz w:val="22"/>
          <w:szCs w:val="22"/>
        </w:rPr>
        <w:t xml:space="preserve">The Intermediate level is the great transition: French moves from a subject you study to a language you live in. Your grammar expands dramatically to include all major tenses and moods, your vocabulary deepens into thousands of words, and you begin to read authentic texts, understand native-speed speech, write with structure and nuance, and hold sustained conversations on a wide range of topics.</w:t>
      </w:r>
    </w:p>
    <w:p>
      <w:pPr>
        <w:spacing w:after="120"/>
      </w:pPr>
    </w:p>
    <w:p>
      <w:pPr>
        <w:pStyle w:val="Heading2"/>
        <w:spacing w:before="300" w:after="160"/>
      </w:pPr>
      <w:r>
        <w:t xml:space="preserve">2.1 Intermediate Grammar</w:t>
      </w:r>
    </w:p>
    <w:p>
      <w:pPr>
        <w:pStyle w:val="Heading3"/>
        <w:spacing w:before="240" w:after="120"/>
      </w:pPr>
      <w:r>
        <w:t xml:space="preserve">2.1.1 Past Tenses</w:t>
      </w:r>
    </w:p>
    <w:p>
      <w:pPr>
        <w:spacing w:after="160" w:line="300"/>
      </w:pPr>
      <w:r>
        <w:rPr>
          <w:rFonts w:ascii="Georgia" w:cs="Georgia" w:eastAsia="Georgia" w:hAnsi="Georgia"/>
          <w:color w:val="333333"/>
          <w:sz w:val="22"/>
          <w:szCs w:val="22"/>
        </w:rPr>
        <w:t xml:space="preserve">Mastering past tenses is one of the defining challenges of intermediate French. The interplay between the passé composé and the imparfait is a concept that has no direct equivalent in English and requires extensive practice.</w:t>
      </w:r>
    </w:p>
    <w:p>
      <w:pPr>
        <w:pStyle w:val="ListParagraph"/>
        <w:numPr>
          <w:ilvl w:val="0"/>
          <w:numId w:val="2"/>
        </w:numPr>
        <w:spacing w:after="80" w:line="280"/>
      </w:pPr>
      <w:r>
        <w:rPr>
          <w:rFonts w:ascii="Georgia" w:cs="Georgia" w:eastAsia="Georgia" w:hAnsi="Georgia"/>
          <w:color w:val="333333"/>
          <w:sz w:val="22"/>
          <w:szCs w:val="22"/>
        </w:rPr>
        <w:t xml:space="preserve">Passé composé: formation with avoir and être + past participle</w:t>
      </w:r>
    </w:p>
    <w:p>
      <w:pPr>
        <w:pStyle w:val="ListParagraph"/>
        <w:numPr>
          <w:ilvl w:val="0"/>
          <w:numId w:val="2"/>
        </w:numPr>
        <w:spacing w:after="80" w:line="280"/>
      </w:pPr>
      <w:r>
        <w:rPr>
          <w:rFonts w:ascii="Georgia" w:cs="Georgia" w:eastAsia="Georgia" w:hAnsi="Georgia"/>
          <w:color w:val="333333"/>
          <w:sz w:val="22"/>
          <w:szCs w:val="22"/>
        </w:rPr>
        <w:t xml:space="preserve">Agreement of past participle with être verbs (elle est partie) and with preceding direct objects</w:t>
      </w:r>
    </w:p>
    <w:p>
      <w:pPr>
        <w:pStyle w:val="ListParagraph"/>
        <w:numPr>
          <w:ilvl w:val="0"/>
          <w:numId w:val="2"/>
        </w:numPr>
        <w:spacing w:after="80" w:line="280"/>
      </w:pPr>
      <w:r>
        <w:rPr>
          <w:rFonts w:ascii="Georgia" w:cs="Georgia" w:eastAsia="Georgia" w:hAnsi="Georgia"/>
          <w:color w:val="333333"/>
          <w:sz w:val="22"/>
          <w:szCs w:val="22"/>
        </w:rPr>
        <w:t xml:space="preserve">The 17 être verbs (DR &amp; MRS VANDERTRAMP or the “house of être”)</w:t>
      </w:r>
    </w:p>
    <w:p>
      <w:pPr>
        <w:pStyle w:val="ListParagraph"/>
        <w:numPr>
          <w:ilvl w:val="0"/>
          <w:numId w:val="2"/>
        </w:numPr>
        <w:spacing w:after="80" w:line="280"/>
      </w:pPr>
      <w:r>
        <w:rPr>
          <w:rFonts w:ascii="Georgia" w:cs="Georgia" w:eastAsia="Georgia" w:hAnsi="Georgia"/>
          <w:color w:val="333333"/>
          <w:sz w:val="22"/>
          <w:szCs w:val="22"/>
        </w:rPr>
        <w:t xml:space="preserve">Imparfait: formation, uses (habitual past, descriptions, ongoing states, background)</w:t>
      </w:r>
    </w:p>
    <w:p>
      <w:pPr>
        <w:pStyle w:val="ListParagraph"/>
        <w:numPr>
          <w:ilvl w:val="0"/>
          <w:numId w:val="2"/>
        </w:numPr>
        <w:spacing w:after="80" w:line="280"/>
      </w:pPr>
      <w:r>
        <w:rPr>
          <w:rFonts w:ascii="Georgia" w:cs="Georgia" w:eastAsia="Georgia" w:hAnsi="Georgia"/>
          <w:color w:val="333333"/>
          <w:sz w:val="22"/>
          <w:szCs w:val="22"/>
        </w:rPr>
        <w:t xml:space="preserve">Passé composé vs. imparfait: the crucial distinction (completed action vs. background/ongoing)</w:t>
      </w:r>
    </w:p>
    <w:p>
      <w:pPr>
        <w:pStyle w:val="ListParagraph"/>
        <w:numPr>
          <w:ilvl w:val="0"/>
          <w:numId w:val="2"/>
        </w:numPr>
        <w:spacing w:after="80" w:line="280"/>
      </w:pPr>
      <w:r>
        <w:rPr>
          <w:rFonts w:ascii="Georgia" w:cs="Georgia" w:eastAsia="Georgia" w:hAnsi="Georgia"/>
          <w:color w:val="333333"/>
          <w:sz w:val="22"/>
          <w:szCs w:val="22"/>
        </w:rPr>
        <w:t xml:space="preserve">Plus-que-parfait: had done (J’avais déjà mangé quand il est arrivé.)</w:t>
      </w:r>
    </w:p>
    <w:p>
      <w:pPr>
        <w:pStyle w:val="ListParagraph"/>
        <w:numPr>
          <w:ilvl w:val="0"/>
          <w:numId w:val="2"/>
        </w:numPr>
        <w:spacing w:after="80" w:line="280"/>
      </w:pPr>
      <w:r>
        <w:rPr>
          <w:rFonts w:ascii="Georgia" w:cs="Georgia" w:eastAsia="Georgia" w:hAnsi="Georgia"/>
          <w:color w:val="333333"/>
          <w:sz w:val="22"/>
          <w:szCs w:val="22"/>
        </w:rPr>
        <w:t xml:space="preserve">Passé récent: venir de + infinitive (Je viens de manger = I just ate)</w:t>
      </w:r>
    </w:p>
    <w:p>
      <w:pPr>
        <w:spacing w:after="120"/>
      </w:pPr>
    </w:p>
    <w:p>
      <w:pPr>
        <w:spacing w:after="140" w:line="300"/>
      </w:pPr>
      <w:r>
        <w:rPr>
          <w:rFonts w:ascii="Georgia" w:cs="Georgia" w:eastAsia="Georgia" w:hAnsi="Georgia"/>
          <w:b/>
          <w:bCs/>
          <w:color w:val="1B2A4A"/>
          <w:sz w:val="22"/>
          <w:szCs w:val="22"/>
        </w:rPr>
        <w:t xml:space="preserve">Exercise: </w:t>
      </w:r>
      <w:r>
        <w:rPr>
          <w:rFonts w:ascii="Georgia" w:cs="Georgia" w:eastAsia="Georgia" w:hAnsi="Georgia"/>
          <w:color w:val="333333"/>
          <w:sz w:val="22"/>
          <w:szCs w:val="22"/>
        </w:rPr>
        <w:t xml:space="preserve">Write a narrative about a memorable day using passé composé for actions and imparfait for descriptions and background. Underline each verb and justify your choice of tense.</w:t>
      </w:r>
    </w:p>
    <w:p>
      <w:pPr>
        <w:spacing w:after="120"/>
      </w:pPr>
    </w:p>
    <w:p>
      <w:pPr>
        <w:pStyle w:val="Heading3"/>
        <w:spacing w:before="240" w:after="120"/>
      </w:pPr>
      <w:r>
        <w:t xml:space="preserve">2.1.2 Future and Conditional</w:t>
      </w:r>
    </w:p>
    <w:p>
      <w:pPr>
        <w:pStyle w:val="ListParagraph"/>
        <w:numPr>
          <w:ilvl w:val="0"/>
          <w:numId w:val="2"/>
        </w:numPr>
        <w:spacing w:after="80" w:line="280"/>
      </w:pPr>
      <w:r>
        <w:rPr>
          <w:rFonts w:ascii="Georgia" w:cs="Georgia" w:eastAsia="Georgia" w:hAnsi="Georgia"/>
          <w:color w:val="333333"/>
          <w:sz w:val="22"/>
          <w:szCs w:val="22"/>
        </w:rPr>
        <w:t xml:space="preserve">Futur simple: formation (infinitive + avoir endings) and irregular stems</w:t>
      </w:r>
    </w:p>
    <w:p>
      <w:pPr>
        <w:pStyle w:val="ListParagraph"/>
        <w:numPr>
          <w:ilvl w:val="0"/>
          <w:numId w:val="2"/>
        </w:numPr>
        <w:spacing w:after="80" w:line="280"/>
      </w:pPr>
      <w:r>
        <w:rPr>
          <w:rFonts w:ascii="Georgia" w:cs="Georgia" w:eastAsia="Georgia" w:hAnsi="Georgia"/>
          <w:color w:val="333333"/>
          <w:sz w:val="22"/>
          <w:szCs w:val="22"/>
        </w:rPr>
        <w:t xml:space="preserve">Futur proche: aller + infinitive (Je vais partir = I’m going to leave)</w:t>
      </w:r>
    </w:p>
    <w:p>
      <w:pPr>
        <w:pStyle w:val="ListParagraph"/>
        <w:numPr>
          <w:ilvl w:val="0"/>
          <w:numId w:val="2"/>
        </w:numPr>
        <w:spacing w:after="80" w:line="280"/>
      </w:pPr>
      <w:r>
        <w:rPr>
          <w:rFonts w:ascii="Georgia" w:cs="Georgia" w:eastAsia="Georgia" w:hAnsi="Georgia"/>
          <w:color w:val="333333"/>
          <w:sz w:val="22"/>
          <w:szCs w:val="22"/>
        </w:rPr>
        <w:t xml:space="preserve">Futur antérieur: will have done (Quand j’aurai fini, je partirai.)</w:t>
      </w:r>
    </w:p>
    <w:p>
      <w:pPr>
        <w:pStyle w:val="ListParagraph"/>
        <w:numPr>
          <w:ilvl w:val="0"/>
          <w:numId w:val="2"/>
        </w:numPr>
        <w:spacing w:after="80" w:line="280"/>
      </w:pPr>
      <w:r>
        <w:rPr>
          <w:rFonts w:ascii="Georgia" w:cs="Georgia" w:eastAsia="Georgia" w:hAnsi="Georgia"/>
          <w:color w:val="333333"/>
          <w:sz w:val="22"/>
          <w:szCs w:val="22"/>
        </w:rPr>
        <w:t xml:space="preserve">Conditionnel présent: would (Je voudrais, j’aimerais, je pourrais) — polite requests and hypothetical</w:t>
      </w:r>
    </w:p>
    <w:p>
      <w:pPr>
        <w:pStyle w:val="ListParagraph"/>
        <w:numPr>
          <w:ilvl w:val="0"/>
          <w:numId w:val="2"/>
        </w:numPr>
        <w:spacing w:after="80" w:line="280"/>
      </w:pPr>
      <w:r>
        <w:rPr>
          <w:rFonts w:ascii="Georgia" w:cs="Georgia" w:eastAsia="Georgia" w:hAnsi="Georgia"/>
          <w:color w:val="333333"/>
          <w:sz w:val="22"/>
          <w:szCs w:val="22"/>
        </w:rPr>
        <w:t xml:space="preserve">Conditionnel passé: would have done (J’aurais voulu venir.)</w:t>
      </w:r>
    </w:p>
    <w:p>
      <w:pPr>
        <w:pStyle w:val="ListParagraph"/>
        <w:numPr>
          <w:ilvl w:val="0"/>
          <w:numId w:val="2"/>
        </w:numPr>
        <w:spacing w:after="80" w:line="280"/>
      </w:pPr>
      <w:r>
        <w:rPr>
          <w:rFonts w:ascii="Georgia" w:cs="Georgia" w:eastAsia="Georgia" w:hAnsi="Georgia"/>
          <w:color w:val="333333"/>
          <w:sz w:val="22"/>
          <w:szCs w:val="22"/>
        </w:rPr>
        <w:t xml:space="preserve">Si clauses: Si + présent → futur; Si + imparfait → conditionnel; Si + plus-que-parfait → conditionnel passé</w:t>
      </w:r>
    </w:p>
    <w:p>
      <w:pPr>
        <w:spacing w:after="120"/>
      </w:pPr>
    </w:p>
    <w:p>
      <w:pPr>
        <w:pStyle w:val="Heading3"/>
        <w:spacing w:before="240" w:after="120"/>
      </w:pPr>
      <w:r>
        <w:t xml:space="preserve">2.1.3 The Subjunctive Mood</w:t>
      </w:r>
    </w:p>
    <w:p>
      <w:pPr>
        <w:spacing w:after="160" w:line="300"/>
      </w:pPr>
      <w:r>
        <w:rPr>
          <w:rFonts w:ascii="Georgia" w:cs="Georgia" w:eastAsia="Georgia" w:hAnsi="Georgia"/>
          <w:color w:val="333333"/>
          <w:sz w:val="22"/>
          <w:szCs w:val="22"/>
        </w:rPr>
        <w:t xml:space="preserve">Le subjonctif is perhaps the most famous feature of French grammar. It expresses subjectivity—doubt, emotion, desire, necessity—and must be used after certain triggers.</w:t>
      </w:r>
    </w:p>
    <w:p>
      <w:pPr>
        <w:pStyle w:val="ListParagraph"/>
        <w:numPr>
          <w:ilvl w:val="0"/>
          <w:numId w:val="2"/>
        </w:numPr>
        <w:spacing w:after="80" w:line="280"/>
      </w:pPr>
      <w:r>
        <w:rPr>
          <w:rFonts w:ascii="Georgia" w:cs="Georgia" w:eastAsia="Georgia" w:hAnsi="Georgia"/>
          <w:color w:val="333333"/>
          <w:sz w:val="22"/>
          <w:szCs w:val="22"/>
        </w:rPr>
        <w:t xml:space="preserve">Formation: stem from ils form of present + subjunctive endings (-e, -es, -e, -ions, -iez, -ent)</w:t>
      </w:r>
    </w:p>
    <w:p>
      <w:pPr>
        <w:pStyle w:val="ListParagraph"/>
        <w:numPr>
          <w:ilvl w:val="0"/>
          <w:numId w:val="2"/>
        </w:numPr>
        <w:spacing w:after="80" w:line="280"/>
      </w:pPr>
      <w:r>
        <w:rPr>
          <w:rFonts w:ascii="Georgia" w:cs="Georgia" w:eastAsia="Georgia" w:hAnsi="Georgia"/>
          <w:color w:val="333333"/>
          <w:sz w:val="22"/>
          <w:szCs w:val="22"/>
        </w:rPr>
        <w:t xml:space="preserve">Irregular subjunctives: être, avoir, aller, faire, pouvoir, savoir, vouloir</w:t>
      </w:r>
    </w:p>
    <w:p>
      <w:pPr>
        <w:pStyle w:val="ListParagraph"/>
        <w:numPr>
          <w:ilvl w:val="0"/>
          <w:numId w:val="2"/>
        </w:numPr>
        <w:spacing w:after="80" w:line="280"/>
      </w:pPr>
      <w:r>
        <w:rPr>
          <w:rFonts w:ascii="Georgia" w:cs="Georgia" w:eastAsia="Georgia" w:hAnsi="Georgia"/>
          <w:color w:val="333333"/>
          <w:sz w:val="22"/>
          <w:szCs w:val="22"/>
        </w:rPr>
        <w:t xml:space="preserve">Triggers requiring subjunctive: il faut que, je veux que, il est possible que, avant que, bien que, pour que, à moins que</w:t>
      </w:r>
    </w:p>
    <w:p>
      <w:pPr>
        <w:pStyle w:val="ListParagraph"/>
        <w:numPr>
          <w:ilvl w:val="0"/>
          <w:numId w:val="2"/>
        </w:numPr>
        <w:spacing w:after="80" w:line="280"/>
      </w:pPr>
      <w:r>
        <w:rPr>
          <w:rFonts w:ascii="Georgia" w:cs="Georgia" w:eastAsia="Georgia" w:hAnsi="Georgia"/>
          <w:color w:val="333333"/>
          <w:sz w:val="22"/>
          <w:szCs w:val="22"/>
        </w:rPr>
        <w:t xml:space="preserve">Subjunctive vs. indicative: contrasting je pense que (indicative) vs. je ne pense pas que (subjunctive)</w:t>
      </w:r>
    </w:p>
    <w:p>
      <w:pPr>
        <w:pStyle w:val="ListParagraph"/>
        <w:numPr>
          <w:ilvl w:val="0"/>
          <w:numId w:val="2"/>
        </w:numPr>
        <w:spacing w:after="80" w:line="280"/>
      </w:pPr>
      <w:r>
        <w:rPr>
          <w:rFonts w:ascii="Georgia" w:cs="Georgia" w:eastAsia="Georgia" w:hAnsi="Georgia"/>
          <w:color w:val="333333"/>
          <w:sz w:val="22"/>
          <w:szCs w:val="22"/>
        </w:rPr>
        <w:t xml:space="preserve">Subjunctive in relative clauses: the most/only/first construction (C’est le meilleur livre que j’aie lu.)</w:t>
      </w:r>
    </w:p>
    <w:p>
      <w:pPr>
        <w:pStyle w:val="ListParagraph"/>
        <w:numPr>
          <w:ilvl w:val="0"/>
          <w:numId w:val="2"/>
        </w:numPr>
        <w:spacing w:after="80" w:line="280"/>
      </w:pPr>
      <w:r>
        <w:rPr>
          <w:rFonts w:ascii="Georgia" w:cs="Georgia" w:eastAsia="Georgia" w:hAnsi="Georgia"/>
          <w:color w:val="333333"/>
          <w:sz w:val="22"/>
          <w:szCs w:val="22"/>
        </w:rPr>
        <w:t xml:space="preserve">The passé du subjonctif: que j’aie fait, qu’il soit parti</w:t>
      </w:r>
    </w:p>
    <w:p>
      <w:pPr>
        <w:spacing w:after="120"/>
      </w:pPr>
    </w:p>
    <w:p>
      <w:pPr>
        <w:pStyle w:val="Heading3"/>
        <w:spacing w:before="240" w:after="120"/>
      </w:pPr>
      <w:r>
        <w:t xml:space="preserve">2.1.4 Pronouns in Depth</w:t>
      </w:r>
    </w:p>
    <w:p>
      <w:pPr>
        <w:pStyle w:val="ListParagraph"/>
        <w:numPr>
          <w:ilvl w:val="0"/>
          <w:numId w:val="2"/>
        </w:numPr>
        <w:spacing w:after="80" w:line="280"/>
      </w:pPr>
      <w:r>
        <w:rPr>
          <w:rFonts w:ascii="Georgia" w:cs="Georgia" w:eastAsia="Georgia" w:hAnsi="Georgia"/>
          <w:color w:val="333333"/>
          <w:sz w:val="22"/>
          <w:szCs w:val="22"/>
        </w:rPr>
        <w:t xml:space="preserve">Direct object pronouns: me, te, le/la, nous, vous, les</w:t>
      </w:r>
    </w:p>
    <w:p>
      <w:pPr>
        <w:pStyle w:val="ListParagraph"/>
        <w:numPr>
          <w:ilvl w:val="0"/>
          <w:numId w:val="2"/>
        </w:numPr>
        <w:spacing w:after="80" w:line="280"/>
      </w:pPr>
      <w:r>
        <w:rPr>
          <w:rFonts w:ascii="Georgia" w:cs="Georgia" w:eastAsia="Georgia" w:hAnsi="Georgia"/>
          <w:color w:val="333333"/>
          <w:sz w:val="22"/>
          <w:szCs w:val="22"/>
        </w:rPr>
        <w:t xml:space="preserve">Indirect object pronouns: me, te, lui, nous, vous, leur</w:t>
      </w:r>
    </w:p>
    <w:p>
      <w:pPr>
        <w:pStyle w:val="ListParagraph"/>
        <w:numPr>
          <w:ilvl w:val="0"/>
          <w:numId w:val="2"/>
        </w:numPr>
        <w:spacing w:after="80" w:line="280"/>
      </w:pPr>
      <w:r>
        <w:rPr>
          <w:rFonts w:ascii="Georgia" w:cs="Georgia" w:eastAsia="Georgia" w:hAnsi="Georgia"/>
          <w:color w:val="333333"/>
          <w:sz w:val="22"/>
          <w:szCs w:val="22"/>
        </w:rPr>
        <w:t xml:space="preserve">The pronoun y: replacing à + noun (J’y vais = I’m going there)</w:t>
      </w:r>
    </w:p>
    <w:p>
      <w:pPr>
        <w:pStyle w:val="ListParagraph"/>
        <w:numPr>
          <w:ilvl w:val="0"/>
          <w:numId w:val="2"/>
        </w:numPr>
        <w:spacing w:after="80" w:line="280"/>
      </w:pPr>
      <w:r>
        <w:rPr>
          <w:rFonts w:ascii="Georgia" w:cs="Georgia" w:eastAsia="Georgia" w:hAnsi="Georgia"/>
          <w:color w:val="333333"/>
          <w:sz w:val="22"/>
          <w:szCs w:val="22"/>
        </w:rPr>
        <w:t xml:space="preserve">The pronoun en: replacing de + noun (J’en veux = I want some)</w:t>
      </w:r>
    </w:p>
    <w:p>
      <w:pPr>
        <w:pStyle w:val="ListParagraph"/>
        <w:numPr>
          <w:ilvl w:val="0"/>
          <w:numId w:val="2"/>
        </w:numPr>
        <w:spacing w:after="80" w:line="280"/>
      </w:pPr>
      <w:r>
        <w:rPr>
          <w:rFonts w:ascii="Georgia" w:cs="Georgia" w:eastAsia="Georgia" w:hAnsi="Georgia"/>
          <w:color w:val="333333"/>
          <w:sz w:val="22"/>
          <w:szCs w:val="22"/>
        </w:rPr>
        <w:t xml:space="preserve">Double pronoun order: me/te/nous/vous before le/la/les before lui/leur before y before en</w:t>
      </w:r>
    </w:p>
    <w:p>
      <w:pPr>
        <w:pStyle w:val="ListParagraph"/>
        <w:numPr>
          <w:ilvl w:val="0"/>
          <w:numId w:val="2"/>
        </w:numPr>
        <w:spacing w:after="80" w:line="280"/>
      </w:pPr>
      <w:r>
        <w:rPr>
          <w:rFonts w:ascii="Georgia" w:cs="Georgia" w:eastAsia="Georgia" w:hAnsi="Georgia"/>
          <w:color w:val="333333"/>
          <w:sz w:val="22"/>
          <w:szCs w:val="22"/>
        </w:rPr>
        <w:t xml:space="preserve">Pronouns in commands: Donne-le-moi! vs. Ne me le donne pas!</w:t>
      </w:r>
    </w:p>
    <w:p>
      <w:pPr>
        <w:pStyle w:val="ListParagraph"/>
        <w:numPr>
          <w:ilvl w:val="0"/>
          <w:numId w:val="2"/>
        </w:numPr>
        <w:spacing w:after="80" w:line="280"/>
      </w:pPr>
      <w:r>
        <w:rPr>
          <w:rFonts w:ascii="Georgia" w:cs="Georgia" w:eastAsia="Georgia" w:hAnsi="Georgia"/>
          <w:color w:val="333333"/>
          <w:sz w:val="22"/>
          <w:szCs w:val="22"/>
        </w:rPr>
        <w:t xml:space="preserve">Stressed (disjunctive) pronouns: moi, toi, lui, elle, nous, vous, eux, elles</w:t>
      </w:r>
    </w:p>
    <w:p>
      <w:pPr>
        <w:pStyle w:val="ListParagraph"/>
        <w:numPr>
          <w:ilvl w:val="0"/>
          <w:numId w:val="2"/>
        </w:numPr>
        <w:spacing w:after="80" w:line="280"/>
      </w:pPr>
      <w:r>
        <w:rPr>
          <w:rFonts w:ascii="Georgia" w:cs="Georgia" w:eastAsia="Georgia" w:hAnsi="Georgia"/>
          <w:color w:val="333333"/>
          <w:sz w:val="22"/>
          <w:szCs w:val="22"/>
        </w:rPr>
        <w:t xml:space="preserve">Relative pronouns: qui (subject), que (direct object), dont (of which), où (where/when)</w:t>
      </w:r>
    </w:p>
    <w:p>
      <w:pPr>
        <w:spacing w:after="120"/>
      </w:pPr>
    </w:p>
    <w:p>
      <w:pPr>
        <w:pStyle w:val="Heading3"/>
        <w:spacing w:before="240" w:after="120"/>
      </w:pPr>
      <w:r>
        <w:t xml:space="preserve">2.1.5 Comparative and Superlative</w:t>
      </w:r>
    </w:p>
    <w:p>
      <w:pPr>
        <w:pStyle w:val="ListParagraph"/>
        <w:numPr>
          <w:ilvl w:val="0"/>
          <w:numId w:val="2"/>
        </w:numPr>
        <w:spacing w:after="80" w:line="280"/>
      </w:pPr>
      <w:r>
        <w:rPr>
          <w:rFonts w:ascii="Georgia" w:cs="Georgia" w:eastAsia="Georgia" w:hAnsi="Georgia"/>
          <w:color w:val="333333"/>
          <w:sz w:val="22"/>
          <w:szCs w:val="22"/>
        </w:rPr>
        <w:t xml:space="preserve">Comparatives: plus... que, moins... que, aussi... que</w:t>
      </w:r>
    </w:p>
    <w:p>
      <w:pPr>
        <w:pStyle w:val="ListParagraph"/>
        <w:numPr>
          <w:ilvl w:val="0"/>
          <w:numId w:val="2"/>
        </w:numPr>
        <w:spacing w:after="80" w:line="280"/>
      </w:pPr>
      <w:r>
        <w:rPr>
          <w:rFonts w:ascii="Georgia" w:cs="Georgia" w:eastAsia="Georgia" w:hAnsi="Georgia"/>
          <w:color w:val="333333"/>
          <w:sz w:val="22"/>
          <w:szCs w:val="22"/>
        </w:rPr>
        <w:t xml:space="preserve">Superlatives: le plus..., le moins..., le meilleur/la meilleure</w:t>
      </w:r>
    </w:p>
    <w:p>
      <w:pPr>
        <w:pStyle w:val="ListParagraph"/>
        <w:numPr>
          <w:ilvl w:val="0"/>
          <w:numId w:val="2"/>
        </w:numPr>
        <w:spacing w:after="80" w:line="280"/>
      </w:pPr>
      <w:r>
        <w:rPr>
          <w:rFonts w:ascii="Georgia" w:cs="Georgia" w:eastAsia="Georgia" w:hAnsi="Georgia"/>
          <w:color w:val="333333"/>
          <w:sz w:val="22"/>
          <w:szCs w:val="22"/>
        </w:rPr>
        <w:t xml:space="preserve">Irregular comparatives: bon → meilleur, bien → mieux, mauvais → pire</w:t>
      </w:r>
    </w:p>
    <w:p>
      <w:pPr>
        <w:pStyle w:val="ListParagraph"/>
        <w:numPr>
          <w:ilvl w:val="0"/>
          <w:numId w:val="2"/>
        </w:numPr>
        <w:spacing w:after="80" w:line="280"/>
      </w:pPr>
      <w:r>
        <w:rPr>
          <w:rFonts w:ascii="Georgia" w:cs="Georgia" w:eastAsia="Georgia" w:hAnsi="Georgia"/>
          <w:color w:val="333333"/>
          <w:sz w:val="22"/>
          <w:szCs w:val="22"/>
        </w:rPr>
        <w:t xml:space="preserve">Comparing quantities: plus de, moins de, autant de</w:t>
      </w:r>
    </w:p>
    <w:p>
      <w:pPr>
        <w:spacing w:after="120"/>
      </w:pPr>
    </w:p>
    <w:p>
      <w:pPr>
        <w:pStyle w:val="Heading3"/>
        <w:spacing w:before="240" w:after="120"/>
      </w:pPr>
      <w:r>
        <w:t xml:space="preserve">2.1.6 Reflexive Verbs</w:t>
      </w:r>
    </w:p>
    <w:p>
      <w:pPr>
        <w:pStyle w:val="ListParagraph"/>
        <w:numPr>
          <w:ilvl w:val="0"/>
          <w:numId w:val="2"/>
        </w:numPr>
        <w:spacing w:after="80" w:line="280"/>
      </w:pPr>
      <w:r>
        <w:rPr>
          <w:rFonts w:ascii="Georgia" w:cs="Georgia" w:eastAsia="Georgia" w:hAnsi="Georgia"/>
          <w:color w:val="333333"/>
          <w:sz w:val="22"/>
          <w:szCs w:val="22"/>
        </w:rPr>
        <w:t xml:space="preserve">Formation: se + verb (se lever, se laver, s’habiller, se coucher)</w:t>
      </w:r>
    </w:p>
    <w:p>
      <w:pPr>
        <w:pStyle w:val="ListParagraph"/>
        <w:numPr>
          <w:ilvl w:val="0"/>
          <w:numId w:val="2"/>
        </w:numPr>
        <w:spacing w:after="80" w:line="280"/>
      </w:pPr>
      <w:r>
        <w:rPr>
          <w:rFonts w:ascii="Georgia" w:cs="Georgia" w:eastAsia="Georgia" w:hAnsi="Georgia"/>
          <w:color w:val="333333"/>
          <w:sz w:val="22"/>
          <w:szCs w:val="22"/>
        </w:rPr>
        <w:t xml:space="preserve">Reflexive verbs in all tenses, including passé composé (always with être: Elle s’est levée.)</w:t>
      </w:r>
    </w:p>
    <w:p>
      <w:pPr>
        <w:pStyle w:val="ListParagraph"/>
        <w:numPr>
          <w:ilvl w:val="0"/>
          <w:numId w:val="2"/>
        </w:numPr>
        <w:spacing w:after="80" w:line="280"/>
      </w:pPr>
      <w:r>
        <w:rPr>
          <w:rFonts w:ascii="Georgia" w:cs="Georgia" w:eastAsia="Georgia" w:hAnsi="Georgia"/>
          <w:color w:val="333333"/>
          <w:sz w:val="22"/>
          <w:szCs w:val="22"/>
        </w:rPr>
        <w:t xml:space="preserve">Agreement of past participle with reflexive verbs: the direct object rule</w:t>
      </w:r>
    </w:p>
    <w:p>
      <w:pPr>
        <w:pStyle w:val="ListParagraph"/>
        <w:numPr>
          <w:ilvl w:val="0"/>
          <w:numId w:val="2"/>
        </w:numPr>
        <w:spacing w:after="80" w:line="280"/>
      </w:pPr>
      <w:r>
        <w:rPr>
          <w:rFonts w:ascii="Georgia" w:cs="Georgia" w:eastAsia="Georgia" w:hAnsi="Georgia"/>
          <w:color w:val="333333"/>
          <w:sz w:val="22"/>
          <w:szCs w:val="22"/>
        </w:rPr>
        <w:t xml:space="preserve">Reciprocal meaning: Ils se parlent (They talk to each other)</w:t>
      </w:r>
    </w:p>
    <w:p>
      <w:pPr>
        <w:pStyle w:val="ListParagraph"/>
        <w:numPr>
          <w:ilvl w:val="0"/>
          <w:numId w:val="2"/>
        </w:numPr>
        <w:spacing w:after="80" w:line="280"/>
      </w:pPr>
      <w:r>
        <w:rPr>
          <w:rFonts w:ascii="Georgia" w:cs="Georgia" w:eastAsia="Georgia" w:hAnsi="Georgia"/>
          <w:color w:val="333333"/>
          <w:sz w:val="22"/>
          <w:szCs w:val="22"/>
        </w:rPr>
        <w:t xml:space="preserve">Idiomatic reflexive verbs: se souvenir de, se rendre compte de, s’en aller, se débrouiller</w:t>
      </w:r>
    </w:p>
    <w:p>
      <w:pPr>
        <w:spacing w:after="120"/>
      </w:pPr>
    </w:p>
    <w:p>
      <w:pPr>
        <w:pStyle w:val="Heading2"/>
        <w:spacing w:before="300" w:after="160"/>
      </w:pPr>
      <w:r>
        <w:t xml:space="preserve">2.2 Vocabulary Expansion</w:t>
      </w:r>
    </w:p>
    <w:p>
      <w:pPr>
        <w:pStyle w:val="ListParagraph"/>
        <w:numPr>
          <w:ilvl w:val="0"/>
          <w:numId w:val="2"/>
        </w:numPr>
        <w:spacing w:after="80" w:line="280"/>
      </w:pPr>
      <w:r>
        <w:rPr>
          <w:rFonts w:ascii="Georgia" w:cs="Georgia" w:eastAsia="Georgia" w:hAnsi="Georgia"/>
          <w:color w:val="333333"/>
          <w:sz w:val="22"/>
          <w:szCs w:val="22"/>
        </w:rPr>
        <w:t xml:space="preserve">Building to 5,000+ words across all major domains</w:t>
      </w:r>
    </w:p>
    <w:p>
      <w:pPr>
        <w:pStyle w:val="ListParagraph"/>
        <w:numPr>
          <w:ilvl w:val="0"/>
          <w:numId w:val="2"/>
        </w:numPr>
        <w:spacing w:after="80" w:line="280"/>
      </w:pPr>
      <w:r>
        <w:rPr>
          <w:rFonts w:ascii="Georgia" w:cs="Georgia" w:eastAsia="Georgia" w:hAnsi="Georgia"/>
          <w:color w:val="333333"/>
          <w:sz w:val="22"/>
          <w:szCs w:val="22"/>
        </w:rPr>
        <w:t xml:space="preserve">Verb families and nominalization: décider → la décision, développer → le développement</w:t>
      </w:r>
    </w:p>
    <w:p>
      <w:pPr>
        <w:pStyle w:val="ListParagraph"/>
        <w:numPr>
          <w:ilvl w:val="0"/>
          <w:numId w:val="2"/>
        </w:numPr>
        <w:spacing w:after="80" w:line="280"/>
      </w:pPr>
      <w:r>
        <w:rPr>
          <w:rFonts w:ascii="Georgia" w:cs="Georgia" w:eastAsia="Georgia" w:hAnsi="Georgia"/>
          <w:color w:val="333333"/>
          <w:sz w:val="22"/>
          <w:szCs w:val="22"/>
        </w:rPr>
        <w:t xml:space="preserve">Faux amis (false friends): a comprehensive study (assister ≠ assist, blessé ≠ blessed)</w:t>
      </w:r>
    </w:p>
    <w:p>
      <w:pPr>
        <w:pStyle w:val="ListParagraph"/>
        <w:numPr>
          <w:ilvl w:val="0"/>
          <w:numId w:val="2"/>
        </w:numPr>
        <w:spacing w:after="80" w:line="280"/>
      </w:pPr>
      <w:r>
        <w:rPr>
          <w:rFonts w:ascii="Georgia" w:cs="Georgia" w:eastAsia="Georgia" w:hAnsi="Georgia"/>
          <w:color w:val="333333"/>
          <w:sz w:val="22"/>
          <w:szCs w:val="22"/>
        </w:rPr>
        <w:t xml:space="preserve">Connectors and discourse markers: cependant, pourtant, d’ailleurs, en revanche, quant à, néanmoins</w:t>
      </w:r>
    </w:p>
    <w:p>
      <w:pPr>
        <w:pStyle w:val="ListParagraph"/>
        <w:numPr>
          <w:ilvl w:val="0"/>
          <w:numId w:val="2"/>
        </w:numPr>
        <w:spacing w:after="80" w:line="280"/>
      </w:pPr>
      <w:r>
        <w:rPr>
          <w:rFonts w:ascii="Georgia" w:cs="Georgia" w:eastAsia="Georgia" w:hAnsi="Georgia"/>
          <w:color w:val="333333"/>
          <w:sz w:val="22"/>
          <w:szCs w:val="22"/>
        </w:rPr>
        <w:t xml:space="preserve">Colloquial French (le français familier): bouquin (book), boulot (work), bosser (to work), mec/nana (guy/gal), kiffer (to love)</w:t>
      </w:r>
    </w:p>
    <w:p>
      <w:pPr>
        <w:pStyle w:val="ListParagraph"/>
        <w:numPr>
          <w:ilvl w:val="0"/>
          <w:numId w:val="2"/>
        </w:numPr>
        <w:spacing w:after="80" w:line="280"/>
      </w:pPr>
      <w:r>
        <w:rPr>
          <w:rFonts w:ascii="Georgia" w:cs="Georgia" w:eastAsia="Georgia" w:hAnsi="Georgia"/>
          <w:color w:val="333333"/>
          <w:sz w:val="22"/>
          <w:szCs w:val="22"/>
        </w:rPr>
        <w:t xml:space="preserve">Verlan: the slang system of reversing syllables (femme → meuf, à l’envers → verlan itself)</w:t>
      </w:r>
    </w:p>
    <w:p>
      <w:pPr>
        <w:spacing w:after="120"/>
      </w:pPr>
    </w:p>
    <w:p>
      <w:pPr>
        <w:pStyle w:val="Heading2"/>
        <w:spacing w:before="300" w:after="160"/>
      </w:pPr>
      <w:r>
        <w:t xml:space="preserve">2.3 Intermediate Reading</w:t>
      </w:r>
    </w:p>
    <w:p>
      <w:pPr>
        <w:pStyle w:val="ListParagraph"/>
        <w:numPr>
          <w:ilvl w:val="0"/>
          <w:numId w:val="2"/>
        </w:numPr>
        <w:spacing w:after="80" w:line="280"/>
      </w:pPr>
      <w:r>
        <w:rPr>
          <w:rFonts w:ascii="Georgia" w:cs="Georgia" w:eastAsia="Georgia" w:hAnsi="Georgia"/>
          <w:color w:val="333333"/>
          <w:sz w:val="22"/>
          <w:szCs w:val="22"/>
        </w:rPr>
        <w:t xml:space="preserve">Authentic texts: newspaper articles (Le Monde, Le Figaro), magazines, blog posts</w:t>
      </w:r>
    </w:p>
    <w:p>
      <w:pPr>
        <w:pStyle w:val="ListParagraph"/>
        <w:numPr>
          <w:ilvl w:val="0"/>
          <w:numId w:val="2"/>
        </w:numPr>
        <w:spacing w:after="80" w:line="280"/>
      </w:pPr>
      <w:r>
        <w:rPr>
          <w:rFonts w:ascii="Georgia" w:cs="Georgia" w:eastAsia="Georgia" w:hAnsi="Georgia"/>
          <w:color w:val="333333"/>
          <w:sz w:val="22"/>
          <w:szCs w:val="22"/>
        </w:rPr>
        <w:t xml:space="preserve">Short fiction: contes and nouvelles by Maupassant, Camus, Amélie Nothomb</w:t>
      </w:r>
    </w:p>
    <w:p>
      <w:pPr>
        <w:pStyle w:val="ListParagraph"/>
        <w:numPr>
          <w:ilvl w:val="0"/>
          <w:numId w:val="2"/>
        </w:numPr>
        <w:spacing w:after="80" w:line="280"/>
      </w:pPr>
      <w:r>
        <w:rPr>
          <w:rFonts w:ascii="Georgia" w:cs="Georgia" w:eastAsia="Georgia" w:hAnsi="Georgia"/>
          <w:color w:val="333333"/>
          <w:sz w:val="22"/>
          <w:szCs w:val="22"/>
        </w:rPr>
        <w:t xml:space="preserve">Bandes dessinées (BD): Astérix, Tintin, Persepolis—graphic novels as immersive reading</w:t>
      </w:r>
    </w:p>
    <w:p>
      <w:pPr>
        <w:pStyle w:val="ListParagraph"/>
        <w:numPr>
          <w:ilvl w:val="0"/>
          <w:numId w:val="2"/>
        </w:numPr>
        <w:spacing w:after="80" w:line="280"/>
      </w:pPr>
      <w:r>
        <w:rPr>
          <w:rFonts w:ascii="Georgia" w:cs="Georgia" w:eastAsia="Georgia" w:hAnsi="Georgia"/>
          <w:color w:val="333333"/>
          <w:sz w:val="22"/>
          <w:szCs w:val="22"/>
        </w:rPr>
        <w:t xml:space="preserve">Reading strategies: guessing from context, recognizing cognates, tolerating ambiguity</w:t>
      </w:r>
    </w:p>
    <w:p>
      <w:pPr>
        <w:pStyle w:val="ListParagraph"/>
        <w:numPr>
          <w:ilvl w:val="0"/>
          <w:numId w:val="2"/>
        </w:numPr>
        <w:spacing w:after="80" w:line="280"/>
      </w:pPr>
      <w:r>
        <w:rPr>
          <w:rFonts w:ascii="Georgia" w:cs="Georgia" w:eastAsia="Georgia" w:hAnsi="Georgia"/>
          <w:color w:val="333333"/>
          <w:sz w:val="22"/>
          <w:szCs w:val="22"/>
        </w:rPr>
        <w:t xml:space="preserve">Le Petit Prince (Antoine de Saint-Exupéry) in the original: a milestone text</w:t>
      </w:r>
    </w:p>
    <w:p>
      <w:pPr>
        <w:spacing w:after="120"/>
      </w:pPr>
    </w:p>
    <w:p>
      <w:pPr>
        <w:pStyle w:val="Heading2"/>
        <w:spacing w:before="300" w:after="160"/>
      </w:pPr>
      <w:r>
        <w:t xml:space="preserve">2.4 Intermediate Writing</w:t>
      </w:r>
    </w:p>
    <w:p>
      <w:pPr>
        <w:pStyle w:val="ListParagraph"/>
        <w:numPr>
          <w:ilvl w:val="0"/>
          <w:numId w:val="2"/>
        </w:numPr>
        <w:spacing w:after="80" w:line="280"/>
      </w:pPr>
      <w:r>
        <w:rPr>
          <w:rFonts w:ascii="Georgia" w:cs="Georgia" w:eastAsia="Georgia" w:hAnsi="Georgia"/>
          <w:color w:val="333333"/>
          <w:sz w:val="22"/>
          <w:szCs w:val="22"/>
        </w:rPr>
        <w:t xml:space="preserve">Structured paragraphs and short essays: introduction, développement, conclusion</w:t>
      </w:r>
    </w:p>
    <w:p>
      <w:pPr>
        <w:pStyle w:val="ListParagraph"/>
        <w:numPr>
          <w:ilvl w:val="0"/>
          <w:numId w:val="2"/>
        </w:numPr>
        <w:spacing w:after="80" w:line="280"/>
      </w:pPr>
      <w:r>
        <w:rPr>
          <w:rFonts w:ascii="Georgia" w:cs="Georgia" w:eastAsia="Georgia" w:hAnsi="Georgia"/>
          <w:color w:val="333333"/>
          <w:sz w:val="22"/>
          <w:szCs w:val="22"/>
        </w:rPr>
        <w:t xml:space="preserve">Formal vs. informal writing: letter conventions (Cher Monsieur vs. Salut!)</w:t>
      </w:r>
    </w:p>
    <w:p>
      <w:pPr>
        <w:pStyle w:val="ListParagraph"/>
        <w:numPr>
          <w:ilvl w:val="0"/>
          <w:numId w:val="2"/>
        </w:numPr>
        <w:spacing w:after="80" w:line="280"/>
      </w:pPr>
      <w:r>
        <w:rPr>
          <w:rFonts w:ascii="Georgia" w:cs="Georgia" w:eastAsia="Georgia" w:hAnsi="Georgia"/>
          <w:color w:val="333333"/>
          <w:sz w:val="22"/>
          <w:szCs w:val="22"/>
        </w:rPr>
        <w:t xml:space="preserve">The dissertation française: introduction to the French essay tradition (thèse, antithèse, synthèse)</w:t>
      </w:r>
    </w:p>
    <w:p>
      <w:pPr>
        <w:pStyle w:val="ListParagraph"/>
        <w:numPr>
          <w:ilvl w:val="0"/>
          <w:numId w:val="2"/>
        </w:numPr>
        <w:spacing w:after="80" w:line="280"/>
      </w:pPr>
      <w:r>
        <w:rPr>
          <w:rFonts w:ascii="Georgia" w:cs="Georgia" w:eastAsia="Georgia" w:hAnsi="Georgia"/>
          <w:color w:val="333333"/>
          <w:sz w:val="22"/>
          <w:szCs w:val="22"/>
        </w:rPr>
        <w:t xml:space="preserve">Improving style: varying sentence openings, using connectors, avoiding repetition</w:t>
      </w:r>
    </w:p>
    <w:p>
      <w:pPr>
        <w:pStyle w:val="ListParagraph"/>
        <w:numPr>
          <w:ilvl w:val="0"/>
          <w:numId w:val="2"/>
        </w:numPr>
        <w:spacing w:after="80" w:line="280"/>
      </w:pPr>
      <w:r>
        <w:rPr>
          <w:rFonts w:ascii="Georgia" w:cs="Georgia" w:eastAsia="Georgia" w:hAnsi="Georgia"/>
          <w:color w:val="333333"/>
          <w:sz w:val="22"/>
          <w:szCs w:val="22"/>
        </w:rPr>
        <w:t xml:space="preserve">Writing summaries (le résumé) and personal narratives</w:t>
      </w:r>
    </w:p>
    <w:p>
      <w:pPr>
        <w:spacing w:after="120"/>
      </w:pPr>
    </w:p>
    <w:p>
      <w:pPr>
        <w:pStyle w:val="Heading2"/>
        <w:spacing w:before="300" w:after="160"/>
      </w:pPr>
      <w:r>
        <w:t xml:space="preserve">2.5 Intermediate Listening</w:t>
      </w:r>
    </w:p>
    <w:p>
      <w:pPr>
        <w:pStyle w:val="ListParagraph"/>
        <w:numPr>
          <w:ilvl w:val="0"/>
          <w:numId w:val="2"/>
        </w:numPr>
        <w:spacing w:after="80" w:line="280"/>
      </w:pPr>
      <w:r>
        <w:rPr>
          <w:rFonts w:ascii="Georgia" w:cs="Georgia" w:eastAsia="Georgia" w:hAnsi="Georgia"/>
          <w:color w:val="333333"/>
          <w:sz w:val="22"/>
          <w:szCs w:val="22"/>
        </w:rPr>
        <w:t xml:space="preserve">Understanding native-speed speech: managing elision, liaison, and the dropping of ne</w:t>
      </w:r>
    </w:p>
    <w:p>
      <w:pPr>
        <w:pStyle w:val="ListParagraph"/>
        <w:numPr>
          <w:ilvl w:val="0"/>
          <w:numId w:val="2"/>
        </w:numPr>
        <w:spacing w:after="80" w:line="280"/>
      </w:pPr>
      <w:r>
        <w:rPr>
          <w:rFonts w:ascii="Georgia" w:cs="Georgia" w:eastAsia="Georgia" w:hAnsi="Georgia"/>
          <w:color w:val="333333"/>
          <w:sz w:val="22"/>
          <w:szCs w:val="22"/>
        </w:rPr>
        <w:t xml:space="preserve">French films with subtitles, transitioning to without subtitles</w:t>
      </w:r>
    </w:p>
    <w:p>
      <w:pPr>
        <w:pStyle w:val="ListParagraph"/>
        <w:numPr>
          <w:ilvl w:val="0"/>
          <w:numId w:val="2"/>
        </w:numPr>
        <w:spacing w:after="80" w:line="280"/>
      </w:pPr>
      <w:r>
        <w:rPr>
          <w:rFonts w:ascii="Georgia" w:cs="Georgia" w:eastAsia="Georgia" w:hAnsi="Georgia"/>
          <w:color w:val="333333"/>
          <w:sz w:val="22"/>
          <w:szCs w:val="22"/>
        </w:rPr>
        <w:t xml:space="preserve">Radio and podcasts: France Inter, France Culture, RFI, InnerFrench</w:t>
      </w:r>
    </w:p>
    <w:p>
      <w:pPr>
        <w:pStyle w:val="ListParagraph"/>
        <w:numPr>
          <w:ilvl w:val="0"/>
          <w:numId w:val="2"/>
        </w:numPr>
        <w:spacing w:after="80" w:line="280"/>
      </w:pPr>
      <w:r>
        <w:rPr>
          <w:rFonts w:ascii="Georgia" w:cs="Georgia" w:eastAsia="Georgia" w:hAnsi="Georgia"/>
          <w:color w:val="333333"/>
          <w:sz w:val="22"/>
          <w:szCs w:val="22"/>
        </w:rPr>
        <w:t xml:space="preserve">Songs: analyzing lyrics for vocabulary, grammar, and cultural content</w:t>
      </w:r>
    </w:p>
    <w:p>
      <w:pPr>
        <w:pStyle w:val="ListParagraph"/>
        <w:numPr>
          <w:ilvl w:val="0"/>
          <w:numId w:val="2"/>
        </w:numPr>
        <w:spacing w:after="80" w:line="280"/>
      </w:pPr>
      <w:r>
        <w:rPr>
          <w:rFonts w:ascii="Georgia" w:cs="Georgia" w:eastAsia="Georgia" w:hAnsi="Georgia"/>
          <w:color w:val="333333"/>
          <w:sz w:val="22"/>
          <w:szCs w:val="22"/>
        </w:rPr>
        <w:t xml:space="preserve">Varied accents: Parisian, Southern French, Belgian, Swiss, Québécois, West African</w:t>
      </w:r>
    </w:p>
    <w:p>
      <w:pPr>
        <w:spacing w:after="120"/>
      </w:pPr>
    </w:p>
    <w:p>
      <w:pPr>
        <w:pStyle w:val="Heading2"/>
        <w:spacing w:before="300" w:after="160"/>
      </w:pPr>
      <w:r>
        <w:t xml:space="preserve">2.6 Intermediate Speaking</w:t>
      </w:r>
    </w:p>
    <w:p>
      <w:pPr>
        <w:pStyle w:val="ListParagraph"/>
        <w:numPr>
          <w:ilvl w:val="0"/>
          <w:numId w:val="2"/>
        </w:numPr>
        <w:spacing w:after="80" w:line="280"/>
      </w:pPr>
      <w:r>
        <w:rPr>
          <w:rFonts w:ascii="Georgia" w:cs="Georgia" w:eastAsia="Georgia" w:hAnsi="Georgia"/>
          <w:color w:val="333333"/>
          <w:sz w:val="22"/>
          <w:szCs w:val="22"/>
        </w:rPr>
        <w:t xml:space="preserve">Pronunciation refinement: mastering liaison rules, enchaînement, the e muet</w:t>
      </w:r>
    </w:p>
    <w:p>
      <w:pPr>
        <w:pStyle w:val="ListParagraph"/>
        <w:numPr>
          <w:ilvl w:val="0"/>
          <w:numId w:val="2"/>
        </w:numPr>
        <w:spacing w:after="80" w:line="280"/>
      </w:pPr>
      <w:r>
        <w:rPr>
          <w:rFonts w:ascii="Georgia" w:cs="Georgia" w:eastAsia="Georgia" w:hAnsi="Georgia"/>
          <w:color w:val="333333"/>
          <w:sz w:val="22"/>
          <w:szCs w:val="22"/>
        </w:rPr>
        <w:t xml:space="preserve">Expressing opinions: je pense que, à mon avis, il me semble que, je suis convaincu(e) que</w:t>
      </w:r>
    </w:p>
    <w:p>
      <w:pPr>
        <w:pStyle w:val="ListParagraph"/>
        <w:numPr>
          <w:ilvl w:val="0"/>
          <w:numId w:val="2"/>
        </w:numPr>
        <w:spacing w:after="80" w:line="280"/>
      </w:pPr>
      <w:r>
        <w:rPr>
          <w:rFonts w:ascii="Georgia" w:cs="Georgia" w:eastAsia="Georgia" w:hAnsi="Georgia"/>
          <w:color w:val="333333"/>
          <w:sz w:val="22"/>
          <w:szCs w:val="22"/>
        </w:rPr>
        <w:t xml:space="preserve">Narrating in the past: fluently switching between passé composé and imparfait</w:t>
      </w:r>
    </w:p>
    <w:p>
      <w:pPr>
        <w:pStyle w:val="ListParagraph"/>
        <w:numPr>
          <w:ilvl w:val="0"/>
          <w:numId w:val="2"/>
        </w:numPr>
        <w:spacing w:after="80" w:line="280"/>
      </w:pPr>
      <w:r>
        <w:rPr>
          <w:rFonts w:ascii="Georgia" w:cs="Georgia" w:eastAsia="Georgia" w:hAnsi="Georgia"/>
          <w:color w:val="333333"/>
          <w:sz w:val="22"/>
          <w:szCs w:val="22"/>
        </w:rPr>
        <w:t xml:space="preserve">Debating: presenting arguments, counter-arguments, conceding points</w:t>
      </w:r>
    </w:p>
    <w:p>
      <w:pPr>
        <w:pStyle w:val="ListParagraph"/>
        <w:numPr>
          <w:ilvl w:val="0"/>
          <w:numId w:val="2"/>
        </w:numPr>
        <w:spacing w:after="80" w:line="280"/>
      </w:pPr>
      <w:r>
        <w:rPr>
          <w:rFonts w:ascii="Georgia" w:cs="Georgia" w:eastAsia="Georgia" w:hAnsi="Georgia"/>
          <w:color w:val="333333"/>
          <w:sz w:val="22"/>
          <w:szCs w:val="22"/>
        </w:rPr>
        <w:t xml:space="preserve">Register awareness: adjusting language between formal, standard, and familiar registers</w:t>
      </w:r>
    </w:p>
    <w:p>
      <w:pPr>
        <w:pStyle w:val="ListParagraph"/>
        <w:numPr>
          <w:ilvl w:val="0"/>
          <w:numId w:val="2"/>
        </w:numPr>
        <w:spacing w:after="80" w:line="280"/>
      </w:pPr>
      <w:r>
        <w:rPr>
          <w:rFonts w:ascii="Georgia" w:cs="Georgia" w:eastAsia="Georgia" w:hAnsi="Georgia"/>
          <w:color w:val="333333"/>
          <w:sz w:val="22"/>
          <w:szCs w:val="22"/>
        </w:rPr>
        <w:t xml:space="preserve">Telephone and video call conventions in French</w:t>
      </w:r>
    </w:p>
    <w:p>
      <w:pPr>
        <w:spacing w:after="120"/>
      </w:pPr>
    </w:p>
    <w:p>
      <w:pPr>
        <w:pStyle w:val="Heading2"/>
        <w:spacing w:before="300" w:after="160"/>
      </w:pPr>
      <w:r>
        <w:t xml:space="preserve">2.7 French Culture: Intermediate</w:t>
      </w:r>
    </w:p>
    <w:p>
      <w:pPr>
        <w:pStyle w:val="ListParagraph"/>
        <w:numPr>
          <w:ilvl w:val="0"/>
          <w:numId w:val="2"/>
        </w:numPr>
        <w:spacing w:after="80" w:line="280"/>
      </w:pPr>
      <w:r>
        <w:rPr>
          <w:rFonts w:ascii="Georgia" w:cs="Georgia" w:eastAsia="Georgia" w:hAnsi="Georgia"/>
          <w:color w:val="333333"/>
          <w:sz w:val="22"/>
          <w:szCs w:val="22"/>
        </w:rPr>
        <w:t xml:space="preserve">French history highlights: Revolution, Napoleon, Republic(s), World Wars, May 1968</w:t>
      </w:r>
    </w:p>
    <w:p>
      <w:pPr>
        <w:pStyle w:val="ListParagraph"/>
        <w:numPr>
          <w:ilvl w:val="0"/>
          <w:numId w:val="2"/>
        </w:numPr>
        <w:spacing w:after="80" w:line="280"/>
      </w:pPr>
      <w:r>
        <w:rPr>
          <w:rFonts w:ascii="Georgia" w:cs="Georgia" w:eastAsia="Georgia" w:hAnsi="Georgia"/>
          <w:color w:val="333333"/>
          <w:sz w:val="22"/>
          <w:szCs w:val="22"/>
        </w:rPr>
        <w:t xml:space="preserve">French cinema: la Nouvelle Vague (Truffaut, Godard), contemporary film</w:t>
      </w:r>
    </w:p>
    <w:p>
      <w:pPr>
        <w:pStyle w:val="ListParagraph"/>
        <w:numPr>
          <w:ilvl w:val="0"/>
          <w:numId w:val="2"/>
        </w:numPr>
        <w:spacing w:after="80" w:line="280"/>
      </w:pPr>
      <w:r>
        <w:rPr>
          <w:rFonts w:ascii="Georgia" w:cs="Georgia" w:eastAsia="Georgia" w:hAnsi="Georgia"/>
          <w:color w:val="333333"/>
          <w:sz w:val="22"/>
          <w:szCs w:val="22"/>
        </w:rPr>
        <w:t xml:space="preserve">French music: chanson française (Piaf, Brel, Brassens) to modern rap and pop</w:t>
      </w:r>
    </w:p>
    <w:p>
      <w:pPr>
        <w:pStyle w:val="ListParagraph"/>
        <w:numPr>
          <w:ilvl w:val="0"/>
          <w:numId w:val="2"/>
        </w:numPr>
        <w:spacing w:after="80" w:line="280"/>
      </w:pPr>
      <w:r>
        <w:rPr>
          <w:rFonts w:ascii="Georgia" w:cs="Georgia" w:eastAsia="Georgia" w:hAnsi="Georgia"/>
          <w:color w:val="333333"/>
          <w:sz w:val="22"/>
          <w:szCs w:val="22"/>
        </w:rPr>
        <w:t xml:space="preserve">The education system: le bac, grandes écoles, universités</w:t>
      </w:r>
    </w:p>
    <w:p>
      <w:pPr>
        <w:pStyle w:val="ListParagraph"/>
        <w:numPr>
          <w:ilvl w:val="0"/>
          <w:numId w:val="2"/>
        </w:numPr>
        <w:spacing w:after="80" w:line="280"/>
      </w:pPr>
      <w:r>
        <w:rPr>
          <w:rFonts w:ascii="Georgia" w:cs="Georgia" w:eastAsia="Georgia" w:hAnsi="Georgia"/>
          <w:color w:val="333333"/>
          <w:sz w:val="22"/>
          <w:szCs w:val="22"/>
        </w:rPr>
        <w:t xml:space="preserve">French social norms: laïcité, the role of the state, food culture, conversation etiquette</w:t>
      </w:r>
    </w:p>
    <w:p>
      <w:pPr>
        <w:spacing w:after="120"/>
      </w:pPr>
    </w:p>
    <w:p>
      <w:pPr>
        <w:pStyle w:val="Heading2"/>
        <w:spacing w:before="300" w:after="160"/>
      </w:pPr>
      <w:r>
        <w:t xml:space="preserve">2.8 Level 2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Past tenses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Use PC, imparfait, and plus-que-parfait correctly and fluidly in narration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Subjunctive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Recognize triggers and use the subjunctive correctly in required contexts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Pronoun mastery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Use direct/indirect/y/en pronouns including double pronouns correctly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Vocabulary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Command of 5,000+ words including colloquial French and connectors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Reading</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Read and understand authentic newspaper articles and short fiction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Writing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Write structured essays of 500+ words with appropriate connectors and style</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Listening</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Understand native-speed French in films, podcasts, and radio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Speaking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Narrate, debate, and express nuanced opinions fluently</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DELF B2</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Achieve a passing score on the DELF B2 examination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6A1B9A" w:val="clear"/>
            <w:tcMar>
              <w:top w:type="dxa" w:w="200"/>
              <w:left w:type="dxa" w:w="300"/>
              <w:bottom w:type="dxa" w:w="200"/>
              <w:right w:type="dxa" w:w="300"/>
            </w:tcMar>
          </w:tcPr>
          <w:p>
            <w:pPr>
              <w:spacing w:after="60"/>
              <w:jc w:val="center"/>
            </w:pPr>
            <w:r>
              <w:rPr>
                <w:rFonts w:ascii="Arial" w:cs="Arial" w:eastAsia="Arial" w:hAnsi="Arial"/>
                <w:b/>
                <w:bCs/>
                <w:caps/>
                <w:color w:val="FFFFFF"/>
                <w:sz w:val="20"/>
                <w:szCs w:val="20"/>
              </w:rPr>
              <w:t xml:space="preserve">NIVEAU 3</w:t>
            </w:r>
          </w:p>
          <w:p>
            <w:pPr>
              <w:jc w:val="center"/>
            </w:pPr>
            <w:r>
              <w:rPr>
                <w:rFonts w:ascii="Arial" w:cs="Arial" w:eastAsia="Arial" w:hAnsi="Arial"/>
                <w:b/>
                <w:bCs/>
                <w:color w:val="FFFFFF"/>
                <w:sz w:val="36"/>
                <w:szCs w:val="36"/>
              </w:rPr>
              <w:t xml:space="preserve">AVANCÉ — ADVANCED</w:t>
            </w:r>
          </w:p>
        </w:tc>
      </w:tr>
    </w:tbl>
    <w:p>
      <w:pPr>
        <w:spacing w:after="120"/>
      </w:pPr>
    </w:p>
    <w:p>
      <w:pPr>
        <w:spacing w:after="160" w:line="300"/>
      </w:pPr>
      <w:r>
        <w:rPr>
          <w:rFonts w:ascii="Georgia" w:cs="Georgia" w:eastAsia="Georgia" w:hAnsi="Georgia"/>
          <w:color w:val="333333"/>
          <w:sz w:val="22"/>
          <w:szCs w:val="22"/>
        </w:rPr>
        <w:t xml:space="preserve">At the Advanced level, you move beyond functional fluency into sophisticated command of French. Your grammar becomes precise and nuanced, your vocabulary expands into literary, academic, and professional domains, and you engage deeply with French culture, literature, and thought. You read complex texts with ease, write with style and authority, and speak with the range and flexibility of a highly educated Francophone.</w:t>
      </w:r>
    </w:p>
    <w:p>
      <w:pPr>
        <w:spacing w:after="120"/>
      </w:pPr>
    </w:p>
    <w:p>
      <w:pPr>
        <w:pStyle w:val="Heading2"/>
        <w:spacing w:before="300" w:after="160"/>
      </w:pPr>
      <w:r>
        <w:t xml:space="preserve">3.1 Advanced Grammar</w:t>
      </w:r>
    </w:p>
    <w:p>
      <w:pPr>
        <w:pStyle w:val="Heading3"/>
        <w:spacing w:before="240" w:after="120"/>
      </w:pPr>
      <w:r>
        <w:t xml:space="preserve">3.1.1 The Literary Tenses</w:t>
      </w:r>
    </w:p>
    <w:p>
      <w:pPr>
        <w:spacing w:after="160" w:line="300"/>
      </w:pPr>
      <w:r>
        <w:rPr>
          <w:rFonts w:ascii="Georgia" w:cs="Georgia" w:eastAsia="Georgia" w:hAnsi="Georgia"/>
          <w:color w:val="333333"/>
          <w:sz w:val="22"/>
          <w:szCs w:val="22"/>
        </w:rPr>
        <w:t xml:space="preserve">French possesses literary tenses used in formal writing, literature, and historical texts. While you will rarely speak them, you must recognize and understand them to read French literature.</w:t>
      </w:r>
    </w:p>
    <w:p>
      <w:pPr>
        <w:pStyle w:val="ListParagraph"/>
        <w:numPr>
          <w:ilvl w:val="0"/>
          <w:numId w:val="2"/>
        </w:numPr>
        <w:spacing w:after="80" w:line="280"/>
      </w:pPr>
      <w:r>
        <w:rPr>
          <w:rFonts w:ascii="Georgia" w:cs="Georgia" w:eastAsia="Georgia" w:hAnsi="Georgia"/>
          <w:color w:val="333333"/>
          <w:sz w:val="22"/>
          <w:szCs w:val="22"/>
        </w:rPr>
        <w:t xml:space="preserve">Passé simple: the literary past tense replacing passé composé in formal writing (il parla, elle finit, ils furent)</w:t>
      </w:r>
    </w:p>
    <w:p>
      <w:pPr>
        <w:pStyle w:val="ListParagraph"/>
        <w:numPr>
          <w:ilvl w:val="0"/>
          <w:numId w:val="2"/>
        </w:numPr>
        <w:spacing w:after="80" w:line="280"/>
      </w:pPr>
      <w:r>
        <w:rPr>
          <w:rFonts w:ascii="Georgia" w:cs="Georgia" w:eastAsia="Georgia" w:hAnsi="Georgia"/>
          <w:color w:val="333333"/>
          <w:sz w:val="22"/>
          <w:szCs w:val="22"/>
        </w:rPr>
        <w:t xml:space="preserve">Passé antérieur: literary equivalent of plus-que-parfait (Quand il eut fini, il sortit.)</w:t>
      </w:r>
    </w:p>
    <w:p>
      <w:pPr>
        <w:pStyle w:val="ListParagraph"/>
        <w:numPr>
          <w:ilvl w:val="0"/>
          <w:numId w:val="2"/>
        </w:numPr>
        <w:spacing w:after="80" w:line="280"/>
      </w:pPr>
      <w:r>
        <w:rPr>
          <w:rFonts w:ascii="Georgia" w:cs="Georgia" w:eastAsia="Georgia" w:hAnsi="Georgia"/>
          <w:color w:val="333333"/>
          <w:sz w:val="22"/>
          <w:szCs w:val="22"/>
        </w:rPr>
        <w:t xml:space="preserve">Imparfait du subjonctif: qu’il parlât, qu’elle fît — rare but encountered in classic literature</w:t>
      </w:r>
    </w:p>
    <w:p>
      <w:pPr>
        <w:pStyle w:val="ListParagraph"/>
        <w:numPr>
          <w:ilvl w:val="0"/>
          <w:numId w:val="2"/>
        </w:numPr>
        <w:spacing w:after="80" w:line="280"/>
      </w:pPr>
      <w:r>
        <w:rPr>
          <w:rFonts w:ascii="Georgia" w:cs="Georgia" w:eastAsia="Georgia" w:hAnsi="Georgia"/>
          <w:color w:val="333333"/>
          <w:sz w:val="22"/>
          <w:szCs w:val="22"/>
        </w:rPr>
        <w:t xml:space="preserve">Plus-que-parfait du subjonctif: qu’il eût parlé — extremely formal</w:t>
      </w:r>
    </w:p>
    <w:p>
      <w:pPr>
        <w:pStyle w:val="ListParagraph"/>
        <w:numPr>
          <w:ilvl w:val="0"/>
          <w:numId w:val="2"/>
        </w:numPr>
        <w:spacing w:after="80" w:line="280"/>
      </w:pPr>
      <w:r>
        <w:rPr>
          <w:rFonts w:ascii="Georgia" w:cs="Georgia" w:eastAsia="Georgia" w:hAnsi="Georgia"/>
          <w:color w:val="333333"/>
          <w:sz w:val="22"/>
          <w:szCs w:val="22"/>
        </w:rPr>
        <w:t xml:space="preserve">Concordance des temps: the sequence of tenses in literary French</w:t>
      </w:r>
    </w:p>
    <w:p>
      <w:pPr>
        <w:spacing w:after="120"/>
      </w:pPr>
    </w:p>
    <w:p>
      <w:pPr>
        <w:pStyle w:val="Heading3"/>
        <w:spacing w:before="240" w:after="120"/>
      </w:pPr>
      <w:r>
        <w:t xml:space="preserve">3.1.2 Advanced Subjunctive Usage</w:t>
      </w:r>
    </w:p>
    <w:p>
      <w:pPr>
        <w:pStyle w:val="ListParagraph"/>
        <w:numPr>
          <w:ilvl w:val="0"/>
          <w:numId w:val="2"/>
        </w:numPr>
        <w:spacing w:after="80" w:line="280"/>
      </w:pPr>
      <w:r>
        <w:rPr>
          <w:rFonts w:ascii="Georgia" w:cs="Georgia" w:eastAsia="Georgia" w:hAnsi="Georgia"/>
          <w:color w:val="333333"/>
          <w:sz w:val="22"/>
          <w:szCs w:val="22"/>
        </w:rPr>
        <w:t xml:space="preserve">Subjunctive in independent clauses: Vive la France! Qu’il entre!</w:t>
      </w:r>
    </w:p>
    <w:p>
      <w:pPr>
        <w:pStyle w:val="ListParagraph"/>
        <w:numPr>
          <w:ilvl w:val="0"/>
          <w:numId w:val="2"/>
        </w:numPr>
        <w:spacing w:after="80" w:line="280"/>
      </w:pPr>
      <w:r>
        <w:rPr>
          <w:rFonts w:ascii="Georgia" w:cs="Georgia" w:eastAsia="Georgia" w:hAnsi="Georgia"/>
          <w:color w:val="333333"/>
          <w:sz w:val="22"/>
          <w:szCs w:val="22"/>
        </w:rPr>
        <w:t xml:space="preserve">Subjunctive after impersonal expressions: il est essentiel que, il convient que, il se peut que</w:t>
      </w:r>
    </w:p>
    <w:p>
      <w:pPr>
        <w:pStyle w:val="ListParagraph"/>
        <w:numPr>
          <w:ilvl w:val="0"/>
          <w:numId w:val="2"/>
        </w:numPr>
        <w:spacing w:after="80" w:line="280"/>
      </w:pPr>
      <w:r>
        <w:rPr>
          <w:rFonts w:ascii="Georgia" w:cs="Georgia" w:eastAsia="Georgia" w:hAnsi="Georgia"/>
          <w:color w:val="333333"/>
          <w:sz w:val="22"/>
          <w:szCs w:val="22"/>
        </w:rPr>
        <w:t xml:space="preserve">Subjunctive vs. infinitive: when the subjects are the same (Je veux partir, not Je veux que je parte)</w:t>
      </w:r>
    </w:p>
    <w:p>
      <w:pPr>
        <w:pStyle w:val="ListParagraph"/>
        <w:numPr>
          <w:ilvl w:val="0"/>
          <w:numId w:val="2"/>
        </w:numPr>
        <w:spacing w:after="80" w:line="280"/>
      </w:pPr>
      <w:r>
        <w:rPr>
          <w:rFonts w:ascii="Georgia" w:cs="Georgia" w:eastAsia="Georgia" w:hAnsi="Georgia"/>
          <w:color w:val="333333"/>
          <w:sz w:val="22"/>
          <w:szCs w:val="22"/>
        </w:rPr>
        <w:t xml:space="preserve">The disappearing subjunctive: cases where it is prescribed but often replaced by the indicative in modern speech</w:t>
      </w:r>
    </w:p>
    <w:p>
      <w:pPr>
        <w:pStyle w:val="ListParagraph"/>
        <w:numPr>
          <w:ilvl w:val="0"/>
          <w:numId w:val="2"/>
        </w:numPr>
        <w:spacing w:after="80" w:line="280"/>
      </w:pPr>
      <w:r>
        <w:rPr>
          <w:rFonts w:ascii="Georgia" w:cs="Georgia" w:eastAsia="Georgia" w:hAnsi="Georgia"/>
          <w:color w:val="333333"/>
          <w:sz w:val="22"/>
          <w:szCs w:val="22"/>
        </w:rPr>
        <w:t xml:space="preserve">The subjonctif in literary style: its role in expressing nuance and formality</w:t>
      </w:r>
    </w:p>
    <w:p>
      <w:pPr>
        <w:spacing w:after="120"/>
      </w:pPr>
    </w:p>
    <w:p>
      <w:pPr>
        <w:pStyle w:val="Heading3"/>
        <w:spacing w:before="240" w:after="120"/>
      </w:pPr>
      <w:r>
        <w:t xml:space="preserve">3.1.3 Advanced Pronoun Constructions</w:t>
      </w:r>
    </w:p>
    <w:p>
      <w:pPr>
        <w:pStyle w:val="ListParagraph"/>
        <w:numPr>
          <w:ilvl w:val="0"/>
          <w:numId w:val="2"/>
        </w:numPr>
        <w:spacing w:after="80" w:line="280"/>
      </w:pPr>
      <w:r>
        <w:rPr>
          <w:rFonts w:ascii="Georgia" w:cs="Georgia" w:eastAsia="Georgia" w:hAnsi="Georgia"/>
          <w:color w:val="333333"/>
          <w:sz w:val="22"/>
          <w:szCs w:val="22"/>
        </w:rPr>
        <w:t xml:space="preserve">Relative pronouns in complex structures: lequel, laquelle, lesquels, lesquelles, auquel, duquel</w:t>
      </w:r>
    </w:p>
    <w:p>
      <w:pPr>
        <w:pStyle w:val="ListParagraph"/>
        <w:numPr>
          <w:ilvl w:val="0"/>
          <w:numId w:val="2"/>
        </w:numPr>
        <w:spacing w:after="80" w:line="280"/>
      </w:pPr>
      <w:r>
        <w:rPr>
          <w:rFonts w:ascii="Georgia" w:cs="Georgia" w:eastAsia="Georgia" w:hAnsi="Georgia"/>
          <w:color w:val="333333"/>
          <w:sz w:val="22"/>
          <w:szCs w:val="22"/>
        </w:rPr>
        <w:t xml:space="preserve">Ce qui, ce que, ce dont, ce à quoi: relative pronouns without antecedent</w:t>
      </w:r>
    </w:p>
    <w:p>
      <w:pPr>
        <w:pStyle w:val="ListParagraph"/>
        <w:numPr>
          <w:ilvl w:val="0"/>
          <w:numId w:val="2"/>
        </w:numPr>
        <w:spacing w:after="80" w:line="280"/>
      </w:pPr>
      <w:r>
        <w:rPr>
          <w:rFonts w:ascii="Georgia" w:cs="Georgia" w:eastAsia="Georgia" w:hAnsi="Georgia"/>
          <w:color w:val="333333"/>
          <w:sz w:val="22"/>
          <w:szCs w:val="22"/>
        </w:rPr>
        <w:t xml:space="preserve">Demonstrative pronouns: celui, celle, ceux, celles + relative clause or de + noun</w:t>
      </w:r>
    </w:p>
    <w:p>
      <w:pPr>
        <w:pStyle w:val="ListParagraph"/>
        <w:numPr>
          <w:ilvl w:val="0"/>
          <w:numId w:val="2"/>
        </w:numPr>
        <w:spacing w:after="80" w:line="280"/>
      </w:pPr>
      <w:r>
        <w:rPr>
          <w:rFonts w:ascii="Georgia" w:cs="Georgia" w:eastAsia="Georgia" w:hAnsi="Georgia"/>
          <w:color w:val="333333"/>
          <w:sz w:val="22"/>
          <w:szCs w:val="22"/>
        </w:rPr>
        <w:t xml:space="preserve">Indefinite pronouns: quiconque, n’importe qui/quoi, chacun, tout le monde, certains, autrui</w:t>
      </w:r>
    </w:p>
    <w:p>
      <w:pPr>
        <w:spacing w:after="120"/>
      </w:pPr>
    </w:p>
    <w:p>
      <w:pPr>
        <w:pStyle w:val="Heading3"/>
        <w:spacing w:before="240" w:after="120"/>
      </w:pPr>
      <w:r>
        <w:t xml:space="preserve">3.1.4 Causative, Passive, and Impersonal Constructions</w:t>
      </w:r>
    </w:p>
    <w:p>
      <w:pPr>
        <w:pStyle w:val="ListParagraph"/>
        <w:numPr>
          <w:ilvl w:val="0"/>
          <w:numId w:val="2"/>
        </w:numPr>
        <w:spacing w:after="80" w:line="280"/>
      </w:pPr>
      <w:r>
        <w:rPr>
          <w:rFonts w:ascii="Georgia" w:cs="Georgia" w:eastAsia="Georgia" w:hAnsi="Georgia"/>
          <w:color w:val="333333"/>
          <w:sz w:val="22"/>
          <w:szCs w:val="22"/>
        </w:rPr>
        <w:t xml:space="preserve">Faire + infinitive (the causative): Je fais réparer ma voiture. Il m’a fait rire.</w:t>
      </w:r>
    </w:p>
    <w:p>
      <w:pPr>
        <w:pStyle w:val="ListParagraph"/>
        <w:numPr>
          <w:ilvl w:val="0"/>
          <w:numId w:val="2"/>
        </w:numPr>
        <w:spacing w:after="80" w:line="280"/>
      </w:pPr>
      <w:r>
        <w:rPr>
          <w:rFonts w:ascii="Georgia" w:cs="Georgia" w:eastAsia="Georgia" w:hAnsi="Georgia"/>
          <w:color w:val="333333"/>
          <w:sz w:val="22"/>
          <w:szCs w:val="22"/>
        </w:rPr>
        <w:t xml:space="preserve">Laisser + infinitive: Elle laisse les enfants jouer.</w:t>
      </w:r>
    </w:p>
    <w:p>
      <w:pPr>
        <w:pStyle w:val="ListParagraph"/>
        <w:numPr>
          <w:ilvl w:val="0"/>
          <w:numId w:val="2"/>
        </w:numPr>
        <w:spacing w:after="80" w:line="280"/>
      </w:pPr>
      <w:r>
        <w:rPr>
          <w:rFonts w:ascii="Georgia" w:cs="Georgia" w:eastAsia="Georgia" w:hAnsi="Georgia"/>
          <w:color w:val="333333"/>
          <w:sz w:val="22"/>
          <w:szCs w:val="22"/>
        </w:rPr>
        <w:t xml:space="preserve">The passive voice: être + past participle, and alternatives (on, se faire + infinitive)</w:t>
      </w:r>
    </w:p>
    <w:p>
      <w:pPr>
        <w:pStyle w:val="ListParagraph"/>
        <w:numPr>
          <w:ilvl w:val="0"/>
          <w:numId w:val="2"/>
        </w:numPr>
        <w:spacing w:after="80" w:line="280"/>
      </w:pPr>
      <w:r>
        <w:rPr>
          <w:rFonts w:ascii="Georgia" w:cs="Georgia" w:eastAsia="Georgia" w:hAnsi="Georgia"/>
          <w:color w:val="333333"/>
          <w:sz w:val="22"/>
          <w:szCs w:val="22"/>
        </w:rPr>
        <w:t xml:space="preserve">Impersonal constructions: il s’agit de, il convient de, il est question de</w:t>
      </w:r>
    </w:p>
    <w:p>
      <w:pPr>
        <w:pStyle w:val="ListParagraph"/>
        <w:numPr>
          <w:ilvl w:val="0"/>
          <w:numId w:val="2"/>
        </w:numPr>
        <w:spacing w:after="80" w:line="280"/>
      </w:pPr>
      <w:r>
        <w:rPr>
          <w:rFonts w:ascii="Georgia" w:cs="Georgia" w:eastAsia="Georgia" w:hAnsi="Georgia"/>
          <w:color w:val="333333"/>
          <w:sz w:val="22"/>
          <w:szCs w:val="22"/>
        </w:rPr>
        <w:t xml:space="preserve">Nominal constructions: using nouns instead of verbs for formal register (la réduction des coûts, not réduire les coûts)</w:t>
      </w:r>
    </w:p>
    <w:p>
      <w:pPr>
        <w:spacing w:after="120"/>
      </w:pPr>
    </w:p>
    <w:p>
      <w:pPr>
        <w:pStyle w:val="Heading3"/>
        <w:spacing w:before="240" w:after="120"/>
      </w:pPr>
      <w:r>
        <w:t xml:space="preserve">3.1.5 Advanced Sentence Structure</w:t>
      </w:r>
    </w:p>
    <w:p>
      <w:pPr>
        <w:pStyle w:val="ListParagraph"/>
        <w:numPr>
          <w:ilvl w:val="0"/>
          <w:numId w:val="2"/>
        </w:numPr>
        <w:spacing w:after="80" w:line="280"/>
      </w:pPr>
      <w:r>
        <w:rPr>
          <w:rFonts w:ascii="Georgia" w:cs="Georgia" w:eastAsia="Georgia" w:hAnsi="Georgia"/>
          <w:color w:val="333333"/>
          <w:sz w:val="22"/>
          <w:szCs w:val="22"/>
        </w:rPr>
        <w:t xml:space="preserve">Concessive structures: bien que + subj., quoique, même si, avoir beau + infinitive</w:t>
      </w:r>
    </w:p>
    <w:p>
      <w:pPr>
        <w:pStyle w:val="ListParagraph"/>
        <w:numPr>
          <w:ilvl w:val="0"/>
          <w:numId w:val="2"/>
        </w:numPr>
        <w:spacing w:after="80" w:line="280"/>
      </w:pPr>
      <w:r>
        <w:rPr>
          <w:rFonts w:ascii="Georgia" w:cs="Georgia" w:eastAsia="Georgia" w:hAnsi="Georgia"/>
          <w:color w:val="333333"/>
          <w:sz w:val="22"/>
          <w:szCs w:val="22"/>
        </w:rPr>
        <w:t xml:space="preserve">Hypothetical structures beyond si: au cas où, quand bien même + conditionnel, à condition que + subj.</w:t>
      </w:r>
    </w:p>
    <w:p>
      <w:pPr>
        <w:pStyle w:val="ListParagraph"/>
        <w:numPr>
          <w:ilvl w:val="0"/>
          <w:numId w:val="2"/>
        </w:numPr>
        <w:spacing w:after="80" w:line="280"/>
      </w:pPr>
      <w:r>
        <w:rPr>
          <w:rFonts w:ascii="Georgia" w:cs="Georgia" w:eastAsia="Georgia" w:hAnsi="Georgia"/>
          <w:color w:val="333333"/>
          <w:sz w:val="22"/>
          <w:szCs w:val="22"/>
        </w:rPr>
        <w:t xml:space="preserve">Participe présent vs. gérondif: sachant que (knowing that) vs. en sachant (while/by knowing)</w:t>
      </w:r>
    </w:p>
    <w:p>
      <w:pPr>
        <w:pStyle w:val="ListParagraph"/>
        <w:numPr>
          <w:ilvl w:val="0"/>
          <w:numId w:val="2"/>
        </w:numPr>
        <w:spacing w:after="80" w:line="280"/>
      </w:pPr>
      <w:r>
        <w:rPr>
          <w:rFonts w:ascii="Georgia" w:cs="Georgia" w:eastAsia="Georgia" w:hAnsi="Georgia"/>
          <w:color w:val="333333"/>
          <w:sz w:val="22"/>
          <w:szCs w:val="22"/>
        </w:rPr>
        <w:t xml:space="preserve">The absolute participle construction: La pluie ayant cessé, nous sommes sortis.</w:t>
      </w:r>
    </w:p>
    <w:p>
      <w:pPr>
        <w:pStyle w:val="ListParagraph"/>
        <w:numPr>
          <w:ilvl w:val="0"/>
          <w:numId w:val="2"/>
        </w:numPr>
        <w:spacing w:after="80" w:line="280"/>
      </w:pPr>
      <w:r>
        <w:rPr>
          <w:rFonts w:ascii="Georgia" w:cs="Georgia" w:eastAsia="Georgia" w:hAnsi="Georgia"/>
          <w:color w:val="333333"/>
          <w:sz w:val="22"/>
          <w:szCs w:val="22"/>
        </w:rPr>
        <w:t xml:space="preserve">Mise en relief: C’est... qui/que for emphasis</w:t>
      </w:r>
    </w:p>
    <w:p>
      <w:pPr>
        <w:pStyle w:val="ListParagraph"/>
        <w:numPr>
          <w:ilvl w:val="0"/>
          <w:numId w:val="2"/>
        </w:numPr>
        <w:spacing w:after="80" w:line="280"/>
      </w:pPr>
      <w:r>
        <w:rPr>
          <w:rFonts w:ascii="Georgia" w:cs="Georgia" w:eastAsia="Georgia" w:hAnsi="Georgia"/>
          <w:color w:val="333333"/>
          <w:sz w:val="22"/>
          <w:szCs w:val="22"/>
        </w:rPr>
        <w:t xml:space="preserve">Inversion in formal French: affirma-t-il, répondit-elle (in literary narration)</w:t>
      </w:r>
    </w:p>
    <w:p>
      <w:pPr>
        <w:spacing w:after="120"/>
      </w:pPr>
    </w:p>
    <w:p>
      <w:pPr>
        <w:pStyle w:val="Heading2"/>
        <w:spacing w:before="300" w:after="160"/>
      </w:pPr>
      <w:r>
        <w:t xml:space="preserve">3.2 Advanced Vocabulary</w:t>
      </w:r>
    </w:p>
    <w:p>
      <w:pPr>
        <w:pStyle w:val="ListParagraph"/>
        <w:numPr>
          <w:ilvl w:val="0"/>
          <w:numId w:val="2"/>
        </w:numPr>
        <w:spacing w:after="80" w:line="280"/>
      </w:pPr>
      <w:r>
        <w:rPr>
          <w:rFonts w:ascii="Georgia" w:cs="Georgia" w:eastAsia="Georgia" w:hAnsi="Georgia"/>
          <w:color w:val="333333"/>
          <w:sz w:val="22"/>
          <w:szCs w:val="22"/>
        </w:rPr>
        <w:t xml:space="preserve">Building to 10,000+ words: abstract, intellectual, literary, and technical vocabulary</w:t>
      </w:r>
    </w:p>
    <w:p>
      <w:pPr>
        <w:pStyle w:val="ListParagraph"/>
        <w:numPr>
          <w:ilvl w:val="0"/>
          <w:numId w:val="2"/>
        </w:numPr>
        <w:spacing w:after="80" w:line="280"/>
      </w:pPr>
      <w:r>
        <w:rPr>
          <w:rFonts w:ascii="Georgia" w:cs="Georgia" w:eastAsia="Georgia" w:hAnsi="Georgia"/>
          <w:color w:val="333333"/>
          <w:sz w:val="22"/>
          <w:szCs w:val="22"/>
        </w:rPr>
        <w:t xml:space="preserve">Nuanced synonyms: savoir vs. connaître, amener vs. emmener vs. apporter vs. emporter</w:t>
      </w:r>
    </w:p>
    <w:p>
      <w:pPr>
        <w:pStyle w:val="ListParagraph"/>
        <w:numPr>
          <w:ilvl w:val="0"/>
          <w:numId w:val="2"/>
        </w:numPr>
        <w:spacing w:after="80" w:line="280"/>
      </w:pPr>
      <w:r>
        <w:rPr>
          <w:rFonts w:ascii="Georgia" w:cs="Georgia" w:eastAsia="Georgia" w:hAnsi="Georgia"/>
          <w:color w:val="333333"/>
          <w:sz w:val="22"/>
          <w:szCs w:val="22"/>
        </w:rPr>
        <w:t xml:space="preserve">Prefixes and suffixes in depth: dé-, re-, in-/im-, -ment, -iste, -isme, -eur/-euse, -ité</w:t>
      </w:r>
    </w:p>
    <w:p>
      <w:pPr>
        <w:pStyle w:val="ListParagraph"/>
        <w:numPr>
          <w:ilvl w:val="0"/>
          <w:numId w:val="2"/>
        </w:numPr>
        <w:spacing w:after="80" w:line="280"/>
      </w:pPr>
      <w:r>
        <w:rPr>
          <w:rFonts w:ascii="Georgia" w:cs="Georgia" w:eastAsia="Georgia" w:hAnsi="Georgia"/>
          <w:color w:val="333333"/>
          <w:sz w:val="22"/>
          <w:szCs w:val="22"/>
        </w:rPr>
        <w:t xml:space="preserve">Formal register vocabulary: néanmoins, d’ores et déjà, en l’occurrence, certes, en définitive</w:t>
      </w:r>
    </w:p>
    <w:p>
      <w:pPr>
        <w:pStyle w:val="ListParagraph"/>
        <w:numPr>
          <w:ilvl w:val="0"/>
          <w:numId w:val="2"/>
        </w:numPr>
        <w:spacing w:after="80" w:line="280"/>
      </w:pPr>
      <w:r>
        <w:rPr>
          <w:rFonts w:ascii="Georgia" w:cs="Georgia" w:eastAsia="Georgia" w:hAnsi="Georgia"/>
          <w:color w:val="333333"/>
          <w:sz w:val="22"/>
          <w:szCs w:val="22"/>
        </w:rPr>
        <w:t xml:space="preserve">Expressions soutenus: il n’en demeure pas moins, force est de constater, il va sans dire</w:t>
      </w:r>
    </w:p>
    <w:p>
      <w:pPr>
        <w:pStyle w:val="ListParagraph"/>
        <w:numPr>
          <w:ilvl w:val="0"/>
          <w:numId w:val="2"/>
        </w:numPr>
        <w:spacing w:after="80" w:line="280"/>
      </w:pPr>
      <w:r>
        <w:rPr>
          <w:rFonts w:ascii="Georgia" w:cs="Georgia" w:eastAsia="Georgia" w:hAnsi="Georgia"/>
          <w:color w:val="333333"/>
          <w:sz w:val="22"/>
          <w:szCs w:val="22"/>
        </w:rPr>
        <w:t xml:space="preserve">Proverbs and maxims: Qui vivra verra, L’habit ne fait pas le moine, Petit à petit l’oiseau fait son nid</w:t>
      </w:r>
    </w:p>
    <w:p>
      <w:pPr>
        <w:spacing w:after="120"/>
      </w:pPr>
    </w:p>
    <w:p>
      <w:pPr>
        <w:pStyle w:val="Heading2"/>
        <w:spacing w:before="300" w:after="160"/>
      </w:pPr>
      <w:r>
        <w:t xml:space="preserve">3.3 Advanced Reading</w:t>
      </w:r>
    </w:p>
    <w:p>
      <w:pPr>
        <w:pStyle w:val="ListParagraph"/>
        <w:numPr>
          <w:ilvl w:val="0"/>
          <w:numId w:val="2"/>
        </w:numPr>
        <w:spacing w:after="80" w:line="280"/>
      </w:pPr>
      <w:r>
        <w:rPr>
          <w:rFonts w:ascii="Georgia" w:cs="Georgia" w:eastAsia="Georgia" w:hAnsi="Georgia"/>
          <w:color w:val="333333"/>
          <w:sz w:val="22"/>
          <w:szCs w:val="22"/>
        </w:rPr>
        <w:t xml:space="preserve">Classic French literature: Moliere, Voltaire, Hugo, Flaubert, Zola, Proust, Camus, Sartre</w:t>
      </w:r>
    </w:p>
    <w:p>
      <w:pPr>
        <w:pStyle w:val="ListParagraph"/>
        <w:numPr>
          <w:ilvl w:val="0"/>
          <w:numId w:val="2"/>
        </w:numPr>
        <w:spacing w:after="80" w:line="280"/>
      </w:pPr>
      <w:r>
        <w:rPr>
          <w:rFonts w:ascii="Georgia" w:cs="Georgia" w:eastAsia="Georgia" w:hAnsi="Georgia"/>
          <w:color w:val="333333"/>
          <w:sz w:val="22"/>
          <w:szCs w:val="22"/>
        </w:rPr>
        <w:t xml:space="preserve">Contemporary fiction: Houellebecq, Pennac, Nothomb, Ernaux, Daoud</w:t>
      </w:r>
    </w:p>
    <w:p>
      <w:pPr>
        <w:pStyle w:val="ListParagraph"/>
        <w:numPr>
          <w:ilvl w:val="0"/>
          <w:numId w:val="2"/>
        </w:numPr>
        <w:spacing w:after="80" w:line="280"/>
      </w:pPr>
      <w:r>
        <w:rPr>
          <w:rFonts w:ascii="Georgia" w:cs="Georgia" w:eastAsia="Georgia" w:hAnsi="Georgia"/>
          <w:color w:val="333333"/>
          <w:sz w:val="22"/>
          <w:szCs w:val="22"/>
        </w:rPr>
        <w:t xml:space="preserve">Academic and journalistic French: Le Monde diplomatique, Philosophie Magazine, scientific papers</w:t>
      </w:r>
    </w:p>
    <w:p>
      <w:pPr>
        <w:pStyle w:val="ListParagraph"/>
        <w:numPr>
          <w:ilvl w:val="0"/>
          <w:numId w:val="2"/>
        </w:numPr>
        <w:spacing w:after="80" w:line="280"/>
      </w:pPr>
      <w:r>
        <w:rPr>
          <w:rFonts w:ascii="Georgia" w:cs="Georgia" w:eastAsia="Georgia" w:hAnsi="Georgia"/>
          <w:color w:val="333333"/>
          <w:sz w:val="22"/>
          <w:szCs w:val="22"/>
        </w:rPr>
        <w:t xml:space="preserve">Close reading: analyzing style, rhetoric, and argumentation in French texts</w:t>
      </w:r>
    </w:p>
    <w:p>
      <w:pPr>
        <w:pStyle w:val="ListParagraph"/>
        <w:numPr>
          <w:ilvl w:val="0"/>
          <w:numId w:val="2"/>
        </w:numPr>
        <w:spacing w:after="80" w:line="280"/>
      </w:pPr>
      <w:r>
        <w:rPr>
          <w:rFonts w:ascii="Georgia" w:cs="Georgia" w:eastAsia="Georgia" w:hAnsi="Georgia"/>
          <w:color w:val="333333"/>
          <w:sz w:val="22"/>
          <w:szCs w:val="22"/>
        </w:rPr>
        <w:t xml:space="preserve">Poetry: Baudelaire, Rimbaud, Verlaine, Prévert, Aimé Césaire</w:t>
      </w:r>
    </w:p>
    <w:p>
      <w:pPr>
        <w:spacing w:after="120"/>
      </w:pPr>
    </w:p>
    <w:p>
      <w:pPr>
        <w:pStyle w:val="Heading2"/>
        <w:spacing w:before="300" w:after="160"/>
      </w:pPr>
      <w:r>
        <w:t xml:space="preserve">3.4 Advanced Writing</w:t>
      </w:r>
    </w:p>
    <w:p>
      <w:pPr>
        <w:pStyle w:val="ListParagraph"/>
        <w:numPr>
          <w:ilvl w:val="0"/>
          <w:numId w:val="2"/>
        </w:numPr>
        <w:spacing w:after="80" w:line="280"/>
      </w:pPr>
      <w:r>
        <w:rPr>
          <w:rFonts w:ascii="Georgia" w:cs="Georgia" w:eastAsia="Georgia" w:hAnsi="Georgia"/>
          <w:color w:val="333333"/>
          <w:sz w:val="22"/>
          <w:szCs w:val="22"/>
        </w:rPr>
        <w:t xml:space="preserve">La dissertation: mastering the French academic essay (problématique, thèse, antithèse, synthèse)</w:t>
      </w:r>
    </w:p>
    <w:p>
      <w:pPr>
        <w:pStyle w:val="ListParagraph"/>
        <w:numPr>
          <w:ilvl w:val="0"/>
          <w:numId w:val="2"/>
        </w:numPr>
        <w:spacing w:after="80" w:line="280"/>
      </w:pPr>
      <w:r>
        <w:rPr>
          <w:rFonts w:ascii="Georgia" w:cs="Georgia" w:eastAsia="Georgia" w:hAnsi="Georgia"/>
          <w:color w:val="333333"/>
          <w:sz w:val="22"/>
          <w:szCs w:val="22"/>
        </w:rPr>
        <w:t xml:space="preserve">Le commentaire de texte: structured literary analysis in the French tradition</w:t>
      </w:r>
    </w:p>
    <w:p>
      <w:pPr>
        <w:pStyle w:val="ListParagraph"/>
        <w:numPr>
          <w:ilvl w:val="0"/>
          <w:numId w:val="2"/>
        </w:numPr>
        <w:spacing w:after="80" w:line="280"/>
      </w:pPr>
      <w:r>
        <w:rPr>
          <w:rFonts w:ascii="Georgia" w:cs="Georgia" w:eastAsia="Georgia" w:hAnsi="Georgia"/>
          <w:color w:val="333333"/>
          <w:sz w:val="22"/>
          <w:szCs w:val="22"/>
        </w:rPr>
        <w:t xml:space="preserve">Argumentation: building logical, evidence-based arguments with smooth transitions</w:t>
      </w:r>
    </w:p>
    <w:p>
      <w:pPr>
        <w:pStyle w:val="ListParagraph"/>
        <w:numPr>
          <w:ilvl w:val="0"/>
          <w:numId w:val="2"/>
        </w:numPr>
        <w:spacing w:after="80" w:line="280"/>
      </w:pPr>
      <w:r>
        <w:rPr>
          <w:rFonts w:ascii="Georgia" w:cs="Georgia" w:eastAsia="Georgia" w:hAnsi="Georgia"/>
          <w:color w:val="333333"/>
          <w:sz w:val="22"/>
          <w:szCs w:val="22"/>
        </w:rPr>
        <w:t xml:space="preserve">Register control: writing formally, professionally, and colloquially with equal skill</w:t>
      </w:r>
    </w:p>
    <w:p>
      <w:pPr>
        <w:pStyle w:val="ListParagraph"/>
        <w:numPr>
          <w:ilvl w:val="0"/>
          <w:numId w:val="2"/>
        </w:numPr>
        <w:spacing w:after="80" w:line="280"/>
      </w:pPr>
      <w:r>
        <w:rPr>
          <w:rFonts w:ascii="Georgia" w:cs="Georgia" w:eastAsia="Georgia" w:hAnsi="Georgia"/>
          <w:color w:val="333333"/>
          <w:sz w:val="22"/>
          <w:szCs w:val="22"/>
        </w:rPr>
        <w:t xml:space="preserve">Stylistic refinement: sentence rhythm, lexical variety, rhetorical devices</w:t>
      </w:r>
    </w:p>
    <w:p>
      <w:pPr>
        <w:spacing w:after="120"/>
      </w:pPr>
    </w:p>
    <w:p>
      <w:pPr>
        <w:pStyle w:val="Heading2"/>
        <w:spacing w:before="300" w:after="160"/>
      </w:pPr>
      <w:r>
        <w:t xml:space="preserve">3.5 Advanced Listening and Speaking</w:t>
      </w:r>
    </w:p>
    <w:p>
      <w:pPr>
        <w:pStyle w:val="ListParagraph"/>
        <w:numPr>
          <w:ilvl w:val="0"/>
          <w:numId w:val="2"/>
        </w:numPr>
        <w:spacing w:after="80" w:line="280"/>
      </w:pPr>
      <w:r>
        <w:rPr>
          <w:rFonts w:ascii="Georgia" w:cs="Georgia" w:eastAsia="Georgia" w:hAnsi="Georgia"/>
          <w:color w:val="333333"/>
          <w:sz w:val="22"/>
          <w:szCs w:val="22"/>
        </w:rPr>
        <w:t xml:space="preserve">Understanding rapid, colloquial French including argot and verlan</w:t>
      </w:r>
    </w:p>
    <w:p>
      <w:pPr>
        <w:pStyle w:val="ListParagraph"/>
        <w:numPr>
          <w:ilvl w:val="0"/>
          <w:numId w:val="2"/>
        </w:numPr>
        <w:spacing w:after="80" w:line="280"/>
      </w:pPr>
      <w:r>
        <w:rPr>
          <w:rFonts w:ascii="Georgia" w:cs="Georgia" w:eastAsia="Georgia" w:hAnsi="Georgia"/>
          <w:color w:val="333333"/>
          <w:sz w:val="22"/>
          <w:szCs w:val="22"/>
        </w:rPr>
        <w:t xml:space="preserve">Following complex academic lectures, debates, and panel discussions</w:t>
      </w:r>
    </w:p>
    <w:p>
      <w:pPr>
        <w:pStyle w:val="ListParagraph"/>
        <w:numPr>
          <w:ilvl w:val="0"/>
          <w:numId w:val="2"/>
        </w:numPr>
        <w:spacing w:after="80" w:line="280"/>
      </w:pPr>
      <w:r>
        <w:rPr>
          <w:rFonts w:ascii="Georgia" w:cs="Georgia" w:eastAsia="Georgia" w:hAnsi="Georgia"/>
          <w:color w:val="333333"/>
          <w:sz w:val="22"/>
          <w:szCs w:val="22"/>
        </w:rPr>
        <w:t xml:space="preserve">Recognizing humor, irony, and cultural references in conversation</w:t>
      </w:r>
    </w:p>
    <w:p>
      <w:pPr>
        <w:pStyle w:val="ListParagraph"/>
        <w:numPr>
          <w:ilvl w:val="0"/>
          <w:numId w:val="2"/>
        </w:numPr>
        <w:spacing w:after="80" w:line="280"/>
      </w:pPr>
      <w:r>
        <w:rPr>
          <w:rFonts w:ascii="Georgia" w:cs="Georgia" w:eastAsia="Georgia" w:hAnsi="Georgia"/>
          <w:color w:val="333333"/>
          <w:sz w:val="22"/>
          <w:szCs w:val="22"/>
        </w:rPr>
        <w:t xml:space="preserve">Formal oral presentations: structuring arguments, using signposting, handling Q&amp;A</w:t>
      </w:r>
    </w:p>
    <w:p>
      <w:pPr>
        <w:pStyle w:val="ListParagraph"/>
        <w:numPr>
          <w:ilvl w:val="0"/>
          <w:numId w:val="2"/>
        </w:numPr>
        <w:spacing w:after="80" w:line="280"/>
      </w:pPr>
      <w:r>
        <w:rPr>
          <w:rFonts w:ascii="Georgia" w:cs="Georgia" w:eastAsia="Georgia" w:hAnsi="Georgia"/>
          <w:color w:val="333333"/>
          <w:sz w:val="22"/>
          <w:szCs w:val="22"/>
        </w:rPr>
        <w:t xml:space="preserve">Advanced pronunciation: perfecting intonation, rhythm, and prosody for natural delivery</w:t>
      </w:r>
    </w:p>
    <w:p>
      <w:pPr>
        <w:pStyle w:val="ListParagraph"/>
        <w:numPr>
          <w:ilvl w:val="0"/>
          <w:numId w:val="2"/>
        </w:numPr>
        <w:spacing w:after="80" w:line="280"/>
      </w:pPr>
      <w:r>
        <w:rPr>
          <w:rFonts w:ascii="Georgia" w:cs="Georgia" w:eastAsia="Georgia" w:hAnsi="Georgia"/>
          <w:color w:val="333333"/>
          <w:sz w:val="22"/>
          <w:szCs w:val="22"/>
        </w:rPr>
        <w:t xml:space="preserve">Pragmatics: politeness strategies, indirect requests, softening and hedging in French</w:t>
      </w:r>
    </w:p>
    <w:p>
      <w:pPr>
        <w:spacing w:after="120"/>
      </w:pPr>
    </w:p>
    <w:p>
      <w:pPr>
        <w:pStyle w:val="Heading2"/>
        <w:spacing w:before="300" w:after="160"/>
      </w:pPr>
      <w:r>
        <w:t xml:space="preserve">3.6 Francophone World</w:t>
      </w:r>
    </w:p>
    <w:p>
      <w:pPr>
        <w:pStyle w:val="ListParagraph"/>
        <w:numPr>
          <w:ilvl w:val="0"/>
          <w:numId w:val="2"/>
        </w:numPr>
        <w:spacing w:after="80" w:line="280"/>
      </w:pPr>
      <w:r>
        <w:rPr>
          <w:rFonts w:ascii="Georgia" w:cs="Georgia" w:eastAsia="Georgia" w:hAnsi="Georgia"/>
          <w:color w:val="333333"/>
          <w:sz w:val="22"/>
          <w:szCs w:val="22"/>
        </w:rPr>
        <w:t xml:space="preserve">Francophone Africa: literature (Senghor, Kourouma, Mabanckou), history, and contemporary life</w:t>
      </w:r>
    </w:p>
    <w:p>
      <w:pPr>
        <w:pStyle w:val="ListParagraph"/>
        <w:numPr>
          <w:ilvl w:val="0"/>
          <w:numId w:val="2"/>
        </w:numPr>
        <w:spacing w:after="80" w:line="280"/>
      </w:pPr>
      <w:r>
        <w:rPr>
          <w:rFonts w:ascii="Georgia" w:cs="Georgia" w:eastAsia="Georgia" w:hAnsi="Georgia"/>
          <w:color w:val="333333"/>
          <w:sz w:val="22"/>
          <w:szCs w:val="22"/>
        </w:rPr>
        <w:t xml:space="preserve">Québec French: distinctive vocabulary (char, dépanneur, blonde), pronunciation, and culture</w:t>
      </w:r>
    </w:p>
    <w:p>
      <w:pPr>
        <w:pStyle w:val="ListParagraph"/>
        <w:numPr>
          <w:ilvl w:val="0"/>
          <w:numId w:val="2"/>
        </w:numPr>
        <w:spacing w:after="80" w:line="280"/>
      </w:pPr>
      <w:r>
        <w:rPr>
          <w:rFonts w:ascii="Georgia" w:cs="Georgia" w:eastAsia="Georgia" w:hAnsi="Georgia"/>
          <w:color w:val="333333"/>
          <w:sz w:val="22"/>
          <w:szCs w:val="22"/>
        </w:rPr>
        <w:t xml:space="preserve">Belgian and Swiss French: vocabulary differences (septante, nonante, déjeuner/dîner shift)</w:t>
      </w:r>
    </w:p>
    <w:p>
      <w:pPr>
        <w:pStyle w:val="ListParagraph"/>
        <w:numPr>
          <w:ilvl w:val="0"/>
          <w:numId w:val="2"/>
        </w:numPr>
        <w:spacing w:after="80" w:line="280"/>
      </w:pPr>
      <w:r>
        <w:rPr>
          <w:rFonts w:ascii="Georgia" w:cs="Georgia" w:eastAsia="Georgia" w:hAnsi="Georgia"/>
          <w:color w:val="333333"/>
          <w:sz w:val="22"/>
          <w:szCs w:val="22"/>
        </w:rPr>
        <w:t xml:space="preserve">Créole languages: the French-based creoles of Haiti, Réunion, Mauritius</w:t>
      </w:r>
    </w:p>
    <w:p>
      <w:pPr>
        <w:pStyle w:val="ListParagraph"/>
        <w:numPr>
          <w:ilvl w:val="0"/>
          <w:numId w:val="2"/>
        </w:numPr>
        <w:spacing w:after="80" w:line="280"/>
      </w:pPr>
      <w:r>
        <w:rPr>
          <w:rFonts w:ascii="Georgia" w:cs="Georgia" w:eastAsia="Georgia" w:hAnsi="Georgia"/>
          <w:color w:val="333333"/>
          <w:sz w:val="22"/>
          <w:szCs w:val="22"/>
        </w:rPr>
        <w:t xml:space="preserve">La Francophonie as a political and cultural institution</w:t>
      </w:r>
    </w:p>
    <w:p>
      <w:pPr>
        <w:spacing w:after="120"/>
      </w:pPr>
    </w:p>
    <w:p>
      <w:pPr>
        <w:pStyle w:val="Heading2"/>
        <w:spacing w:before="300" w:after="160"/>
      </w:pPr>
      <w:r>
        <w:t xml:space="preserve">3.7 Level 3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Literary tenses</w:t>
            </w:r>
          </w:p>
        </w:tc>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Recognize and understand passé simple and literary tenses in 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Advanced grammar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Use causative, advanced relatives, and complex sentence structures fluently</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Vocabulary depth</w:t>
            </w:r>
          </w:p>
        </w:tc>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Command of 10,000+ words across formal, literary, and colloquial registers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Literary reading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Read and analyze classic and contemporary French literature in the original</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Academic writing</w:t>
            </w:r>
          </w:p>
        </w:tc>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Write dissertations and commentaires de texte at French university level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Native-speed comprehension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Understand rapid, colloquial French including humor, irony, and cultural references</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Formal speaking</w:t>
            </w:r>
          </w:p>
        </w:tc>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Give polished presentations and participate in academic/professional discussions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DALF C1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Achieve a passing score on the DALF C1 examination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D2939" w:val="clear"/>
            <w:tcMar>
              <w:top w:type="dxa" w:w="200"/>
              <w:left w:type="dxa" w:w="300"/>
              <w:bottom w:type="dxa" w:w="200"/>
              <w:right w:type="dxa" w:w="300"/>
            </w:tcMar>
          </w:tcPr>
          <w:p>
            <w:pPr>
              <w:spacing w:after="60"/>
              <w:jc w:val="center"/>
            </w:pPr>
            <w:r>
              <w:rPr>
                <w:rFonts w:ascii="Arial" w:cs="Arial" w:eastAsia="Arial" w:hAnsi="Arial"/>
                <w:b/>
                <w:bCs/>
                <w:caps/>
                <w:color w:val="FFFFFF"/>
                <w:sz w:val="20"/>
                <w:szCs w:val="20"/>
              </w:rPr>
              <w:t xml:space="preserve">NIVEAU 4</w:t>
            </w:r>
          </w:p>
          <w:p>
            <w:pPr>
              <w:jc w:val="center"/>
            </w:pPr>
            <w:r>
              <w:rPr>
                <w:rFonts w:ascii="Arial" w:cs="Arial" w:eastAsia="Arial" w:hAnsi="Arial"/>
                <w:b/>
                <w:bCs/>
                <w:color w:val="FFFFFF"/>
                <w:sz w:val="36"/>
                <w:szCs w:val="36"/>
              </w:rPr>
              <w:t xml:space="preserve">EXPERT</w:t>
            </w:r>
          </w:p>
        </w:tc>
      </w:tr>
    </w:tbl>
    <w:p>
      <w:pPr>
        <w:spacing w:after="120"/>
      </w:pPr>
    </w:p>
    <w:p>
      <w:pPr>
        <w:spacing w:after="160" w:line="300"/>
      </w:pPr>
      <w:r>
        <w:rPr>
          <w:rFonts w:ascii="Georgia" w:cs="Georgia" w:eastAsia="Georgia" w:hAnsi="Georgia"/>
          <w:color w:val="333333"/>
          <w:sz w:val="22"/>
          <w:szCs w:val="22"/>
        </w:rPr>
        <w:t xml:space="preserve">The Expert level represents C2 proficiency: you understand virtually everything you read and hear in French, you express yourself with precision, nuance, and style on any topic, and you operate at the level of a highly educated native speaker. The focus shifts to rhetoric, specialized domains, the history and evolution of French, and the analytical depth required for professional and scholarly work.</w:t>
      </w:r>
    </w:p>
    <w:p>
      <w:pPr>
        <w:spacing w:after="120"/>
      </w:pPr>
    </w:p>
    <w:p>
      <w:pPr>
        <w:pStyle w:val="Heading2"/>
        <w:spacing w:before="300" w:after="160"/>
      </w:pPr>
      <w:r>
        <w:t xml:space="preserve">4.1 Rhetoric and Style in French</w:t>
      </w:r>
    </w:p>
    <w:p>
      <w:pPr>
        <w:pStyle w:val="Heading3"/>
        <w:spacing w:before="240" w:after="120"/>
      </w:pPr>
      <w:r>
        <w:t xml:space="preserve">4.1.1 French Rhetorical Tradition</w:t>
      </w:r>
    </w:p>
    <w:p>
      <w:pPr>
        <w:spacing w:after="160" w:line="300"/>
      </w:pPr>
      <w:r>
        <w:rPr>
          <w:rFonts w:ascii="Georgia" w:cs="Georgia" w:eastAsia="Georgia" w:hAnsi="Georgia"/>
          <w:color w:val="333333"/>
          <w:sz w:val="22"/>
          <w:szCs w:val="22"/>
        </w:rPr>
        <w:t xml:space="preserve">France has an exceptionally rich rhetorical tradition, deeply embedded in its education system, politics, and literary culture. Understanding this tradition is essential to mastering formal French expression.</w:t>
      </w:r>
    </w:p>
    <w:p>
      <w:pPr>
        <w:pStyle w:val="ListParagraph"/>
        <w:numPr>
          <w:ilvl w:val="0"/>
          <w:numId w:val="2"/>
        </w:numPr>
        <w:spacing w:after="80" w:line="280"/>
      </w:pPr>
      <w:r>
        <w:rPr>
          <w:rFonts w:ascii="Georgia" w:cs="Georgia" w:eastAsia="Georgia" w:hAnsi="Georgia"/>
          <w:color w:val="333333"/>
          <w:sz w:val="22"/>
          <w:szCs w:val="22"/>
        </w:rPr>
        <w:t xml:space="preserve">The art of the argument: the French love of logical structure, clarity, and eloquence</w:t>
      </w:r>
    </w:p>
    <w:p>
      <w:pPr>
        <w:pStyle w:val="ListParagraph"/>
        <w:numPr>
          <w:ilvl w:val="0"/>
          <w:numId w:val="2"/>
        </w:numPr>
        <w:spacing w:after="80" w:line="280"/>
      </w:pPr>
      <w:r>
        <w:rPr>
          <w:rFonts w:ascii="Georgia" w:cs="Georgia" w:eastAsia="Georgia" w:hAnsi="Georgia"/>
          <w:color w:val="333333"/>
          <w:sz w:val="22"/>
          <w:szCs w:val="22"/>
        </w:rPr>
        <w:t xml:space="preserve">Figures de style: métaphore, métonymie, synecdoque, antithèse, oxymore, hyperbole, litote, euphmisme</w:t>
      </w:r>
    </w:p>
    <w:p>
      <w:pPr>
        <w:pStyle w:val="ListParagraph"/>
        <w:numPr>
          <w:ilvl w:val="0"/>
          <w:numId w:val="2"/>
        </w:numPr>
        <w:spacing w:after="80" w:line="280"/>
      </w:pPr>
      <w:r>
        <w:rPr>
          <w:rFonts w:ascii="Georgia" w:cs="Georgia" w:eastAsia="Georgia" w:hAnsi="Georgia"/>
          <w:color w:val="333333"/>
          <w:sz w:val="22"/>
          <w:szCs w:val="22"/>
        </w:rPr>
        <w:t xml:space="preserve">L’ironie and le second degré: the central role of irony in French intellectual discourse</w:t>
      </w:r>
    </w:p>
    <w:p>
      <w:pPr>
        <w:pStyle w:val="ListParagraph"/>
        <w:numPr>
          <w:ilvl w:val="0"/>
          <w:numId w:val="2"/>
        </w:numPr>
        <w:spacing w:after="80" w:line="280"/>
      </w:pPr>
      <w:r>
        <w:rPr>
          <w:rFonts w:ascii="Georgia" w:cs="Georgia" w:eastAsia="Georgia" w:hAnsi="Georgia"/>
          <w:color w:val="333333"/>
          <w:sz w:val="22"/>
          <w:szCs w:val="22"/>
        </w:rPr>
        <w:t xml:space="preserve">La rhétorique classique: the heritage from Corneille, Racine, Bossuet, and the French moralists</w:t>
      </w:r>
    </w:p>
    <w:p>
      <w:pPr>
        <w:pStyle w:val="ListParagraph"/>
        <w:numPr>
          <w:ilvl w:val="0"/>
          <w:numId w:val="2"/>
        </w:numPr>
        <w:spacing w:after="80" w:line="280"/>
      </w:pPr>
      <w:r>
        <w:rPr>
          <w:rFonts w:ascii="Georgia" w:cs="Georgia" w:eastAsia="Georgia" w:hAnsi="Georgia"/>
          <w:color w:val="333333"/>
          <w:sz w:val="22"/>
          <w:szCs w:val="22"/>
        </w:rPr>
        <w:t xml:space="preserve">Political discourse: analyzing speeches from de Gaulle to Macron</w:t>
      </w:r>
    </w:p>
    <w:p>
      <w:pPr>
        <w:spacing w:after="120"/>
      </w:pPr>
    </w:p>
    <w:p>
      <w:pPr>
        <w:pStyle w:val="Heading3"/>
        <w:spacing w:before="240" w:after="120"/>
      </w:pPr>
      <w:r>
        <w:t xml:space="preserve">4.1.2 Prose Style Mastery</w:t>
      </w:r>
    </w:p>
    <w:p>
      <w:pPr>
        <w:pStyle w:val="ListParagraph"/>
        <w:numPr>
          <w:ilvl w:val="0"/>
          <w:numId w:val="2"/>
        </w:numPr>
        <w:spacing w:after="80" w:line="280"/>
      </w:pPr>
      <w:r>
        <w:rPr>
          <w:rFonts w:ascii="Georgia" w:cs="Georgia" w:eastAsia="Georgia" w:hAnsi="Georgia"/>
          <w:color w:val="333333"/>
          <w:sz w:val="22"/>
          <w:szCs w:val="22"/>
        </w:rPr>
        <w:t xml:space="preserve">Sentence architecture: the French preference for long, structured, periodic sentences</w:t>
      </w:r>
    </w:p>
    <w:p>
      <w:pPr>
        <w:pStyle w:val="ListParagraph"/>
        <w:numPr>
          <w:ilvl w:val="0"/>
          <w:numId w:val="2"/>
        </w:numPr>
        <w:spacing w:after="80" w:line="280"/>
      </w:pPr>
      <w:r>
        <w:rPr>
          <w:rFonts w:ascii="Georgia" w:cs="Georgia" w:eastAsia="Georgia" w:hAnsi="Georgia"/>
          <w:color w:val="333333"/>
          <w:sz w:val="22"/>
          <w:szCs w:val="22"/>
        </w:rPr>
        <w:t xml:space="preserve">Clarity and precision: la clarté française — the cultural ideal of lucid expression</w:t>
      </w:r>
    </w:p>
    <w:p>
      <w:pPr>
        <w:pStyle w:val="ListParagraph"/>
        <w:numPr>
          <w:ilvl w:val="0"/>
          <w:numId w:val="2"/>
        </w:numPr>
        <w:spacing w:after="80" w:line="280"/>
      </w:pPr>
      <w:r>
        <w:rPr>
          <w:rFonts w:ascii="Georgia" w:cs="Georgia" w:eastAsia="Georgia" w:hAnsi="Georgia"/>
          <w:color w:val="333333"/>
          <w:sz w:val="22"/>
          <w:szCs w:val="22"/>
        </w:rPr>
        <w:t xml:space="preserve">Rhythm and cadence in French prose: balanced phrases, tricolon, accumulation</w:t>
      </w:r>
    </w:p>
    <w:p>
      <w:pPr>
        <w:pStyle w:val="ListParagraph"/>
        <w:numPr>
          <w:ilvl w:val="0"/>
          <w:numId w:val="2"/>
        </w:numPr>
        <w:spacing w:after="80" w:line="280"/>
      </w:pPr>
      <w:r>
        <w:rPr>
          <w:rFonts w:ascii="Georgia" w:cs="Georgia" w:eastAsia="Georgia" w:hAnsi="Georgia"/>
          <w:color w:val="333333"/>
          <w:sz w:val="22"/>
          <w:szCs w:val="22"/>
        </w:rPr>
        <w:t xml:space="preserve">Register mastery: moving fluidly between soutenu, courant, and familier</w:t>
      </w:r>
    </w:p>
    <w:p>
      <w:pPr>
        <w:pStyle w:val="ListParagraph"/>
        <w:numPr>
          <w:ilvl w:val="0"/>
          <w:numId w:val="2"/>
        </w:numPr>
        <w:spacing w:after="80" w:line="280"/>
      </w:pPr>
      <w:r>
        <w:rPr>
          <w:rFonts w:ascii="Georgia" w:cs="Georgia" w:eastAsia="Georgia" w:hAnsi="Georgia"/>
          <w:color w:val="333333"/>
          <w:sz w:val="22"/>
          <w:szCs w:val="22"/>
        </w:rPr>
        <w:t xml:space="preserve">The art of the formule: crafting concise, memorable phrases</w:t>
      </w:r>
    </w:p>
    <w:p>
      <w:pPr>
        <w:spacing w:after="120"/>
      </w:pPr>
    </w:p>
    <w:p>
      <w:pPr>
        <w:pStyle w:val="Heading2"/>
        <w:spacing w:before="300" w:after="160"/>
      </w:pPr>
      <w:r>
        <w:t xml:space="preserve">4.2 Specialized French</w:t>
      </w:r>
    </w:p>
    <w:p>
      <w:pPr>
        <w:pStyle w:val="Heading3"/>
        <w:spacing w:before="240" w:after="120"/>
      </w:pPr>
      <w:r>
        <w:t xml:space="preserve">4.2.1 Legal French (Le français juridique)</w:t>
      </w:r>
    </w:p>
    <w:p>
      <w:pPr>
        <w:pStyle w:val="ListParagraph"/>
        <w:numPr>
          <w:ilvl w:val="0"/>
          <w:numId w:val="2"/>
        </w:numPr>
        <w:spacing w:after="80" w:line="280"/>
      </w:pPr>
      <w:r>
        <w:rPr>
          <w:rFonts w:ascii="Georgia" w:cs="Georgia" w:eastAsia="Georgia" w:hAnsi="Georgia"/>
          <w:color w:val="333333"/>
          <w:sz w:val="22"/>
          <w:szCs w:val="22"/>
        </w:rPr>
        <w:t xml:space="preserve">Legal terminology: plaignant, prévenu, jurisprudence, mise en demeure, arrêt</w:t>
      </w:r>
    </w:p>
    <w:p>
      <w:pPr>
        <w:pStyle w:val="ListParagraph"/>
        <w:numPr>
          <w:ilvl w:val="0"/>
          <w:numId w:val="2"/>
        </w:numPr>
        <w:spacing w:after="80" w:line="280"/>
      </w:pPr>
      <w:r>
        <w:rPr>
          <w:rFonts w:ascii="Georgia" w:cs="Georgia" w:eastAsia="Georgia" w:hAnsi="Georgia"/>
          <w:color w:val="333333"/>
          <w:sz w:val="22"/>
          <w:szCs w:val="22"/>
        </w:rPr>
        <w:t xml:space="preserve">The structure of French law: Code civil, Code pénal, le droit administratif</w:t>
      </w:r>
    </w:p>
    <w:p>
      <w:pPr>
        <w:pStyle w:val="ListParagraph"/>
        <w:numPr>
          <w:ilvl w:val="0"/>
          <w:numId w:val="2"/>
        </w:numPr>
        <w:spacing w:after="80" w:line="280"/>
      </w:pPr>
      <w:r>
        <w:rPr>
          <w:rFonts w:ascii="Georgia" w:cs="Georgia" w:eastAsia="Georgia" w:hAnsi="Georgia"/>
          <w:color w:val="333333"/>
          <w:sz w:val="22"/>
          <w:szCs w:val="22"/>
        </w:rPr>
        <w:t xml:space="preserve">Reading legal documents: contracts, judgments, legislation</w:t>
      </w:r>
    </w:p>
    <w:p>
      <w:pPr>
        <w:pStyle w:val="ListParagraph"/>
        <w:numPr>
          <w:ilvl w:val="0"/>
          <w:numId w:val="2"/>
        </w:numPr>
        <w:spacing w:after="80" w:line="280"/>
      </w:pPr>
      <w:r>
        <w:rPr>
          <w:rFonts w:ascii="Georgia" w:cs="Georgia" w:eastAsia="Georgia" w:hAnsi="Georgia"/>
          <w:color w:val="333333"/>
          <w:sz w:val="22"/>
          <w:szCs w:val="22"/>
        </w:rPr>
        <w:t xml:space="preserve">Differences between French civil law and English common law</w:t>
      </w:r>
    </w:p>
    <w:p>
      <w:pPr>
        <w:spacing w:after="120"/>
      </w:pPr>
    </w:p>
    <w:p>
      <w:pPr>
        <w:pStyle w:val="Heading3"/>
        <w:spacing w:before="240" w:after="120"/>
      </w:pPr>
      <w:r>
        <w:t xml:space="preserve">4.2.2 Business French (Le français des affaires)</w:t>
      </w:r>
    </w:p>
    <w:p>
      <w:pPr>
        <w:pStyle w:val="ListParagraph"/>
        <w:numPr>
          <w:ilvl w:val="0"/>
          <w:numId w:val="2"/>
        </w:numPr>
        <w:spacing w:after="80" w:line="280"/>
      </w:pPr>
      <w:r>
        <w:rPr>
          <w:rFonts w:ascii="Georgia" w:cs="Georgia" w:eastAsia="Georgia" w:hAnsi="Georgia"/>
          <w:color w:val="333333"/>
          <w:sz w:val="22"/>
          <w:szCs w:val="22"/>
        </w:rPr>
        <w:t xml:space="preserve">Corporate communication: rapports, comptes rendus, procès-verbaux</w:t>
      </w:r>
    </w:p>
    <w:p>
      <w:pPr>
        <w:pStyle w:val="ListParagraph"/>
        <w:numPr>
          <w:ilvl w:val="0"/>
          <w:numId w:val="2"/>
        </w:numPr>
        <w:spacing w:after="80" w:line="280"/>
      </w:pPr>
      <w:r>
        <w:rPr>
          <w:rFonts w:ascii="Georgia" w:cs="Georgia" w:eastAsia="Georgia" w:hAnsi="Georgia"/>
          <w:color w:val="333333"/>
          <w:sz w:val="22"/>
          <w:szCs w:val="22"/>
        </w:rPr>
        <w:t xml:space="preserve">Negotiation and commercial correspondence</w:t>
      </w:r>
    </w:p>
    <w:p>
      <w:pPr>
        <w:pStyle w:val="ListParagraph"/>
        <w:numPr>
          <w:ilvl w:val="0"/>
          <w:numId w:val="2"/>
        </w:numPr>
        <w:spacing w:after="80" w:line="280"/>
      </w:pPr>
      <w:r>
        <w:rPr>
          <w:rFonts w:ascii="Georgia" w:cs="Georgia" w:eastAsia="Georgia" w:hAnsi="Georgia"/>
          <w:color w:val="333333"/>
          <w:sz w:val="22"/>
          <w:szCs w:val="22"/>
        </w:rPr>
        <w:t xml:space="preserve">Business culture in France: hierarchy, formality, the importance of relationships</w:t>
      </w:r>
    </w:p>
    <w:p>
      <w:pPr>
        <w:pStyle w:val="ListParagraph"/>
        <w:numPr>
          <w:ilvl w:val="0"/>
          <w:numId w:val="2"/>
        </w:numPr>
        <w:spacing w:after="80" w:line="280"/>
      </w:pPr>
      <w:r>
        <w:rPr>
          <w:rFonts w:ascii="Georgia" w:cs="Georgia" w:eastAsia="Georgia" w:hAnsi="Georgia"/>
          <w:color w:val="333333"/>
          <w:sz w:val="22"/>
          <w:szCs w:val="22"/>
        </w:rPr>
        <w:t xml:space="preserve">Economic vocabulary: chiffre d’affaires, bénéfice net, marge, créneau, concurrence</w:t>
      </w:r>
    </w:p>
    <w:p>
      <w:pPr>
        <w:spacing w:after="120"/>
      </w:pPr>
    </w:p>
    <w:p>
      <w:pPr>
        <w:pStyle w:val="Heading3"/>
        <w:spacing w:before="240" w:after="120"/>
      </w:pPr>
      <w:r>
        <w:t xml:space="preserve">4.2.3 Academic French</w:t>
      </w:r>
    </w:p>
    <w:p>
      <w:pPr>
        <w:pStyle w:val="ListParagraph"/>
        <w:numPr>
          <w:ilvl w:val="0"/>
          <w:numId w:val="2"/>
        </w:numPr>
        <w:spacing w:after="80" w:line="280"/>
      </w:pPr>
      <w:r>
        <w:rPr>
          <w:rFonts w:ascii="Georgia" w:cs="Georgia" w:eastAsia="Georgia" w:hAnsi="Georgia"/>
          <w:color w:val="333333"/>
          <w:sz w:val="22"/>
          <w:szCs w:val="22"/>
        </w:rPr>
        <w:t xml:space="preserve">Writing for French academic journals: conventions, citation, and style</w:t>
      </w:r>
    </w:p>
    <w:p>
      <w:pPr>
        <w:pStyle w:val="ListParagraph"/>
        <w:numPr>
          <w:ilvl w:val="0"/>
          <w:numId w:val="2"/>
        </w:numPr>
        <w:spacing w:after="80" w:line="280"/>
      </w:pPr>
      <w:r>
        <w:rPr>
          <w:rFonts w:ascii="Georgia" w:cs="Georgia" w:eastAsia="Georgia" w:hAnsi="Georgia"/>
          <w:color w:val="333333"/>
          <w:sz w:val="22"/>
          <w:szCs w:val="22"/>
        </w:rPr>
        <w:t xml:space="preserve">The French intellectual tradition: philosophy, critical theory, social sciences</w:t>
      </w:r>
    </w:p>
    <w:p>
      <w:pPr>
        <w:pStyle w:val="ListParagraph"/>
        <w:numPr>
          <w:ilvl w:val="0"/>
          <w:numId w:val="2"/>
        </w:numPr>
        <w:spacing w:after="80" w:line="280"/>
      </w:pPr>
      <w:r>
        <w:rPr>
          <w:rFonts w:ascii="Georgia" w:cs="Georgia" w:eastAsia="Georgia" w:hAnsi="Georgia"/>
          <w:color w:val="333333"/>
          <w:sz w:val="22"/>
          <w:szCs w:val="22"/>
        </w:rPr>
        <w:t xml:space="preserve">Key academic expressions: en ce qui concerne, il est à noter que, il convient de souligner</w:t>
      </w:r>
    </w:p>
    <w:p>
      <w:pPr>
        <w:pStyle w:val="ListParagraph"/>
        <w:numPr>
          <w:ilvl w:val="0"/>
          <w:numId w:val="2"/>
        </w:numPr>
        <w:spacing w:after="80" w:line="280"/>
      </w:pPr>
      <w:r>
        <w:rPr>
          <w:rFonts w:ascii="Georgia" w:cs="Georgia" w:eastAsia="Georgia" w:hAnsi="Georgia"/>
          <w:color w:val="333333"/>
          <w:sz w:val="22"/>
          <w:szCs w:val="22"/>
        </w:rPr>
        <w:t xml:space="preserve">Research French: reading and producing academic articles across disciplines</w:t>
      </w:r>
    </w:p>
    <w:p>
      <w:pPr>
        <w:spacing w:after="120"/>
      </w:pPr>
    </w:p>
    <w:p>
      <w:pPr>
        <w:pStyle w:val="Heading3"/>
        <w:spacing w:before="240" w:after="120"/>
      </w:pPr>
      <w:r>
        <w:t xml:space="preserve">4.2.4 Medical and Scientific French</w:t>
      </w:r>
    </w:p>
    <w:p>
      <w:pPr>
        <w:pStyle w:val="ListParagraph"/>
        <w:numPr>
          <w:ilvl w:val="0"/>
          <w:numId w:val="2"/>
        </w:numPr>
        <w:spacing w:after="80" w:line="280"/>
      </w:pPr>
      <w:r>
        <w:rPr>
          <w:rFonts w:ascii="Georgia" w:cs="Georgia" w:eastAsia="Georgia" w:hAnsi="Georgia"/>
          <w:color w:val="333333"/>
          <w:sz w:val="22"/>
          <w:szCs w:val="22"/>
        </w:rPr>
        <w:t xml:space="preserve">Medical terminology: the Latin/Greek base system similar to but distinct from English</w:t>
      </w:r>
    </w:p>
    <w:p>
      <w:pPr>
        <w:pStyle w:val="ListParagraph"/>
        <w:numPr>
          <w:ilvl w:val="0"/>
          <w:numId w:val="2"/>
        </w:numPr>
        <w:spacing w:after="80" w:line="280"/>
      </w:pPr>
      <w:r>
        <w:rPr>
          <w:rFonts w:ascii="Georgia" w:cs="Georgia" w:eastAsia="Georgia" w:hAnsi="Georgia"/>
          <w:color w:val="333333"/>
          <w:sz w:val="22"/>
          <w:szCs w:val="22"/>
        </w:rPr>
        <w:t xml:space="preserve">Scientific writing in French: style conventions, passive constructions, nominalization</w:t>
      </w:r>
    </w:p>
    <w:p>
      <w:pPr>
        <w:pStyle w:val="ListParagraph"/>
        <w:numPr>
          <w:ilvl w:val="0"/>
          <w:numId w:val="2"/>
        </w:numPr>
        <w:spacing w:after="80" w:line="280"/>
      </w:pPr>
      <w:r>
        <w:rPr>
          <w:rFonts w:ascii="Georgia" w:cs="Georgia" w:eastAsia="Georgia" w:hAnsi="Georgia"/>
          <w:color w:val="333333"/>
          <w:sz w:val="22"/>
          <w:szCs w:val="22"/>
        </w:rPr>
        <w:t xml:space="preserve">Reading French scientific publications</w:t>
      </w:r>
    </w:p>
    <w:p>
      <w:pPr>
        <w:spacing w:after="120"/>
      </w:pPr>
    </w:p>
    <w:p>
      <w:pPr>
        <w:pStyle w:val="Heading2"/>
        <w:spacing w:before="300" w:after="160"/>
      </w:pPr>
      <w:r>
        <w:t xml:space="preserve">4.3 The History of the French Language</w:t>
      </w:r>
    </w:p>
    <w:p>
      <w:pPr>
        <w:spacing w:after="160" w:line="300"/>
      </w:pPr>
      <w:r>
        <w:rPr>
          <w:rFonts w:ascii="Georgia" w:cs="Georgia" w:eastAsia="Georgia" w:hAnsi="Georgia"/>
          <w:color w:val="333333"/>
          <w:sz w:val="22"/>
          <w:szCs w:val="22"/>
        </w:rPr>
        <w:t xml:space="preserve">Understanding how French evolved from Latin through to its modern form illuminates every aspect of the language—its grammar, vocabulary, spelling, and the relationship between standard and dialectal French.</w:t>
      </w:r>
    </w:p>
    <w:p>
      <w:pPr>
        <w:pStyle w:val="ListParagraph"/>
        <w:numPr>
          <w:ilvl w:val="0"/>
          <w:numId w:val="2"/>
        </w:numPr>
        <w:spacing w:after="80" w:line="280"/>
      </w:pPr>
      <w:r>
        <w:rPr>
          <w:rFonts w:ascii="Georgia" w:cs="Georgia" w:eastAsia="Georgia" w:hAnsi="Georgia"/>
          <w:color w:val="333333"/>
          <w:sz w:val="22"/>
          <w:szCs w:val="22"/>
        </w:rPr>
        <w:t xml:space="preserve">From Latin to Gallo-Roman: the Romanization of Gaul</w:t>
      </w:r>
    </w:p>
    <w:p>
      <w:pPr>
        <w:pStyle w:val="ListParagraph"/>
        <w:numPr>
          <w:ilvl w:val="0"/>
          <w:numId w:val="2"/>
        </w:numPr>
        <w:spacing w:after="80" w:line="280"/>
      </w:pPr>
      <w:r>
        <w:rPr>
          <w:rFonts w:ascii="Georgia" w:cs="Georgia" w:eastAsia="Georgia" w:hAnsi="Georgia"/>
          <w:color w:val="333333"/>
          <w:sz w:val="22"/>
          <w:szCs w:val="22"/>
        </w:rPr>
        <w:t xml:space="preserve">Old French (9th–13th century): La Chanson de Roland, early grammar and declension system</w:t>
      </w:r>
    </w:p>
    <w:p>
      <w:pPr>
        <w:pStyle w:val="ListParagraph"/>
        <w:numPr>
          <w:ilvl w:val="0"/>
          <w:numId w:val="2"/>
        </w:numPr>
        <w:spacing w:after="80" w:line="280"/>
      </w:pPr>
      <w:r>
        <w:rPr>
          <w:rFonts w:ascii="Georgia" w:cs="Georgia" w:eastAsia="Georgia" w:hAnsi="Georgia"/>
          <w:color w:val="333333"/>
          <w:sz w:val="22"/>
          <w:szCs w:val="22"/>
        </w:rPr>
        <w:t xml:space="preserve">Middle French (14th–15th century): simplification of the case system, Ordonnance de Villers-Cotterêts (1539)</w:t>
      </w:r>
    </w:p>
    <w:p>
      <w:pPr>
        <w:pStyle w:val="ListParagraph"/>
        <w:numPr>
          <w:ilvl w:val="0"/>
          <w:numId w:val="2"/>
        </w:numPr>
        <w:spacing w:after="80" w:line="280"/>
      </w:pPr>
      <w:r>
        <w:rPr>
          <w:rFonts w:ascii="Georgia" w:cs="Georgia" w:eastAsia="Georgia" w:hAnsi="Georgia"/>
          <w:color w:val="333333"/>
          <w:sz w:val="22"/>
          <w:szCs w:val="22"/>
        </w:rPr>
        <w:t xml:space="preserve">Classical French (17th–18th century): l’Académie française, standardization, Vaugelas and le bon usage</w:t>
      </w:r>
    </w:p>
    <w:p>
      <w:pPr>
        <w:pStyle w:val="ListParagraph"/>
        <w:numPr>
          <w:ilvl w:val="0"/>
          <w:numId w:val="2"/>
        </w:numPr>
        <w:spacing w:after="80" w:line="280"/>
      </w:pPr>
      <w:r>
        <w:rPr>
          <w:rFonts w:ascii="Georgia" w:cs="Georgia" w:eastAsia="Georgia" w:hAnsi="Georgia"/>
          <w:color w:val="333333"/>
          <w:sz w:val="22"/>
          <w:szCs w:val="22"/>
        </w:rPr>
        <w:t xml:space="preserve">Modern French (19th century–present): democratization, global spread, the réforme orthographique</w:t>
      </w:r>
    </w:p>
    <w:p>
      <w:pPr>
        <w:pStyle w:val="ListParagraph"/>
        <w:numPr>
          <w:ilvl w:val="0"/>
          <w:numId w:val="2"/>
        </w:numPr>
        <w:spacing w:after="80" w:line="280"/>
      </w:pPr>
      <w:r>
        <w:rPr>
          <w:rFonts w:ascii="Georgia" w:cs="Georgia" w:eastAsia="Georgia" w:hAnsi="Georgia"/>
          <w:color w:val="333333"/>
          <w:sz w:val="22"/>
          <w:szCs w:val="22"/>
        </w:rPr>
        <w:t xml:space="preserve">The rôle de l’Académie française: prescriptivism, language protection, and modern debates</w:t>
      </w:r>
    </w:p>
    <w:p>
      <w:pPr>
        <w:pStyle w:val="ListParagraph"/>
        <w:numPr>
          <w:ilvl w:val="0"/>
          <w:numId w:val="2"/>
        </w:numPr>
        <w:spacing w:after="80" w:line="280"/>
      </w:pPr>
      <w:r>
        <w:rPr>
          <w:rFonts w:ascii="Georgia" w:cs="Georgia" w:eastAsia="Georgia" w:hAnsi="Georgia"/>
          <w:color w:val="333333"/>
          <w:sz w:val="22"/>
          <w:szCs w:val="22"/>
        </w:rPr>
        <w:t xml:space="preserve">French language policy: la loi Toubon, linguistic protectionism, and the defense of French against English</w:t>
      </w:r>
    </w:p>
    <w:p>
      <w:pPr>
        <w:spacing w:after="120"/>
      </w:pPr>
    </w:p>
    <w:p>
      <w:pPr>
        <w:pStyle w:val="Heading2"/>
        <w:spacing w:before="300" w:after="160"/>
      </w:pPr>
      <w:r>
        <w:t xml:space="preserve">4.4 Varieties of French</w:t>
      </w:r>
    </w:p>
    <w:p>
      <w:pPr>
        <w:pStyle w:val="ListParagraph"/>
        <w:numPr>
          <w:ilvl w:val="0"/>
          <w:numId w:val="2"/>
        </w:numPr>
        <w:spacing w:after="80" w:line="280"/>
      </w:pPr>
      <w:r>
        <w:rPr>
          <w:rFonts w:ascii="Georgia" w:cs="Georgia" w:eastAsia="Georgia" w:hAnsi="Georgia"/>
          <w:color w:val="333333"/>
          <w:sz w:val="22"/>
          <w:szCs w:val="22"/>
        </w:rPr>
        <w:t xml:space="preserve">Standard French (le français standard) and its relationship to Parisian French</w:t>
      </w:r>
    </w:p>
    <w:p>
      <w:pPr>
        <w:pStyle w:val="ListParagraph"/>
        <w:numPr>
          <w:ilvl w:val="0"/>
          <w:numId w:val="2"/>
        </w:numPr>
        <w:spacing w:after="80" w:line="280"/>
      </w:pPr>
      <w:r>
        <w:rPr>
          <w:rFonts w:ascii="Georgia" w:cs="Georgia" w:eastAsia="Georgia" w:hAnsi="Georgia"/>
          <w:color w:val="333333"/>
          <w:sz w:val="22"/>
          <w:szCs w:val="22"/>
        </w:rPr>
        <w:t xml:space="preserve">Regional French: accents and vocabulary of Marseille, Lyon, Toulouse, Alsace, Brittany</w:t>
      </w:r>
    </w:p>
    <w:p>
      <w:pPr>
        <w:pStyle w:val="ListParagraph"/>
        <w:numPr>
          <w:ilvl w:val="0"/>
          <w:numId w:val="2"/>
        </w:numPr>
        <w:spacing w:after="80" w:line="280"/>
      </w:pPr>
      <w:r>
        <w:rPr>
          <w:rFonts w:ascii="Georgia" w:cs="Georgia" w:eastAsia="Georgia" w:hAnsi="Georgia"/>
          <w:color w:val="333333"/>
          <w:sz w:val="22"/>
          <w:szCs w:val="22"/>
        </w:rPr>
        <w:t xml:space="preserve">Québec French in depth: pronunciation, grammar, vocabulary, and cultural identity</w:t>
      </w:r>
    </w:p>
    <w:p>
      <w:pPr>
        <w:pStyle w:val="ListParagraph"/>
        <w:numPr>
          <w:ilvl w:val="0"/>
          <w:numId w:val="2"/>
        </w:numPr>
        <w:spacing w:after="80" w:line="280"/>
      </w:pPr>
      <w:r>
        <w:rPr>
          <w:rFonts w:ascii="Georgia" w:cs="Georgia" w:eastAsia="Georgia" w:hAnsi="Georgia"/>
          <w:color w:val="333333"/>
          <w:sz w:val="22"/>
          <w:szCs w:val="22"/>
        </w:rPr>
        <w:t xml:space="preserve">African French: West African, Central African, and Maghreb varieties</w:t>
      </w:r>
    </w:p>
    <w:p>
      <w:pPr>
        <w:pStyle w:val="ListParagraph"/>
        <w:numPr>
          <w:ilvl w:val="0"/>
          <w:numId w:val="2"/>
        </w:numPr>
        <w:spacing w:after="80" w:line="280"/>
      </w:pPr>
      <w:r>
        <w:rPr>
          <w:rFonts w:ascii="Georgia" w:cs="Georgia" w:eastAsia="Georgia" w:hAnsi="Georgia"/>
          <w:color w:val="333333"/>
          <w:sz w:val="22"/>
          <w:szCs w:val="22"/>
        </w:rPr>
        <w:t xml:space="preserve">French creoles: Haitian, Réunionnais, Mauritian—their structure and relationship to French</w:t>
      </w:r>
    </w:p>
    <w:p>
      <w:pPr>
        <w:pStyle w:val="ListParagraph"/>
        <w:numPr>
          <w:ilvl w:val="0"/>
          <w:numId w:val="2"/>
        </w:numPr>
        <w:spacing w:after="80" w:line="280"/>
      </w:pPr>
      <w:r>
        <w:rPr>
          <w:rFonts w:ascii="Georgia" w:cs="Georgia" w:eastAsia="Georgia" w:hAnsi="Georgia"/>
          <w:color w:val="333333"/>
          <w:sz w:val="22"/>
          <w:szCs w:val="22"/>
        </w:rPr>
        <w:t xml:space="preserve">Sociolects: le français des banlieues, youth language, professional jargon</w:t>
      </w:r>
    </w:p>
    <w:p>
      <w:pPr>
        <w:spacing w:after="120"/>
      </w:pPr>
    </w:p>
    <w:p>
      <w:pPr>
        <w:pStyle w:val="Heading2"/>
        <w:spacing w:before="300" w:after="160"/>
      </w:pPr>
      <w:r>
        <w:t xml:space="preserve">4.5 Translation and Interpretation</w:t>
      </w:r>
    </w:p>
    <w:p>
      <w:pPr>
        <w:pStyle w:val="ListParagraph"/>
        <w:numPr>
          <w:ilvl w:val="0"/>
          <w:numId w:val="2"/>
        </w:numPr>
        <w:spacing w:after="80" w:line="280"/>
      </w:pPr>
      <w:r>
        <w:rPr>
          <w:rFonts w:ascii="Georgia" w:cs="Georgia" w:eastAsia="Georgia" w:hAnsi="Georgia"/>
          <w:color w:val="333333"/>
          <w:sz w:val="22"/>
          <w:szCs w:val="22"/>
        </w:rPr>
        <w:t xml:space="preserve">Principles of French-English translation: faux amis, structural differences, register management</w:t>
      </w:r>
    </w:p>
    <w:p>
      <w:pPr>
        <w:pStyle w:val="ListParagraph"/>
        <w:numPr>
          <w:ilvl w:val="0"/>
          <w:numId w:val="2"/>
        </w:numPr>
        <w:spacing w:after="80" w:line="280"/>
      </w:pPr>
      <w:r>
        <w:rPr>
          <w:rFonts w:ascii="Georgia" w:cs="Georgia" w:eastAsia="Georgia" w:hAnsi="Georgia"/>
          <w:color w:val="333333"/>
          <w:sz w:val="22"/>
          <w:szCs w:val="22"/>
        </w:rPr>
        <w:t xml:space="preserve">Literary translation: balancing fidelity and naturalness (belles infidèles)</w:t>
      </w:r>
    </w:p>
    <w:p>
      <w:pPr>
        <w:pStyle w:val="ListParagraph"/>
        <w:numPr>
          <w:ilvl w:val="0"/>
          <w:numId w:val="2"/>
        </w:numPr>
        <w:spacing w:after="80" w:line="280"/>
      </w:pPr>
      <w:r>
        <w:rPr>
          <w:rFonts w:ascii="Georgia" w:cs="Georgia" w:eastAsia="Georgia" w:hAnsi="Georgia"/>
          <w:color w:val="333333"/>
          <w:sz w:val="22"/>
          <w:szCs w:val="22"/>
        </w:rPr>
        <w:t xml:space="preserve">Technical and legal translation: precision and terminology management</w:t>
      </w:r>
    </w:p>
    <w:p>
      <w:pPr>
        <w:pStyle w:val="ListParagraph"/>
        <w:numPr>
          <w:ilvl w:val="0"/>
          <w:numId w:val="2"/>
        </w:numPr>
        <w:spacing w:after="80" w:line="280"/>
      </w:pPr>
      <w:r>
        <w:rPr>
          <w:rFonts w:ascii="Georgia" w:cs="Georgia" w:eastAsia="Georgia" w:hAnsi="Georgia"/>
          <w:color w:val="333333"/>
          <w:sz w:val="22"/>
          <w:szCs w:val="22"/>
        </w:rPr>
        <w:t xml:space="preserve">Simultaneous and consecutive interpretation: cognitive demands and strategies</w:t>
      </w:r>
    </w:p>
    <w:p>
      <w:pPr>
        <w:pStyle w:val="ListParagraph"/>
        <w:numPr>
          <w:ilvl w:val="0"/>
          <w:numId w:val="2"/>
        </w:numPr>
        <w:spacing w:after="80" w:line="280"/>
      </w:pPr>
      <w:r>
        <w:rPr>
          <w:rFonts w:ascii="Georgia" w:cs="Georgia" w:eastAsia="Georgia" w:hAnsi="Georgia"/>
          <w:color w:val="333333"/>
          <w:sz w:val="22"/>
          <w:szCs w:val="22"/>
        </w:rPr>
        <w:t xml:space="preserve">Famous translation problems and debates in French literary history</w:t>
      </w:r>
    </w:p>
    <w:p>
      <w:pPr>
        <w:spacing w:after="120"/>
      </w:pPr>
    </w:p>
    <w:p>
      <w:pPr>
        <w:pStyle w:val="Heading2"/>
        <w:spacing w:before="300" w:after="160"/>
      </w:pPr>
      <w:r>
        <w:t xml:space="preserve">4.6 Level 4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D293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ED293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Rhetorical command</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Use figures de style and rhetorical strategies effectively in French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Style mastery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Write with controlled prose style appropriate to any register and context</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Specialized vocabulary</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Command French in at least one specialized domain (legal, business, academic, medical)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Historical knowledge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Explain the major phases of French language evolution from Latin to modern French</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Variety awareness</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Understand and appreciate multiple varieties of French worldwide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Near-native fluency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Communicate with the precision and naturalness of a highly educated native speaker</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Professional output</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Produce publication-ready work in French: articles, reports, or academic papers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DALF C2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Achieve a passing score on the DALF C2 examination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200"/>
              <w:left w:type="dxa" w:w="300"/>
              <w:bottom w:type="dxa" w:w="200"/>
              <w:right w:type="dxa" w:w="300"/>
            </w:tcMar>
          </w:tcPr>
          <w:p>
            <w:pPr>
              <w:spacing w:after="60"/>
              <w:jc w:val="center"/>
            </w:pPr>
            <w:r>
              <w:rPr>
                <w:rFonts w:ascii="Arial" w:cs="Arial" w:eastAsia="Arial" w:hAnsi="Arial"/>
                <w:b/>
                <w:bCs/>
                <w:caps/>
                <w:color w:val="FFFFFF"/>
                <w:sz w:val="20"/>
                <w:szCs w:val="20"/>
              </w:rPr>
              <w:t xml:space="preserve">NIVEAU 5</w:t>
            </w:r>
          </w:p>
          <w:p>
            <w:pPr>
              <w:jc w:val="center"/>
            </w:pPr>
            <w:r>
              <w:rPr>
                <w:rFonts w:ascii="Arial" w:cs="Arial" w:eastAsia="Arial" w:hAnsi="Arial"/>
                <w:b/>
                <w:bCs/>
                <w:color w:val="FFFFFF"/>
                <w:sz w:val="36"/>
                <w:szCs w:val="36"/>
              </w:rPr>
              <w:t xml:space="preserve">MAÎTRISE — MASTERY</w:t>
            </w:r>
          </w:p>
        </w:tc>
      </w:tr>
    </w:tbl>
    <w:p>
      <w:pPr>
        <w:spacing w:after="120"/>
      </w:pPr>
    </w:p>
    <w:p>
      <w:pPr>
        <w:spacing w:after="160" w:line="300"/>
      </w:pPr>
      <w:r>
        <w:rPr>
          <w:rFonts w:ascii="Georgia" w:cs="Georgia" w:eastAsia="Georgia" w:hAnsi="Georgia"/>
          <w:color w:val="333333"/>
          <w:sz w:val="22"/>
          <w:szCs w:val="22"/>
        </w:rPr>
        <w:t xml:space="preserve">Maîtrise means operating at the highest level of understanding, analysis, and creative command of French. You are not merely a fluent speaker—you are a scholar and artist of the language. At this level, you engage with French linguistics, literary theory, the philosophical tradition, translation studies, and the profound questions about language, culture, and identity that French thinkers have explored for centuries. Mastery is a lifelong practice of deepening understanding and contributing to the Francophone world.</w:t>
      </w:r>
    </w:p>
    <w:p>
      <w:pPr>
        <w:spacing w:after="120"/>
      </w:pPr>
    </w:p>
    <w:p>
      <w:pPr>
        <w:pStyle w:val="Heading2"/>
        <w:spacing w:before="300" w:after="160"/>
      </w:pPr>
      <w:r>
        <w:t xml:space="preserve">5.1 French Linguistics</w:t>
      </w:r>
    </w:p>
    <w:p>
      <w:pPr>
        <w:pStyle w:val="Heading3"/>
        <w:spacing w:before="240" w:after="120"/>
      </w:pPr>
      <w:r>
        <w:t xml:space="preserve">5.1.1 Phonetics and Phonology of French</w:t>
      </w:r>
    </w:p>
    <w:p>
      <w:pPr>
        <w:pStyle w:val="ListParagraph"/>
        <w:numPr>
          <w:ilvl w:val="0"/>
          <w:numId w:val="2"/>
        </w:numPr>
        <w:spacing w:after="80" w:line="280"/>
      </w:pPr>
      <w:r>
        <w:rPr>
          <w:rFonts w:ascii="Georgia" w:cs="Georgia" w:eastAsia="Georgia" w:hAnsi="Georgia"/>
          <w:color w:val="333333"/>
          <w:sz w:val="22"/>
          <w:szCs w:val="22"/>
        </w:rPr>
        <w:t xml:space="preserve">Articulatory description of all French phonemes: oral vowels, nasal vowels, semi-vowels, consonants</w:t>
      </w:r>
    </w:p>
    <w:p>
      <w:pPr>
        <w:pStyle w:val="ListParagraph"/>
        <w:numPr>
          <w:ilvl w:val="0"/>
          <w:numId w:val="2"/>
        </w:numPr>
        <w:spacing w:after="80" w:line="280"/>
      </w:pPr>
      <w:r>
        <w:rPr>
          <w:rFonts w:ascii="Georgia" w:cs="Georgia" w:eastAsia="Georgia" w:hAnsi="Georgia"/>
          <w:color w:val="333333"/>
          <w:sz w:val="22"/>
          <w:szCs w:val="22"/>
        </w:rPr>
        <w:t xml:space="preserve">Phonological processes: liaison obligatoire, interdite, and facultative; enchaînement; élision</w:t>
      </w:r>
    </w:p>
    <w:p>
      <w:pPr>
        <w:pStyle w:val="ListParagraph"/>
        <w:numPr>
          <w:ilvl w:val="0"/>
          <w:numId w:val="2"/>
        </w:numPr>
        <w:spacing w:after="80" w:line="280"/>
      </w:pPr>
      <w:r>
        <w:rPr>
          <w:rFonts w:ascii="Georgia" w:cs="Georgia" w:eastAsia="Georgia" w:hAnsi="Georgia"/>
          <w:color w:val="333333"/>
          <w:sz w:val="22"/>
          <w:szCs w:val="22"/>
        </w:rPr>
        <w:t xml:space="preserve">The e muet/caduc: complex rules for retention and deletion in different contexts</w:t>
      </w:r>
    </w:p>
    <w:p>
      <w:pPr>
        <w:pStyle w:val="ListParagraph"/>
        <w:numPr>
          <w:ilvl w:val="0"/>
          <w:numId w:val="2"/>
        </w:numPr>
        <w:spacing w:after="80" w:line="280"/>
      </w:pPr>
      <w:r>
        <w:rPr>
          <w:rFonts w:ascii="Georgia" w:cs="Georgia" w:eastAsia="Georgia" w:hAnsi="Georgia"/>
          <w:color w:val="333333"/>
          <w:sz w:val="22"/>
          <w:szCs w:val="22"/>
        </w:rPr>
        <w:t xml:space="preserve">Prosody: the rhythm, intonation, and stress patterns of French and how they differ from other Romance languages</w:t>
      </w:r>
    </w:p>
    <w:p>
      <w:pPr>
        <w:pStyle w:val="ListParagraph"/>
        <w:numPr>
          <w:ilvl w:val="0"/>
          <w:numId w:val="2"/>
        </w:numPr>
        <w:spacing w:after="80" w:line="280"/>
      </w:pPr>
      <w:r>
        <w:rPr>
          <w:rFonts w:ascii="Georgia" w:cs="Georgia" w:eastAsia="Georgia" w:hAnsi="Georgia"/>
          <w:color w:val="333333"/>
          <w:sz w:val="22"/>
          <w:szCs w:val="22"/>
        </w:rPr>
        <w:t xml:space="preserve">Phonological variation: how pronunciation differs across regions, social classes, and registers</w:t>
      </w:r>
    </w:p>
    <w:p>
      <w:pPr>
        <w:spacing w:after="120"/>
      </w:pPr>
    </w:p>
    <w:p>
      <w:pPr>
        <w:pStyle w:val="Heading3"/>
        <w:spacing w:before="240" w:after="120"/>
      </w:pPr>
      <w:r>
        <w:t xml:space="preserve">5.1.2 Morphology and Word Formation</w:t>
      </w:r>
    </w:p>
    <w:p>
      <w:pPr>
        <w:pStyle w:val="ListParagraph"/>
        <w:numPr>
          <w:ilvl w:val="0"/>
          <w:numId w:val="2"/>
        </w:numPr>
        <w:spacing w:after="80" w:line="280"/>
      </w:pPr>
      <w:r>
        <w:rPr>
          <w:rFonts w:ascii="Georgia" w:cs="Georgia" w:eastAsia="Georgia" w:hAnsi="Georgia"/>
          <w:color w:val="333333"/>
          <w:sz w:val="22"/>
          <w:szCs w:val="22"/>
        </w:rPr>
        <w:t xml:space="preserve">French inflectional morphology: conjugation classes, agreement systems, the survival of Latin patterns</w:t>
      </w:r>
    </w:p>
    <w:p>
      <w:pPr>
        <w:pStyle w:val="ListParagraph"/>
        <w:numPr>
          <w:ilvl w:val="0"/>
          <w:numId w:val="2"/>
        </w:numPr>
        <w:spacing w:after="80" w:line="280"/>
      </w:pPr>
      <w:r>
        <w:rPr>
          <w:rFonts w:ascii="Georgia" w:cs="Georgia" w:eastAsia="Georgia" w:hAnsi="Georgia"/>
          <w:color w:val="333333"/>
          <w:sz w:val="22"/>
          <w:szCs w:val="22"/>
        </w:rPr>
        <w:t xml:space="preserve">Derivational morphology: the vast system of prefixes, suffixes, and their productivity</w:t>
      </w:r>
    </w:p>
    <w:p>
      <w:pPr>
        <w:pStyle w:val="ListParagraph"/>
        <w:numPr>
          <w:ilvl w:val="0"/>
          <w:numId w:val="2"/>
        </w:numPr>
        <w:spacing w:after="80" w:line="280"/>
      </w:pPr>
      <w:r>
        <w:rPr>
          <w:rFonts w:ascii="Georgia" w:cs="Georgia" w:eastAsia="Georgia" w:hAnsi="Georgia"/>
          <w:color w:val="333333"/>
          <w:sz w:val="22"/>
          <w:szCs w:val="22"/>
        </w:rPr>
        <w:t xml:space="preserve">Composition and compounding in French vs. English</w:t>
      </w:r>
    </w:p>
    <w:p>
      <w:pPr>
        <w:pStyle w:val="ListParagraph"/>
        <w:numPr>
          <w:ilvl w:val="0"/>
          <w:numId w:val="2"/>
        </w:numPr>
        <w:spacing w:after="80" w:line="280"/>
      </w:pPr>
      <w:r>
        <w:rPr>
          <w:rFonts w:ascii="Georgia" w:cs="Georgia" w:eastAsia="Georgia" w:hAnsi="Georgia"/>
          <w:color w:val="333333"/>
          <w:sz w:val="22"/>
          <w:szCs w:val="22"/>
        </w:rPr>
        <w:t xml:space="preserve">Neologisms: how French creates new words (verbing, borrowing, abbreviation, blending)</w:t>
      </w:r>
    </w:p>
    <w:p>
      <w:pPr>
        <w:pStyle w:val="ListParagraph"/>
        <w:numPr>
          <w:ilvl w:val="0"/>
          <w:numId w:val="2"/>
        </w:numPr>
        <w:spacing w:after="80" w:line="280"/>
      </w:pPr>
      <w:r>
        <w:rPr>
          <w:rFonts w:ascii="Georgia" w:cs="Georgia" w:eastAsia="Georgia" w:hAnsi="Georgia"/>
          <w:color w:val="333333"/>
          <w:sz w:val="22"/>
          <w:szCs w:val="22"/>
        </w:rPr>
        <w:t xml:space="preserve">The debate over écriture inclusive and its grammatical implications</w:t>
      </w:r>
    </w:p>
    <w:p>
      <w:pPr>
        <w:spacing w:after="120"/>
      </w:pPr>
    </w:p>
    <w:p>
      <w:pPr>
        <w:pStyle w:val="Heading3"/>
        <w:spacing w:before="240" w:after="120"/>
      </w:pPr>
      <w:r>
        <w:t xml:space="preserve">5.1.3 Syntax of French</w:t>
      </w:r>
    </w:p>
    <w:p>
      <w:pPr>
        <w:pStyle w:val="ListParagraph"/>
        <w:numPr>
          <w:ilvl w:val="0"/>
          <w:numId w:val="2"/>
        </w:numPr>
        <w:spacing w:after="80" w:line="280"/>
      </w:pPr>
      <w:r>
        <w:rPr>
          <w:rFonts w:ascii="Georgia" w:cs="Georgia" w:eastAsia="Georgia" w:hAnsi="Georgia"/>
          <w:color w:val="333333"/>
          <w:sz w:val="22"/>
          <w:szCs w:val="22"/>
        </w:rPr>
        <w:t xml:space="preserve">Phrase structure: the architecture of French noun phrases, verb phrases, and clauses</w:t>
      </w:r>
    </w:p>
    <w:p>
      <w:pPr>
        <w:pStyle w:val="ListParagraph"/>
        <w:numPr>
          <w:ilvl w:val="0"/>
          <w:numId w:val="2"/>
        </w:numPr>
        <w:spacing w:after="80" w:line="280"/>
      </w:pPr>
      <w:r>
        <w:rPr>
          <w:rFonts w:ascii="Georgia" w:cs="Georgia" w:eastAsia="Georgia" w:hAnsi="Georgia"/>
          <w:color w:val="333333"/>
          <w:sz w:val="22"/>
          <w:szCs w:val="22"/>
        </w:rPr>
        <w:t xml:space="preserve">French word order: SVO as default, but with significant flexibility for emphasis and style</w:t>
      </w:r>
    </w:p>
    <w:p>
      <w:pPr>
        <w:pStyle w:val="ListParagraph"/>
        <w:numPr>
          <w:ilvl w:val="0"/>
          <w:numId w:val="2"/>
        </w:numPr>
        <w:spacing w:after="80" w:line="280"/>
      </w:pPr>
      <w:r>
        <w:rPr>
          <w:rFonts w:ascii="Georgia" w:cs="Georgia" w:eastAsia="Georgia" w:hAnsi="Georgia"/>
          <w:color w:val="333333"/>
          <w:sz w:val="22"/>
          <w:szCs w:val="22"/>
        </w:rPr>
        <w:t xml:space="preserve">Cleft and pseudo-cleft constructions: C’est... qui/que as a syntactic analysis</w:t>
      </w:r>
    </w:p>
    <w:p>
      <w:pPr>
        <w:pStyle w:val="ListParagraph"/>
        <w:numPr>
          <w:ilvl w:val="0"/>
          <w:numId w:val="2"/>
        </w:numPr>
        <w:spacing w:after="80" w:line="280"/>
      </w:pPr>
      <w:r>
        <w:rPr>
          <w:rFonts w:ascii="Georgia" w:cs="Georgia" w:eastAsia="Georgia" w:hAnsi="Georgia"/>
          <w:color w:val="333333"/>
          <w:sz w:val="22"/>
          <w:szCs w:val="22"/>
        </w:rPr>
        <w:t xml:space="preserve">Extraction and movement: wh-questions, relativization, topicalization</w:t>
      </w:r>
    </w:p>
    <w:p>
      <w:pPr>
        <w:pStyle w:val="ListParagraph"/>
        <w:numPr>
          <w:ilvl w:val="0"/>
          <w:numId w:val="2"/>
        </w:numPr>
        <w:spacing w:after="80" w:line="280"/>
      </w:pPr>
      <w:r>
        <w:rPr>
          <w:rFonts w:ascii="Georgia" w:cs="Georgia" w:eastAsia="Georgia" w:hAnsi="Georgia"/>
          <w:color w:val="333333"/>
          <w:sz w:val="22"/>
          <w:szCs w:val="22"/>
        </w:rPr>
        <w:t xml:space="preserve">The syntax of negation: the ne... pas frame and its variants</w:t>
      </w:r>
    </w:p>
    <w:p>
      <w:pPr>
        <w:pStyle w:val="ListParagraph"/>
        <w:numPr>
          <w:ilvl w:val="0"/>
          <w:numId w:val="2"/>
        </w:numPr>
        <w:spacing w:after="80" w:line="280"/>
      </w:pPr>
      <w:r>
        <w:rPr>
          <w:rFonts w:ascii="Georgia" w:cs="Georgia" w:eastAsia="Georgia" w:hAnsi="Georgia"/>
          <w:color w:val="333333"/>
          <w:sz w:val="22"/>
          <w:szCs w:val="22"/>
        </w:rPr>
        <w:t xml:space="preserve">Comparative syntax: how French syntax differs from English, Spanish, and Italian</w:t>
      </w:r>
    </w:p>
    <w:p>
      <w:pPr>
        <w:spacing w:after="120"/>
      </w:pPr>
    </w:p>
    <w:p>
      <w:pPr>
        <w:pStyle w:val="Heading3"/>
        <w:spacing w:before="240" w:after="120"/>
      </w:pPr>
      <w:r>
        <w:t xml:space="preserve">5.1.4 Semantics and Pragmatics</w:t>
      </w:r>
    </w:p>
    <w:p>
      <w:pPr>
        <w:pStyle w:val="ListParagraph"/>
        <w:numPr>
          <w:ilvl w:val="0"/>
          <w:numId w:val="2"/>
        </w:numPr>
        <w:spacing w:after="80" w:line="280"/>
      </w:pPr>
      <w:r>
        <w:rPr>
          <w:rFonts w:ascii="Georgia" w:cs="Georgia" w:eastAsia="Georgia" w:hAnsi="Georgia"/>
          <w:color w:val="333333"/>
          <w:sz w:val="22"/>
          <w:szCs w:val="22"/>
        </w:rPr>
        <w:t xml:space="preserve">Lexical semantics: polysemy, homonymy, and semantic fields in French</w:t>
      </w:r>
    </w:p>
    <w:p>
      <w:pPr>
        <w:pStyle w:val="ListParagraph"/>
        <w:numPr>
          <w:ilvl w:val="0"/>
          <w:numId w:val="2"/>
        </w:numPr>
        <w:spacing w:after="80" w:line="280"/>
      </w:pPr>
      <w:r>
        <w:rPr>
          <w:rFonts w:ascii="Georgia" w:cs="Georgia" w:eastAsia="Georgia" w:hAnsi="Georgia"/>
          <w:color w:val="333333"/>
          <w:sz w:val="22"/>
          <w:szCs w:val="22"/>
        </w:rPr>
        <w:t xml:space="preserve">Aspect and tense: the semantics of the French tense-aspect system</w:t>
      </w:r>
    </w:p>
    <w:p>
      <w:pPr>
        <w:pStyle w:val="ListParagraph"/>
        <w:numPr>
          <w:ilvl w:val="0"/>
          <w:numId w:val="2"/>
        </w:numPr>
        <w:spacing w:after="80" w:line="280"/>
      </w:pPr>
      <w:r>
        <w:rPr>
          <w:rFonts w:ascii="Georgia" w:cs="Georgia" w:eastAsia="Georgia" w:hAnsi="Georgia"/>
          <w:color w:val="333333"/>
          <w:sz w:val="22"/>
          <w:szCs w:val="22"/>
        </w:rPr>
        <w:t xml:space="preserve">Pragmatics: politeness, indirectness, and face-saving in French communication</w:t>
      </w:r>
    </w:p>
    <w:p>
      <w:pPr>
        <w:pStyle w:val="ListParagraph"/>
        <w:numPr>
          <w:ilvl w:val="0"/>
          <w:numId w:val="2"/>
        </w:numPr>
        <w:spacing w:after="80" w:line="280"/>
      </w:pPr>
      <w:r>
        <w:rPr>
          <w:rFonts w:ascii="Georgia" w:cs="Georgia" w:eastAsia="Georgia" w:hAnsi="Georgia"/>
          <w:color w:val="333333"/>
          <w:sz w:val="22"/>
          <w:szCs w:val="22"/>
        </w:rPr>
        <w:t xml:space="preserve">Speech acts in French: how requests, complaints, refusals, and compliments are structured</w:t>
      </w:r>
    </w:p>
    <w:p>
      <w:pPr>
        <w:pStyle w:val="ListParagraph"/>
        <w:numPr>
          <w:ilvl w:val="0"/>
          <w:numId w:val="2"/>
        </w:numPr>
        <w:spacing w:after="80" w:line="280"/>
      </w:pPr>
      <w:r>
        <w:rPr>
          <w:rFonts w:ascii="Georgia" w:cs="Georgia" w:eastAsia="Georgia" w:hAnsi="Georgia"/>
          <w:color w:val="333333"/>
          <w:sz w:val="22"/>
          <w:szCs w:val="22"/>
        </w:rPr>
        <w:t xml:space="preserve">Discourse analysis: analyzing authentic spoken and written French for structure and cohesion</w:t>
      </w:r>
    </w:p>
    <w:p>
      <w:pPr>
        <w:spacing w:after="120"/>
      </w:pPr>
    </w:p>
    <w:p>
      <w:pPr>
        <w:pStyle w:val="Heading3"/>
        <w:spacing w:before="240" w:after="120"/>
      </w:pPr>
      <w:r>
        <w:t xml:space="preserve">5.1.5 Sociolinguistics of French</w:t>
      </w:r>
    </w:p>
    <w:p>
      <w:pPr>
        <w:pStyle w:val="ListParagraph"/>
        <w:numPr>
          <w:ilvl w:val="0"/>
          <w:numId w:val="2"/>
        </w:numPr>
        <w:spacing w:after="80" w:line="280"/>
      </w:pPr>
      <w:r>
        <w:rPr>
          <w:rFonts w:ascii="Georgia" w:cs="Georgia" w:eastAsia="Georgia" w:hAnsi="Georgia"/>
          <w:color w:val="333333"/>
          <w:sz w:val="22"/>
          <w:szCs w:val="22"/>
        </w:rPr>
        <w:t xml:space="preserve">Language variation: geographic, social, ethnic, and generational variation in French</w:t>
      </w:r>
    </w:p>
    <w:p>
      <w:pPr>
        <w:pStyle w:val="ListParagraph"/>
        <w:numPr>
          <w:ilvl w:val="0"/>
          <w:numId w:val="2"/>
        </w:numPr>
        <w:spacing w:after="80" w:line="280"/>
      </w:pPr>
      <w:r>
        <w:rPr>
          <w:rFonts w:ascii="Georgia" w:cs="Georgia" w:eastAsia="Georgia" w:hAnsi="Georgia"/>
          <w:color w:val="333333"/>
          <w:sz w:val="22"/>
          <w:szCs w:val="22"/>
        </w:rPr>
        <w:t xml:space="preserve">Diglossia and bilingualism in Francophone contexts (French alongside Arabic, Wolof, Creole)</w:t>
      </w:r>
    </w:p>
    <w:p>
      <w:pPr>
        <w:pStyle w:val="ListParagraph"/>
        <w:numPr>
          <w:ilvl w:val="0"/>
          <w:numId w:val="2"/>
        </w:numPr>
        <w:spacing w:after="80" w:line="280"/>
      </w:pPr>
      <w:r>
        <w:rPr>
          <w:rFonts w:ascii="Georgia" w:cs="Georgia" w:eastAsia="Georgia" w:hAnsi="Georgia"/>
          <w:color w:val="333333"/>
          <w:sz w:val="22"/>
          <w:szCs w:val="22"/>
        </w:rPr>
        <w:t xml:space="preserve">Language attitudes: the prestige of Parisian French and its effects</w:t>
      </w:r>
    </w:p>
    <w:p>
      <w:pPr>
        <w:pStyle w:val="ListParagraph"/>
        <w:numPr>
          <w:ilvl w:val="0"/>
          <w:numId w:val="2"/>
        </w:numPr>
        <w:spacing w:after="80" w:line="280"/>
      </w:pPr>
      <w:r>
        <w:rPr>
          <w:rFonts w:ascii="Georgia" w:cs="Georgia" w:eastAsia="Georgia" w:hAnsi="Georgia"/>
          <w:color w:val="333333"/>
          <w:sz w:val="22"/>
          <w:szCs w:val="22"/>
        </w:rPr>
        <w:t xml:space="preserve">French language policy: centralization, standardization, and the tension with regional languages</w:t>
      </w:r>
    </w:p>
    <w:p>
      <w:pPr>
        <w:pStyle w:val="ListParagraph"/>
        <w:numPr>
          <w:ilvl w:val="0"/>
          <w:numId w:val="2"/>
        </w:numPr>
        <w:spacing w:after="80" w:line="280"/>
      </w:pPr>
      <w:r>
        <w:rPr>
          <w:rFonts w:ascii="Georgia" w:cs="Georgia" w:eastAsia="Georgia" w:hAnsi="Georgia"/>
          <w:color w:val="333333"/>
          <w:sz w:val="22"/>
          <w:szCs w:val="22"/>
        </w:rPr>
        <w:t xml:space="preserve">The sociolinguistics of immigration: French as spoken by second-generation immigrants</w:t>
      </w:r>
    </w:p>
    <w:p>
      <w:pPr>
        <w:pStyle w:val="ListParagraph"/>
        <w:numPr>
          <w:ilvl w:val="0"/>
          <w:numId w:val="2"/>
        </w:numPr>
        <w:spacing w:after="80" w:line="280"/>
      </w:pPr>
      <w:r>
        <w:rPr>
          <w:rFonts w:ascii="Georgia" w:cs="Georgia" w:eastAsia="Georgia" w:hAnsi="Georgia"/>
          <w:color w:val="333333"/>
          <w:sz w:val="22"/>
          <w:szCs w:val="22"/>
        </w:rPr>
        <w:t xml:space="preserve">Gender and language: the féminisation des noms de métiers debate</w:t>
      </w:r>
    </w:p>
    <w:p>
      <w:pPr>
        <w:spacing w:after="120"/>
      </w:pPr>
    </w:p>
    <w:p>
      <w:pPr>
        <w:pStyle w:val="Heading2"/>
        <w:spacing w:before="300" w:after="160"/>
      </w:pPr>
      <w:r>
        <w:t xml:space="preserve">5.2 French Literature: Deep Study</w:t>
      </w:r>
    </w:p>
    <w:p>
      <w:pPr>
        <w:pStyle w:val="Heading3"/>
        <w:spacing w:before="240" w:after="120"/>
      </w:pPr>
      <w:r>
        <w:t xml:space="preserve">5.2.1 The French Literary Canon</w:t>
      </w:r>
    </w:p>
    <w:p>
      <w:pPr>
        <w:pStyle w:val="ListParagraph"/>
        <w:numPr>
          <w:ilvl w:val="0"/>
          <w:numId w:val="2"/>
        </w:numPr>
        <w:spacing w:after="80" w:line="280"/>
      </w:pPr>
      <w:r>
        <w:rPr>
          <w:rFonts w:ascii="Georgia" w:cs="Georgia" w:eastAsia="Georgia" w:hAnsi="Georgia"/>
          <w:color w:val="333333"/>
          <w:sz w:val="22"/>
          <w:szCs w:val="22"/>
        </w:rPr>
        <w:t xml:space="preserve">Medieval literature: La Chanson de Roland, Chretien de Troyes, Villon</w:t>
      </w:r>
    </w:p>
    <w:p>
      <w:pPr>
        <w:pStyle w:val="ListParagraph"/>
        <w:numPr>
          <w:ilvl w:val="0"/>
          <w:numId w:val="2"/>
        </w:numPr>
        <w:spacing w:after="80" w:line="280"/>
      </w:pPr>
      <w:r>
        <w:rPr>
          <w:rFonts w:ascii="Georgia" w:cs="Georgia" w:eastAsia="Georgia" w:hAnsi="Georgia"/>
          <w:color w:val="333333"/>
          <w:sz w:val="22"/>
          <w:szCs w:val="22"/>
        </w:rPr>
        <w:t xml:space="preserve">Renaissance: Rabelais, Montaigne (the invention of the essay), the Pléiade</w:t>
      </w:r>
    </w:p>
    <w:p>
      <w:pPr>
        <w:pStyle w:val="ListParagraph"/>
        <w:numPr>
          <w:ilvl w:val="0"/>
          <w:numId w:val="2"/>
        </w:numPr>
        <w:spacing w:after="80" w:line="280"/>
      </w:pPr>
      <w:r>
        <w:rPr>
          <w:rFonts w:ascii="Georgia" w:cs="Georgia" w:eastAsia="Georgia" w:hAnsi="Georgia"/>
          <w:color w:val="333333"/>
          <w:sz w:val="22"/>
          <w:szCs w:val="22"/>
        </w:rPr>
        <w:t xml:space="preserve">Le Grand Siècle: Molière, Racine, Corneille, La Fontaine, Pascal, La Rochefoucauld</w:t>
      </w:r>
    </w:p>
    <w:p>
      <w:pPr>
        <w:pStyle w:val="ListParagraph"/>
        <w:numPr>
          <w:ilvl w:val="0"/>
          <w:numId w:val="2"/>
        </w:numPr>
        <w:spacing w:after="80" w:line="280"/>
      </w:pPr>
      <w:r>
        <w:rPr>
          <w:rFonts w:ascii="Georgia" w:cs="Georgia" w:eastAsia="Georgia" w:hAnsi="Georgia"/>
          <w:color w:val="333333"/>
          <w:sz w:val="22"/>
          <w:szCs w:val="22"/>
        </w:rPr>
        <w:t xml:space="preserve">Les Lumières: Voltaire, Rousseau, Diderot, Montesquieu</w:t>
      </w:r>
    </w:p>
    <w:p>
      <w:pPr>
        <w:pStyle w:val="ListParagraph"/>
        <w:numPr>
          <w:ilvl w:val="0"/>
          <w:numId w:val="2"/>
        </w:numPr>
        <w:spacing w:after="80" w:line="280"/>
      </w:pPr>
      <w:r>
        <w:rPr>
          <w:rFonts w:ascii="Georgia" w:cs="Georgia" w:eastAsia="Georgia" w:hAnsi="Georgia"/>
          <w:color w:val="333333"/>
          <w:sz w:val="22"/>
          <w:szCs w:val="22"/>
        </w:rPr>
        <w:t xml:space="preserve">19th century: Hugo, Balzac, Flaubert, Stendhal, Zola, Baudelaire, Rimbaud, Mallarmé</w:t>
      </w:r>
    </w:p>
    <w:p>
      <w:pPr>
        <w:pStyle w:val="ListParagraph"/>
        <w:numPr>
          <w:ilvl w:val="0"/>
          <w:numId w:val="2"/>
        </w:numPr>
        <w:spacing w:after="80" w:line="280"/>
      </w:pPr>
      <w:r>
        <w:rPr>
          <w:rFonts w:ascii="Georgia" w:cs="Georgia" w:eastAsia="Georgia" w:hAnsi="Georgia"/>
          <w:color w:val="333333"/>
          <w:sz w:val="22"/>
          <w:szCs w:val="22"/>
        </w:rPr>
        <w:t xml:space="preserve">20th century: Proust, Camus, Sartre, de Beauvoir, Gide, Céline, Duras, Perec</w:t>
      </w:r>
    </w:p>
    <w:p>
      <w:pPr>
        <w:pStyle w:val="ListParagraph"/>
        <w:numPr>
          <w:ilvl w:val="0"/>
          <w:numId w:val="2"/>
        </w:numPr>
        <w:spacing w:after="80" w:line="280"/>
      </w:pPr>
      <w:r>
        <w:rPr>
          <w:rFonts w:ascii="Georgia" w:cs="Georgia" w:eastAsia="Georgia" w:hAnsi="Georgia"/>
          <w:color w:val="333333"/>
          <w:sz w:val="22"/>
          <w:szCs w:val="22"/>
        </w:rPr>
        <w:t xml:space="preserve">21st century and contemporary: Ernaux, Houellebecq, NDiaye, Daoud, Carrère</w:t>
      </w:r>
    </w:p>
    <w:p>
      <w:pPr>
        <w:spacing w:after="120"/>
      </w:pPr>
    </w:p>
    <w:p>
      <w:pPr>
        <w:pStyle w:val="Heading3"/>
        <w:spacing w:before="240" w:after="120"/>
      </w:pPr>
      <w:r>
        <w:t xml:space="preserve">5.2.2 French Literary Theory and Criticism</w:t>
      </w:r>
    </w:p>
    <w:p>
      <w:pPr>
        <w:pStyle w:val="ListParagraph"/>
        <w:numPr>
          <w:ilvl w:val="0"/>
          <w:numId w:val="2"/>
        </w:numPr>
        <w:spacing w:after="80" w:line="280"/>
      </w:pPr>
      <w:r>
        <w:rPr>
          <w:rFonts w:ascii="Georgia" w:cs="Georgia" w:eastAsia="Georgia" w:hAnsi="Georgia"/>
          <w:color w:val="333333"/>
          <w:sz w:val="22"/>
          <w:szCs w:val="22"/>
        </w:rPr>
        <w:t xml:space="preserve">Structuralism: Saussure’s legacy, Barthes, Lévi-Strauss, Genette</w:t>
      </w:r>
    </w:p>
    <w:p>
      <w:pPr>
        <w:pStyle w:val="ListParagraph"/>
        <w:numPr>
          <w:ilvl w:val="0"/>
          <w:numId w:val="2"/>
        </w:numPr>
        <w:spacing w:after="80" w:line="280"/>
      </w:pPr>
      <w:r>
        <w:rPr>
          <w:rFonts w:ascii="Georgia" w:cs="Georgia" w:eastAsia="Georgia" w:hAnsi="Georgia"/>
          <w:color w:val="333333"/>
          <w:sz w:val="22"/>
          <w:szCs w:val="22"/>
        </w:rPr>
        <w:t xml:space="preserve">Post-structuralism and deconstruction: Derrida, Foucault, Deleuze</w:t>
      </w:r>
    </w:p>
    <w:p>
      <w:pPr>
        <w:pStyle w:val="ListParagraph"/>
        <w:numPr>
          <w:ilvl w:val="0"/>
          <w:numId w:val="2"/>
        </w:numPr>
        <w:spacing w:after="80" w:line="280"/>
      </w:pPr>
      <w:r>
        <w:rPr>
          <w:rFonts w:ascii="Georgia" w:cs="Georgia" w:eastAsia="Georgia" w:hAnsi="Georgia"/>
          <w:color w:val="333333"/>
          <w:sz w:val="22"/>
          <w:szCs w:val="22"/>
        </w:rPr>
        <w:t xml:space="preserve">Existentialism and literature: Sartre, de Beauvoir, Camus</w:t>
      </w:r>
    </w:p>
    <w:p>
      <w:pPr>
        <w:pStyle w:val="ListParagraph"/>
        <w:numPr>
          <w:ilvl w:val="0"/>
          <w:numId w:val="2"/>
        </w:numPr>
        <w:spacing w:after="80" w:line="280"/>
      </w:pPr>
      <w:r>
        <w:rPr>
          <w:rFonts w:ascii="Georgia" w:cs="Georgia" w:eastAsia="Georgia" w:hAnsi="Georgia"/>
          <w:color w:val="333333"/>
          <w:sz w:val="22"/>
          <w:szCs w:val="22"/>
        </w:rPr>
        <w:t xml:space="preserve">Psychoanalytic criticism: Lacan and the French school</w:t>
      </w:r>
    </w:p>
    <w:p>
      <w:pPr>
        <w:pStyle w:val="ListParagraph"/>
        <w:numPr>
          <w:ilvl w:val="0"/>
          <w:numId w:val="2"/>
        </w:numPr>
        <w:spacing w:after="80" w:line="280"/>
      </w:pPr>
      <w:r>
        <w:rPr>
          <w:rFonts w:ascii="Georgia" w:cs="Georgia" w:eastAsia="Georgia" w:hAnsi="Georgia"/>
          <w:color w:val="333333"/>
          <w:sz w:val="22"/>
          <w:szCs w:val="22"/>
        </w:rPr>
        <w:t xml:space="preserve">Feminist and postcolonial theory: de Beauvoir, Kristeva, Cixous, Fanon, Glissant</w:t>
      </w:r>
    </w:p>
    <w:p>
      <w:pPr>
        <w:pStyle w:val="ListParagraph"/>
        <w:numPr>
          <w:ilvl w:val="0"/>
          <w:numId w:val="2"/>
        </w:numPr>
        <w:spacing w:after="80" w:line="280"/>
      </w:pPr>
      <w:r>
        <w:rPr>
          <w:rFonts w:ascii="Georgia" w:cs="Georgia" w:eastAsia="Georgia" w:hAnsi="Georgia"/>
          <w:color w:val="333333"/>
          <w:sz w:val="22"/>
          <w:szCs w:val="22"/>
        </w:rPr>
        <w:t xml:space="preserve">Narratology: Genette’s narrative categories (focalization, voice, time) applied to French texts</w:t>
      </w:r>
    </w:p>
    <w:p>
      <w:pPr>
        <w:spacing w:after="120"/>
      </w:pPr>
    </w:p>
    <w:p>
      <w:pPr>
        <w:pStyle w:val="Heading3"/>
        <w:spacing w:before="240" w:after="120"/>
      </w:pPr>
      <w:r>
        <w:t xml:space="preserve">5.2.3 French Poetry</w:t>
      </w:r>
    </w:p>
    <w:p>
      <w:pPr>
        <w:pStyle w:val="ListParagraph"/>
        <w:numPr>
          <w:ilvl w:val="0"/>
          <w:numId w:val="2"/>
        </w:numPr>
        <w:spacing w:after="80" w:line="280"/>
      </w:pPr>
      <w:r>
        <w:rPr>
          <w:rFonts w:ascii="Georgia" w:cs="Georgia" w:eastAsia="Georgia" w:hAnsi="Georgia"/>
          <w:color w:val="333333"/>
          <w:sz w:val="22"/>
          <w:szCs w:val="22"/>
        </w:rPr>
        <w:t xml:space="preserve">The alexandrin: the twelve-syllable line that defines French verse (rules of e muet, diérèse/synérèse)</w:t>
      </w:r>
    </w:p>
    <w:p>
      <w:pPr>
        <w:pStyle w:val="ListParagraph"/>
        <w:numPr>
          <w:ilvl w:val="0"/>
          <w:numId w:val="2"/>
        </w:numPr>
        <w:spacing w:after="80" w:line="280"/>
      </w:pPr>
      <w:r>
        <w:rPr>
          <w:rFonts w:ascii="Georgia" w:cs="Georgia" w:eastAsia="Georgia" w:hAnsi="Georgia"/>
          <w:color w:val="333333"/>
          <w:sz w:val="22"/>
          <w:szCs w:val="22"/>
        </w:rPr>
        <w:t xml:space="preserve">Fixed forms: the sonnet, the ballade, the rondeau, the villanelle in French tradition</w:t>
      </w:r>
    </w:p>
    <w:p>
      <w:pPr>
        <w:pStyle w:val="ListParagraph"/>
        <w:numPr>
          <w:ilvl w:val="0"/>
          <w:numId w:val="2"/>
        </w:numPr>
        <w:spacing w:after="80" w:line="280"/>
      </w:pPr>
      <w:r>
        <w:rPr>
          <w:rFonts w:ascii="Georgia" w:cs="Georgia" w:eastAsia="Georgia" w:hAnsi="Georgia"/>
          <w:color w:val="333333"/>
          <w:sz w:val="22"/>
          <w:szCs w:val="22"/>
        </w:rPr>
        <w:t xml:space="preserve">Romanticism: Lamartine, Hugo, Musset, Vigny</w:t>
      </w:r>
    </w:p>
    <w:p>
      <w:pPr>
        <w:pStyle w:val="ListParagraph"/>
        <w:numPr>
          <w:ilvl w:val="0"/>
          <w:numId w:val="2"/>
        </w:numPr>
        <w:spacing w:after="80" w:line="280"/>
      </w:pPr>
      <w:r>
        <w:rPr>
          <w:rFonts w:ascii="Georgia" w:cs="Georgia" w:eastAsia="Georgia" w:hAnsi="Georgia"/>
          <w:color w:val="333333"/>
          <w:sz w:val="22"/>
          <w:szCs w:val="22"/>
        </w:rPr>
        <w:t xml:space="preserve">Symbolism and Modernism: Baudelaire, Verlaine, Rimbaud, Mallarmé</w:t>
      </w:r>
    </w:p>
    <w:p>
      <w:pPr>
        <w:pStyle w:val="ListParagraph"/>
        <w:numPr>
          <w:ilvl w:val="0"/>
          <w:numId w:val="2"/>
        </w:numPr>
        <w:spacing w:after="80" w:line="280"/>
      </w:pPr>
      <w:r>
        <w:rPr>
          <w:rFonts w:ascii="Georgia" w:cs="Georgia" w:eastAsia="Georgia" w:hAnsi="Georgia"/>
          <w:color w:val="333333"/>
          <w:sz w:val="22"/>
          <w:szCs w:val="22"/>
        </w:rPr>
        <w:t xml:space="preserve">Surrealism: Breton, Éluard, Aragon, Desnos</w:t>
      </w:r>
    </w:p>
    <w:p>
      <w:pPr>
        <w:pStyle w:val="ListParagraph"/>
        <w:numPr>
          <w:ilvl w:val="0"/>
          <w:numId w:val="2"/>
        </w:numPr>
        <w:spacing w:after="80" w:line="280"/>
      </w:pPr>
      <w:r>
        <w:rPr>
          <w:rFonts w:ascii="Georgia" w:cs="Georgia" w:eastAsia="Georgia" w:hAnsi="Georgia"/>
          <w:color w:val="333333"/>
          <w:sz w:val="22"/>
          <w:szCs w:val="22"/>
        </w:rPr>
        <w:t xml:space="preserve">Négritude: Césaire, Senghor, Damas</w:t>
      </w:r>
    </w:p>
    <w:p>
      <w:pPr>
        <w:pStyle w:val="ListParagraph"/>
        <w:numPr>
          <w:ilvl w:val="0"/>
          <w:numId w:val="2"/>
        </w:numPr>
        <w:spacing w:after="80" w:line="280"/>
      </w:pPr>
      <w:r>
        <w:rPr>
          <w:rFonts w:ascii="Georgia" w:cs="Georgia" w:eastAsia="Georgia" w:hAnsi="Georgia"/>
          <w:color w:val="333333"/>
          <w:sz w:val="22"/>
          <w:szCs w:val="22"/>
        </w:rPr>
        <w:t xml:space="preserve">Contemporary French poetry: Bonnefoy, Jaccottet, Deguy, the performance poetry (slam) movement</w:t>
      </w:r>
    </w:p>
    <w:p>
      <w:pPr>
        <w:spacing w:after="120"/>
      </w:pPr>
    </w:p>
    <w:p>
      <w:pPr>
        <w:pStyle w:val="Heading2"/>
        <w:spacing w:before="300" w:after="160"/>
      </w:pPr>
      <w:r>
        <w:t xml:space="preserve">5.3 French Thought and Philosophy</w:t>
      </w:r>
    </w:p>
    <w:p>
      <w:pPr>
        <w:spacing w:after="160" w:line="300"/>
      </w:pPr>
      <w:r>
        <w:rPr>
          <w:rFonts w:ascii="Georgia" w:cs="Georgia" w:eastAsia="Georgia" w:hAnsi="Georgia"/>
          <w:color w:val="333333"/>
          <w:sz w:val="22"/>
          <w:szCs w:val="22"/>
        </w:rPr>
        <w:t xml:space="preserve">France has produced one of the world’s richest philosophical traditions, and engaging with it in the original language is one of the supreme rewards of mastering French.</w:t>
      </w:r>
    </w:p>
    <w:p>
      <w:pPr>
        <w:pStyle w:val="ListParagraph"/>
        <w:numPr>
          <w:ilvl w:val="0"/>
          <w:numId w:val="2"/>
        </w:numPr>
        <w:spacing w:after="80" w:line="280"/>
      </w:pPr>
      <w:r>
        <w:rPr>
          <w:rFonts w:ascii="Georgia" w:cs="Georgia" w:eastAsia="Georgia" w:hAnsi="Georgia"/>
          <w:color w:val="333333"/>
          <w:sz w:val="22"/>
          <w:szCs w:val="22"/>
        </w:rPr>
        <w:t xml:space="preserve">Descartes and rationalism: Cogito ergo sum, the Discours de la méthode</w:t>
      </w:r>
    </w:p>
    <w:p>
      <w:pPr>
        <w:pStyle w:val="ListParagraph"/>
        <w:numPr>
          <w:ilvl w:val="0"/>
          <w:numId w:val="2"/>
        </w:numPr>
        <w:spacing w:after="80" w:line="280"/>
      </w:pPr>
      <w:r>
        <w:rPr>
          <w:rFonts w:ascii="Georgia" w:cs="Georgia" w:eastAsia="Georgia" w:hAnsi="Georgia"/>
          <w:color w:val="333333"/>
          <w:sz w:val="22"/>
          <w:szCs w:val="22"/>
        </w:rPr>
        <w:t xml:space="preserve">The Lumières: Voltaire’s wit, Rousseau’s social contract, Diderot’s Encyclopédie</w:t>
      </w:r>
    </w:p>
    <w:p>
      <w:pPr>
        <w:pStyle w:val="ListParagraph"/>
        <w:numPr>
          <w:ilvl w:val="0"/>
          <w:numId w:val="2"/>
        </w:numPr>
        <w:spacing w:after="80" w:line="280"/>
      </w:pPr>
      <w:r>
        <w:rPr>
          <w:rFonts w:ascii="Georgia" w:cs="Georgia" w:eastAsia="Georgia" w:hAnsi="Georgia"/>
          <w:color w:val="333333"/>
          <w:sz w:val="22"/>
          <w:szCs w:val="22"/>
        </w:rPr>
        <w:t xml:space="preserve">Existentialism: Sartre (Être et le Néant), Camus (Le Mythe de Sisyphe), de Beauvoir (Le Deuxième Sexe)</w:t>
      </w:r>
    </w:p>
    <w:p>
      <w:pPr>
        <w:pStyle w:val="ListParagraph"/>
        <w:numPr>
          <w:ilvl w:val="0"/>
          <w:numId w:val="2"/>
        </w:numPr>
        <w:spacing w:after="80" w:line="280"/>
      </w:pPr>
      <w:r>
        <w:rPr>
          <w:rFonts w:ascii="Georgia" w:cs="Georgia" w:eastAsia="Georgia" w:hAnsi="Georgia"/>
          <w:color w:val="333333"/>
          <w:sz w:val="22"/>
          <w:szCs w:val="22"/>
        </w:rPr>
        <w:t xml:space="preserve">Structuralism and post-structuralism: Foucault (power/knowledge), Derrida (deconstruction), Bourdieu (cultural capital)</w:t>
      </w:r>
    </w:p>
    <w:p>
      <w:pPr>
        <w:pStyle w:val="ListParagraph"/>
        <w:numPr>
          <w:ilvl w:val="0"/>
          <w:numId w:val="2"/>
        </w:numPr>
        <w:spacing w:after="80" w:line="280"/>
      </w:pPr>
      <w:r>
        <w:rPr>
          <w:rFonts w:ascii="Georgia" w:cs="Georgia" w:eastAsia="Georgia" w:hAnsi="Georgia"/>
          <w:color w:val="333333"/>
          <w:sz w:val="22"/>
          <w:szCs w:val="22"/>
        </w:rPr>
        <w:t xml:space="preserve">Contemporary French thought: the debates around laïcité, universalism, identity, and postcolonialism</w:t>
      </w:r>
    </w:p>
    <w:p>
      <w:pPr>
        <w:spacing w:after="120"/>
      </w:pPr>
    </w:p>
    <w:p>
      <w:pPr>
        <w:pStyle w:val="Heading2"/>
        <w:spacing w:before="300" w:after="160"/>
      </w:pPr>
      <w:r>
        <w:t xml:space="preserve">5.4 Teaching French</w:t>
      </w:r>
    </w:p>
    <w:p>
      <w:pPr>
        <w:pStyle w:val="ListParagraph"/>
        <w:numPr>
          <w:ilvl w:val="0"/>
          <w:numId w:val="2"/>
        </w:numPr>
        <w:spacing w:after="80" w:line="280"/>
      </w:pPr>
      <w:r>
        <w:rPr>
          <w:rFonts w:ascii="Georgia" w:cs="Georgia" w:eastAsia="Georgia" w:hAnsi="Georgia"/>
          <w:color w:val="333333"/>
          <w:sz w:val="22"/>
          <w:szCs w:val="22"/>
        </w:rPr>
        <w:t xml:space="preserve">Second language acquisition theory applied to French: input, output, interaction</w:t>
      </w:r>
    </w:p>
    <w:p>
      <w:pPr>
        <w:pStyle w:val="ListParagraph"/>
        <w:numPr>
          <w:ilvl w:val="0"/>
          <w:numId w:val="2"/>
        </w:numPr>
        <w:spacing w:after="80" w:line="280"/>
      </w:pPr>
      <w:r>
        <w:rPr>
          <w:rFonts w:ascii="Georgia" w:cs="Georgia" w:eastAsia="Georgia" w:hAnsi="Georgia"/>
          <w:color w:val="333333"/>
          <w:sz w:val="22"/>
          <w:szCs w:val="22"/>
        </w:rPr>
        <w:t xml:space="preserve">FLE (Français Langue Étrangère) pedagogy: methods, curricula, and assessment</w:t>
      </w:r>
    </w:p>
    <w:p>
      <w:pPr>
        <w:pStyle w:val="ListParagraph"/>
        <w:numPr>
          <w:ilvl w:val="0"/>
          <w:numId w:val="2"/>
        </w:numPr>
        <w:spacing w:after="80" w:line="280"/>
      </w:pPr>
      <w:r>
        <w:rPr>
          <w:rFonts w:ascii="Georgia" w:cs="Georgia" w:eastAsia="Georgia" w:hAnsi="Georgia"/>
          <w:color w:val="333333"/>
          <w:sz w:val="22"/>
          <w:szCs w:val="22"/>
        </w:rPr>
        <w:t xml:space="preserve">Designing French language courses for different levels and contexts</w:t>
      </w:r>
    </w:p>
    <w:p>
      <w:pPr>
        <w:pStyle w:val="ListParagraph"/>
        <w:numPr>
          <w:ilvl w:val="0"/>
          <w:numId w:val="2"/>
        </w:numPr>
        <w:spacing w:after="80" w:line="280"/>
      </w:pPr>
      <w:r>
        <w:rPr>
          <w:rFonts w:ascii="Georgia" w:cs="Georgia" w:eastAsia="Georgia" w:hAnsi="Georgia"/>
          <w:color w:val="333333"/>
          <w:sz w:val="22"/>
          <w:szCs w:val="22"/>
        </w:rPr>
        <w:t xml:space="preserve">Error analysis: common errors by speakers of different L1 backgrounds</w:t>
      </w:r>
    </w:p>
    <w:p>
      <w:pPr>
        <w:pStyle w:val="ListParagraph"/>
        <w:numPr>
          <w:ilvl w:val="0"/>
          <w:numId w:val="2"/>
        </w:numPr>
        <w:spacing w:after="80" w:line="280"/>
      </w:pPr>
      <w:r>
        <w:rPr>
          <w:rFonts w:ascii="Georgia" w:cs="Georgia" w:eastAsia="Georgia" w:hAnsi="Georgia"/>
          <w:color w:val="333333"/>
          <w:sz w:val="22"/>
          <w:szCs w:val="22"/>
        </w:rPr>
        <w:t xml:space="preserve">Technology in French language teaching: digital tools, corpora, AI-assisted learning</w:t>
      </w:r>
    </w:p>
    <w:p>
      <w:pPr>
        <w:spacing w:after="120"/>
      </w:pPr>
    </w:p>
    <w:p>
      <w:pPr>
        <w:pStyle w:val="Heading2"/>
        <w:spacing w:before="300" w:after="160"/>
      </w:pPr>
      <w:r>
        <w:t xml:space="preserve">5.5 Creative Mastery in French</w:t>
      </w:r>
    </w:p>
    <w:p>
      <w:pPr>
        <w:pStyle w:val="ListParagraph"/>
        <w:numPr>
          <w:ilvl w:val="0"/>
          <w:numId w:val="2"/>
        </w:numPr>
        <w:spacing w:after="80" w:line="280"/>
      </w:pPr>
      <w:r>
        <w:rPr>
          <w:rFonts w:ascii="Georgia" w:cs="Georgia" w:eastAsia="Georgia" w:hAnsi="Georgia"/>
          <w:color w:val="333333"/>
          <w:sz w:val="22"/>
          <w:szCs w:val="22"/>
        </w:rPr>
        <w:t xml:space="preserve">Writing original fiction, poetry, and essays in French</w:t>
      </w:r>
    </w:p>
    <w:p>
      <w:pPr>
        <w:pStyle w:val="ListParagraph"/>
        <w:numPr>
          <w:ilvl w:val="0"/>
          <w:numId w:val="2"/>
        </w:numPr>
        <w:spacing w:after="80" w:line="280"/>
      </w:pPr>
      <w:r>
        <w:rPr>
          <w:rFonts w:ascii="Georgia" w:cs="Georgia" w:eastAsia="Georgia" w:hAnsi="Georgia"/>
          <w:color w:val="333333"/>
          <w:sz w:val="22"/>
          <w:szCs w:val="22"/>
        </w:rPr>
        <w:t xml:space="preserve">The French essay tradition: developing your own essayistic voice following Montaigne’s legacy</w:t>
      </w:r>
    </w:p>
    <w:p>
      <w:pPr>
        <w:pStyle w:val="ListParagraph"/>
        <w:numPr>
          <w:ilvl w:val="0"/>
          <w:numId w:val="2"/>
        </w:numPr>
        <w:spacing w:after="80" w:line="280"/>
      </w:pPr>
      <w:r>
        <w:rPr>
          <w:rFonts w:ascii="Georgia" w:cs="Georgia" w:eastAsia="Georgia" w:hAnsi="Georgia"/>
          <w:color w:val="333333"/>
          <w:sz w:val="22"/>
          <w:szCs w:val="22"/>
        </w:rPr>
        <w:t xml:space="preserve">Wordplay, humor, and jeux de mots: the French delight in linguistic cleverness</w:t>
      </w:r>
    </w:p>
    <w:p>
      <w:pPr>
        <w:pStyle w:val="ListParagraph"/>
        <w:numPr>
          <w:ilvl w:val="0"/>
          <w:numId w:val="2"/>
        </w:numPr>
        <w:spacing w:after="80" w:line="280"/>
      </w:pPr>
      <w:r>
        <w:rPr>
          <w:rFonts w:ascii="Georgia" w:cs="Georgia" w:eastAsia="Georgia" w:hAnsi="Georgia"/>
          <w:color w:val="333333"/>
          <w:sz w:val="22"/>
          <w:szCs w:val="22"/>
        </w:rPr>
        <w:t xml:space="preserve">Bilingual creativity: using your knowledge of multiple languages for cross-cultural expression</w:t>
      </w:r>
    </w:p>
    <w:p>
      <w:pPr>
        <w:pStyle w:val="ListParagraph"/>
        <w:numPr>
          <w:ilvl w:val="0"/>
          <w:numId w:val="2"/>
        </w:numPr>
        <w:spacing w:after="80" w:line="280"/>
      </w:pPr>
      <w:r>
        <w:rPr>
          <w:rFonts w:ascii="Georgia" w:cs="Georgia" w:eastAsia="Georgia" w:hAnsi="Georgia"/>
          <w:color w:val="333333"/>
          <w:sz w:val="22"/>
          <w:szCs w:val="22"/>
        </w:rPr>
        <w:t xml:space="preserve">Contributing to the Francophone literary and cultural world</w:t>
      </w:r>
    </w:p>
    <w:p>
      <w:pPr>
        <w:spacing w:after="120"/>
      </w:pPr>
    </w:p>
    <w:p>
      <w:pPr>
        <w:pStyle w:val="Heading2"/>
        <w:spacing w:before="300" w:after="160"/>
      </w:pPr>
      <w:r>
        <w:t xml:space="preserve">5.6 Level 5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Linguistic knowledge</w:t>
            </w:r>
          </w:p>
        </w:tc>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Analyze French phonology, morphology, syntax, and sociolinguistics at an academic level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Literary mastery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Read, analyze, and discuss French literature across all periods and genres</w:t>
            </w:r>
          </w:p>
        </w:tc>
      </w:tr>
      <w:tr>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Philosophical engagement</w:t>
            </w:r>
          </w:p>
        </w:tc>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Read major French philosophers in the original and engage with their ideas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Teaching 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Design and deliver French language instruction effectively</w:t>
            </w:r>
          </w:p>
        </w:tc>
      </w:tr>
      <w:tr>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Creative production</w:t>
            </w:r>
          </w:p>
        </w:tc>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Write original, stylistically accomplished prose or poetry in French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Scholarly contribution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Publish or present linguistic, literary, or cultural analysis related to French</w:t>
            </w:r>
          </w:p>
        </w:tc>
      </w:tr>
      <w:tr>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Translation skill</w:t>
            </w:r>
          </w:p>
        </w:tc>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Translate complex texts between French and another language with fidelity and style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Lifelong engagement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Maintain active intellectual and creative engagement with the French language and its culture</w:t>
            </w:r>
          </w:p>
        </w:tc>
      </w:tr>
    </w:tbl>
    <w:p>
      <w:r>
        <w:br w:type="page"/>
      </w:r>
    </w:p>
    <w:p>
      <w:pPr>
        <w:pStyle w:val="Heading1"/>
        <w:spacing w:before="360" w:after="200"/>
      </w:pPr>
      <w:r>
        <w:t xml:space="preserve">Appendices</w:t>
      </w:r>
    </w:p>
    <w:p>
      <w:pPr>
        <w:spacing w:after="120"/>
      </w:pPr>
    </w:p>
    <w:p>
      <w:pPr>
        <w:pStyle w:val="Heading2"/>
        <w:spacing w:before="300" w:after="160"/>
      </w:pPr>
      <w:r>
        <w:t xml:space="preserve">Appendix A: Essential Resources by Level</w:t>
      </w:r>
    </w:p>
    <w:p>
      <w:pPr>
        <w:pStyle w:val="Heading3"/>
        <w:spacing w:before="240" w:after="120"/>
      </w:pPr>
      <w:r>
        <w:t xml:space="preserve">Level 1: Débutant</w:t>
      </w:r>
    </w:p>
    <w:p>
      <w:pPr>
        <w:pStyle w:val="ListParagraph"/>
        <w:numPr>
          <w:ilvl w:val="0"/>
          <w:numId w:val="2"/>
        </w:numPr>
        <w:spacing w:after="80" w:line="280"/>
      </w:pPr>
      <w:r>
        <w:rPr>
          <w:rFonts w:ascii="Georgia" w:cs="Georgia" w:eastAsia="Georgia" w:hAnsi="Georgia"/>
          <w:color w:val="333333"/>
          <w:sz w:val="22"/>
          <w:szCs w:val="22"/>
        </w:rPr>
        <w:t xml:space="preserve">Grammaire Progressive du Français (Débutant) — CLE International</w:t>
      </w:r>
    </w:p>
    <w:p>
      <w:pPr>
        <w:pStyle w:val="ListParagraph"/>
        <w:numPr>
          <w:ilvl w:val="0"/>
          <w:numId w:val="2"/>
        </w:numPr>
        <w:spacing w:after="80" w:line="280"/>
      </w:pPr>
      <w:r>
        <w:rPr>
          <w:rFonts w:ascii="Georgia" w:cs="Georgia" w:eastAsia="Georgia" w:hAnsi="Georgia"/>
          <w:color w:val="333333"/>
          <w:sz w:val="22"/>
          <w:szCs w:val="22"/>
        </w:rPr>
        <w:t xml:space="preserve">Assimil: Le Français — classic self-study method</w:t>
      </w:r>
    </w:p>
    <w:p>
      <w:pPr>
        <w:pStyle w:val="ListParagraph"/>
        <w:numPr>
          <w:ilvl w:val="0"/>
          <w:numId w:val="2"/>
        </w:numPr>
        <w:spacing w:after="80" w:line="280"/>
      </w:pPr>
      <w:r>
        <w:rPr>
          <w:rFonts w:ascii="Georgia" w:cs="Georgia" w:eastAsia="Georgia" w:hAnsi="Georgia"/>
          <w:color w:val="333333"/>
          <w:sz w:val="22"/>
          <w:szCs w:val="22"/>
        </w:rPr>
        <w:t xml:space="preserve">Coffee Break French (podcast) — excellent for beginners</w:t>
      </w:r>
    </w:p>
    <w:p>
      <w:pPr>
        <w:pStyle w:val="ListParagraph"/>
        <w:numPr>
          <w:ilvl w:val="0"/>
          <w:numId w:val="2"/>
        </w:numPr>
        <w:spacing w:after="80" w:line="280"/>
      </w:pPr>
      <w:r>
        <w:rPr>
          <w:rFonts w:ascii="Georgia" w:cs="Georgia" w:eastAsia="Georgia" w:hAnsi="Georgia"/>
          <w:color w:val="333333"/>
          <w:sz w:val="22"/>
          <w:szCs w:val="22"/>
        </w:rPr>
        <w:t xml:space="preserve">Duolingo, Anki, Memrise — vocabulary and basics</w:t>
      </w:r>
    </w:p>
    <w:p>
      <w:pPr>
        <w:pStyle w:val="ListParagraph"/>
        <w:numPr>
          <w:ilvl w:val="0"/>
          <w:numId w:val="2"/>
        </w:numPr>
        <w:spacing w:after="80" w:line="280"/>
      </w:pPr>
      <w:r>
        <w:rPr>
          <w:rFonts w:ascii="Georgia" w:cs="Georgia" w:eastAsia="Georgia" w:hAnsi="Georgia"/>
          <w:color w:val="333333"/>
          <w:sz w:val="22"/>
          <w:szCs w:val="22"/>
        </w:rPr>
        <w:t xml:space="preserve">Graded readers: Lire en Français Facile series</w:t>
      </w:r>
    </w:p>
    <w:p>
      <w:pPr>
        <w:spacing w:after="120"/>
      </w:pPr>
    </w:p>
    <w:p>
      <w:pPr>
        <w:pStyle w:val="Heading3"/>
        <w:spacing w:before="240" w:after="120"/>
      </w:pPr>
      <w:r>
        <w:t xml:space="preserve">Level 2: Intermédiaire</w:t>
      </w:r>
    </w:p>
    <w:p>
      <w:pPr>
        <w:pStyle w:val="ListParagraph"/>
        <w:numPr>
          <w:ilvl w:val="0"/>
          <w:numId w:val="2"/>
        </w:numPr>
        <w:spacing w:after="80" w:line="280"/>
      </w:pPr>
      <w:r>
        <w:rPr>
          <w:rFonts w:ascii="Georgia" w:cs="Georgia" w:eastAsia="Georgia" w:hAnsi="Georgia"/>
          <w:color w:val="333333"/>
          <w:sz w:val="22"/>
          <w:szCs w:val="22"/>
        </w:rPr>
        <w:t xml:space="preserve">Grammaire Progressive du Français (Intermédiaire)</w:t>
      </w:r>
    </w:p>
    <w:p>
      <w:pPr>
        <w:pStyle w:val="ListParagraph"/>
        <w:numPr>
          <w:ilvl w:val="0"/>
          <w:numId w:val="2"/>
        </w:numPr>
        <w:spacing w:after="80" w:line="280"/>
      </w:pPr>
      <w:r>
        <w:rPr>
          <w:rFonts w:ascii="Georgia" w:cs="Georgia" w:eastAsia="Georgia" w:hAnsi="Georgia"/>
          <w:color w:val="333333"/>
          <w:sz w:val="22"/>
          <w:szCs w:val="22"/>
        </w:rPr>
        <w:t xml:space="preserve">Vocabulaire Progressif du Français</w:t>
      </w:r>
    </w:p>
    <w:p>
      <w:pPr>
        <w:pStyle w:val="ListParagraph"/>
        <w:numPr>
          <w:ilvl w:val="0"/>
          <w:numId w:val="2"/>
        </w:numPr>
        <w:spacing w:after="80" w:line="280"/>
      </w:pPr>
      <w:r>
        <w:rPr>
          <w:rFonts w:ascii="Georgia" w:cs="Georgia" w:eastAsia="Georgia" w:hAnsi="Georgia"/>
          <w:color w:val="333333"/>
          <w:sz w:val="22"/>
          <w:szCs w:val="22"/>
        </w:rPr>
        <w:t xml:space="preserve">InnerFrench (podcast) — natural French at intermediate level</w:t>
      </w:r>
    </w:p>
    <w:p>
      <w:pPr>
        <w:pStyle w:val="ListParagraph"/>
        <w:numPr>
          <w:ilvl w:val="0"/>
          <w:numId w:val="2"/>
        </w:numPr>
        <w:spacing w:after="80" w:line="280"/>
      </w:pPr>
      <w:r>
        <w:rPr>
          <w:rFonts w:ascii="Georgia" w:cs="Georgia" w:eastAsia="Georgia" w:hAnsi="Georgia"/>
          <w:color w:val="333333"/>
          <w:sz w:val="22"/>
          <w:szCs w:val="22"/>
        </w:rPr>
        <w:t xml:space="preserve">Le Petit Prince — Antoine de Saint-Exupéry</w:t>
      </w:r>
    </w:p>
    <w:p>
      <w:pPr>
        <w:pStyle w:val="ListParagraph"/>
        <w:numPr>
          <w:ilvl w:val="0"/>
          <w:numId w:val="2"/>
        </w:numPr>
        <w:spacing w:after="80" w:line="280"/>
      </w:pPr>
      <w:r>
        <w:rPr>
          <w:rFonts w:ascii="Georgia" w:cs="Georgia" w:eastAsia="Georgia" w:hAnsi="Georgia"/>
          <w:color w:val="333333"/>
          <w:sz w:val="22"/>
          <w:szCs w:val="22"/>
        </w:rPr>
        <w:t xml:space="preserve">French films with subtitles: Amélie, Les Intouchables, La Haine</w:t>
      </w:r>
    </w:p>
    <w:p>
      <w:pPr>
        <w:spacing w:after="120"/>
      </w:pPr>
    </w:p>
    <w:p>
      <w:pPr>
        <w:pStyle w:val="Heading3"/>
        <w:spacing w:before="240" w:after="120"/>
      </w:pPr>
      <w:r>
        <w:t xml:space="preserve">Level 3: Avancé</w:t>
      </w:r>
    </w:p>
    <w:p>
      <w:pPr>
        <w:pStyle w:val="ListParagraph"/>
        <w:numPr>
          <w:ilvl w:val="0"/>
          <w:numId w:val="2"/>
        </w:numPr>
        <w:spacing w:after="80" w:line="280"/>
      </w:pPr>
      <w:r>
        <w:rPr>
          <w:rFonts w:ascii="Georgia" w:cs="Georgia" w:eastAsia="Georgia" w:hAnsi="Georgia"/>
          <w:color w:val="333333"/>
          <w:sz w:val="22"/>
          <w:szCs w:val="22"/>
        </w:rPr>
        <w:t xml:space="preserve">Grammaire Progressive du Français (Avancé)</w:t>
      </w:r>
    </w:p>
    <w:p>
      <w:pPr>
        <w:pStyle w:val="ListParagraph"/>
        <w:numPr>
          <w:ilvl w:val="0"/>
          <w:numId w:val="2"/>
        </w:numPr>
        <w:spacing w:after="80" w:line="280"/>
      </w:pPr>
      <w:r>
        <w:rPr>
          <w:rFonts w:ascii="Georgia" w:cs="Georgia" w:eastAsia="Georgia" w:hAnsi="Georgia"/>
          <w:color w:val="333333"/>
          <w:sz w:val="22"/>
          <w:szCs w:val="22"/>
        </w:rPr>
        <w:t xml:space="preserve">Le Bescherelle: La Conjugaison Pour Tous — the definitive conjugation reference</w:t>
      </w:r>
    </w:p>
    <w:p>
      <w:pPr>
        <w:pStyle w:val="ListParagraph"/>
        <w:numPr>
          <w:ilvl w:val="0"/>
          <w:numId w:val="2"/>
        </w:numPr>
        <w:spacing w:after="80" w:line="280"/>
      </w:pPr>
      <w:r>
        <w:rPr>
          <w:rFonts w:ascii="Georgia" w:cs="Georgia" w:eastAsia="Georgia" w:hAnsi="Georgia"/>
          <w:color w:val="333333"/>
          <w:sz w:val="22"/>
          <w:szCs w:val="22"/>
        </w:rPr>
        <w:t xml:space="preserve">L’Étranger (Camus), Madame Bovary (Flaubert), Les Misérables (Hugo)</w:t>
      </w:r>
    </w:p>
    <w:p>
      <w:pPr>
        <w:pStyle w:val="ListParagraph"/>
        <w:numPr>
          <w:ilvl w:val="0"/>
          <w:numId w:val="2"/>
        </w:numPr>
        <w:spacing w:after="80" w:line="280"/>
      </w:pPr>
      <w:r>
        <w:rPr>
          <w:rFonts w:ascii="Georgia" w:cs="Georgia" w:eastAsia="Georgia" w:hAnsi="Georgia"/>
          <w:color w:val="333333"/>
          <w:sz w:val="22"/>
          <w:szCs w:val="22"/>
        </w:rPr>
        <w:t xml:space="preserve">Le Monde diplomatique, Philosophie Magazine, France Culture</w:t>
      </w:r>
    </w:p>
    <w:p>
      <w:pPr>
        <w:spacing w:after="120"/>
      </w:pPr>
    </w:p>
    <w:p>
      <w:pPr>
        <w:pStyle w:val="Heading3"/>
        <w:spacing w:before="240" w:after="120"/>
      </w:pPr>
      <w:r>
        <w:t xml:space="preserve">Level 4: Expert</w:t>
      </w:r>
    </w:p>
    <w:p>
      <w:pPr>
        <w:pStyle w:val="ListParagraph"/>
        <w:numPr>
          <w:ilvl w:val="0"/>
          <w:numId w:val="2"/>
        </w:numPr>
        <w:spacing w:after="80" w:line="280"/>
      </w:pPr>
      <w:r>
        <w:rPr>
          <w:rFonts w:ascii="Georgia" w:cs="Georgia" w:eastAsia="Georgia" w:hAnsi="Georgia"/>
          <w:color w:val="333333"/>
          <w:sz w:val="22"/>
          <w:szCs w:val="22"/>
        </w:rPr>
        <w:t xml:space="preserve">Le Bon Usage (Grevisse) — the definitive French grammar reference</w:t>
      </w:r>
    </w:p>
    <w:p>
      <w:pPr>
        <w:pStyle w:val="ListParagraph"/>
        <w:numPr>
          <w:ilvl w:val="0"/>
          <w:numId w:val="2"/>
        </w:numPr>
        <w:spacing w:after="80" w:line="280"/>
      </w:pPr>
      <w:r>
        <w:rPr>
          <w:rFonts w:ascii="Georgia" w:cs="Georgia" w:eastAsia="Georgia" w:hAnsi="Georgia"/>
          <w:color w:val="333333"/>
          <w:sz w:val="22"/>
          <w:szCs w:val="22"/>
        </w:rPr>
        <w:t xml:space="preserve">Dictionnaire historique de la langue française (Le Robert)</w:t>
      </w:r>
    </w:p>
    <w:p>
      <w:pPr>
        <w:pStyle w:val="ListParagraph"/>
        <w:numPr>
          <w:ilvl w:val="0"/>
          <w:numId w:val="2"/>
        </w:numPr>
        <w:spacing w:after="80" w:line="280"/>
      </w:pPr>
      <w:r>
        <w:rPr>
          <w:rFonts w:ascii="Georgia" w:cs="Georgia" w:eastAsia="Georgia" w:hAnsi="Georgia"/>
          <w:color w:val="333333"/>
          <w:sz w:val="22"/>
          <w:szCs w:val="22"/>
        </w:rPr>
        <w:t xml:space="preserve">Les Fleurs du mal (Baudelaire), À la recherche du temps perdu (Proust)</w:t>
      </w:r>
    </w:p>
    <w:p>
      <w:pPr>
        <w:pStyle w:val="ListParagraph"/>
        <w:numPr>
          <w:ilvl w:val="0"/>
          <w:numId w:val="2"/>
        </w:numPr>
        <w:spacing w:after="80" w:line="280"/>
      </w:pPr>
      <w:r>
        <w:rPr>
          <w:rFonts w:ascii="Georgia" w:cs="Georgia" w:eastAsia="Georgia" w:hAnsi="Georgia"/>
          <w:color w:val="333333"/>
          <w:sz w:val="22"/>
          <w:szCs w:val="22"/>
        </w:rPr>
        <w:t xml:space="preserve">Garner’s equivalent in French: Le Trésor de la langue française</w:t>
      </w:r>
    </w:p>
    <w:p>
      <w:pPr>
        <w:spacing w:after="120"/>
      </w:pPr>
    </w:p>
    <w:p>
      <w:pPr>
        <w:pStyle w:val="Heading3"/>
        <w:spacing w:before="240" w:after="120"/>
      </w:pPr>
      <w:r>
        <w:t xml:space="preserve">Level 5: Maîtrise</w:t>
      </w:r>
    </w:p>
    <w:p>
      <w:pPr>
        <w:pStyle w:val="ListParagraph"/>
        <w:numPr>
          <w:ilvl w:val="0"/>
          <w:numId w:val="2"/>
        </w:numPr>
        <w:spacing w:after="80" w:line="280"/>
      </w:pPr>
      <w:r>
        <w:rPr>
          <w:rFonts w:ascii="Georgia" w:cs="Georgia" w:eastAsia="Georgia" w:hAnsi="Georgia"/>
          <w:color w:val="333333"/>
          <w:sz w:val="22"/>
          <w:szCs w:val="22"/>
        </w:rPr>
        <w:t xml:space="preserve">Introduction à la linguistique française (various university textbooks)</w:t>
      </w:r>
    </w:p>
    <w:p>
      <w:pPr>
        <w:pStyle w:val="ListParagraph"/>
        <w:numPr>
          <w:ilvl w:val="0"/>
          <w:numId w:val="2"/>
        </w:numPr>
        <w:spacing w:after="80" w:line="280"/>
      </w:pPr>
      <w:r>
        <w:rPr>
          <w:rFonts w:ascii="Georgia" w:cs="Georgia" w:eastAsia="Georgia" w:hAnsi="Georgia"/>
          <w:color w:val="333333"/>
          <w:sz w:val="22"/>
          <w:szCs w:val="22"/>
        </w:rPr>
        <w:t xml:space="preserve">Figures (Gérard Genette) — narratology in French</w:t>
      </w:r>
    </w:p>
    <w:p>
      <w:pPr>
        <w:pStyle w:val="ListParagraph"/>
        <w:numPr>
          <w:ilvl w:val="0"/>
          <w:numId w:val="2"/>
        </w:numPr>
        <w:spacing w:after="80" w:line="280"/>
      </w:pPr>
      <w:r>
        <w:rPr>
          <w:rFonts w:ascii="Georgia" w:cs="Georgia" w:eastAsia="Georgia" w:hAnsi="Georgia"/>
          <w:color w:val="333333"/>
          <w:sz w:val="22"/>
          <w:szCs w:val="22"/>
        </w:rPr>
        <w:t xml:space="preserve">La Pensée et la Langue (Ferdinand Brunot) — classic French linguistics</w:t>
      </w:r>
    </w:p>
    <w:p>
      <w:pPr>
        <w:pStyle w:val="ListParagraph"/>
        <w:numPr>
          <w:ilvl w:val="0"/>
          <w:numId w:val="2"/>
        </w:numPr>
        <w:spacing w:after="80" w:line="280"/>
      </w:pPr>
      <w:r>
        <w:rPr>
          <w:rFonts w:ascii="Georgia" w:cs="Georgia" w:eastAsia="Georgia" w:hAnsi="Georgia"/>
          <w:color w:val="333333"/>
          <w:sz w:val="22"/>
          <w:szCs w:val="22"/>
        </w:rPr>
        <w:t xml:space="preserve">Corpus resources: Frantext, CFPP2000, OFROM</w:t>
      </w:r>
    </w:p>
    <w:p>
      <w:pPr>
        <w:pStyle w:val="ListParagraph"/>
        <w:numPr>
          <w:ilvl w:val="0"/>
          <w:numId w:val="2"/>
        </w:numPr>
        <w:spacing w:after="80" w:line="280"/>
      </w:pPr>
      <w:r>
        <w:rPr>
          <w:rFonts w:ascii="Georgia" w:cs="Georgia" w:eastAsia="Georgia" w:hAnsi="Georgia"/>
          <w:color w:val="333333"/>
          <w:sz w:val="22"/>
          <w:szCs w:val="22"/>
        </w:rPr>
        <w:t xml:space="preserve">L’Histoire de la langue française (various comprehensive histories)</w:t>
      </w:r>
    </w:p>
    <w:p>
      <w:pPr>
        <w:spacing w:after="120"/>
      </w:pPr>
    </w:p>
    <w:p>
      <w:pPr>
        <w:pStyle w:val="Heading2"/>
        <w:spacing w:before="300" w:after="160"/>
      </w:pPr>
      <w:r>
        <w:t xml:space="preserve">Appendix B: Key Exercises by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Exercise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Dictation (dictée) practice daily with short passages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Train spelling-pronunciation connection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Shadow French speakers: listen, pause, repeat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Build pronunciation and rhythm</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2</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Write a journal entry using PC and imparfait, then self-correct</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Master past tense interplay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Watch a French film, note 20 new expressions, write them in context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Expand colloquial vocabulary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Write a dissertation on a philosophical question (thèse-antithèse-synthèse)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Master French academic writing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Read a Baudelaire poem aloud, analyze rhythm and imagery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Develop literary and phonetic skill</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4</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Translate a one-page English text into elegant French</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Refine style and precision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Analyze a political speech for rhetorical strategies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Deepen rhetorical literacy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Conduct a mini sociolinguistic study of French variation (interview + analysis)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Apply linguistic frameworks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Write an original short story or essay in French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Achieve creative fluency</w:t>
            </w:r>
          </w:p>
        </w:tc>
      </w:tr>
    </w:tbl>
    <w:p>
      <w:pPr>
        <w:spacing w:after="120"/>
      </w:pPr>
    </w:p>
    <w:p>
      <w:pPr>
        <w:pStyle w:val="Heading2"/>
        <w:spacing w:before="300" w:after="160"/>
      </w:pPr>
      <w:r>
        <w:t xml:space="preserve">Appendix C: French Examinations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DELF A1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Basic French; can understand simple sentences and communicate basic needs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DELF A2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Elementary; can handle simple, routine tasks and describe background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DELF B1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B1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Intermediate; can deal with most situations while travelling, write simple 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DELF B2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B2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Upper intermediate; can interact fluently, write clear detailed text, argue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DALF C1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C1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Advanced; can use French flexibly and effectively for academic and professional purposes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DALF C2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Mastery; can understand virtually everything, express ideas precisely and spontaneously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TCF</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All</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Test de Connaissance du Français — standardized placement test for all levels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TEF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Test d’Évaluation de Français — accepted for Canadian immigration</w:t>
            </w:r>
          </w:p>
        </w:tc>
      </w:tr>
    </w:tbl>
    <w:p>
      <w:pPr>
        <w:spacing w:after="120"/>
      </w:pPr>
    </w:p>
    <w:p>
      <w:pPr>
        <w:pStyle w:val="Heading2"/>
        <w:spacing w:before="300" w:after="160"/>
      </w:pPr>
      <w:r>
        <w:t xml:space="preserve">Appendix D: Timeline and Planning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Daily Commitment</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Level 1: Débutant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Months 1–12</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Pronunciation, basic grammar, core vocabulary, survival French</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1–2 hours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Level 2: Intermédiaire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Months 12–30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All tenses, subjunctive, authentic texts, fluency building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2–3 hours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Level 3: Avancé</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Months 30–54</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Literary tenses, nuance, academic French, literature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2–4 hours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Level 4: Expert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Months 54–78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Rhetoric, specialized domains, history of French, varieties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3–4 hours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Level 5: Maîtrise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Month 78+</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Linguistics, literary theory, philosophy, creative mastery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Ongoing engagement</w:t>
            </w:r>
          </w:p>
        </w:tc>
      </w:tr>
    </w:tbl>
    <w:p>
      <w:pPr>
        <w:spacing w:after="120"/>
      </w:pPr>
    </w:p>
    <w:p>
      <w:pPr>
        <w:pBdr>
          <w:bottom w:val="single" w:color="002395" w:sz="2" w:space="8"/>
        </w:pBdr>
        <w:spacing w:before="200" w:after="200"/>
      </w:pPr>
    </w:p>
    <w:p>
      <w:pPr>
        <w:spacing w:after="120"/>
      </w:pPr>
    </w:p>
    <w:p>
      <w:pPr>
        <w:spacing w:after="40"/>
        <w:jc w:val="center"/>
      </w:pPr>
      <w:r>
        <w:rPr>
          <w:rFonts w:ascii="Georgia" w:cs="Georgia" w:eastAsia="Georgia" w:hAnsi="Georgia"/>
          <w:i/>
          <w:iCs/>
          <w:color w:val="1B2A4A"/>
          <w:sz w:val="24"/>
          <w:szCs w:val="24"/>
        </w:rPr>
        <w:t xml:space="preserve">Une langue différente est une vision différente de la vie.</w:t>
      </w:r>
    </w:p>
    <w:p>
      <w:pPr>
        <w:spacing w:after="80"/>
        <w:jc w:val="center"/>
      </w:pPr>
      <w:r>
        <w:rPr>
          <w:rFonts w:ascii="Georgia" w:cs="Georgia" w:eastAsia="Georgia" w:hAnsi="Georgia"/>
          <w:i/>
          <w:iCs/>
          <w:color w:val="666666"/>
          <w:sz w:val="22"/>
          <w:szCs w:val="22"/>
        </w:rPr>
        <w:t xml:space="preserve">A different language is a different vision of life.</w:t>
      </w:r>
    </w:p>
    <w:p>
      <w:pPr>
        <w:spacing w:after="200"/>
        <w:jc w:val="center"/>
      </w:pPr>
      <w:r>
        <w:rPr>
          <w:rFonts w:ascii="Georgia" w:cs="Georgia" w:eastAsia="Georgia" w:hAnsi="Georgia"/>
          <w:color w:val="666666"/>
          <w:sz w:val="22"/>
          <w:szCs w:val="22"/>
        </w:rPr>
        <w:t xml:space="preserve">— Federico Fellini</w:t>
      </w:r>
    </w:p>
    <w:p>
      <w:pPr>
        <w:jc w:val="center"/>
      </w:pPr>
      <w:r>
        <w:rPr>
          <w:rFonts w:ascii="Georgia" w:cs="Georgia" w:eastAsia="Georgia" w:hAnsi="Georgia"/>
          <w:b/>
          <w:bCs/>
          <w:color w:val="D4A843"/>
          <w:sz w:val="24"/>
          <w:szCs w:val="24"/>
        </w:rPr>
        <w:t xml:space="preserve">Commencez aujourd’hui. Begin today.</w:t>
      </w:r>
    </w:p>
    <w:p>
      <w:pPr>
        <w:spacing w:after="4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2395"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2395" w:sz="1" w:space="4"/>
      </w:pBdr>
    </w:pPr>
    <w:r>
      <w:rPr>
        <w:rFonts w:ascii="Arial" w:cs="Arial" w:eastAsia="Arial" w:hAnsi="Arial"/>
        <w:i/>
        <w:iCs/>
        <w:color w:val="666666"/>
        <w:sz w:val="18"/>
        <w:szCs w:val="18"/>
      </w:rPr>
      <w:t xml:space="preserve">The Complete French Language Mastery Path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00239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2026-02-16T06:46:33.970Z</dcterms:created>
  <dcterms:modified xsi:type="dcterms:W3CDTF">2026-02-16T06:46:33.971Z</dcterms:modified>
</cp:coreProperties>
</file>

<file path=docProps/custom.xml><?xml version="1.0" encoding="utf-8"?>
<Properties xmlns="http://schemas.openxmlformats.org/officeDocument/2006/custom-properties" xmlns:vt="http://schemas.openxmlformats.org/officeDocument/2006/docPropsVTypes"/>
</file>