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GitOps</w:t>
      </w:r>
    </w:p>
    <w:p>
      <w:pPr>
        <w:spacing w:after="120" w:before="120"/>
        <w:jc w:val="center"/>
      </w:pPr>
      <w:r>
        <w:rPr>
          <w:rFonts w:ascii="Arial" w:cs="Arial" w:eastAsia="Arial" w:hAnsi="Arial"/>
          <w:b/>
          <w:bCs/>
          <w:color w:val="2E75B6"/>
          <w:sz w:val="48"/>
          <w:szCs w:val="48"/>
        </w:rPr>
        <w:t xml:space="preserve">Module 4 — Tools Comparison</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GitOps tooling landscape</w:t>
      </w:r>
    </w:p>
    <w:p>
      <w:pPr>
        <w:spacing w:after="60" w:before="60"/>
        <w:jc w:val="center"/>
      </w:pPr>
      <w:r>
        <w:rPr>
          <w:rFonts w:ascii="Arial" w:cs="Arial" w:eastAsia="Arial" w:hAnsi="Arial"/>
          <w:sz w:val="22"/>
          <w:szCs w:val="22"/>
        </w:rPr>
        <w:t xml:space="preserve">• ArgoCD — architecture, UI, Applications, ApplicationSets</w:t>
      </w:r>
    </w:p>
    <w:p>
      <w:pPr>
        <w:spacing w:after="60" w:before="60"/>
        <w:jc w:val="center"/>
      </w:pPr>
      <w:r>
        <w:rPr>
          <w:rFonts w:ascii="Arial" w:cs="Arial" w:eastAsia="Arial" w:hAnsi="Arial"/>
          <w:sz w:val="22"/>
          <w:szCs w:val="22"/>
        </w:rPr>
        <w:t xml:space="preserve">• Flux CD — the GitOps Toolkit</w:t>
      </w:r>
    </w:p>
    <w:p>
      <w:pPr>
        <w:spacing w:after="60" w:before="60"/>
        <w:jc w:val="center"/>
      </w:pPr>
      <w:r>
        <w:rPr>
          <w:rFonts w:ascii="Arial" w:cs="Arial" w:eastAsia="Arial" w:hAnsi="Arial"/>
          <w:sz w:val="22"/>
          <w:szCs w:val="22"/>
        </w:rPr>
        <w:t xml:space="preserve">• Jenkins X — the Jenkins-integrated attempt</w:t>
      </w:r>
    </w:p>
    <w:p>
      <w:pPr>
        <w:spacing w:after="60" w:before="60"/>
        <w:jc w:val="center"/>
      </w:pPr>
      <w:r>
        <w:rPr>
          <w:rFonts w:ascii="Arial" w:cs="Arial" w:eastAsia="Arial" w:hAnsi="Arial"/>
          <w:sz w:val="22"/>
          <w:szCs w:val="22"/>
        </w:rPr>
        <w:t xml:space="preserve">• Fleet — Rancher's multi-cluster answer</w:t>
      </w:r>
    </w:p>
    <w:p>
      <w:pPr>
        <w:spacing w:after="60" w:before="60"/>
        <w:jc w:val="center"/>
      </w:pPr>
      <w:r>
        <w:rPr>
          <w:rFonts w:ascii="Arial" w:cs="Arial" w:eastAsia="Arial" w:hAnsi="Arial"/>
          <w:sz w:val="22"/>
          <w:szCs w:val="22"/>
        </w:rPr>
        <w:t xml:space="preserve">• Other tools — Weave GitOps, Kargo, Karmada</w:t>
      </w:r>
    </w:p>
    <w:p>
      <w:pPr>
        <w:spacing w:after="60" w:before="60"/>
        <w:jc w:val="center"/>
      </w:pPr>
      <w:r>
        <w:rPr>
          <w:rFonts w:ascii="Arial" w:cs="Arial" w:eastAsia="Arial" w:hAnsi="Arial"/>
          <w:sz w:val="22"/>
          <w:szCs w:val="22"/>
        </w:rPr>
        <w:t xml:space="preserve">• Feature-by-feature comparison</w:t>
      </w:r>
    </w:p>
    <w:p>
      <w:pPr>
        <w:spacing w:after="60" w:before="60"/>
        <w:jc w:val="center"/>
      </w:pPr>
      <w:r>
        <w:rPr>
          <w:rFonts w:ascii="Arial" w:cs="Arial" w:eastAsia="Arial" w:hAnsi="Arial"/>
          <w:sz w:val="22"/>
          <w:szCs w:val="22"/>
        </w:rPr>
        <w:t xml:space="preserve">• Architecture comparison — monolithic vs modular</w:t>
      </w:r>
    </w:p>
    <w:p>
      <w:pPr>
        <w:spacing w:after="60" w:before="60"/>
        <w:jc w:val="center"/>
      </w:pPr>
      <w:r>
        <w:rPr>
          <w:rFonts w:ascii="Arial" w:cs="Arial" w:eastAsia="Arial" w:hAnsi="Arial"/>
          <w:sz w:val="22"/>
          <w:szCs w:val="22"/>
        </w:rPr>
        <w:t xml:space="preserve">• Multi-cluster support</w:t>
      </w:r>
    </w:p>
    <w:p>
      <w:pPr>
        <w:spacing w:after="60" w:before="60"/>
        <w:jc w:val="center"/>
      </w:pPr>
      <w:r>
        <w:rPr>
          <w:rFonts w:ascii="Arial" w:cs="Arial" w:eastAsia="Arial" w:hAnsi="Arial"/>
          <w:sz w:val="22"/>
          <w:szCs w:val="22"/>
        </w:rPr>
        <w:t xml:space="preserve">• Extensibility and ecosystem</w:t>
      </w:r>
    </w:p>
    <w:p>
      <w:pPr>
        <w:spacing w:after="60" w:before="60"/>
        <w:jc w:val="center"/>
      </w:pPr>
      <w:r>
        <w:rPr>
          <w:rFonts w:ascii="Arial" w:cs="Arial" w:eastAsia="Arial" w:hAnsi="Arial"/>
          <w:sz w:val="22"/>
          <w:szCs w:val="22"/>
        </w:rPr>
        <w:t xml:space="preserve">• Observability, RBAC, secrets</w:t>
      </w:r>
    </w:p>
    <w:p>
      <w:pPr>
        <w:spacing w:after="60" w:before="60"/>
        <w:jc w:val="center"/>
      </w:pPr>
      <w:r>
        <w:rPr>
          <w:rFonts w:ascii="Arial" w:cs="Arial" w:eastAsia="Arial" w:hAnsi="Arial"/>
          <w:sz w:val="22"/>
          <w:szCs w:val="22"/>
        </w:rPr>
        <w:t xml:space="preserve">• Performance characteristics</w:t>
      </w:r>
    </w:p>
    <w:p>
      <w:pPr>
        <w:spacing w:after="60" w:before="60"/>
        <w:jc w:val="center"/>
      </w:pPr>
      <w:r>
        <w:rPr>
          <w:rFonts w:ascii="Arial" w:cs="Arial" w:eastAsia="Arial" w:hAnsi="Arial"/>
          <w:sz w:val="22"/>
          <w:szCs w:val="22"/>
        </w:rPr>
        <w:t xml:space="preserve">• Commercial distributions</w:t>
      </w:r>
    </w:p>
    <w:p>
      <w:pPr>
        <w:spacing w:after="60" w:before="60"/>
        <w:jc w:val="center"/>
      </w:pPr>
      <w:r>
        <w:rPr>
          <w:rFonts w:ascii="Arial" w:cs="Arial" w:eastAsia="Arial" w:hAnsi="Arial"/>
          <w:sz w:val="22"/>
          <w:szCs w:val="22"/>
        </w:rPr>
        <w:t xml:space="preserve">• How to choose — the honest decision framework</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4 surveys the GitOps tooling ecosystem. Module 1 established the principles; Module 2 covered the push-vs-pull architecture; Module 3 covered repo structures. This module asks: given those principles, what concrete tools implement them, and how do they differ? The answer matters for both the initial choice ('which tool should we adopt?') and for ongoing literacy ('when someone says they use Flux, what should I expect?'). Two tools dominate — ArgoCD and Flux. Two others — Jenkins X and Fleet — hold niche positions. A growing set of adjacent tools (Kargo for promotion, Karmada for multi-cluster orchestration, Weave GitOps and Akuity for commercial offerings) enrich the picture. This module covers them all, then provides a decision framework for choosing between ArgoCD and Flux — the realistic fork most teams face.</w:t>
      </w:r>
    </w:p>
    <w:p>
      <w:pPr>
        <w:spacing w:after="40" w:before="40"/>
      </w:pPr>
      <w:r>
        <w:rPr>
          <w:rFonts w:ascii="Arial" w:cs="Arial" w:eastAsia="Arial" w:hAnsi="Arial"/>
          <w:sz w:val="22"/>
          <w:szCs w:val="22"/>
        </w:rPr>
        <w:t xml:space="preserve">1.  The GitOps Tooling Landscape</w:t>
      </w:r>
    </w:p>
    <w:p>
      <w:pPr>
        <w:spacing w:after="40" w:before="40"/>
      </w:pPr>
      <w:r>
        <w:rPr>
          <w:rFonts w:ascii="Arial" w:cs="Arial" w:eastAsia="Arial" w:hAnsi="Arial"/>
          <w:sz w:val="22"/>
          <w:szCs w:val="22"/>
        </w:rPr>
        <w:t xml:space="preserve">2.  ArgoCD — Origins and Philosophy</w:t>
      </w:r>
    </w:p>
    <w:p>
      <w:pPr>
        <w:spacing w:after="40" w:before="40"/>
      </w:pPr>
      <w:r>
        <w:rPr>
          <w:rFonts w:ascii="Arial" w:cs="Arial" w:eastAsia="Arial" w:hAnsi="Arial"/>
          <w:sz w:val="22"/>
          <w:szCs w:val="22"/>
        </w:rPr>
        <w:t xml:space="preserve">3.  ArgoCD — Architecture and Components</w:t>
      </w:r>
    </w:p>
    <w:p>
      <w:pPr>
        <w:spacing w:after="40" w:before="40"/>
      </w:pPr>
      <w:r>
        <w:rPr>
          <w:rFonts w:ascii="Arial" w:cs="Arial" w:eastAsia="Arial" w:hAnsi="Arial"/>
          <w:sz w:val="22"/>
          <w:szCs w:val="22"/>
        </w:rPr>
        <w:t xml:space="preserve">4.  ArgoCD — The Application Model</w:t>
      </w:r>
    </w:p>
    <w:p>
      <w:pPr>
        <w:spacing w:after="40" w:before="40"/>
      </w:pPr>
      <w:r>
        <w:rPr>
          <w:rFonts w:ascii="Arial" w:cs="Arial" w:eastAsia="Arial" w:hAnsi="Arial"/>
          <w:sz w:val="22"/>
          <w:szCs w:val="22"/>
        </w:rPr>
        <w:t xml:space="preserve">5.  ArgoCD — ApplicationSets and Multi-Cluster</w:t>
      </w:r>
    </w:p>
    <w:p>
      <w:pPr>
        <w:spacing w:after="40" w:before="40"/>
      </w:pPr>
      <w:r>
        <w:rPr>
          <w:rFonts w:ascii="Arial" w:cs="Arial" w:eastAsia="Arial" w:hAnsi="Arial"/>
          <w:sz w:val="22"/>
          <w:szCs w:val="22"/>
        </w:rPr>
        <w:t xml:space="preserve">6.  ArgoCD — UI, CLI, and Developer Experience</w:t>
      </w:r>
    </w:p>
    <w:p>
      <w:pPr>
        <w:spacing w:after="40" w:before="40"/>
      </w:pPr>
      <w:r>
        <w:rPr>
          <w:rFonts w:ascii="Arial" w:cs="Arial" w:eastAsia="Arial" w:hAnsi="Arial"/>
          <w:sz w:val="22"/>
          <w:szCs w:val="22"/>
        </w:rPr>
        <w:t xml:space="preserve">7.  Flux CD — Origins and Philosophy</w:t>
      </w:r>
    </w:p>
    <w:p>
      <w:pPr>
        <w:spacing w:after="40" w:before="40"/>
      </w:pPr>
      <w:r>
        <w:rPr>
          <w:rFonts w:ascii="Arial" w:cs="Arial" w:eastAsia="Arial" w:hAnsi="Arial"/>
          <w:sz w:val="22"/>
          <w:szCs w:val="22"/>
        </w:rPr>
        <w:t xml:space="preserve">8.  Flux CD — The GitOps Toolkit</w:t>
      </w:r>
    </w:p>
    <w:p>
      <w:pPr>
        <w:spacing w:after="40" w:before="40"/>
      </w:pPr>
      <w:r>
        <w:rPr>
          <w:rFonts w:ascii="Arial" w:cs="Arial" w:eastAsia="Arial" w:hAnsi="Arial"/>
          <w:sz w:val="22"/>
          <w:szCs w:val="22"/>
        </w:rPr>
        <w:t xml:space="preserve">9.  Flux CD — Sources, Kustomizations, HelmReleases</w:t>
      </w:r>
    </w:p>
    <w:p>
      <w:pPr>
        <w:spacing w:after="40" w:before="40"/>
      </w:pPr>
      <w:r>
        <w:rPr>
          <w:rFonts w:ascii="Arial" w:cs="Arial" w:eastAsia="Arial" w:hAnsi="Arial"/>
          <w:sz w:val="22"/>
          <w:szCs w:val="22"/>
        </w:rPr>
        <w:t xml:space="preserve">10. Flux CD — Multi-Cluster and Image Automation</w:t>
      </w:r>
    </w:p>
    <w:p>
      <w:pPr>
        <w:spacing w:after="40" w:before="40"/>
      </w:pPr>
      <w:r>
        <w:rPr>
          <w:rFonts w:ascii="Arial" w:cs="Arial" w:eastAsia="Arial" w:hAnsi="Arial"/>
          <w:sz w:val="22"/>
          <w:szCs w:val="22"/>
        </w:rPr>
        <w:t xml:space="preserve">11. Flux CD — CLI and Developer Experience</w:t>
      </w:r>
    </w:p>
    <w:p>
      <w:pPr>
        <w:spacing w:after="40" w:before="40"/>
      </w:pPr>
      <w:r>
        <w:rPr>
          <w:rFonts w:ascii="Arial" w:cs="Arial" w:eastAsia="Arial" w:hAnsi="Arial"/>
          <w:sz w:val="22"/>
          <w:szCs w:val="22"/>
        </w:rPr>
        <w:t xml:space="preserve">12. Jenkins X — The Jenkins-Integrated Attempt</w:t>
      </w:r>
    </w:p>
    <w:p>
      <w:pPr>
        <w:spacing w:after="40" w:before="40"/>
      </w:pPr>
      <w:r>
        <w:rPr>
          <w:rFonts w:ascii="Arial" w:cs="Arial" w:eastAsia="Arial" w:hAnsi="Arial"/>
          <w:sz w:val="22"/>
          <w:szCs w:val="22"/>
        </w:rPr>
        <w:t xml:space="preserve">13. Fleet — Rancher's Multi-Cluster Answer</w:t>
      </w:r>
    </w:p>
    <w:p>
      <w:pPr>
        <w:spacing w:after="40" w:before="40"/>
      </w:pPr>
      <w:r>
        <w:rPr>
          <w:rFonts w:ascii="Arial" w:cs="Arial" w:eastAsia="Arial" w:hAnsi="Arial"/>
          <w:sz w:val="22"/>
          <w:szCs w:val="22"/>
        </w:rPr>
        <w:t xml:space="preserve">14. Other Tools — Weave GitOps, Kargo, Karmada</w:t>
      </w:r>
    </w:p>
    <w:p>
      <w:pPr>
        <w:spacing w:after="40" w:before="40"/>
      </w:pPr>
      <w:r>
        <w:rPr>
          <w:rFonts w:ascii="Arial" w:cs="Arial" w:eastAsia="Arial" w:hAnsi="Arial"/>
          <w:sz w:val="22"/>
          <w:szCs w:val="22"/>
        </w:rPr>
        <w:t xml:space="preserve">15. Commercial Distributions</w:t>
      </w:r>
    </w:p>
    <w:p>
      <w:pPr>
        <w:spacing w:after="40" w:before="40"/>
      </w:pPr>
      <w:r>
        <w:rPr>
          <w:rFonts w:ascii="Arial" w:cs="Arial" w:eastAsia="Arial" w:hAnsi="Arial"/>
          <w:sz w:val="22"/>
          <w:szCs w:val="22"/>
        </w:rPr>
        <w:t xml:space="preserve">16. Feature-by-Feature Comparison</w:t>
      </w:r>
    </w:p>
    <w:p>
      <w:pPr>
        <w:spacing w:after="40" w:before="40"/>
      </w:pPr>
      <w:r>
        <w:rPr>
          <w:rFonts w:ascii="Arial" w:cs="Arial" w:eastAsia="Arial" w:hAnsi="Arial"/>
          <w:sz w:val="22"/>
          <w:szCs w:val="22"/>
        </w:rPr>
        <w:t xml:space="preserve">17. Architecture Comparison</w:t>
      </w:r>
    </w:p>
    <w:p>
      <w:pPr>
        <w:spacing w:after="40" w:before="40"/>
      </w:pPr>
      <w:r>
        <w:rPr>
          <w:rFonts w:ascii="Arial" w:cs="Arial" w:eastAsia="Arial" w:hAnsi="Arial"/>
          <w:sz w:val="22"/>
          <w:szCs w:val="22"/>
        </w:rPr>
        <w:t xml:space="preserve">18. Multi-Cluster Support Compared</w:t>
      </w:r>
    </w:p>
    <w:p>
      <w:pPr>
        <w:spacing w:after="40" w:before="40"/>
      </w:pPr>
      <w:r>
        <w:rPr>
          <w:rFonts w:ascii="Arial" w:cs="Arial" w:eastAsia="Arial" w:hAnsi="Arial"/>
          <w:sz w:val="22"/>
          <w:szCs w:val="22"/>
        </w:rPr>
        <w:t xml:space="preserve">19. Extensibility and Ecosystem</w:t>
      </w:r>
    </w:p>
    <w:p>
      <w:pPr>
        <w:spacing w:after="40" w:before="40"/>
      </w:pPr>
      <w:r>
        <w:rPr>
          <w:rFonts w:ascii="Arial" w:cs="Arial" w:eastAsia="Arial" w:hAnsi="Arial"/>
          <w:sz w:val="22"/>
          <w:szCs w:val="22"/>
        </w:rPr>
        <w:t xml:space="preserve">20. Observability, RBAC, Secrets</w:t>
      </w:r>
    </w:p>
    <w:p>
      <w:pPr>
        <w:spacing w:after="40" w:before="40"/>
      </w:pPr>
      <w:r>
        <w:rPr>
          <w:rFonts w:ascii="Arial" w:cs="Arial" w:eastAsia="Arial" w:hAnsi="Arial"/>
          <w:sz w:val="22"/>
          <w:szCs w:val="22"/>
        </w:rPr>
        <w:t xml:space="preserve">21. Performance and Scale</w:t>
      </w:r>
    </w:p>
    <w:p>
      <w:pPr>
        <w:spacing w:after="40" w:before="40"/>
      </w:pPr>
      <w:r>
        <w:rPr>
          <w:rFonts w:ascii="Arial" w:cs="Arial" w:eastAsia="Arial" w:hAnsi="Arial"/>
          <w:sz w:val="22"/>
          <w:szCs w:val="22"/>
        </w:rPr>
        <w:t xml:space="preserve">22. How to Choose — Decision Framework</w:t>
      </w:r>
    </w:p>
    <w:p>
      <w:pPr>
        <w:spacing w:after="40" w:before="40"/>
      </w:pPr>
      <w:r>
        <w:rPr>
          <w:rFonts w:ascii="Arial" w:cs="Arial" w:eastAsia="Arial" w:hAnsi="Arial"/>
          <w:sz w:val="22"/>
          <w:szCs w:val="22"/>
        </w:rPr>
        <w:t xml:space="preserve">23. Best Practices, Pitfalls &amp; Quick Reference</w:t>
      </w:r>
    </w:p>
    <w:p>
      <w:pPr>
        <w:spacing w:after="40" w:before="40"/>
      </w:pPr>
      <w:r>
        <w:rPr>
          <w:rFonts w:ascii="Arial" w:cs="Arial" w:eastAsia="Arial" w:hAnsi="Arial"/>
          <w:sz w:val="22"/>
          <w:szCs w:val="22"/>
        </w:rPr>
        <w:t xml:space="preserve">24. Review Checklist (Self-Assessment)</w:t>
      </w:r>
    </w:p>
    <w:p>
      <w:r>
        <w:br w:type="page"/>
      </w:r>
    </w:p>
    <w:p>
      <w:pPr>
        <w:pStyle w:val="Heading1"/>
        <w:spacing w:after="240" w:before="480"/>
      </w:pPr>
      <w:r>
        <w:rPr>
          <w:rFonts w:ascii="Arial" w:cs="Arial" w:eastAsia="Arial" w:hAnsi="Arial"/>
          <w:b/>
          <w:bCs/>
          <w:color w:val="1F4E78"/>
          <w:sz w:val="36"/>
          <w:szCs w:val="36"/>
        </w:rPr>
        <w:t xml:space="preserve">1. The GitOps Tooling Landscape</w:t>
      </w:r>
    </w:p>
    <w:p>
      <w:pPr>
        <w:pStyle w:val="Heading2"/>
        <w:spacing w:after="160" w:before="360"/>
      </w:pPr>
      <w:r>
        <w:rPr>
          <w:rFonts w:ascii="Arial" w:cs="Arial" w:eastAsia="Arial" w:hAnsi="Arial"/>
          <w:b/>
          <w:bCs/>
          <w:color w:val="1F4E78"/>
          <w:sz w:val="30"/>
          <w:szCs w:val="30"/>
        </w:rPr>
        <w:t xml:space="preserve">1.1 The Tiers</w:t>
      </w:r>
    </w:p>
    <w:p>
      <w:pPr>
        <w:spacing w:after="80" w:before="80" w:line="320"/>
        <w:jc w:val="both"/>
      </w:pPr>
      <w:r>
        <w:rPr>
          <w:rFonts w:ascii="Arial" w:cs="Arial" w:eastAsia="Arial" w:hAnsi="Arial"/>
          <w:sz w:val="22"/>
          <w:szCs w:val="22"/>
        </w:rPr>
        <w:t xml:space="preserve">GitOps tooling sorts into three tiers by adoption and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Tier</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Tools</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Tier 1 — Dominant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Flux CD.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CNCF graduated; large communities; production at every scale.</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Tier 2 — Niche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Fleet, Jenkins X, Weave GitOps.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Specific ecosystems or use cases; active but narrower.</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Tier 3 — Adjacent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Kargo, Karmada, Crossplane, ClusterAPI.</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Complementary tools; often layered on top of tier-1 GitOps tools.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 The Realistic Choice</w:t>
      </w:r>
    </w:p>
    <w:p>
      <w:pPr>
        <w:spacing w:after="80" w:before="80" w:line="320"/>
        <w:jc w:val="both"/>
      </w:pPr>
      <w:r>
        <w:rPr>
          <w:rFonts w:ascii="Arial" w:cs="Arial" w:eastAsia="Arial" w:hAnsi="Arial"/>
          <w:sz w:val="22"/>
          <w:szCs w:val="22"/>
        </w:rPr>
        <w:t xml:space="preserve">For the vast majority of teams starting fresh, the decision is ArgoCD or Flux. Both are CNCF graduated, widely adopted, and satisfy the four OpenGitOps principles cleanly. The other tools are either for specific ecosystems (Fleet in Rancher), declining adoption (Jenkins X), or complementary layers rather than alternatives (Kargo for promotion, Karmada for multi-cluster control plane).</w:t>
      </w:r>
    </w:p>
    <w:p>
      <w:pPr>
        <w:pStyle w:val="Heading2"/>
        <w:spacing w:after="160" w:before="360"/>
      </w:pPr>
      <w:r>
        <w:rPr>
          <w:rFonts w:ascii="Arial" w:cs="Arial" w:eastAsia="Arial" w:hAnsi="Arial"/>
          <w:b/>
          <w:bCs/>
          <w:color w:val="1F4E78"/>
          <w:sz w:val="30"/>
          <w:szCs w:val="30"/>
        </w:rPr>
        <w:t xml:space="preserve">1.3 The Honest Summary</w:t>
      </w:r>
    </w:p>
    <w:p>
      <w:pPr>
        <w:spacing w:after="80" w:before="80" w:line="320"/>
        <w:jc w:val="both"/>
      </w:pPr>
      <w:r>
        <w:rPr>
          <w:rFonts w:ascii="Arial" w:cs="Arial" w:eastAsia="Arial" w:hAnsi="Arial"/>
          <w:sz w:val="22"/>
          <w:szCs w:val="22"/>
        </w:rPr>
        <w:t xml:space="preserve">A blunt framing that most practitioners would agree with: ArgoCD is chosen when teams value a rich UI and want a comprehensive, opinionated product. Flux is chosen when teams value Kubernetes-native modularity and a CLI-first culture. Both work. The choice reflects team preferences more than technical capability.</w:t>
      </w:r>
    </w:p>
    <w:p>
      <w:pPr>
        <w:pStyle w:val="Heading2"/>
        <w:spacing w:after="160" w:before="360"/>
      </w:pPr>
      <w:r>
        <w:rPr>
          <w:rFonts w:ascii="Arial" w:cs="Arial" w:eastAsia="Arial" w:hAnsi="Arial"/>
          <w:b/>
          <w:bCs/>
          <w:color w:val="1F4E78"/>
          <w:sz w:val="30"/>
          <w:szCs w:val="30"/>
        </w:rPr>
        <w:t xml:space="preserve">1.4 What This Module Covers</w:t>
      </w:r>
    </w:p>
    <w:p>
      <w:pPr>
        <w:pStyle w:val="ListParagraph"/>
        <w:numPr>
          <w:ilvl w:val="0"/>
          <w:numId w:val="2"/>
        </w:numPr>
        <w:spacing w:after="40" w:before="40" w:line="300"/>
      </w:pPr>
      <w:r>
        <w:rPr>
          <w:rFonts w:ascii="Arial" w:cs="Arial" w:eastAsia="Arial" w:hAnsi="Arial"/>
          <w:sz w:val="22"/>
          <w:szCs w:val="22"/>
        </w:rPr>
        <w:t xml:space="preserve">Sections 2-6 — ArgoCD in depth.</w:t>
      </w:r>
    </w:p>
    <w:p>
      <w:pPr>
        <w:pStyle w:val="ListParagraph"/>
        <w:numPr>
          <w:ilvl w:val="0"/>
          <w:numId w:val="2"/>
        </w:numPr>
        <w:spacing w:after="40" w:before="40" w:line="300"/>
      </w:pPr>
      <w:r>
        <w:rPr>
          <w:rFonts w:ascii="Arial" w:cs="Arial" w:eastAsia="Arial" w:hAnsi="Arial"/>
          <w:sz w:val="22"/>
          <w:szCs w:val="22"/>
        </w:rPr>
        <w:t xml:space="preserve">Sections 7-11 — Flux CD in depth.</w:t>
      </w:r>
    </w:p>
    <w:p>
      <w:pPr>
        <w:pStyle w:val="ListParagraph"/>
        <w:numPr>
          <w:ilvl w:val="0"/>
          <w:numId w:val="2"/>
        </w:numPr>
        <w:spacing w:after="40" w:before="40" w:line="300"/>
      </w:pPr>
      <w:r>
        <w:rPr>
          <w:rFonts w:ascii="Arial" w:cs="Arial" w:eastAsia="Arial" w:hAnsi="Arial"/>
          <w:sz w:val="22"/>
          <w:szCs w:val="22"/>
        </w:rPr>
        <w:t xml:space="preserve">Section 12 — Jenkins X.</w:t>
      </w:r>
    </w:p>
    <w:p>
      <w:pPr>
        <w:pStyle w:val="ListParagraph"/>
        <w:numPr>
          <w:ilvl w:val="0"/>
          <w:numId w:val="2"/>
        </w:numPr>
        <w:spacing w:after="40" w:before="40" w:line="300"/>
      </w:pPr>
      <w:r>
        <w:rPr>
          <w:rFonts w:ascii="Arial" w:cs="Arial" w:eastAsia="Arial" w:hAnsi="Arial"/>
          <w:sz w:val="22"/>
          <w:szCs w:val="22"/>
        </w:rPr>
        <w:t xml:space="preserve">Section 13 — Fleet.</w:t>
      </w:r>
    </w:p>
    <w:p>
      <w:pPr>
        <w:pStyle w:val="ListParagraph"/>
        <w:numPr>
          <w:ilvl w:val="0"/>
          <w:numId w:val="2"/>
        </w:numPr>
        <w:spacing w:after="40" w:before="40" w:line="300"/>
      </w:pPr>
      <w:r>
        <w:rPr>
          <w:rFonts w:ascii="Arial" w:cs="Arial" w:eastAsia="Arial" w:hAnsi="Arial"/>
          <w:sz w:val="22"/>
          <w:szCs w:val="22"/>
        </w:rPr>
        <w:t xml:space="preserve">Sections 14-15 — Other tools and commercial offerings.</w:t>
      </w:r>
    </w:p>
    <w:p>
      <w:pPr>
        <w:pStyle w:val="ListParagraph"/>
        <w:numPr>
          <w:ilvl w:val="0"/>
          <w:numId w:val="2"/>
        </w:numPr>
        <w:spacing w:after="40" w:before="40" w:line="300"/>
      </w:pPr>
      <w:r>
        <w:rPr>
          <w:rFonts w:ascii="Arial" w:cs="Arial" w:eastAsia="Arial" w:hAnsi="Arial"/>
          <w:sz w:val="22"/>
          <w:szCs w:val="22"/>
        </w:rPr>
        <w:t xml:space="preserve">Sections 16-21 — Head-to-head comparisons.</w:t>
      </w:r>
    </w:p>
    <w:p>
      <w:pPr>
        <w:pStyle w:val="ListParagraph"/>
        <w:numPr>
          <w:ilvl w:val="0"/>
          <w:numId w:val="2"/>
        </w:numPr>
        <w:spacing w:after="40" w:before="40" w:line="300"/>
      </w:pPr>
      <w:r>
        <w:rPr>
          <w:rFonts w:ascii="Arial" w:cs="Arial" w:eastAsia="Arial" w:hAnsi="Arial"/>
          <w:sz w:val="22"/>
          <w:szCs w:val="22"/>
        </w:rPr>
        <w:t xml:space="preserve">Section 22 — Decision framework.</w:t>
      </w:r>
    </w:p>
    <w:p>
      <w:pPr>
        <w:pStyle w:val="Heading1"/>
        <w:spacing w:after="240" w:before="480"/>
      </w:pPr>
      <w:r>
        <w:rPr>
          <w:rFonts w:ascii="Arial" w:cs="Arial" w:eastAsia="Arial" w:hAnsi="Arial"/>
          <w:b/>
          <w:bCs/>
          <w:color w:val="1F4E78"/>
          <w:sz w:val="36"/>
          <w:szCs w:val="36"/>
        </w:rPr>
        <w:t xml:space="preserve">2. ArgoCD — Origins and Philosophy</w:t>
      </w:r>
    </w:p>
    <w:p>
      <w:pPr>
        <w:pStyle w:val="Heading2"/>
        <w:spacing w:after="160" w:before="360"/>
      </w:pPr>
      <w:r>
        <w:rPr>
          <w:rFonts w:ascii="Arial" w:cs="Arial" w:eastAsia="Arial" w:hAnsi="Arial"/>
          <w:b/>
          <w:bCs/>
          <w:color w:val="1F4E78"/>
          <w:sz w:val="30"/>
          <w:szCs w:val="30"/>
        </w:rPr>
        <w:t xml:space="preserve">2.1 Origin</w:t>
      </w:r>
    </w:p>
    <w:p>
      <w:pPr>
        <w:spacing w:after="80" w:before="80" w:line="320"/>
        <w:jc w:val="both"/>
      </w:pPr>
      <w:r>
        <w:rPr>
          <w:rFonts w:ascii="Arial" w:cs="Arial" w:eastAsia="Arial" w:hAnsi="Arial"/>
          <w:sz w:val="22"/>
          <w:szCs w:val="22"/>
        </w:rPr>
        <w:t xml:space="preserve">ArgoCD was born at Intuit in 2017 as an internal tool for managing Kubernetes applications across the company's clusters. Open-sourced in 2018 as part of the Argo family (alongside Argo Workflows, Argo Events, Argo Rollouts). Joined CNCF sandbox in 2020, incubation in 2021, graduated in 2022. Now one of the CNCF's most-watched projects and the de facto standard for GitOps in enterprise Kubernetes.</w:t>
      </w:r>
    </w:p>
    <w:p>
      <w:pPr>
        <w:pStyle w:val="Heading2"/>
        <w:spacing w:after="160" w:before="360"/>
      </w:pPr>
      <w:r>
        <w:rPr>
          <w:rFonts w:ascii="Arial" w:cs="Arial" w:eastAsia="Arial" w:hAnsi="Arial"/>
          <w:b/>
          <w:bCs/>
          <w:color w:val="1F4E78"/>
          <w:sz w:val="30"/>
          <w:szCs w:val="30"/>
        </w:rPr>
        <w:t xml:space="preserve">2.2 Philosophy</w:t>
      </w:r>
    </w:p>
    <w:p>
      <w:pPr>
        <w:pStyle w:val="ListParagraph"/>
        <w:numPr>
          <w:ilvl w:val="0"/>
          <w:numId w:val="2"/>
        </w:numPr>
        <w:spacing w:after="40" w:before="40" w:line="300"/>
      </w:pPr>
      <w:r>
        <w:rPr>
          <w:rFonts w:ascii="Arial" w:cs="Arial" w:eastAsia="Arial" w:hAnsi="Arial"/>
          <w:b/>
          <w:bCs/>
          <w:sz w:val="22"/>
          <w:szCs w:val="22"/>
        </w:rPr>
        <w:t xml:space="preserve">Application-centric. </w:t>
      </w:r>
      <w:r>
        <w:rPr>
          <w:rFonts w:ascii="Arial" w:cs="Arial" w:eastAsia="Arial" w:hAnsi="Arial"/>
          <w:sz w:val="22"/>
          <w:szCs w:val="22"/>
        </w:rPr>
        <w:t xml:space="preserve">The CENTRAL abstraction is the Application — a named unit that binds 'this Git source' to 'this cluster destination.' Everything rotates around it.</w:t>
      </w:r>
    </w:p>
    <w:p>
      <w:pPr>
        <w:pStyle w:val="ListParagraph"/>
        <w:numPr>
          <w:ilvl w:val="0"/>
          <w:numId w:val="2"/>
        </w:numPr>
        <w:spacing w:after="40" w:before="40" w:line="300"/>
      </w:pPr>
      <w:r>
        <w:rPr>
          <w:rFonts w:ascii="Arial" w:cs="Arial" w:eastAsia="Arial" w:hAnsi="Arial"/>
          <w:b/>
          <w:bCs/>
          <w:sz w:val="22"/>
          <w:szCs w:val="22"/>
        </w:rPr>
        <w:t xml:space="preserve">UI-first. </w:t>
      </w:r>
      <w:r>
        <w:rPr>
          <w:rFonts w:ascii="Arial" w:cs="Arial" w:eastAsia="Arial" w:hAnsi="Arial"/>
          <w:sz w:val="22"/>
          <w:szCs w:val="22"/>
        </w:rPr>
        <w:t xml:space="preserve">From day one, ArgoCD has shipped with a comprehensive web UI. Developers can see what's deployed, trigger syncs, and investigate issues graphically. Some features are more discoverable via UI than CLI.</w:t>
      </w:r>
    </w:p>
    <w:p>
      <w:pPr>
        <w:pStyle w:val="ListParagraph"/>
        <w:numPr>
          <w:ilvl w:val="0"/>
          <w:numId w:val="2"/>
        </w:numPr>
        <w:spacing w:after="40" w:before="40" w:line="300"/>
      </w:pPr>
      <w:r>
        <w:rPr>
          <w:rFonts w:ascii="Arial" w:cs="Arial" w:eastAsia="Arial" w:hAnsi="Arial"/>
          <w:b/>
          <w:bCs/>
          <w:sz w:val="22"/>
          <w:szCs w:val="22"/>
        </w:rPr>
        <w:t xml:space="preserve">Monolithic. </w:t>
      </w:r>
      <w:r>
        <w:rPr>
          <w:rFonts w:ascii="Arial" w:cs="Arial" w:eastAsia="Arial" w:hAnsi="Arial"/>
          <w:sz w:val="22"/>
          <w:szCs w:val="22"/>
        </w:rPr>
        <w:t xml:space="preserve">One install gets you everything — Application controller, repo server, API server, UI, notifications, CRDs. Opinionated and complete.</w:t>
      </w:r>
    </w:p>
    <w:p>
      <w:pPr>
        <w:pStyle w:val="ListParagraph"/>
        <w:numPr>
          <w:ilvl w:val="0"/>
          <w:numId w:val="2"/>
        </w:numPr>
        <w:spacing w:after="40" w:before="40" w:line="300"/>
      </w:pPr>
      <w:r>
        <w:rPr>
          <w:rFonts w:ascii="Arial" w:cs="Arial" w:eastAsia="Arial" w:hAnsi="Arial"/>
          <w:b/>
          <w:bCs/>
          <w:sz w:val="22"/>
          <w:szCs w:val="22"/>
        </w:rPr>
        <w:t xml:space="preserve">Multi-cluster from a hub. </w:t>
      </w:r>
      <w:r>
        <w:rPr>
          <w:rFonts w:ascii="Arial" w:cs="Arial" w:eastAsia="Arial" w:hAnsi="Arial"/>
          <w:sz w:val="22"/>
          <w:szCs w:val="22"/>
        </w:rPr>
        <w:t xml:space="preserve">One ArgoCD instance can manage many clusters. The hub-and-spoke model is the idiomatic approach.</w:t>
      </w:r>
    </w:p>
    <w:p>
      <w:pPr>
        <w:pStyle w:val="ListParagraph"/>
        <w:numPr>
          <w:ilvl w:val="0"/>
          <w:numId w:val="2"/>
        </w:numPr>
        <w:spacing w:after="40" w:before="40" w:line="300"/>
      </w:pPr>
      <w:r>
        <w:rPr>
          <w:rFonts w:ascii="Arial" w:cs="Arial" w:eastAsia="Arial" w:hAnsi="Arial"/>
          <w:b/>
          <w:bCs/>
          <w:sz w:val="22"/>
          <w:szCs w:val="22"/>
        </w:rPr>
        <w:t xml:space="preserve">Rich ecosystem. </w:t>
      </w:r>
      <w:r>
        <w:rPr>
          <w:rFonts w:ascii="Arial" w:cs="Arial" w:eastAsia="Arial" w:hAnsi="Arial"/>
          <w:sz w:val="22"/>
          <w:szCs w:val="22"/>
        </w:rPr>
        <w:t xml:space="preserve">Argo Rollouts for progressive delivery; Argo Workflows for pipelines; Argo Events for triggers. The Argo family coheres.</w:t>
      </w:r>
    </w:p>
    <w:p>
      <w:pPr>
        <w:pStyle w:val="Heading2"/>
        <w:spacing w:after="160" w:before="360"/>
      </w:pPr>
      <w:r>
        <w:rPr>
          <w:rFonts w:ascii="Arial" w:cs="Arial" w:eastAsia="Arial" w:hAnsi="Arial"/>
          <w:b/>
          <w:bCs/>
          <w:color w:val="1F4E78"/>
          <w:sz w:val="30"/>
          <w:szCs w:val="30"/>
        </w:rPr>
        <w:t xml:space="preserve">2.3 Target Audience</w:t>
      </w:r>
    </w:p>
    <w:p>
      <w:pPr>
        <w:spacing w:after="80" w:before="80" w:line="320"/>
        <w:jc w:val="both"/>
      </w:pPr>
      <w:r>
        <w:rPr>
          <w:rFonts w:ascii="Arial" w:cs="Arial" w:eastAsia="Arial" w:hAnsi="Arial"/>
          <w:sz w:val="22"/>
          <w:szCs w:val="22"/>
        </w:rPr>
        <w:t xml:space="preserve">ArgoCD fits teams that want a product rather than a toolkit. Developers who would rather look at a UI than parse CRD YAML. Organizations where ops and devs share responsibility, and a graphical view of 'what's deployed' is a shared artifact. Compliance-heavy environments where a single, well-understood control plane is easier to audit than a collection of loosely-coupled controllers.</w:t>
      </w:r>
    </w:p>
    <w:p>
      <w:pPr>
        <w:pStyle w:val="Heading1"/>
        <w:spacing w:after="240" w:before="480"/>
      </w:pPr>
      <w:r>
        <w:rPr>
          <w:rFonts w:ascii="Arial" w:cs="Arial" w:eastAsia="Arial" w:hAnsi="Arial"/>
          <w:b/>
          <w:bCs/>
          <w:color w:val="1F4E78"/>
          <w:sz w:val="36"/>
          <w:szCs w:val="36"/>
        </w:rPr>
        <w:t xml:space="preserve">3. ArgoCD — Architecture and Components</w:t>
      </w:r>
    </w:p>
    <w:p>
      <w:pPr>
        <w:pStyle w:val="Heading2"/>
        <w:spacing w:after="160" w:before="360"/>
      </w:pPr>
      <w:r>
        <w:rPr>
          <w:rFonts w:ascii="Arial" w:cs="Arial" w:eastAsia="Arial" w:hAnsi="Arial"/>
          <w:b/>
          <w:bCs/>
          <w:color w:val="1F4E78"/>
          <w:sz w:val="30"/>
          <w:szCs w:val="30"/>
        </w:rPr>
        <w:t xml:space="preserve">3.1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Stateless API server + web UI host.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Handles gRPC/REST; backs the UI and CLI.</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argocd-repo-server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Clones Git; renders manifests (Helm, Kustomize, etc.).</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'how do we turn Git into YAML?' piece.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argocd-application-controller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reconciliation engine.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Watches Applications; diffs and syncs; updates status.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argocd-dex-server (optional)</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OIDC provider bridge for SSO.</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Delegates auth to external IdPs.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argocd-notifications-controller</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Fires on Application events.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Slack, email, webhooks.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argocd-applicationset-controller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Generates Applications from templates.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managing many similar Applications.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Redis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 for rendered manifests and metadata.</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Performance; not a persistent store.</w:t>
            </w:r>
          </w:p>
        </w:tc>
      </w:tr>
    </w:tbl>
    <w:p>
      <w:pPr>
        <w:pStyle w:val="Heading2"/>
        <w:spacing w:after="160" w:before="360"/>
      </w:pPr>
      <w:r>
        <w:rPr>
          <w:rFonts w:ascii="Arial" w:cs="Arial" w:eastAsia="Arial" w:hAnsi="Arial"/>
          <w:b/>
          <w:bCs/>
          <w:color w:val="1F4E78"/>
          <w:sz w:val="30"/>
          <w:szCs w:val="30"/>
        </w:rPr>
        <w:t xml:space="preserve">3.2 Component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User/CLI → argocd-server → (CRDs via Kubernetes API)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argocd-repo-server → Git repo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Rendered manifests cached in Redis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argocd-application-controller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Target cluster(s)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Status updates back to Applications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ApplicationSet controller → generates Applications</w:t>
            </w:r>
          </w:p>
          <w:p>
            <w:pPr>
              <w:spacing w:after="0" w:before="0" w:line="260"/>
            </w:pPr>
            <w:r>
              <w:rPr>
                <w:rFonts w:ascii="Consolas" w:cs="Consolas" w:eastAsia="Consolas" w:hAnsi="Consolas"/>
                <w:sz w:val="20"/>
                <w:szCs w:val="20"/>
              </w:rPr>
              <w:t xml:space="preserve">  Notifications controller → fires on Application state changes</w:t>
            </w:r>
          </w:p>
        </w:tc>
      </w:tr>
    </w:tbl>
    <w:p>
      <w:pPr>
        <w:pStyle w:val="Heading2"/>
        <w:spacing w:after="160" w:before="360"/>
      </w:pPr>
      <w:r>
        <w:rPr>
          <w:rFonts w:ascii="Arial" w:cs="Arial" w:eastAsia="Arial" w:hAnsi="Arial"/>
          <w:b/>
          <w:bCs/>
          <w:color w:val="1F4E78"/>
          <w:sz w:val="30"/>
          <w:szCs w:val="30"/>
        </w:rPr>
        <w:t xml:space="preserve">3.3 State Management</w:t>
      </w:r>
    </w:p>
    <w:p>
      <w:pPr>
        <w:spacing w:after="80" w:before="80" w:line="320"/>
        <w:jc w:val="both"/>
      </w:pPr>
      <w:r>
        <w:rPr>
          <w:rFonts w:ascii="Arial" w:cs="Arial" w:eastAsia="Arial" w:hAnsi="Arial"/>
          <w:sz w:val="22"/>
          <w:szCs w:val="22"/>
        </w:rPr>
        <w:t xml:space="preserve">ArgoCD is mostly stateless. The Applications, AppProjects, ApplicationSets, and RBAC rules are Kubernetes CRDs stored in etcd. Redis caches rendered manifests for performance. No external database. This simplifies backup (covered in ArgoCD Module 9): the configuration is in Git or etcd; Redis rebuilds on first access.</w:t>
      </w:r>
    </w:p>
    <w:p>
      <w:pPr>
        <w:pStyle w:val="Heading2"/>
        <w:spacing w:after="160" w:before="360"/>
      </w:pPr>
      <w:r>
        <w:rPr>
          <w:rFonts w:ascii="Arial" w:cs="Arial" w:eastAsia="Arial" w:hAnsi="Arial"/>
          <w:b/>
          <w:bCs/>
          <w:color w:val="1F4E78"/>
          <w:sz w:val="30"/>
          <w:szCs w:val="30"/>
        </w:rPr>
        <w:t xml:space="preserve">3.4 HA Deployment</w:t>
      </w:r>
    </w:p>
    <w:p>
      <w:pPr>
        <w:spacing w:after="80" w:before="80" w:line="320"/>
        <w:jc w:val="both"/>
      </w:pPr>
      <w:r>
        <w:rPr>
          <w:rFonts w:ascii="Arial" w:cs="Arial" w:eastAsia="Arial" w:hAnsi="Arial"/>
          <w:sz w:val="22"/>
          <w:szCs w:val="22"/>
        </w:rPr>
        <w:t xml:space="preserve">For production, ArgoCD supports HA mode: multi-replica server, repo-server, and application-controller. The application-controller uses leader election; other components are stateless and can horizontally scale. Covered in ArgoCD Module 2.</w:t>
      </w:r>
    </w:p>
    <w:p>
      <w:pPr>
        <w:pStyle w:val="Heading2"/>
        <w:spacing w:after="160" w:before="360"/>
      </w:pPr>
      <w:r>
        <w:rPr>
          <w:rFonts w:ascii="Arial" w:cs="Arial" w:eastAsia="Arial" w:hAnsi="Arial"/>
          <w:b/>
          <w:bCs/>
          <w:color w:val="1F4E78"/>
          <w:sz w:val="30"/>
          <w:szCs w:val="30"/>
        </w:rPr>
        <w:t xml:space="preserve">3.5 Custom Resource Definitions</w:t>
      </w:r>
    </w:p>
    <w:p>
      <w:pPr>
        <w:pStyle w:val="ListParagraph"/>
        <w:numPr>
          <w:ilvl w:val="0"/>
          <w:numId w:val="2"/>
        </w:numPr>
        <w:spacing w:after="40" w:before="40" w:line="300"/>
      </w:pPr>
      <w:r>
        <w:rPr>
          <w:rFonts w:ascii="Arial" w:cs="Arial" w:eastAsia="Arial" w:hAnsi="Arial"/>
          <w:sz w:val="22"/>
          <w:szCs w:val="22"/>
        </w:rPr>
        <w:t xml:space="preserve">Application — binding of Git source + cluster destination.</w:t>
      </w:r>
    </w:p>
    <w:p>
      <w:pPr>
        <w:pStyle w:val="ListParagraph"/>
        <w:numPr>
          <w:ilvl w:val="0"/>
          <w:numId w:val="2"/>
        </w:numPr>
        <w:spacing w:after="40" w:before="40" w:line="300"/>
      </w:pPr>
      <w:r>
        <w:rPr>
          <w:rFonts w:ascii="Arial" w:cs="Arial" w:eastAsia="Arial" w:hAnsi="Arial"/>
          <w:sz w:val="22"/>
          <w:szCs w:val="22"/>
        </w:rPr>
        <w:t xml:space="preserve">AppProject — project-scoped restrictions on sources, destinations, and RBAC.</w:t>
      </w:r>
    </w:p>
    <w:p>
      <w:pPr>
        <w:pStyle w:val="ListParagraph"/>
        <w:numPr>
          <w:ilvl w:val="0"/>
          <w:numId w:val="2"/>
        </w:numPr>
        <w:spacing w:after="40" w:before="40" w:line="300"/>
      </w:pPr>
      <w:r>
        <w:rPr>
          <w:rFonts w:ascii="Arial" w:cs="Arial" w:eastAsia="Arial" w:hAnsi="Arial"/>
          <w:sz w:val="22"/>
          <w:szCs w:val="22"/>
        </w:rPr>
        <w:t xml:space="preserve">ApplicationSet — template generating multiple Applications.</w:t>
      </w:r>
    </w:p>
    <w:p>
      <w:pPr>
        <w:pStyle w:val="Heading1"/>
        <w:spacing w:after="240" w:before="480"/>
      </w:pPr>
      <w:r>
        <w:rPr>
          <w:rFonts w:ascii="Arial" w:cs="Arial" w:eastAsia="Arial" w:hAnsi="Arial"/>
          <w:b/>
          <w:bCs/>
          <w:color w:val="1F4E78"/>
          <w:sz w:val="36"/>
          <w:szCs w:val="36"/>
        </w:rPr>
        <w:t xml:space="preserve">4. ArgoCD — The Application Model</w:t>
      </w:r>
    </w:p>
    <w:p>
      <w:pPr>
        <w:pStyle w:val="Heading2"/>
        <w:spacing w:after="160" w:before="360"/>
      </w:pPr>
      <w:r>
        <w:rPr>
          <w:rFonts w:ascii="Arial" w:cs="Arial" w:eastAsia="Arial" w:hAnsi="Arial"/>
          <w:b/>
          <w:bCs/>
          <w:color w:val="1F4E78"/>
          <w:sz w:val="30"/>
          <w:szCs w:val="30"/>
        </w:rPr>
        <w:t xml:space="preserve">4.1 The Application CRD</w:t>
      </w:r>
    </w:p>
    <w:p>
      <w:pPr>
        <w:spacing w:after="80" w:before="80" w:line="320"/>
        <w:jc w:val="both"/>
      </w:pPr>
      <w:r>
        <w:rPr>
          <w:rFonts w:ascii="Arial" w:cs="Arial" w:eastAsia="Arial" w:hAnsi="Arial"/>
          <w:sz w:val="22"/>
          <w:szCs w:val="22"/>
        </w:rPr>
        <w:t xml:space="preserve">An Application is the central object in ArgoCD. It points at a Git source, a cluster destination, and has a sync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services/my-app/overlays/prod</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my-app-prod</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tc>
      </w:tr>
    </w:tbl>
    <w:p>
      <w:pPr>
        <w:pStyle w:val="Heading2"/>
        <w:spacing w:after="160" w:before="360"/>
      </w:pPr>
      <w:r>
        <w:rPr>
          <w:rFonts w:ascii="Arial" w:cs="Arial" w:eastAsia="Arial" w:hAnsi="Arial"/>
          <w:b/>
          <w:bCs/>
          <w:color w:val="1F4E78"/>
          <w:sz w:val="30"/>
          <w:szCs w:val="30"/>
        </w:rPr>
        <w:t xml:space="preserve">4.2 What an Application Represents</w:t>
      </w:r>
    </w:p>
    <w:p>
      <w:pPr>
        <w:pStyle w:val="ListParagraph"/>
        <w:numPr>
          <w:ilvl w:val="0"/>
          <w:numId w:val="2"/>
        </w:numPr>
        <w:spacing w:after="40" w:before="40" w:line="300"/>
      </w:pPr>
      <w:r>
        <w:rPr>
          <w:rFonts w:ascii="Arial" w:cs="Arial" w:eastAsia="Arial" w:hAnsi="Arial"/>
          <w:sz w:val="22"/>
          <w:szCs w:val="22"/>
        </w:rPr>
        <w:t xml:space="preserve">Where the manifests live (source).</w:t>
      </w:r>
    </w:p>
    <w:p>
      <w:pPr>
        <w:pStyle w:val="ListParagraph"/>
        <w:numPr>
          <w:ilvl w:val="0"/>
          <w:numId w:val="2"/>
        </w:numPr>
        <w:spacing w:after="40" w:before="40" w:line="300"/>
      </w:pPr>
      <w:r>
        <w:rPr>
          <w:rFonts w:ascii="Arial" w:cs="Arial" w:eastAsia="Arial" w:hAnsi="Arial"/>
          <w:sz w:val="22"/>
          <w:szCs w:val="22"/>
        </w:rPr>
        <w:t xml:space="preserve">Where they should be deployed (destination).</w:t>
      </w:r>
    </w:p>
    <w:p>
      <w:pPr>
        <w:pStyle w:val="ListParagraph"/>
        <w:numPr>
          <w:ilvl w:val="0"/>
          <w:numId w:val="2"/>
        </w:numPr>
        <w:spacing w:after="40" w:before="40" w:line="300"/>
      </w:pPr>
      <w:r>
        <w:rPr>
          <w:rFonts w:ascii="Arial" w:cs="Arial" w:eastAsia="Arial" w:hAnsi="Arial"/>
          <w:sz w:val="22"/>
          <w:szCs w:val="22"/>
        </w:rPr>
        <w:t xml:space="preserve">What triggers a sync (automated, manual, or windowed).</w:t>
      </w:r>
    </w:p>
    <w:p>
      <w:pPr>
        <w:pStyle w:val="ListParagraph"/>
        <w:numPr>
          <w:ilvl w:val="0"/>
          <w:numId w:val="2"/>
        </w:numPr>
        <w:spacing w:after="40" w:before="40" w:line="300"/>
      </w:pPr>
      <w:r>
        <w:rPr>
          <w:rFonts w:ascii="Arial" w:cs="Arial" w:eastAsia="Arial" w:hAnsi="Arial"/>
          <w:sz w:val="22"/>
          <w:szCs w:val="22"/>
        </w:rPr>
        <w:t xml:space="preserve">What sync should do (prune old resources, self-heal drift).</w:t>
      </w:r>
    </w:p>
    <w:p>
      <w:pPr>
        <w:pStyle w:val="ListParagraph"/>
        <w:numPr>
          <w:ilvl w:val="0"/>
          <w:numId w:val="2"/>
        </w:numPr>
        <w:spacing w:after="40" w:before="40" w:line="300"/>
      </w:pPr>
      <w:r>
        <w:rPr>
          <w:rFonts w:ascii="Arial" w:cs="Arial" w:eastAsia="Arial" w:hAnsi="Arial"/>
          <w:sz w:val="22"/>
          <w:szCs w:val="22"/>
        </w:rPr>
        <w:t xml:space="preserve">Who has access (via AppProject).</w:t>
      </w:r>
    </w:p>
    <w:p>
      <w:pPr>
        <w:pStyle w:val="Heading2"/>
        <w:spacing w:after="160" w:before="360"/>
      </w:pPr>
      <w:r>
        <w:rPr>
          <w:rFonts w:ascii="Arial" w:cs="Arial" w:eastAsia="Arial" w:hAnsi="Arial"/>
          <w:b/>
          <w:bCs/>
          <w:color w:val="1F4E78"/>
          <w:sz w:val="30"/>
          <w:szCs w:val="30"/>
        </w:rPr>
        <w:t xml:space="preserve">4.3 Sync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cause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matches Git.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Everything good.</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OutOfSync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differs from Git.</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Either a new commit needs applying, or drift occurred.</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Unknown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Can't determine.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Usually connectivity issue.</w:t>
            </w:r>
          </w:p>
        </w:tc>
      </w:tr>
    </w:tbl>
    <w:p>
      <w:pPr>
        <w:pStyle w:val="Heading2"/>
        <w:spacing w:after="160" w:before="360"/>
      </w:pPr>
      <w:r>
        <w:rPr>
          <w:rFonts w:ascii="Arial" w:cs="Arial" w:eastAsia="Arial" w:hAnsi="Arial"/>
          <w:b/>
          <w:bCs/>
          <w:color w:val="1F4E78"/>
          <w:sz w:val="30"/>
          <w:szCs w:val="30"/>
        </w:rPr>
        <w:t xml:space="preserve">4.4 Health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Cause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Healthy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resources report healthy.</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Workloads running as expected.</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Progressing</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Deployment rollout in progress.</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Transient; resolves when complete.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Degraded</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Something is unhealthy.</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Pod crashlooping, deployment stuck, etc.</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Suspended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Rollout paused (e.g., Argo Rollouts pause step).</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Awaiting decision.</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Missing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 expected but not present.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failure or drift.</w:t>
            </w:r>
          </w:p>
        </w:tc>
      </w:tr>
    </w:tbl>
    <w:p>
      <w:pPr>
        <w:pStyle w:val="Heading2"/>
        <w:spacing w:after="160" w:before="360"/>
      </w:pPr>
      <w:r>
        <w:rPr>
          <w:rFonts w:ascii="Arial" w:cs="Arial" w:eastAsia="Arial" w:hAnsi="Arial"/>
          <w:b/>
          <w:bCs/>
          <w:color w:val="1F4E78"/>
          <w:sz w:val="30"/>
          <w:szCs w:val="30"/>
        </w:rPr>
        <w:t xml:space="preserve">4.5 Sync Policies</w:t>
      </w:r>
    </w:p>
    <w:p>
      <w:pPr>
        <w:spacing w:after="80" w:before="80" w:line="320"/>
        <w:jc w:val="both"/>
      </w:pPr>
      <w:r>
        <w:rPr>
          <w:rFonts w:ascii="Arial" w:cs="Arial" w:eastAsia="Arial" w:hAnsi="Arial"/>
          <w:sz w:val="22"/>
          <w:szCs w:val="22"/>
        </w:rPr>
        <w:t xml:space="preserve">Automated sync reconciles on Git changes. Prune removes resources deleted from Git. SelfHeal reverts cluster drift. SyncOptions fine-tune behavior (CreateNamespace, ServerSideApply, etc.). Covered extensively in ArgoCD Module 4.</w:t>
      </w:r>
    </w:p>
    <w:p>
      <w:pPr>
        <w:pStyle w:val="Heading1"/>
        <w:spacing w:after="240" w:before="480"/>
      </w:pPr>
      <w:r>
        <w:rPr>
          <w:rFonts w:ascii="Arial" w:cs="Arial" w:eastAsia="Arial" w:hAnsi="Arial"/>
          <w:b/>
          <w:bCs/>
          <w:color w:val="1F4E78"/>
          <w:sz w:val="36"/>
          <w:szCs w:val="36"/>
        </w:rPr>
        <w:t xml:space="preserve">5. ArgoCD — ApplicationSets and Multi-Cluster</w:t>
      </w:r>
    </w:p>
    <w:p>
      <w:pPr>
        <w:pStyle w:val="Heading2"/>
        <w:spacing w:after="160" w:before="360"/>
      </w:pPr>
      <w:r>
        <w:rPr>
          <w:rFonts w:ascii="Arial" w:cs="Arial" w:eastAsia="Arial" w:hAnsi="Arial"/>
          <w:b/>
          <w:bCs/>
          <w:color w:val="1F4E78"/>
          <w:sz w:val="30"/>
          <w:szCs w:val="30"/>
        </w:rPr>
        <w:t xml:space="preserve">5.1 The Problem ApplicationSets Solve</w:t>
      </w:r>
    </w:p>
    <w:p>
      <w:pPr>
        <w:spacing w:after="80" w:before="80" w:line="320"/>
        <w:jc w:val="both"/>
      </w:pPr>
      <w:r>
        <w:rPr>
          <w:rFonts w:ascii="Arial" w:cs="Arial" w:eastAsia="Arial" w:hAnsi="Arial"/>
          <w:sz w:val="22"/>
          <w:szCs w:val="22"/>
        </w:rPr>
        <w:t xml:space="preserve">For a single service deployed to one cluster, one Application is enough. For 50 services × 10 clusters × 3 environments = 1,500 Applications, hand-writing them is impossible. ApplicationSets template Applications from GENERATORS — sources of values that expand into Applications.</w:t>
      </w:r>
    </w:p>
    <w:p>
      <w:pPr>
        <w:pStyle w:val="Heading2"/>
        <w:spacing w:after="160" w:before="360"/>
      </w:pPr>
      <w:r>
        <w:rPr>
          <w:rFonts w:ascii="Arial" w:cs="Arial" w:eastAsia="Arial" w:hAnsi="Arial"/>
          <w:b/>
          <w:bCs/>
          <w:color w:val="1F4E78"/>
          <w:sz w:val="30"/>
          <w:szCs w:val="30"/>
        </w:rPr>
        <w:t xml:space="preserve">5.2 The ApplicationSet CRD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ApplicationSet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my-app-per-cluster</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clusters:</w:t>
            </w:r>
          </w:p>
          <w:p>
            <w:pPr>
              <w:spacing w:after="0" w:before="0" w:line="260"/>
            </w:pPr>
            <w:r>
              <w:rPr>
                <w:rFonts w:ascii="Consolas" w:cs="Consolas" w:eastAsia="Consolas" w:hAnsi="Consolas"/>
                <w:sz w:val="20"/>
                <w:szCs w:val="20"/>
              </w:rPr>
              <w:t xml:space="preserve">        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 production</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metadata:</w:t>
            </w:r>
          </w:p>
          <w:p>
            <w:pPr>
              <w:spacing w:after="0" w:before="0" w:line="260"/>
            </w:pPr>
            <w:r>
              <w:rPr>
                <w:rFonts w:ascii="Consolas" w:cs="Consolas" w:eastAsia="Consolas" w:hAnsi="Consolas"/>
                <w:sz w:val="20"/>
                <w:szCs w:val="20"/>
              </w:rPr>
              <w:t xml:space="preserve">      name: 'my-app-{{name}}'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'services/my-app/overlays/{{name}}'</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'{{server}}'</w:t>
            </w:r>
          </w:p>
          <w:p>
            <w:pPr>
              <w:spacing w:after="0" w:before="0" w:line="260"/>
            </w:pPr>
            <w:r>
              <w:rPr>
                <w:rFonts w:ascii="Consolas" w:cs="Consolas" w:eastAsia="Consolas" w:hAnsi="Consolas"/>
                <w:sz w:val="20"/>
                <w:szCs w:val="20"/>
              </w:rPr>
              <w:t xml:space="preserve">        namespace: my-app</w:t>
            </w:r>
          </w:p>
        </w:tc>
      </w:tr>
    </w:tbl>
    <w:p>
      <w:pPr>
        <w:pStyle w:val="Heading2"/>
        <w:spacing w:after="160" w:before="360"/>
      </w:pPr>
      <w:r>
        <w:rPr>
          <w:rFonts w:ascii="Arial" w:cs="Arial" w:eastAsia="Arial" w:hAnsi="Arial"/>
          <w:b/>
          <w:bCs/>
          <w:color w:val="1F4E78"/>
          <w:sz w:val="30"/>
          <w:szCs w:val="30"/>
        </w:rPr>
        <w:t xml:space="preserve">5.3 Generator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Generator</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 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Literal list of parameter sets.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A}, {cluster: B}.</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Registered clusters.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 production-labeled clusters.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 directory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Directories in a repo.</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Application per directory.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file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Files matching a pattern.</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Parameters from file content.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Request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Open PRs on a repo.</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Preview environments per PR.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Matrix</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Cross product of two generators.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Services × environments.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Merge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Join two generators on a key.</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Combine sources.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SCM Provider</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 repos under an org.</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Application per repo.</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Decision Resource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Custom resource-based.</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Advanced fleet management.</w:t>
            </w:r>
          </w:p>
        </w:tc>
      </w:tr>
    </w:tbl>
    <w:p>
      <w:pPr>
        <w:pStyle w:val="Heading2"/>
        <w:spacing w:after="160" w:before="360"/>
      </w:pPr>
      <w:r>
        <w:rPr>
          <w:rFonts w:ascii="Arial" w:cs="Arial" w:eastAsia="Arial" w:hAnsi="Arial"/>
          <w:b/>
          <w:bCs/>
          <w:color w:val="1F4E78"/>
          <w:sz w:val="30"/>
          <w:szCs w:val="30"/>
        </w:rPr>
        <w:t xml:space="preserve">5.4 The Matrix Generator</w:t>
      </w:r>
    </w:p>
    <w:p>
      <w:pPr>
        <w:spacing w:after="80" w:before="80" w:line="320"/>
        <w:jc w:val="both"/>
      </w:pPr>
      <w:r>
        <w:rPr>
          <w:rFonts w:ascii="Arial" w:cs="Arial" w:eastAsia="Arial" w:hAnsi="Arial"/>
          <w:sz w:val="22"/>
          <w:szCs w:val="22"/>
        </w:rPr>
        <w:t xml:space="preserve">For per-service-per-cluster fleet management, the matrix generator is the workhorse: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generators:</w:t>
            </w:r>
          </w:p>
          <w:p>
            <w:pPr>
              <w:spacing w:after="0" w:before="0" w:line="260"/>
            </w:pPr>
            <w:r>
              <w:rPr>
                <w:rFonts w:ascii="Consolas" w:cs="Consolas" w:eastAsia="Consolas" w:hAnsi="Consolas"/>
                <w:sz w:val="20"/>
                <w:szCs w:val="20"/>
              </w:rPr>
              <w:t xml:space="preserve">  - matrix:</w:t>
            </w:r>
          </w:p>
          <w:p>
            <w:pPr>
              <w:spacing w:after="0" w:before="0" w:line="260"/>
            </w:pPr>
            <w:r>
              <w:rPr>
                <w:rFonts w:ascii="Consolas" w:cs="Consolas" w:eastAsia="Consolas" w:hAnsi="Consolas"/>
                <w:sz w:val="20"/>
                <w:szCs w:val="20"/>
              </w:rPr>
              <w:t xml:space="preserve">      generators:</w:t>
            </w:r>
          </w:p>
          <w:p>
            <w:pPr>
              <w:spacing w:after="0" w:before="0" w:line="260"/>
            </w:pPr>
            <w:r>
              <w:rPr>
                <w:rFonts w:ascii="Consolas" w:cs="Consolas" w:eastAsia="Consolas" w:hAnsi="Consolas"/>
                <w:sz w:val="20"/>
                <w:szCs w:val="20"/>
              </w:rPr>
              <w:t xml:space="preserve">        - clusters: { selector: { matchLabels: { env: prod } } }</w:t>
            </w:r>
          </w:p>
          <w:p>
            <w:pPr>
              <w:spacing w:after="0" w:before="0" w:line="260"/>
            </w:pPr>
            <w:r>
              <w:rPr>
                <w:rFonts w:ascii="Consolas" w:cs="Consolas" w:eastAsia="Consolas" w:hAnsi="Consolas"/>
                <w:sz w:val="20"/>
                <w:szCs w:val="20"/>
              </w:rPr>
              <w:t xml:space="preserve">        - list:</w:t>
            </w:r>
          </w:p>
          <w:p>
            <w:pPr>
              <w:spacing w:after="0" w:before="0" w:line="260"/>
            </w:pPr>
            <w:r>
              <w:rPr>
                <w:rFonts w:ascii="Consolas" w:cs="Consolas" w:eastAsia="Consolas" w:hAnsi="Consolas"/>
                <w:sz w:val="20"/>
                <w:szCs w:val="20"/>
              </w:rPr>
              <w:t xml:space="preserve">            elements:</w:t>
            </w:r>
          </w:p>
          <w:p>
            <w:pPr>
              <w:spacing w:after="0" w:before="0" w:line="260"/>
            </w:pPr>
            <w:r>
              <w:rPr>
                <w:rFonts w:ascii="Consolas" w:cs="Consolas" w:eastAsia="Consolas" w:hAnsi="Consolas"/>
                <w:sz w:val="20"/>
                <w:szCs w:val="20"/>
              </w:rPr>
              <w:t xml:space="preserve">              - { service: payments }</w:t>
            </w:r>
          </w:p>
          <w:p>
            <w:pPr>
              <w:spacing w:after="0" w:before="0" w:line="260"/>
            </w:pPr>
            <w:r>
              <w:rPr>
                <w:rFonts w:ascii="Consolas" w:cs="Consolas" w:eastAsia="Consolas" w:hAnsi="Consolas"/>
                <w:sz w:val="20"/>
                <w:szCs w:val="20"/>
              </w:rPr>
              <w:t xml:space="preserve">              - { service: auth }</w:t>
            </w:r>
          </w:p>
          <w:p>
            <w:pPr>
              <w:spacing w:after="0" w:before="0" w:line="260"/>
            </w:pPr>
            <w:r>
              <w:rPr>
                <w:rFonts w:ascii="Consolas" w:cs="Consolas" w:eastAsia="Consolas" w:hAnsi="Consolas"/>
                <w:sz w:val="20"/>
                <w:szCs w:val="20"/>
              </w:rPr>
              <w:t xml:space="preserve">              - { service: billing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Produces: payments × [cluster-A, cluster-B, ...]</w:t>
            </w:r>
          </w:p>
          <w:p>
            <w:pPr>
              <w:spacing w:after="0" w:before="0" w:line="260"/>
            </w:pPr>
            <w:r>
              <w:rPr>
                <w:rFonts w:ascii="Consolas" w:cs="Consolas" w:eastAsia="Consolas" w:hAnsi="Consolas"/>
                <w:sz w:val="20"/>
                <w:szCs w:val="20"/>
              </w:rPr>
              <w:t xml:space="preserve">#            auth × [cluster-A, cluster-B, ...]</w:t>
            </w:r>
          </w:p>
          <w:p>
            <w:pPr>
              <w:spacing w:after="0" w:before="0" w:line="260"/>
            </w:pPr>
            <w:r>
              <w:rPr>
                <w:rFonts w:ascii="Consolas" w:cs="Consolas" w:eastAsia="Consolas" w:hAnsi="Consolas"/>
                <w:sz w:val="20"/>
                <w:szCs w:val="20"/>
              </w:rPr>
              <w:t xml:space="preserve">#            billing × [cluster-A, cluster-B, ...]</w:t>
            </w:r>
          </w:p>
        </w:tc>
      </w:tr>
    </w:tbl>
    <w:p>
      <w:pPr>
        <w:pStyle w:val="Heading2"/>
        <w:spacing w:after="160" w:before="360"/>
      </w:pPr>
      <w:r>
        <w:rPr>
          <w:rFonts w:ascii="Arial" w:cs="Arial" w:eastAsia="Arial" w:hAnsi="Arial"/>
          <w:b/>
          <w:bCs/>
          <w:color w:val="1F4E78"/>
          <w:sz w:val="30"/>
          <w:szCs w:val="30"/>
        </w:rPr>
        <w:t xml:space="preserve">5.5 Multi-Cluster Architecture</w:t>
      </w:r>
    </w:p>
    <w:p>
      <w:pPr>
        <w:spacing w:after="80" w:before="80" w:line="320"/>
        <w:jc w:val="both"/>
      </w:pPr>
      <w:r>
        <w:rPr>
          <w:rFonts w:ascii="Arial" w:cs="Arial" w:eastAsia="Arial" w:hAnsi="Arial"/>
          <w:sz w:val="22"/>
          <w:szCs w:val="22"/>
        </w:rPr>
        <w:t xml:space="preserve">ArgoCD's idiomatic multi-cluster setup is hub-and-spoke: one central ArgoCD installation manages remote clusters. Spoke clusters are registered via kubeconfig Secrets in the hub. The hub's application-controller creates connections to each spoke and applies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cluster add &lt;context-name&gt;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Creates a Secret in argocd namespace:</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my-remote-cluster</w:t>
            </w:r>
          </w:p>
          <w:p>
            <w:pPr>
              <w:spacing w:after="0" w:before="0" w:line="260"/>
            </w:pPr>
            <w:r>
              <w:rPr>
                <w:rFonts w:ascii="Consolas" w:cs="Consolas" w:eastAsia="Consolas" w:hAnsi="Consolas"/>
                <w:sz w:val="20"/>
                <w:szCs w:val="20"/>
              </w:rPr>
              <w:t xml:space="preserve">  labels:</w:t>
            </w:r>
          </w:p>
          <w:p>
            <w:pPr>
              <w:spacing w:after="0" w:before="0" w:line="260"/>
            </w:pPr>
            <w:r>
              <w:rPr>
                <w:rFonts w:ascii="Consolas" w:cs="Consolas" w:eastAsia="Consolas" w:hAnsi="Consolas"/>
                <w:sz w:val="20"/>
                <w:szCs w:val="20"/>
              </w:rPr>
              <w:t xml:space="preserve">    argocd.argoproj.io/secret-type: cluster</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name: my-remote-cluster</w:t>
            </w:r>
          </w:p>
          <w:p>
            <w:pPr>
              <w:spacing w:after="0" w:before="0" w:line="260"/>
            </w:pPr>
            <w:r>
              <w:rPr>
                <w:rFonts w:ascii="Consolas" w:cs="Consolas" w:eastAsia="Consolas" w:hAnsi="Consolas"/>
                <w:sz w:val="20"/>
                <w:szCs w:val="20"/>
              </w:rPr>
              <w:t xml:space="preserve">  server: https://...</w:t>
            </w:r>
          </w:p>
          <w:p>
            <w:pPr>
              <w:spacing w:after="0" w:before="0" w:line="260"/>
            </w:pPr>
            <w:r>
              <w:rPr>
                <w:rFonts w:ascii="Consolas" w:cs="Consolas" w:eastAsia="Consolas" w:hAnsi="Consolas"/>
                <w:sz w:val="20"/>
                <w:szCs w:val="20"/>
              </w:rPr>
              <w:t xml:space="preserve">  config: |</w:t>
            </w:r>
          </w:p>
          <w:p>
            <w:pPr>
              <w:spacing w:after="0" w:before="0" w:line="260"/>
            </w:pPr>
            <w:r>
              <w:rPr>
                <w:rFonts w:ascii="Consolas" w:cs="Consolas" w:eastAsia="Consolas" w:hAnsi="Consolas"/>
                <w:sz w:val="20"/>
                <w:szCs w:val="20"/>
              </w:rPr>
              <w:t xml:space="preserve">    { ... bearer token or client cert ... }</w:t>
            </w:r>
          </w:p>
        </w:tc>
      </w:tr>
    </w:tbl>
    <w:p>
      <w:pPr>
        <w:pStyle w:val="Heading2"/>
        <w:spacing w:after="160" w:before="360"/>
      </w:pPr>
      <w:r>
        <w:rPr>
          <w:rFonts w:ascii="Arial" w:cs="Arial" w:eastAsia="Arial" w:hAnsi="Arial"/>
          <w:b/>
          <w:bCs/>
          <w:color w:val="1F4E78"/>
          <w:sz w:val="30"/>
          <w:szCs w:val="30"/>
        </w:rPr>
        <w:t xml:space="preserve">5.6 Alternatives — Per-Cluster ArgoCD</w:t>
      </w:r>
    </w:p>
    <w:p>
      <w:pPr>
        <w:spacing w:after="80" w:before="80" w:line="320"/>
        <w:jc w:val="both"/>
      </w:pPr>
      <w:r>
        <w:rPr>
          <w:rFonts w:ascii="Arial" w:cs="Arial" w:eastAsia="Arial" w:hAnsi="Arial"/>
          <w:sz w:val="22"/>
          <w:szCs w:val="22"/>
        </w:rPr>
        <w:t xml:space="preserve">Not every team uses hub-and-spoke. For stronger isolation, each cluster runs its OWN ArgoCD, each managing only its own cluster. Loses the central UI view; gains blast-radius containment. Covered in ArgoCD Module 2.</w:t>
      </w:r>
    </w:p>
    <w:p>
      <w:pPr>
        <w:pStyle w:val="Heading1"/>
        <w:spacing w:after="240" w:before="480"/>
      </w:pPr>
      <w:r>
        <w:rPr>
          <w:rFonts w:ascii="Arial" w:cs="Arial" w:eastAsia="Arial" w:hAnsi="Arial"/>
          <w:b/>
          <w:bCs/>
          <w:color w:val="1F4E78"/>
          <w:sz w:val="36"/>
          <w:szCs w:val="36"/>
        </w:rPr>
        <w:t xml:space="preserve">6. ArgoCD — UI, CLI, and Developer Experience</w:t>
      </w:r>
    </w:p>
    <w:p>
      <w:pPr>
        <w:pStyle w:val="Heading2"/>
        <w:spacing w:after="160" w:before="360"/>
      </w:pPr>
      <w:r>
        <w:rPr>
          <w:rFonts w:ascii="Arial" w:cs="Arial" w:eastAsia="Arial" w:hAnsi="Arial"/>
          <w:b/>
          <w:bCs/>
          <w:color w:val="1F4E78"/>
          <w:sz w:val="30"/>
          <w:szCs w:val="30"/>
        </w:rPr>
        <w:t xml:space="preserve">6.1 The Web UI</w:t>
      </w:r>
    </w:p>
    <w:p>
      <w:pPr>
        <w:spacing w:after="80" w:before="80" w:line="320"/>
        <w:jc w:val="both"/>
      </w:pPr>
      <w:r>
        <w:rPr>
          <w:rFonts w:ascii="Arial" w:cs="Arial" w:eastAsia="Arial" w:hAnsi="Arial"/>
          <w:sz w:val="22"/>
          <w:szCs w:val="22"/>
        </w:rPr>
        <w:t xml:space="preserve">ArgoCD's UI is a defining feature. Dimensions it provides:</w:t>
      </w:r>
    </w:p>
    <w:p>
      <w:pPr>
        <w:pStyle w:val="ListParagraph"/>
        <w:numPr>
          <w:ilvl w:val="0"/>
          <w:numId w:val="2"/>
        </w:numPr>
        <w:spacing w:after="40" w:before="40" w:line="300"/>
      </w:pPr>
      <w:r>
        <w:rPr>
          <w:rFonts w:ascii="Arial" w:cs="Arial" w:eastAsia="Arial" w:hAnsi="Arial"/>
          <w:b/>
          <w:bCs/>
          <w:sz w:val="22"/>
          <w:szCs w:val="22"/>
        </w:rPr>
        <w:t xml:space="preserve">Application list. </w:t>
      </w:r>
      <w:r>
        <w:rPr>
          <w:rFonts w:ascii="Arial" w:cs="Arial" w:eastAsia="Arial" w:hAnsi="Arial"/>
          <w:sz w:val="22"/>
          <w:szCs w:val="22"/>
        </w:rPr>
        <w:t xml:space="preserve">All Applications with sync/health status at a glance.</w:t>
      </w:r>
    </w:p>
    <w:p>
      <w:pPr>
        <w:pStyle w:val="ListParagraph"/>
        <w:numPr>
          <w:ilvl w:val="0"/>
          <w:numId w:val="2"/>
        </w:numPr>
        <w:spacing w:after="40" w:before="40" w:line="300"/>
      </w:pPr>
      <w:r>
        <w:rPr>
          <w:rFonts w:ascii="Arial" w:cs="Arial" w:eastAsia="Arial" w:hAnsi="Arial"/>
          <w:b/>
          <w:bCs/>
          <w:sz w:val="22"/>
          <w:szCs w:val="22"/>
        </w:rPr>
        <w:t xml:space="preserve">Resource tree. </w:t>
      </w:r>
      <w:r>
        <w:rPr>
          <w:rFonts w:ascii="Arial" w:cs="Arial" w:eastAsia="Arial" w:hAnsi="Arial"/>
          <w:sz w:val="22"/>
          <w:szCs w:val="22"/>
        </w:rPr>
        <w:t xml:space="preserve">Visual hierarchy — Application → Deployment → ReplicaSet → Pod — with health-colored nodes.</w:t>
      </w:r>
    </w:p>
    <w:p>
      <w:pPr>
        <w:pStyle w:val="ListParagraph"/>
        <w:numPr>
          <w:ilvl w:val="0"/>
          <w:numId w:val="2"/>
        </w:numPr>
        <w:spacing w:after="40" w:before="40" w:line="300"/>
      </w:pPr>
      <w:r>
        <w:rPr>
          <w:rFonts w:ascii="Arial" w:cs="Arial" w:eastAsia="Arial" w:hAnsi="Arial"/>
          <w:b/>
          <w:bCs/>
          <w:sz w:val="22"/>
          <w:szCs w:val="22"/>
        </w:rPr>
        <w:t xml:space="preserve">Diff viewer. </w:t>
      </w:r>
      <w:r>
        <w:rPr>
          <w:rFonts w:ascii="Arial" w:cs="Arial" w:eastAsia="Arial" w:hAnsi="Arial"/>
          <w:sz w:val="22"/>
          <w:szCs w:val="22"/>
        </w:rPr>
        <w:t xml:space="preserve">Inline diff of cluster state vs Git state.</w:t>
      </w:r>
    </w:p>
    <w:p>
      <w:pPr>
        <w:pStyle w:val="ListParagraph"/>
        <w:numPr>
          <w:ilvl w:val="0"/>
          <w:numId w:val="2"/>
        </w:numPr>
        <w:spacing w:after="40" w:before="40" w:line="300"/>
      </w:pPr>
      <w:r>
        <w:rPr>
          <w:rFonts w:ascii="Arial" w:cs="Arial" w:eastAsia="Arial" w:hAnsi="Arial"/>
          <w:b/>
          <w:bCs/>
          <w:sz w:val="22"/>
          <w:szCs w:val="22"/>
        </w:rPr>
        <w:t xml:space="preserve">Sync controls. </w:t>
      </w:r>
      <w:r>
        <w:rPr>
          <w:rFonts w:ascii="Arial" w:cs="Arial" w:eastAsia="Arial" w:hAnsi="Arial"/>
          <w:sz w:val="22"/>
          <w:szCs w:val="22"/>
        </w:rPr>
        <w:t xml:space="preserve">Manually sync, retry, abort, rollback.</w:t>
      </w:r>
    </w:p>
    <w:p>
      <w:pPr>
        <w:pStyle w:val="ListParagraph"/>
        <w:numPr>
          <w:ilvl w:val="0"/>
          <w:numId w:val="2"/>
        </w:numPr>
        <w:spacing w:after="40" w:before="40" w:line="300"/>
      </w:pPr>
      <w:r>
        <w:rPr>
          <w:rFonts w:ascii="Arial" w:cs="Arial" w:eastAsia="Arial" w:hAnsi="Arial"/>
          <w:b/>
          <w:bCs/>
          <w:sz w:val="22"/>
          <w:szCs w:val="22"/>
        </w:rPr>
        <w:t xml:space="preserve">Logs and events. </w:t>
      </w:r>
      <w:r>
        <w:rPr>
          <w:rFonts w:ascii="Arial" w:cs="Arial" w:eastAsia="Arial" w:hAnsi="Arial"/>
          <w:sz w:val="22"/>
          <w:szCs w:val="22"/>
        </w:rPr>
        <w:t xml:space="preserve">Per-resource logs; events inlined.</w:t>
      </w:r>
    </w:p>
    <w:p>
      <w:pPr>
        <w:pStyle w:val="ListParagraph"/>
        <w:numPr>
          <w:ilvl w:val="0"/>
          <w:numId w:val="2"/>
        </w:numPr>
        <w:spacing w:after="40" w:before="40" w:line="300"/>
      </w:pPr>
      <w:r>
        <w:rPr>
          <w:rFonts w:ascii="Arial" w:cs="Arial" w:eastAsia="Arial" w:hAnsi="Arial"/>
          <w:b/>
          <w:bCs/>
          <w:sz w:val="22"/>
          <w:szCs w:val="22"/>
        </w:rPr>
        <w:t xml:space="preserve">User management. </w:t>
      </w:r>
      <w:r>
        <w:rPr>
          <w:rFonts w:ascii="Arial" w:cs="Arial" w:eastAsia="Arial" w:hAnsi="Arial"/>
          <w:sz w:val="22"/>
          <w:szCs w:val="22"/>
        </w:rPr>
        <w:t xml:space="preserve">Browse users, projects, RBAC roles.</w:t>
      </w:r>
    </w:p>
    <w:p>
      <w:pPr>
        <w:spacing w:after="80" w:before="80" w:line="320"/>
        <w:jc w:val="both"/>
      </w:pPr>
      <w:r>
        <w:rPr>
          <w:rFonts w:ascii="Arial" w:cs="Arial" w:eastAsia="Arial" w:hAnsi="Arial"/>
          <w:sz w:val="22"/>
          <w:szCs w:val="22"/>
        </w:rPr>
        <w:t xml:space="preserve">For developers who want to 'see what's deployed' without digging through kubectl commands, this is a big deal. Support engineers love it. Teams without k8s fluency find it accessible.</w:t>
      </w:r>
    </w:p>
    <w:p>
      <w:pPr>
        <w:pStyle w:val="Heading2"/>
        <w:spacing w:after="160" w:before="360"/>
      </w:pPr>
      <w:r>
        <w:rPr>
          <w:rFonts w:ascii="Arial" w:cs="Arial" w:eastAsia="Arial" w:hAnsi="Arial"/>
          <w:b/>
          <w:bCs/>
          <w:color w:val="1F4E78"/>
          <w:sz w:val="30"/>
          <w:szCs w:val="30"/>
        </w:rPr>
        <w:t xml:space="preserve">6.2 The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login argocd.example.com --sso</w:t>
            </w:r>
          </w:p>
          <w:p>
            <w:pPr>
              <w:spacing w:after="0" w:before="0" w:line="260"/>
            </w:pPr>
            <w:r>
              <w:rPr>
                <w:rFonts w:ascii="Consolas" w:cs="Consolas" w:eastAsia="Consolas" w:hAnsi="Consolas"/>
                <w:sz w:val="20"/>
                <w:szCs w:val="20"/>
              </w:rPr>
              <w:t xml:space="preserve">argocd app list</w:t>
            </w:r>
          </w:p>
          <w:p>
            <w:pPr>
              <w:spacing w:after="0" w:before="0" w:line="260"/>
            </w:pPr>
            <w:r>
              <w:rPr>
                <w:rFonts w:ascii="Consolas" w:cs="Consolas" w:eastAsia="Consolas" w:hAnsi="Consolas"/>
                <w:sz w:val="20"/>
                <w:szCs w:val="20"/>
              </w:rPr>
              <w:t xml:space="preserve">argocd app get my-app</w:t>
            </w:r>
          </w:p>
          <w:p>
            <w:pPr>
              <w:spacing w:after="0" w:before="0" w:line="260"/>
            </w:pPr>
            <w:r>
              <w:rPr>
                <w:rFonts w:ascii="Consolas" w:cs="Consolas" w:eastAsia="Consolas" w:hAnsi="Consolas"/>
                <w:sz w:val="20"/>
                <w:szCs w:val="20"/>
              </w:rPr>
              <w:t xml:space="preserve">argocd app sync my-app</w:t>
            </w:r>
          </w:p>
          <w:p>
            <w:pPr>
              <w:spacing w:after="0" w:before="0" w:line="260"/>
            </w:pPr>
            <w:r>
              <w:rPr>
                <w:rFonts w:ascii="Consolas" w:cs="Consolas" w:eastAsia="Consolas" w:hAnsi="Consolas"/>
                <w:sz w:val="20"/>
                <w:szCs w:val="20"/>
              </w:rPr>
              <w:t xml:space="preserve">argocd app rollback my-app</w:t>
            </w:r>
          </w:p>
          <w:p>
            <w:pPr>
              <w:spacing w:after="0" w:before="0" w:line="260"/>
            </w:pPr>
            <w:r>
              <w:rPr>
                <w:rFonts w:ascii="Consolas" w:cs="Consolas" w:eastAsia="Consolas" w:hAnsi="Consolas"/>
                <w:sz w:val="20"/>
                <w:szCs w:val="20"/>
              </w:rPr>
              <w:t xml:space="preserve">argocd app history my-app</w:t>
            </w:r>
          </w:p>
          <w:p>
            <w:pPr>
              <w:spacing w:after="0" w:before="0" w:line="260"/>
            </w:pPr>
            <w:r>
              <w:rPr>
                <w:rFonts w:ascii="Consolas" w:cs="Consolas" w:eastAsia="Consolas" w:hAnsi="Consolas"/>
                <w:sz w:val="20"/>
                <w:szCs w:val="20"/>
              </w:rPr>
              <w:t xml:space="preserve">argocd app logs my-app</w:t>
            </w:r>
          </w:p>
          <w:p>
            <w:pPr>
              <w:spacing w:after="0" w:before="0" w:line="260"/>
            </w:pPr>
            <w:r>
              <w:rPr>
                <w:rFonts w:ascii="Consolas" w:cs="Consolas" w:eastAsia="Consolas" w:hAnsi="Consolas"/>
                <w:sz w:val="20"/>
                <w:szCs w:val="20"/>
              </w:rPr>
              <w:t xml:space="preserve">argocd cluster list</w:t>
            </w:r>
          </w:p>
          <w:p>
            <w:pPr>
              <w:spacing w:after="0" w:before="0" w:line="260"/>
            </w:pPr>
            <w:r>
              <w:rPr>
                <w:rFonts w:ascii="Consolas" w:cs="Consolas" w:eastAsia="Consolas" w:hAnsi="Consolas"/>
                <w:sz w:val="20"/>
                <w:szCs w:val="20"/>
              </w:rPr>
              <w:t xml:space="preserve">argocd repo list</w:t>
            </w:r>
          </w:p>
        </w:tc>
      </w:tr>
    </w:tbl>
    <w:p>
      <w:pPr>
        <w:spacing w:after="80" w:before="80" w:line="320"/>
        <w:jc w:val="both"/>
      </w:pPr>
      <w:r>
        <w:rPr>
          <w:rFonts w:ascii="Arial" w:cs="Arial" w:eastAsia="Arial" w:hAnsi="Arial"/>
          <w:sz w:val="22"/>
          <w:szCs w:val="22"/>
        </w:rPr>
        <w:t xml:space="preserve">Full feature set matching the UI. Scripting-friendly. Most ops tasks can be done from CLI; UI is for introspection.</w:t>
      </w:r>
    </w:p>
    <w:p>
      <w:pPr>
        <w:pStyle w:val="Heading2"/>
        <w:spacing w:after="160" w:before="360"/>
      </w:pPr>
      <w:r>
        <w:rPr>
          <w:rFonts w:ascii="Arial" w:cs="Arial" w:eastAsia="Arial" w:hAnsi="Arial"/>
          <w:b/>
          <w:bCs/>
          <w:color w:val="1F4E78"/>
          <w:sz w:val="30"/>
          <w:szCs w:val="30"/>
        </w:rPr>
        <w:t xml:space="preserve">6.3 The 'kubectl argocd' Plugin</w:t>
      </w:r>
    </w:p>
    <w:p>
      <w:pPr>
        <w:spacing w:after="80" w:before="80" w:line="320"/>
        <w:jc w:val="both"/>
      </w:pPr>
      <w:r>
        <w:rPr>
          <w:rFonts w:ascii="Arial" w:cs="Arial" w:eastAsia="Arial" w:hAnsi="Arial"/>
          <w:sz w:val="22"/>
          <w:szCs w:val="22"/>
        </w:rPr>
        <w:t xml:space="preserve">ArgoCD ships a kubectl plugin that wraps common operations: `kubectl argo rollouts` for Rollouts integration (Module 8 of the ArgoCD curriculum). Combines with standard kubectl workflows.</w:t>
      </w:r>
    </w:p>
    <w:p>
      <w:pPr>
        <w:pStyle w:val="Heading2"/>
        <w:spacing w:after="160" w:before="360"/>
      </w:pPr>
      <w:r>
        <w:rPr>
          <w:rFonts w:ascii="Arial" w:cs="Arial" w:eastAsia="Arial" w:hAnsi="Arial"/>
          <w:b/>
          <w:bCs/>
          <w:color w:val="1F4E78"/>
          <w:sz w:val="30"/>
          <w:szCs w:val="30"/>
        </w:rPr>
        <w:t xml:space="preserve">6.4 IDE Integration</w:t>
      </w:r>
    </w:p>
    <w:p>
      <w:pPr>
        <w:spacing w:after="80" w:before="80" w:line="320"/>
        <w:jc w:val="both"/>
      </w:pPr>
      <w:r>
        <w:rPr>
          <w:rFonts w:ascii="Arial" w:cs="Arial" w:eastAsia="Arial" w:hAnsi="Arial"/>
          <w:sz w:val="22"/>
          <w:szCs w:val="22"/>
        </w:rPr>
        <w:t xml:space="preserve">VSCode and IntelliJ plugins exist but are community-maintained. Less polished than the first-party UI. For heavy ArgoCD users, the UI + CLI is the dominant flow.</w:t>
      </w:r>
    </w:p>
    <w:p>
      <w:pPr>
        <w:pStyle w:val="Heading2"/>
        <w:spacing w:after="160" w:before="360"/>
      </w:pPr>
      <w:r>
        <w:rPr>
          <w:rFonts w:ascii="Arial" w:cs="Arial" w:eastAsia="Arial" w:hAnsi="Arial"/>
          <w:b/>
          <w:bCs/>
          <w:color w:val="1F4E78"/>
          <w:sz w:val="30"/>
          <w:szCs w:val="30"/>
        </w:rPr>
        <w:t xml:space="preserve">6.5 The Developer Perspective</w:t>
      </w:r>
    </w:p>
    <w:p>
      <w:pPr>
        <w:spacing w:after="80" w:before="80" w:line="320"/>
        <w:jc w:val="both"/>
      </w:pPr>
      <w:r>
        <w:rPr>
          <w:rFonts w:ascii="Arial" w:cs="Arial" w:eastAsia="Arial" w:hAnsi="Arial"/>
          <w:sz w:val="22"/>
          <w:szCs w:val="22"/>
        </w:rPr>
        <w:t xml:space="preserve">Typical developer workflow:</w:t>
      </w:r>
    </w:p>
    <w:p>
      <w:pPr>
        <w:pStyle w:val="ListParagraph"/>
        <w:numPr>
          <w:ilvl w:val="0"/>
          <w:numId w:val="3"/>
        </w:numPr>
        <w:spacing w:after="40" w:before="40" w:line="300"/>
      </w:pPr>
      <w:r>
        <w:rPr>
          <w:rFonts w:ascii="Arial" w:cs="Arial" w:eastAsia="Arial" w:hAnsi="Arial"/>
          <w:sz w:val="22"/>
          <w:szCs w:val="22"/>
        </w:rPr>
        <w:t xml:space="preserve">Open PR with code change.</w:t>
      </w:r>
    </w:p>
    <w:p>
      <w:pPr>
        <w:pStyle w:val="ListParagraph"/>
        <w:numPr>
          <w:ilvl w:val="0"/>
          <w:numId w:val="3"/>
        </w:numPr>
        <w:spacing w:after="40" w:before="40" w:line="300"/>
      </w:pPr>
      <w:r>
        <w:rPr>
          <w:rFonts w:ascii="Arial" w:cs="Arial" w:eastAsia="Arial" w:hAnsi="Arial"/>
          <w:sz w:val="22"/>
          <w:szCs w:val="22"/>
        </w:rPr>
        <w:t xml:space="preserve">CI builds image; commits tag to GitOps repo.</w:t>
      </w:r>
    </w:p>
    <w:p>
      <w:pPr>
        <w:pStyle w:val="ListParagraph"/>
        <w:numPr>
          <w:ilvl w:val="0"/>
          <w:numId w:val="3"/>
        </w:numPr>
        <w:spacing w:after="40" w:before="40" w:line="300"/>
      </w:pPr>
      <w:r>
        <w:rPr>
          <w:rFonts w:ascii="Arial" w:cs="Arial" w:eastAsia="Arial" w:hAnsi="Arial"/>
          <w:sz w:val="22"/>
          <w:szCs w:val="22"/>
        </w:rPr>
        <w:t xml:space="preserve">Developer opens ArgoCD UI; watches Application sync.</w:t>
      </w:r>
    </w:p>
    <w:p>
      <w:pPr>
        <w:pStyle w:val="ListParagraph"/>
        <w:numPr>
          <w:ilvl w:val="0"/>
          <w:numId w:val="3"/>
        </w:numPr>
        <w:spacing w:after="40" w:before="40" w:line="300"/>
      </w:pPr>
      <w:r>
        <w:rPr>
          <w:rFonts w:ascii="Arial" w:cs="Arial" w:eastAsia="Arial" w:hAnsi="Arial"/>
          <w:sz w:val="22"/>
          <w:szCs w:val="22"/>
        </w:rPr>
        <w:t xml:space="preserve">Clicks through to see Deployment → Pods.</w:t>
      </w:r>
    </w:p>
    <w:p>
      <w:pPr>
        <w:pStyle w:val="ListParagraph"/>
        <w:numPr>
          <w:ilvl w:val="0"/>
          <w:numId w:val="3"/>
        </w:numPr>
        <w:spacing w:after="40" w:before="40" w:line="300"/>
      </w:pPr>
      <w:r>
        <w:rPr>
          <w:rFonts w:ascii="Arial" w:cs="Arial" w:eastAsia="Arial" w:hAnsi="Arial"/>
          <w:sz w:val="22"/>
          <w:szCs w:val="22"/>
        </w:rPr>
        <w:t xml:space="preserve">Clicks pod logs if something's off.</w:t>
      </w:r>
    </w:p>
    <w:p>
      <w:pPr>
        <w:pStyle w:val="ListParagraph"/>
        <w:numPr>
          <w:ilvl w:val="0"/>
          <w:numId w:val="3"/>
        </w:numPr>
        <w:spacing w:after="40" w:before="40" w:line="300"/>
      </w:pPr>
      <w:r>
        <w:rPr>
          <w:rFonts w:ascii="Arial" w:cs="Arial" w:eastAsia="Arial" w:hAnsi="Arial"/>
          <w:sz w:val="22"/>
          <w:szCs w:val="22"/>
        </w:rPr>
        <w:t xml:space="preserve">Rolls back via UI if needed.</w:t>
      </w:r>
    </w:p>
    <w:p>
      <w:pPr>
        <w:spacing w:after="80" w:before="80" w:line="320"/>
        <w:jc w:val="both"/>
      </w:pPr>
      <w:r>
        <w:rPr>
          <w:rFonts w:ascii="Arial" w:cs="Arial" w:eastAsia="Arial" w:hAnsi="Arial"/>
          <w:sz w:val="22"/>
          <w:szCs w:val="22"/>
        </w:rPr>
        <w:t xml:space="preserve">End-to-end visibility in one place.</w:t>
      </w:r>
    </w:p>
    <w:p>
      <w:pPr>
        <w:pStyle w:val="Heading1"/>
        <w:spacing w:after="240" w:before="480"/>
      </w:pPr>
      <w:r>
        <w:rPr>
          <w:rFonts w:ascii="Arial" w:cs="Arial" w:eastAsia="Arial" w:hAnsi="Arial"/>
          <w:b/>
          <w:bCs/>
          <w:color w:val="1F4E78"/>
          <w:sz w:val="36"/>
          <w:szCs w:val="36"/>
        </w:rPr>
        <w:t xml:space="preserve">7. Flux CD — Origins and Philosophy</w:t>
      </w:r>
    </w:p>
    <w:p>
      <w:pPr>
        <w:pStyle w:val="Heading2"/>
        <w:spacing w:after="160" w:before="360"/>
      </w:pPr>
      <w:r>
        <w:rPr>
          <w:rFonts w:ascii="Arial" w:cs="Arial" w:eastAsia="Arial" w:hAnsi="Arial"/>
          <w:b/>
          <w:bCs/>
          <w:color w:val="1F4E78"/>
          <w:sz w:val="30"/>
          <w:szCs w:val="30"/>
        </w:rPr>
        <w:t xml:space="preserve">7.1 Origin</w:t>
      </w:r>
    </w:p>
    <w:p>
      <w:pPr>
        <w:spacing w:after="80" w:before="80" w:line="320"/>
        <w:jc w:val="both"/>
      </w:pPr>
      <w:r>
        <w:rPr>
          <w:rFonts w:ascii="Arial" w:cs="Arial" w:eastAsia="Arial" w:hAnsi="Arial"/>
          <w:sz w:val="22"/>
          <w:szCs w:val="22"/>
        </w:rPr>
        <w:t xml:space="preserve">Flux was born at Weaveworks in 2017 — the same year the 'GitOps' term was coined, and in fact from the same team. Alexis Richardson's 'Operations by Pull Request' post (Module 1) was about Weaveworks's own practices, and Flux was the tool they built to implement them. The original Flux (now called Flux v1) was a simple controller. In 2020, the team rewrote it as Flux v2 — the current form — as a collection of controllers called the GitOps Toolkit. CNCF sandbox in 2019, incubation 2020, graduated 2023.</w:t>
      </w:r>
    </w:p>
    <w:p>
      <w:pPr>
        <w:pStyle w:val="Heading2"/>
        <w:spacing w:after="160" w:before="360"/>
      </w:pPr>
      <w:r>
        <w:rPr>
          <w:rFonts w:ascii="Arial" w:cs="Arial" w:eastAsia="Arial" w:hAnsi="Arial"/>
          <w:b/>
          <w:bCs/>
          <w:color w:val="1F4E78"/>
          <w:sz w:val="30"/>
          <w:szCs w:val="30"/>
        </w:rPr>
        <w:t xml:space="preserve">7.2 Philosophy</w:t>
      </w:r>
    </w:p>
    <w:p>
      <w:pPr>
        <w:pStyle w:val="ListParagraph"/>
        <w:numPr>
          <w:ilvl w:val="0"/>
          <w:numId w:val="2"/>
        </w:numPr>
        <w:spacing w:after="40" w:before="40" w:line="300"/>
      </w:pPr>
      <w:r>
        <w:rPr>
          <w:rFonts w:ascii="Arial" w:cs="Arial" w:eastAsia="Arial" w:hAnsi="Arial"/>
          <w:b/>
          <w:bCs/>
          <w:sz w:val="22"/>
          <w:szCs w:val="22"/>
        </w:rPr>
        <w:t xml:space="preserve">Modular. </w:t>
      </w:r>
      <w:r>
        <w:rPr>
          <w:rFonts w:ascii="Arial" w:cs="Arial" w:eastAsia="Arial" w:hAnsi="Arial"/>
          <w:sz w:val="22"/>
          <w:szCs w:val="22"/>
        </w:rPr>
        <w:t xml:space="preserve">Not one binary but many. Each concern (sources, Kustomize rendering, Helm, image automation, notifications) is a separate controller. Compose what you need.</w:t>
      </w:r>
    </w:p>
    <w:p>
      <w:pPr>
        <w:pStyle w:val="ListParagraph"/>
        <w:numPr>
          <w:ilvl w:val="0"/>
          <w:numId w:val="2"/>
        </w:numPr>
        <w:spacing w:after="40" w:before="40" w:line="300"/>
      </w:pPr>
      <w:r>
        <w:rPr>
          <w:rFonts w:ascii="Arial" w:cs="Arial" w:eastAsia="Arial" w:hAnsi="Arial"/>
          <w:b/>
          <w:bCs/>
          <w:sz w:val="22"/>
          <w:szCs w:val="22"/>
        </w:rPr>
        <w:t xml:space="preserve">CLI-first. </w:t>
      </w:r>
      <w:r>
        <w:rPr>
          <w:rFonts w:ascii="Arial" w:cs="Arial" w:eastAsia="Arial" w:hAnsi="Arial"/>
          <w:sz w:val="22"/>
          <w:szCs w:val="22"/>
        </w:rPr>
        <w:t xml:space="preserve">The flux CLI is the primary interface. There's an optional UI (Weave GitOps / Capacitor) but it's not the center.</w:t>
      </w:r>
    </w:p>
    <w:p>
      <w:pPr>
        <w:pStyle w:val="ListParagraph"/>
        <w:numPr>
          <w:ilvl w:val="0"/>
          <w:numId w:val="2"/>
        </w:numPr>
        <w:spacing w:after="40" w:before="40" w:line="300"/>
      </w:pPr>
      <w:r>
        <w:rPr>
          <w:rFonts w:ascii="Arial" w:cs="Arial" w:eastAsia="Arial" w:hAnsi="Arial"/>
          <w:b/>
          <w:bCs/>
          <w:sz w:val="22"/>
          <w:szCs w:val="22"/>
        </w:rPr>
        <w:t xml:space="preserve">Kubernetes-native. </w:t>
      </w:r>
      <w:r>
        <w:rPr>
          <w:rFonts w:ascii="Arial" w:cs="Arial" w:eastAsia="Arial" w:hAnsi="Arial"/>
          <w:sz w:val="22"/>
          <w:szCs w:val="22"/>
        </w:rPr>
        <w:t xml:space="preserve">Everything is a CRD. State lives in the API server. Operations happen by applying YAML.</w:t>
      </w:r>
    </w:p>
    <w:p>
      <w:pPr>
        <w:pStyle w:val="ListParagraph"/>
        <w:numPr>
          <w:ilvl w:val="0"/>
          <w:numId w:val="2"/>
        </w:numPr>
        <w:spacing w:after="40" w:before="40" w:line="300"/>
      </w:pPr>
      <w:r>
        <w:rPr>
          <w:rFonts w:ascii="Arial" w:cs="Arial" w:eastAsia="Arial" w:hAnsi="Arial"/>
          <w:b/>
          <w:bCs/>
          <w:sz w:val="22"/>
          <w:szCs w:val="22"/>
        </w:rPr>
        <w:t xml:space="preserve">Per-cluster. </w:t>
      </w:r>
      <w:r>
        <w:rPr>
          <w:rFonts w:ascii="Arial" w:cs="Arial" w:eastAsia="Arial" w:hAnsi="Arial"/>
          <w:sz w:val="22"/>
          <w:szCs w:val="22"/>
        </w:rPr>
        <w:t xml:space="preserve">Flux runs IN each cluster it manages. No hub; no central view. Each cluster is autonomous.</w:t>
      </w:r>
    </w:p>
    <w:p>
      <w:pPr>
        <w:pStyle w:val="ListParagraph"/>
        <w:numPr>
          <w:ilvl w:val="0"/>
          <w:numId w:val="2"/>
        </w:numPr>
        <w:spacing w:after="40" w:before="40" w:line="300"/>
      </w:pPr>
      <w:r>
        <w:rPr>
          <w:rFonts w:ascii="Arial" w:cs="Arial" w:eastAsia="Arial" w:hAnsi="Arial"/>
          <w:b/>
          <w:bCs/>
          <w:sz w:val="22"/>
          <w:szCs w:val="22"/>
        </w:rPr>
        <w:t xml:space="preserve">Lightweight. </w:t>
      </w:r>
      <w:r>
        <w:rPr>
          <w:rFonts w:ascii="Arial" w:cs="Arial" w:eastAsia="Arial" w:hAnsi="Arial"/>
          <w:sz w:val="22"/>
          <w:szCs w:val="22"/>
        </w:rPr>
        <w:t xml:space="preserve">A minimal install is smaller than ArgoCD. Fewer running pods for simple setups.</w:t>
      </w:r>
    </w:p>
    <w:p>
      <w:pPr>
        <w:pStyle w:val="Heading2"/>
        <w:spacing w:after="160" w:before="360"/>
      </w:pPr>
      <w:r>
        <w:rPr>
          <w:rFonts w:ascii="Arial" w:cs="Arial" w:eastAsia="Arial" w:hAnsi="Arial"/>
          <w:b/>
          <w:bCs/>
          <w:color w:val="1F4E78"/>
          <w:sz w:val="30"/>
          <w:szCs w:val="30"/>
        </w:rPr>
        <w:t xml:space="preserve">7.3 Target Audience</w:t>
      </w:r>
    </w:p>
    <w:p>
      <w:pPr>
        <w:spacing w:after="80" w:before="80" w:line="320"/>
        <w:jc w:val="both"/>
      </w:pPr>
      <w:r>
        <w:rPr>
          <w:rFonts w:ascii="Arial" w:cs="Arial" w:eastAsia="Arial" w:hAnsi="Arial"/>
          <w:sz w:val="22"/>
          <w:szCs w:val="22"/>
        </w:rPr>
        <w:t xml:space="preserve">Flux fits teams comfortable with Kubernetes-native workflows. SREs who script everything. Teams building platforms where GitOps is a component, not the star. Organizations with strong Terraform or Crossplane investment where everything-as-code (including GitOps config) is the pattern. Teams that see 'UI as a crutch' and prefer CLI + CRD YAML.</w:t>
      </w:r>
    </w:p>
    <w:p>
      <w:pPr>
        <w:pStyle w:val="Heading1"/>
        <w:spacing w:after="240" w:before="480"/>
      </w:pPr>
      <w:r>
        <w:rPr>
          <w:rFonts w:ascii="Arial" w:cs="Arial" w:eastAsia="Arial" w:hAnsi="Arial"/>
          <w:b/>
          <w:bCs/>
          <w:color w:val="1F4E78"/>
          <w:sz w:val="36"/>
          <w:szCs w:val="36"/>
        </w:rPr>
        <w:t xml:space="preserve">8. Flux CD — The GitOps Toolkit</w:t>
      </w:r>
    </w:p>
    <w:p>
      <w:pPr>
        <w:pStyle w:val="Heading2"/>
        <w:spacing w:after="160" w:before="360"/>
      </w:pPr>
      <w:r>
        <w:rPr>
          <w:rFonts w:ascii="Arial" w:cs="Arial" w:eastAsia="Arial" w:hAnsi="Arial"/>
          <w:b/>
          <w:bCs/>
          <w:color w:val="1F4E78"/>
          <w:sz w:val="30"/>
          <w:szCs w:val="30"/>
        </w:rPr>
        <w:t xml:space="preserve">8.1 The Modular Design</w:t>
      </w:r>
    </w:p>
    <w:p>
      <w:pPr>
        <w:spacing w:after="80" w:before="80" w:line="320"/>
        <w:jc w:val="both"/>
      </w:pPr>
      <w:r>
        <w:rPr>
          <w:rFonts w:ascii="Arial" w:cs="Arial" w:eastAsia="Arial" w:hAnsi="Arial"/>
          <w:sz w:val="22"/>
          <w:szCs w:val="22"/>
        </w:rPr>
        <w:t xml:space="preserve">Flux v2 is not one component. It's a set of specialized controllers, each handling one concern. You install what you need; skip what you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Controller</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source-controller</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Fetches Git repos, Helm repos, OCI artifacts.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Produces Source CRDs with revision metadata.</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kustomize-controller</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Applies Kustomize-rendered manifests.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Reconciles Kustomization CRDs against cluster state.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helm-controller</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Installs and upgrades Helm releases.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Reconciles HelmRelease CRDs.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notification-controller</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Receives events; dispatches to notifications.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Slack, PagerDuty, webhooks.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image-reflector-controller</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Scans image registries for new versions.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Produces ImagePolicy CRDs.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image-automation-controller</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Updates Git manifests when images update.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Commits new tags to GitOps repo.</w:t>
            </w:r>
          </w:p>
        </w:tc>
      </w:tr>
    </w:tbl>
    <w:p>
      <w:pPr>
        <w:pStyle w:val="Heading2"/>
        <w:spacing w:after="160" w:before="360"/>
      </w:pPr>
      <w:r>
        <w:rPr>
          <w:rFonts w:ascii="Arial" w:cs="Arial" w:eastAsia="Arial" w:hAnsi="Arial"/>
          <w:b/>
          <w:bCs/>
          <w:color w:val="1F4E78"/>
          <w:sz w:val="30"/>
          <w:szCs w:val="30"/>
        </w:rPr>
        <w:t xml:space="preserve">8.2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Install Flux CLI</w:t>
            </w:r>
          </w:p>
          <w:p>
            <w:pPr>
              <w:spacing w:after="0" w:before="0" w:line="260"/>
            </w:pPr>
            <w:r>
              <w:rPr>
                <w:rFonts w:ascii="Consolas" w:cs="Consolas" w:eastAsia="Consolas" w:hAnsi="Consolas"/>
                <w:sz w:val="20"/>
                <w:szCs w:val="20"/>
              </w:rPr>
              <w:t xml:space="preserve">curl -s https://fluxcd.io/install.sh | sudo bash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Bootstrap Flux on a cluster (creates controllers + a Git repo</w:t>
            </w:r>
          </w:p>
          <w:p>
            <w:pPr>
              <w:spacing w:after="0" w:before="0" w:line="260"/>
            </w:pPr>
            <w:r>
              <w:rPr>
                <w:rFonts w:ascii="Consolas" w:cs="Consolas" w:eastAsia="Consolas" w:hAnsi="Consolas"/>
                <w:sz w:val="20"/>
                <w:szCs w:val="20"/>
              </w:rPr>
              <w:t xml:space="preserve"># that stores Flux's own config)</w:t>
            </w:r>
          </w:p>
          <w:p>
            <w:pPr>
              <w:spacing w:after="0" w:before="0" w:line="260"/>
            </w:pPr>
            <w:r>
              <w:rPr>
                <w:rFonts w:ascii="Consolas" w:cs="Consolas" w:eastAsia="Consolas" w:hAnsi="Consolas"/>
                <w:sz w:val="20"/>
                <w:szCs w:val="20"/>
              </w:rPr>
              <w:t xml:space="preserve">flux bootstrap github \</w:t>
            </w:r>
          </w:p>
          <w:p>
            <w:pPr>
              <w:spacing w:after="0" w:before="0" w:line="260"/>
            </w:pPr>
            <w:r>
              <w:rPr>
                <w:rFonts w:ascii="Consolas" w:cs="Consolas" w:eastAsia="Consolas" w:hAnsi="Consolas"/>
                <w:sz w:val="20"/>
                <w:szCs w:val="20"/>
              </w:rPr>
              <w:t xml:space="preserve">  --owner=my-org \</w:t>
            </w:r>
          </w:p>
          <w:p>
            <w:pPr>
              <w:spacing w:after="0" w:before="0" w:line="260"/>
            </w:pPr>
            <w:r>
              <w:rPr>
                <w:rFonts w:ascii="Consolas" w:cs="Consolas" w:eastAsia="Consolas" w:hAnsi="Consolas"/>
                <w:sz w:val="20"/>
                <w:szCs w:val="20"/>
              </w:rPr>
              <w:t xml:space="preserve">  --repository=fleet-infra \</w:t>
            </w:r>
          </w:p>
          <w:p>
            <w:pPr>
              <w:spacing w:after="0" w:before="0" w:line="260"/>
            </w:pPr>
            <w:r>
              <w:rPr>
                <w:rFonts w:ascii="Consolas" w:cs="Consolas" w:eastAsia="Consolas" w:hAnsi="Consolas"/>
                <w:sz w:val="20"/>
                <w:szCs w:val="20"/>
              </w:rPr>
              <w:t xml:space="preserve">  --branch=main \</w:t>
            </w:r>
          </w:p>
          <w:p>
            <w:pPr>
              <w:spacing w:after="0" w:before="0" w:line="260"/>
            </w:pPr>
            <w:r>
              <w:rPr>
                <w:rFonts w:ascii="Consolas" w:cs="Consolas" w:eastAsia="Consolas" w:hAnsi="Consolas"/>
                <w:sz w:val="20"/>
                <w:szCs w:val="20"/>
              </w:rPr>
              <w:t xml:space="preserve">  --path=./clusters/prod \</w:t>
            </w:r>
          </w:p>
          <w:p>
            <w:pPr>
              <w:spacing w:after="0" w:before="0" w:line="260"/>
            </w:pPr>
            <w:r>
              <w:rPr>
                <w:rFonts w:ascii="Consolas" w:cs="Consolas" w:eastAsia="Consolas" w:hAnsi="Consolas"/>
                <w:sz w:val="20"/>
                <w:szCs w:val="20"/>
              </w:rPr>
              <w:t xml:space="preserve">  --personal</w:t>
            </w:r>
          </w:p>
        </w:tc>
      </w:tr>
    </w:tbl>
    <w:p>
      <w:pPr>
        <w:spacing w:after="80" w:before="80" w:line="320"/>
        <w:jc w:val="both"/>
      </w:pPr>
      <w:r>
        <w:rPr>
          <w:rFonts w:ascii="Arial" w:cs="Arial" w:eastAsia="Arial" w:hAnsi="Arial"/>
          <w:sz w:val="22"/>
          <w:szCs w:val="22"/>
        </w:rPr>
        <w:t xml:space="preserve">The bootstrap command is distinctive. It installs Flux AND commits Flux's own configuration to a Git repo — immediately bringing Flux itself under GitOps management. Flux manages Flux from day one.</w:t>
      </w:r>
    </w:p>
    <w:p>
      <w:pPr>
        <w:pStyle w:val="Heading2"/>
        <w:spacing w:after="160" w:before="360"/>
      </w:pPr>
      <w:r>
        <w:rPr>
          <w:rFonts w:ascii="Arial" w:cs="Arial" w:eastAsia="Arial" w:hAnsi="Arial"/>
          <w:b/>
          <w:bCs/>
          <w:color w:val="1F4E78"/>
          <w:sz w:val="30"/>
          <w:szCs w:val="30"/>
        </w:rPr>
        <w:t xml:space="preserve">8.3 Comparison of Components</w:t>
      </w:r>
    </w:p>
    <w:p>
      <w:pPr>
        <w:spacing w:after="80" w:before="80" w:line="320"/>
        <w:jc w:val="both"/>
      </w:pPr>
      <w:r>
        <w:rPr>
          <w:rFonts w:ascii="Arial" w:cs="Arial" w:eastAsia="Arial" w:hAnsi="Arial"/>
          <w:sz w:val="22"/>
          <w:szCs w:val="22"/>
        </w:rPr>
        <w:t xml:space="preserve">Flux's 6 controllers, together, cover roughly what ArgoCD's components cover. But they're independently deployable; you can install just source-controller and kustomize-controller if you don't need Helm or image automation.</w:t>
      </w:r>
    </w:p>
    <w:p>
      <w:pPr>
        <w:pStyle w:val="Heading2"/>
        <w:spacing w:after="160" w:before="360"/>
      </w:pPr>
      <w:r>
        <w:rPr>
          <w:rFonts w:ascii="Arial" w:cs="Arial" w:eastAsia="Arial" w:hAnsi="Arial"/>
          <w:b/>
          <w:bCs/>
          <w:color w:val="1F4E78"/>
          <w:sz w:val="30"/>
          <w:szCs w:val="30"/>
        </w:rPr>
        <w:t xml:space="preserve">8.4 What 'Toolkit' Means</w:t>
      </w:r>
    </w:p>
    <w:p>
      <w:pPr>
        <w:spacing w:after="80" w:before="80" w:line="320"/>
        <w:jc w:val="both"/>
      </w:pPr>
      <w:r>
        <w:rPr>
          <w:rFonts w:ascii="Arial" w:cs="Arial" w:eastAsia="Arial" w:hAnsi="Arial"/>
          <w:sz w:val="22"/>
          <w:szCs w:val="22"/>
        </w:rPr>
        <w:t xml:space="preserve">The 'GitOps Toolkit' branding is intentional. Flux isn't a product; it's components you assemble. For platform teams building their own tooling, this is a feature — they can include Flux controllers as libraries. For teams that want an out-of-the-box product, it's a cost — more assembly required.</w:t>
      </w:r>
    </w:p>
    <w:p>
      <w:pPr>
        <w:pStyle w:val="Heading1"/>
        <w:spacing w:after="240" w:before="480"/>
      </w:pPr>
      <w:r>
        <w:rPr>
          <w:rFonts w:ascii="Arial" w:cs="Arial" w:eastAsia="Arial" w:hAnsi="Arial"/>
          <w:b/>
          <w:bCs/>
          <w:color w:val="1F4E78"/>
          <w:sz w:val="36"/>
          <w:szCs w:val="36"/>
        </w:rPr>
        <w:t xml:space="preserve">9. Flux CD — Sources, Kustomizations, HelmReleases</w:t>
      </w:r>
    </w:p>
    <w:p>
      <w:pPr>
        <w:pStyle w:val="Heading2"/>
        <w:spacing w:after="160" w:before="360"/>
      </w:pPr>
      <w:r>
        <w:rPr>
          <w:rFonts w:ascii="Arial" w:cs="Arial" w:eastAsia="Arial" w:hAnsi="Arial"/>
          <w:b/>
          <w:bCs/>
          <w:color w:val="1F4E78"/>
          <w:sz w:val="30"/>
          <w:szCs w:val="30"/>
        </w:rPr>
        <w:t xml:space="preserve">9.1 The Three Core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CRD</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Handled by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GitRepository</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Declares a Git source.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source-controller fetches on an interval.</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Kustomization</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Applies Kustomize output from a source.</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kustomize-controller reconciles.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HelmRelease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Installs a Helm chart.</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helm-controller reconciles.</w:t>
            </w:r>
          </w:p>
        </w:tc>
      </w:tr>
    </w:tbl>
    <w:p>
      <w:pPr>
        <w:pStyle w:val="Heading2"/>
        <w:spacing w:after="160" w:before="360"/>
      </w:pPr>
      <w:r>
        <w:rPr>
          <w:rFonts w:ascii="Arial" w:cs="Arial" w:eastAsia="Arial" w:hAnsi="Arial"/>
          <w:b/>
          <w:bCs/>
          <w:color w:val="1F4E78"/>
          <w:sz w:val="30"/>
          <w:szCs w:val="30"/>
        </w:rPr>
        <w:t xml:space="preserve">9.2 GitRepository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source.toolkit.fluxcd.io/v1</w:t>
            </w:r>
          </w:p>
          <w:p>
            <w:pPr>
              <w:spacing w:after="0" w:before="0" w:line="260"/>
            </w:pPr>
            <w:r>
              <w:rPr>
                <w:rFonts w:ascii="Consolas" w:cs="Consolas" w:eastAsia="Consolas" w:hAnsi="Consolas"/>
                <w:sz w:val="20"/>
                <w:szCs w:val="20"/>
              </w:rPr>
              <w:t xml:space="preserve">kind: GitRepository</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gitops-repo</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interval: 1m                     # poll every minute</w:t>
            </w:r>
          </w:p>
          <w:p>
            <w:pPr>
              <w:spacing w:after="0" w:before="0" w:line="260"/>
            </w:pPr>
            <w:r>
              <w:rPr>
                <w:rFonts w:ascii="Consolas" w:cs="Consolas" w:eastAsia="Consolas" w:hAnsi="Consolas"/>
                <w:sz w:val="20"/>
                <w:szCs w:val="20"/>
              </w:rPr>
              <w:t xml:space="preserve">  url: https://github.com/my-org/gitops</w:t>
            </w:r>
          </w:p>
          <w:p>
            <w:pPr>
              <w:spacing w:after="0" w:before="0" w:line="260"/>
            </w:pPr>
            <w:r>
              <w:rPr>
                <w:rFonts w:ascii="Consolas" w:cs="Consolas" w:eastAsia="Consolas" w:hAnsi="Consolas"/>
                <w:sz w:val="20"/>
                <w:szCs w:val="20"/>
              </w:rPr>
              <w:t xml:space="preserve">  ref:</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secretRef:                       # credentials for private repos</w:t>
            </w:r>
          </w:p>
          <w:p>
            <w:pPr>
              <w:spacing w:after="0" w:before="0" w:line="260"/>
            </w:pPr>
            <w:r>
              <w:rPr>
                <w:rFonts w:ascii="Consolas" w:cs="Consolas" w:eastAsia="Consolas" w:hAnsi="Consolas"/>
                <w:sz w:val="20"/>
                <w:szCs w:val="20"/>
              </w:rPr>
              <w:t xml:space="preserve">    name: gitops-repo-auth</w:t>
            </w:r>
          </w:p>
        </w:tc>
      </w:tr>
    </w:tbl>
    <w:p>
      <w:pPr>
        <w:pStyle w:val="Heading2"/>
        <w:spacing w:after="160" w:before="360"/>
      </w:pPr>
      <w:r>
        <w:rPr>
          <w:rFonts w:ascii="Arial" w:cs="Arial" w:eastAsia="Arial" w:hAnsi="Arial"/>
          <w:b/>
          <w:bCs/>
          <w:color w:val="1F4E78"/>
          <w:sz w:val="30"/>
          <w:szCs w:val="30"/>
        </w:rPr>
        <w:t xml:space="preserve">9.3 Kustomization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kustomize.toolkit.fluxcd.io/v1</w:t>
            </w:r>
          </w:p>
          <w:p>
            <w:pPr>
              <w:spacing w:after="0" w:before="0" w:line="260"/>
            </w:pPr>
            <w:r>
              <w:rPr>
                <w:rFonts w:ascii="Consolas" w:cs="Consolas" w:eastAsia="Consolas" w:hAnsi="Consolas"/>
                <w:sz w:val="20"/>
                <w:szCs w:val="20"/>
              </w:rPr>
              <w:t xml:space="preserve">kind: Kustomization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interval: 5m</w:t>
            </w:r>
          </w:p>
          <w:p>
            <w:pPr>
              <w:spacing w:after="0" w:before="0" w:line="260"/>
            </w:pPr>
            <w:r>
              <w:rPr>
                <w:rFonts w:ascii="Consolas" w:cs="Consolas" w:eastAsia="Consolas" w:hAnsi="Consolas"/>
                <w:sz w:val="20"/>
                <w:szCs w:val="20"/>
              </w:rPr>
              <w:t xml:space="preserve">  sourceRef:</w:t>
            </w:r>
          </w:p>
          <w:p>
            <w:pPr>
              <w:spacing w:after="0" w:before="0" w:line="260"/>
            </w:pPr>
            <w:r>
              <w:rPr>
                <w:rFonts w:ascii="Consolas" w:cs="Consolas" w:eastAsia="Consolas" w:hAnsi="Consolas"/>
                <w:sz w:val="20"/>
                <w:szCs w:val="20"/>
              </w:rPr>
              <w:t xml:space="preserve">    kind: GitRepository</w:t>
            </w:r>
          </w:p>
          <w:p>
            <w:pPr>
              <w:spacing w:after="0" w:before="0" w:line="260"/>
            </w:pPr>
            <w:r>
              <w:rPr>
                <w:rFonts w:ascii="Consolas" w:cs="Consolas" w:eastAsia="Consolas" w:hAnsi="Consolas"/>
                <w:sz w:val="20"/>
                <w:szCs w:val="20"/>
              </w:rPr>
              <w:t xml:space="preserve">    name: gitops-repo</w:t>
            </w:r>
          </w:p>
          <w:p>
            <w:pPr>
              <w:spacing w:after="0" w:before="0" w:line="260"/>
            </w:pPr>
            <w:r>
              <w:rPr>
                <w:rFonts w:ascii="Consolas" w:cs="Consolas" w:eastAsia="Consolas" w:hAnsi="Consolas"/>
                <w:sz w:val="20"/>
                <w:szCs w:val="20"/>
              </w:rPr>
              <w:t xml:space="preserve">  path: ./services/my-app/overlays/prod</w:t>
            </w:r>
          </w:p>
          <w:p>
            <w:pPr>
              <w:spacing w:after="0" w:before="0" w:line="260"/>
            </w:pPr>
            <w:r>
              <w:rPr>
                <w:rFonts w:ascii="Consolas" w:cs="Consolas" w:eastAsia="Consolas" w:hAnsi="Consolas"/>
                <w:sz w:val="20"/>
                <w:szCs w:val="20"/>
              </w:rPr>
              <w:t xml:space="preserve">  prune: true                      # remove resources deleted from Git</w:t>
            </w:r>
          </w:p>
          <w:p>
            <w:pPr>
              <w:spacing w:after="0" w:before="0" w:line="260"/>
            </w:pPr>
            <w:r>
              <w:rPr>
                <w:rFonts w:ascii="Consolas" w:cs="Consolas" w:eastAsia="Consolas" w:hAnsi="Consolas"/>
                <w:sz w:val="20"/>
                <w:szCs w:val="20"/>
              </w:rPr>
              <w:t xml:space="preserve">  targetNamespace: my-app-prod</w:t>
            </w:r>
          </w:p>
          <w:p>
            <w:pPr>
              <w:spacing w:after="0" w:before="0" w:line="260"/>
            </w:pPr>
            <w:r>
              <w:rPr>
                <w:rFonts w:ascii="Consolas" w:cs="Consolas" w:eastAsia="Consolas" w:hAnsi="Consolas"/>
                <w:sz w:val="20"/>
                <w:szCs w:val="20"/>
              </w:rPr>
              <w:t xml:space="preserve">  wait: true</w:t>
            </w:r>
          </w:p>
          <w:p>
            <w:pPr>
              <w:spacing w:after="0" w:before="0" w:line="260"/>
            </w:pPr>
            <w:r>
              <w:rPr>
                <w:rFonts w:ascii="Consolas" w:cs="Consolas" w:eastAsia="Consolas" w:hAnsi="Consolas"/>
                <w:sz w:val="20"/>
                <w:szCs w:val="20"/>
              </w:rPr>
              <w:t xml:space="preserve">  timeout: 10m</w:t>
            </w:r>
          </w:p>
          <w:p>
            <w:pPr>
              <w:spacing w:after="0" w:before="0" w:line="260"/>
            </w:pPr>
            <w:r>
              <w:rPr>
                <w:rFonts w:ascii="Consolas" w:cs="Consolas" w:eastAsia="Consolas" w:hAnsi="Consolas"/>
                <w:sz w:val="20"/>
                <w:szCs w:val="20"/>
              </w:rPr>
              <w:t xml:space="preserve">  healthChecks:</w:t>
            </w:r>
          </w:p>
          <w:p>
            <w:pPr>
              <w:spacing w:after="0" w:before="0" w:line="260"/>
            </w:pPr>
            <w:r>
              <w:rPr>
                <w:rFonts w:ascii="Consolas" w:cs="Consolas" w:eastAsia="Consolas" w:hAnsi="Consolas"/>
                <w:sz w:val="20"/>
                <w:szCs w:val="20"/>
              </w:rPr>
              <w:t xml:space="preserve">    - apiVersion: apps/v1</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my-app-prod</w:t>
            </w:r>
          </w:p>
        </w:tc>
      </w:tr>
    </w:tbl>
    <w:p>
      <w:pPr>
        <w:pStyle w:val="Heading2"/>
        <w:spacing w:after="160" w:before="360"/>
      </w:pPr>
      <w:r>
        <w:rPr>
          <w:rFonts w:ascii="Arial" w:cs="Arial" w:eastAsia="Arial" w:hAnsi="Arial"/>
          <w:b/>
          <w:bCs/>
          <w:color w:val="1F4E78"/>
          <w:sz w:val="30"/>
          <w:szCs w:val="30"/>
        </w:rPr>
        <w:t xml:space="preserve">9.4 HelmRelease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helm.toolkit.fluxcd.io/v2</w:t>
            </w:r>
          </w:p>
          <w:p>
            <w:pPr>
              <w:spacing w:after="0" w:before="0" w:line="260"/>
            </w:pPr>
            <w:r>
              <w:rPr>
                <w:rFonts w:ascii="Consolas" w:cs="Consolas" w:eastAsia="Consolas" w:hAnsi="Consolas"/>
                <w:sz w:val="20"/>
                <w:szCs w:val="20"/>
              </w:rPr>
              <w:t xml:space="preserve">kind: HelmRelease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cert-manager</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interval: 10m</w:t>
            </w:r>
          </w:p>
          <w:p>
            <w:pPr>
              <w:spacing w:after="0" w:before="0" w:line="260"/>
            </w:pPr>
            <w:r>
              <w:rPr>
                <w:rFonts w:ascii="Consolas" w:cs="Consolas" w:eastAsia="Consolas" w:hAnsi="Consolas"/>
                <w:sz w:val="20"/>
                <w:szCs w:val="20"/>
              </w:rPr>
              <w:t xml:space="preserve">  chart:</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chart: cert-manager</w:t>
            </w:r>
          </w:p>
          <w:p>
            <w:pPr>
              <w:spacing w:after="0" w:before="0" w:line="260"/>
            </w:pPr>
            <w:r>
              <w:rPr>
                <w:rFonts w:ascii="Consolas" w:cs="Consolas" w:eastAsia="Consolas" w:hAnsi="Consolas"/>
                <w:sz w:val="20"/>
                <w:szCs w:val="20"/>
              </w:rPr>
              <w:t xml:space="preserve">      version: "1.13.x"</w:t>
            </w:r>
          </w:p>
          <w:p>
            <w:pPr>
              <w:spacing w:after="0" w:before="0" w:line="260"/>
            </w:pPr>
            <w:r>
              <w:rPr>
                <w:rFonts w:ascii="Consolas" w:cs="Consolas" w:eastAsia="Consolas" w:hAnsi="Consolas"/>
                <w:sz w:val="20"/>
                <w:szCs w:val="20"/>
              </w:rPr>
              <w:t xml:space="preserve">      sourceRef:</w:t>
            </w:r>
          </w:p>
          <w:p>
            <w:pPr>
              <w:spacing w:after="0" w:before="0" w:line="260"/>
            </w:pPr>
            <w:r>
              <w:rPr>
                <w:rFonts w:ascii="Consolas" w:cs="Consolas" w:eastAsia="Consolas" w:hAnsi="Consolas"/>
                <w:sz w:val="20"/>
                <w:szCs w:val="20"/>
              </w:rPr>
              <w:t xml:space="preserve">        kind: HelmRepository</w:t>
            </w:r>
          </w:p>
          <w:p>
            <w:pPr>
              <w:spacing w:after="0" w:before="0" w:line="260"/>
            </w:pPr>
            <w:r>
              <w:rPr>
                <w:rFonts w:ascii="Consolas" w:cs="Consolas" w:eastAsia="Consolas" w:hAnsi="Consolas"/>
                <w:sz w:val="20"/>
                <w:szCs w:val="20"/>
              </w:rPr>
              <w:t xml:space="preserve">        name: jetstack</w:t>
            </w:r>
          </w:p>
          <w:p>
            <w:pPr>
              <w:spacing w:after="0" w:before="0" w:line="260"/>
            </w:pPr>
            <w:r>
              <w:rPr>
                <w:rFonts w:ascii="Consolas" w:cs="Consolas" w:eastAsia="Consolas" w:hAnsi="Consolas"/>
                <w:sz w:val="20"/>
                <w:szCs w:val="20"/>
              </w:rPr>
              <w:t xml:space="preserve">  install:</w:t>
            </w:r>
          </w:p>
          <w:p>
            <w:pPr>
              <w:spacing w:after="0" w:before="0" w:line="260"/>
            </w:pPr>
            <w:r>
              <w:rPr>
                <w:rFonts w:ascii="Consolas" w:cs="Consolas" w:eastAsia="Consolas" w:hAnsi="Consolas"/>
                <w:sz w:val="20"/>
                <w:szCs w:val="20"/>
              </w:rPr>
              <w:t xml:space="preserve">    crds: CreateReplace</w:t>
            </w:r>
          </w:p>
          <w:p>
            <w:pPr>
              <w:spacing w:after="0" w:before="0" w:line="260"/>
            </w:pPr>
            <w:r>
              <w:rPr>
                <w:rFonts w:ascii="Consolas" w:cs="Consolas" w:eastAsia="Consolas" w:hAnsi="Consolas"/>
                <w:sz w:val="20"/>
                <w:szCs w:val="20"/>
              </w:rPr>
              <w:t xml:space="preserve">  upgrade:</w:t>
            </w:r>
          </w:p>
          <w:p>
            <w:pPr>
              <w:spacing w:after="0" w:before="0" w:line="260"/>
            </w:pPr>
            <w:r>
              <w:rPr>
                <w:rFonts w:ascii="Consolas" w:cs="Consolas" w:eastAsia="Consolas" w:hAnsi="Consolas"/>
                <w:sz w:val="20"/>
                <w:szCs w:val="20"/>
              </w:rPr>
              <w:t xml:space="preserve">    crds: CreateReplace</w:t>
            </w:r>
          </w:p>
          <w:p>
            <w:pPr>
              <w:spacing w:after="0" w:before="0" w:line="260"/>
            </w:pPr>
            <w:r>
              <w:rPr>
                <w:rFonts w:ascii="Consolas" w:cs="Consolas" w:eastAsia="Consolas" w:hAnsi="Consolas"/>
                <w:sz w:val="20"/>
                <w:szCs w:val="20"/>
              </w:rPr>
              <w:t xml:space="preserve">  values:</w:t>
            </w:r>
          </w:p>
          <w:p>
            <w:pPr>
              <w:spacing w:after="0" w:before="0" w:line="260"/>
            </w:pPr>
            <w:r>
              <w:rPr>
                <w:rFonts w:ascii="Consolas" w:cs="Consolas" w:eastAsia="Consolas" w:hAnsi="Consolas"/>
                <w:sz w:val="20"/>
                <w:szCs w:val="20"/>
              </w:rPr>
              <w:t xml:space="preserve">    installCRDs: true</w:t>
            </w:r>
          </w:p>
        </w:tc>
      </w:tr>
    </w:tbl>
    <w:p>
      <w:pPr>
        <w:pStyle w:val="Heading2"/>
        <w:spacing w:after="160" w:before="360"/>
      </w:pPr>
      <w:r>
        <w:rPr>
          <w:rFonts w:ascii="Arial" w:cs="Arial" w:eastAsia="Arial" w:hAnsi="Arial"/>
          <w:b/>
          <w:bCs/>
          <w:color w:val="1F4E78"/>
          <w:sz w:val="30"/>
          <w:szCs w:val="30"/>
        </w:rPr>
        <w:t xml:space="preserve">9.5 How They Compose</w:t>
      </w:r>
    </w:p>
    <w:p>
      <w:pPr>
        <w:spacing w:after="80" w:before="80" w:line="320"/>
        <w:jc w:val="both"/>
      </w:pPr>
      <w:r>
        <w:rPr>
          <w:rFonts w:ascii="Arial" w:cs="Arial" w:eastAsia="Arial" w:hAnsi="Arial"/>
          <w:sz w:val="22"/>
          <w:szCs w:val="22"/>
        </w:rPr>
        <w:t xml:space="preserve">A typical setup: one GitRepository points at the GitOps repo. Multiple Kustomizations in the GitRepository reference different paths — one per service, or one per environment. HelmReleases handle upstream charts (Prometheus, cert-manager) where templates aren't in your repo.</w:t>
      </w:r>
    </w:p>
    <w:p>
      <w:pPr>
        <w:pStyle w:val="Heading2"/>
        <w:spacing w:after="160" w:before="360"/>
      </w:pPr>
      <w:r>
        <w:rPr>
          <w:rFonts w:ascii="Arial" w:cs="Arial" w:eastAsia="Arial" w:hAnsi="Arial"/>
          <w:b/>
          <w:bCs/>
          <w:color w:val="1F4E78"/>
          <w:sz w:val="30"/>
          <w:szCs w:val="30"/>
        </w:rPr>
        <w:t xml:space="preserve">9.6 Compared to ArgoCD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Flux</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Comparison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Application</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resource per deployed unit.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Binds source path + destination + sync policy.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GitRepository + Kustomization</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Two resources.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GitRepository is shared; Kustomization per deployed unit.</w:t>
            </w:r>
          </w:p>
        </w:tc>
      </w:tr>
    </w:tbl>
    <w:p>
      <w:pPr>
        <w:spacing w:after="80" w:before="80" w:line="320"/>
        <w:jc w:val="both"/>
      </w:pPr>
      <w:r>
        <w:rPr>
          <w:rFonts w:ascii="Arial" w:cs="Arial" w:eastAsia="Arial" w:hAnsi="Arial"/>
          <w:sz w:val="22"/>
          <w:szCs w:val="22"/>
        </w:rPr>
        <w:t xml:space="preserve">Flux's separation is cleaner in some ways (shared GitRepository means less duplication), more verbose in others (two YAMLs where ArgoCD has one). Matter of taste.</w:t>
      </w:r>
    </w:p>
    <w:p>
      <w:pPr>
        <w:pStyle w:val="Heading1"/>
        <w:spacing w:after="240" w:before="480"/>
      </w:pPr>
      <w:r>
        <w:rPr>
          <w:rFonts w:ascii="Arial" w:cs="Arial" w:eastAsia="Arial" w:hAnsi="Arial"/>
          <w:b/>
          <w:bCs/>
          <w:color w:val="1F4E78"/>
          <w:sz w:val="36"/>
          <w:szCs w:val="36"/>
        </w:rPr>
        <w:t xml:space="preserve">10. Flux CD — Multi-Cluster and Image Automation</w:t>
      </w:r>
    </w:p>
    <w:p>
      <w:pPr>
        <w:pStyle w:val="Heading2"/>
        <w:spacing w:after="160" w:before="360"/>
      </w:pPr>
      <w:r>
        <w:rPr>
          <w:rFonts w:ascii="Arial" w:cs="Arial" w:eastAsia="Arial" w:hAnsi="Arial"/>
          <w:b/>
          <w:bCs/>
          <w:color w:val="1F4E78"/>
          <w:sz w:val="30"/>
          <w:szCs w:val="30"/>
        </w:rPr>
        <w:t xml:space="preserve">10.1 Multi-Cluster Model</w:t>
      </w:r>
    </w:p>
    <w:p>
      <w:pPr>
        <w:spacing w:after="80" w:before="80" w:line="320"/>
        <w:jc w:val="both"/>
      </w:pPr>
      <w:r>
        <w:rPr>
          <w:rFonts w:ascii="Arial" w:cs="Arial" w:eastAsia="Arial" w:hAnsi="Arial"/>
          <w:sz w:val="22"/>
          <w:szCs w:val="22"/>
        </w:rPr>
        <w:t xml:space="preserve">Flux's design is per-cluster — each cluster runs its own Flux installation. No hub. This is different from ArgoCD's hub-and-spoke default.</w:t>
      </w:r>
    </w:p>
    <w:p>
      <w:pPr>
        <w:pStyle w:val="ListParagraph"/>
        <w:numPr>
          <w:ilvl w:val="0"/>
          <w:numId w:val="2"/>
        </w:numPr>
        <w:spacing w:after="40" w:before="40" w:line="300"/>
      </w:pPr>
      <w:r>
        <w:rPr>
          <w:rFonts w:ascii="Arial" w:cs="Arial" w:eastAsia="Arial" w:hAnsi="Arial"/>
          <w:b/>
          <w:bCs/>
          <w:sz w:val="22"/>
          <w:szCs w:val="22"/>
        </w:rPr>
        <w:t xml:space="preserve">Pro: </w:t>
      </w:r>
      <w:r>
        <w:rPr>
          <w:rFonts w:ascii="Arial" w:cs="Arial" w:eastAsia="Arial" w:hAnsi="Arial"/>
          <w:sz w:val="22"/>
          <w:szCs w:val="22"/>
        </w:rPr>
        <w:t xml:space="preserve">Each cluster is independent; one Flux's failure doesn't affect others.</w:t>
      </w:r>
    </w:p>
    <w:p>
      <w:pPr>
        <w:pStyle w:val="ListParagraph"/>
        <w:numPr>
          <w:ilvl w:val="0"/>
          <w:numId w:val="2"/>
        </w:numPr>
        <w:spacing w:after="40" w:before="40" w:line="300"/>
      </w:pPr>
      <w:r>
        <w:rPr>
          <w:rFonts w:ascii="Arial" w:cs="Arial" w:eastAsia="Arial" w:hAnsi="Arial"/>
          <w:b/>
          <w:bCs/>
          <w:sz w:val="22"/>
          <w:szCs w:val="22"/>
        </w:rPr>
        <w:t xml:space="preserve">Pro: </w:t>
      </w:r>
      <w:r>
        <w:rPr>
          <w:rFonts w:ascii="Arial" w:cs="Arial" w:eastAsia="Arial" w:hAnsi="Arial"/>
          <w:sz w:val="22"/>
          <w:szCs w:val="22"/>
        </w:rPr>
        <w:t xml:space="preserve">Credentials are in-cluster; no central credential store holding all cluster access.</w:t>
      </w:r>
    </w:p>
    <w:p>
      <w:pPr>
        <w:pStyle w:val="ListParagraph"/>
        <w:numPr>
          <w:ilvl w:val="0"/>
          <w:numId w:val="2"/>
        </w:numPr>
        <w:spacing w:after="40" w:before="40" w:line="300"/>
      </w:pPr>
      <w:r>
        <w:rPr>
          <w:rFonts w:ascii="Arial" w:cs="Arial" w:eastAsia="Arial" w:hAnsi="Arial"/>
          <w:b/>
          <w:bCs/>
          <w:sz w:val="22"/>
          <w:szCs w:val="22"/>
        </w:rPr>
        <w:t xml:space="preserve">Con: </w:t>
      </w:r>
      <w:r>
        <w:rPr>
          <w:rFonts w:ascii="Arial" w:cs="Arial" w:eastAsia="Arial" w:hAnsi="Arial"/>
          <w:sz w:val="22"/>
          <w:szCs w:val="22"/>
        </w:rPr>
        <w:t xml:space="preserve">No central UI showing 'state of all clusters.' You need to aggregate externally.</w:t>
      </w:r>
    </w:p>
    <w:p>
      <w:pPr>
        <w:pStyle w:val="ListParagraph"/>
        <w:numPr>
          <w:ilvl w:val="0"/>
          <w:numId w:val="2"/>
        </w:numPr>
        <w:spacing w:after="40" w:before="40" w:line="300"/>
      </w:pPr>
      <w:r>
        <w:rPr>
          <w:rFonts w:ascii="Arial" w:cs="Arial" w:eastAsia="Arial" w:hAnsi="Arial"/>
          <w:b/>
          <w:bCs/>
          <w:sz w:val="22"/>
          <w:szCs w:val="22"/>
        </w:rPr>
        <w:t xml:space="preserve">Con: </w:t>
      </w:r>
      <w:r>
        <w:rPr>
          <w:rFonts w:ascii="Arial" w:cs="Arial" w:eastAsia="Arial" w:hAnsi="Arial"/>
          <w:sz w:val="22"/>
          <w:szCs w:val="22"/>
        </w:rPr>
        <w:t xml:space="preserve">Fleet-management patterns (ApplicationSet equivalents) are newer and less mature in Flux than in ArgoCD.</w:t>
      </w:r>
    </w:p>
    <w:p>
      <w:pPr>
        <w:pStyle w:val="Heading2"/>
        <w:spacing w:after="160" w:before="360"/>
      </w:pPr>
      <w:r>
        <w:rPr>
          <w:rFonts w:ascii="Arial" w:cs="Arial" w:eastAsia="Arial" w:hAnsi="Arial"/>
          <w:b/>
          <w:bCs/>
          <w:color w:val="1F4E78"/>
          <w:sz w:val="30"/>
          <w:szCs w:val="30"/>
        </w:rPr>
        <w:t xml:space="preserve">10.2 Fleet-Management Approaches</w:t>
      </w:r>
    </w:p>
    <w:p>
      <w:pPr>
        <w:spacing w:after="80" w:before="80" w:line="320"/>
        <w:jc w:val="both"/>
      </w:pPr>
      <w:r>
        <w:rPr>
          <w:rFonts w:ascii="Arial" w:cs="Arial" w:eastAsia="Arial" w:hAnsi="Arial"/>
          <w:sz w:val="22"/>
          <w:szCs w:val="22"/>
        </w:rPr>
        <w:t xml:space="preserve">For multi-cluster fleet management, Flux offers:</w:t>
      </w:r>
    </w:p>
    <w:p>
      <w:pPr>
        <w:pStyle w:val="ListParagraph"/>
        <w:numPr>
          <w:ilvl w:val="0"/>
          <w:numId w:val="2"/>
        </w:numPr>
        <w:spacing w:after="40" w:before="40" w:line="300"/>
      </w:pPr>
      <w:r>
        <w:rPr>
          <w:rFonts w:ascii="Arial" w:cs="Arial" w:eastAsia="Arial" w:hAnsi="Arial"/>
          <w:b/>
          <w:bCs/>
          <w:sz w:val="22"/>
          <w:szCs w:val="22"/>
        </w:rPr>
        <w:t xml:space="preserve">Bootstrap per cluster. </w:t>
      </w:r>
      <w:r>
        <w:rPr>
          <w:rFonts w:ascii="Arial" w:cs="Arial" w:eastAsia="Arial" w:hAnsi="Arial"/>
          <w:sz w:val="22"/>
          <w:szCs w:val="22"/>
        </w:rPr>
        <w:t xml:space="preserve">Run `flux bootstrap` against each cluster; each gets its own Flux instance tracking the shared GitOps repo (with different paths).</w:t>
      </w:r>
    </w:p>
    <w:p>
      <w:pPr>
        <w:pStyle w:val="ListParagraph"/>
        <w:numPr>
          <w:ilvl w:val="0"/>
          <w:numId w:val="2"/>
        </w:numPr>
        <w:spacing w:after="40" w:before="40" w:line="300"/>
      </w:pPr>
      <w:r>
        <w:rPr>
          <w:rFonts w:ascii="Arial" w:cs="Arial" w:eastAsia="Arial" w:hAnsi="Arial"/>
          <w:b/>
          <w:bCs/>
          <w:sz w:val="22"/>
          <w:szCs w:val="22"/>
        </w:rPr>
        <w:t xml:space="preserve">Cluster-specific directory layout. </w:t>
      </w:r>
      <w:r>
        <w:rPr>
          <w:rFonts w:ascii="Arial" w:cs="Arial" w:eastAsia="Arial" w:hAnsi="Arial"/>
          <w:sz w:val="22"/>
          <w:szCs w:val="22"/>
        </w:rPr>
        <w:t xml:space="preserve">clusters/prod-us-east/, clusters/prod-eu/ — each cluster's Flux looks at its own path.</w:t>
      </w:r>
    </w:p>
    <w:p>
      <w:pPr>
        <w:pStyle w:val="ListParagraph"/>
        <w:numPr>
          <w:ilvl w:val="0"/>
          <w:numId w:val="2"/>
        </w:numPr>
        <w:spacing w:after="40" w:before="40" w:line="300"/>
      </w:pPr>
      <w:r>
        <w:rPr>
          <w:rFonts w:ascii="Arial" w:cs="Arial" w:eastAsia="Arial" w:hAnsi="Arial"/>
          <w:b/>
          <w:bCs/>
          <w:sz w:val="22"/>
          <w:szCs w:val="22"/>
        </w:rPr>
        <w:t xml:space="preserve">Flux Operator (newer). </w:t>
      </w:r>
      <w:r>
        <w:rPr>
          <w:rFonts w:ascii="Arial" w:cs="Arial" w:eastAsia="Arial" w:hAnsi="Arial"/>
          <w:sz w:val="22"/>
          <w:szCs w:val="22"/>
        </w:rPr>
        <w:t xml:space="preserve">An operator that manages Flux installations across clusters. Conceptually closer to a hub.</w:t>
      </w:r>
    </w:p>
    <w:p>
      <w:pPr>
        <w:pStyle w:val="Heading2"/>
        <w:spacing w:after="160" w:before="360"/>
      </w:pPr>
      <w:r>
        <w:rPr>
          <w:rFonts w:ascii="Arial" w:cs="Arial" w:eastAsia="Arial" w:hAnsi="Arial"/>
          <w:b/>
          <w:bCs/>
          <w:color w:val="1F4E78"/>
          <w:sz w:val="30"/>
          <w:szCs w:val="30"/>
        </w:rPr>
        <w:t xml:space="preserve">10.3 Image Automation</w:t>
      </w:r>
    </w:p>
    <w:p>
      <w:pPr>
        <w:spacing w:after="80" w:before="80" w:line="320"/>
        <w:jc w:val="both"/>
      </w:pPr>
      <w:r>
        <w:rPr>
          <w:rFonts w:ascii="Arial" w:cs="Arial" w:eastAsia="Arial" w:hAnsi="Arial"/>
          <w:sz w:val="22"/>
          <w:szCs w:val="22"/>
        </w:rPr>
        <w:t xml:space="preserve">Flux's image automation controllers watch registries and commit image tag updates to the GitOps repo automatically. This is one of Flux's differentiators — comes with Flux out of the box, whereas ArgoCD requires a separate Image Updater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image.toolkit.fluxcd.io/v1beta2</w:t>
            </w:r>
          </w:p>
          <w:p>
            <w:pPr>
              <w:spacing w:after="0" w:before="0" w:line="260"/>
            </w:pPr>
            <w:r>
              <w:rPr>
                <w:rFonts w:ascii="Consolas" w:cs="Consolas" w:eastAsia="Consolas" w:hAnsi="Consolas"/>
                <w:sz w:val="20"/>
                <w:szCs w:val="20"/>
              </w:rPr>
              <w:t xml:space="preserve">kind: ImageRepository</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image: ghcr.io/my-org/my-app</w:t>
            </w:r>
          </w:p>
          <w:p>
            <w:pPr>
              <w:spacing w:after="0" w:before="0" w:line="260"/>
            </w:pPr>
            <w:r>
              <w:rPr>
                <w:rFonts w:ascii="Consolas" w:cs="Consolas" w:eastAsia="Consolas" w:hAnsi="Consolas"/>
                <w:sz w:val="20"/>
                <w:szCs w:val="20"/>
              </w:rPr>
              <w:t xml:space="preserve">  interval: 1m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image.toolkit.fluxcd.io/v1beta2</w:t>
            </w:r>
          </w:p>
          <w:p>
            <w:pPr>
              <w:spacing w:after="0" w:before="0" w:line="260"/>
            </w:pPr>
            <w:r>
              <w:rPr>
                <w:rFonts w:ascii="Consolas" w:cs="Consolas" w:eastAsia="Consolas" w:hAnsi="Consolas"/>
                <w:sz w:val="20"/>
                <w:szCs w:val="20"/>
              </w:rPr>
              <w:t xml:space="preserve">kind: ImagePolicy</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imageRepositoryRef:</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policy:</w:t>
            </w:r>
          </w:p>
          <w:p>
            <w:pPr>
              <w:spacing w:after="0" w:before="0" w:line="260"/>
            </w:pPr>
            <w:r>
              <w:rPr>
                <w:rFonts w:ascii="Consolas" w:cs="Consolas" w:eastAsia="Consolas" w:hAnsi="Consolas"/>
                <w:sz w:val="20"/>
                <w:szCs w:val="20"/>
              </w:rPr>
              <w:t xml:space="preserve">    semver:</w:t>
            </w:r>
          </w:p>
          <w:p>
            <w:pPr>
              <w:spacing w:after="0" w:before="0" w:line="260"/>
            </w:pPr>
            <w:r>
              <w:rPr>
                <w:rFonts w:ascii="Consolas" w:cs="Consolas" w:eastAsia="Consolas" w:hAnsi="Consolas"/>
                <w:sz w:val="20"/>
                <w:szCs w:val="20"/>
              </w:rPr>
              <w:t xml:space="preserve">      range: "&gt;=1.0.0"            # or: alphabetical, numerical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image.toolkit.fluxcd.io/v1beta1</w:t>
            </w:r>
          </w:p>
          <w:p>
            <w:pPr>
              <w:spacing w:after="0" w:before="0" w:line="260"/>
            </w:pPr>
            <w:r>
              <w:rPr>
                <w:rFonts w:ascii="Consolas" w:cs="Consolas" w:eastAsia="Consolas" w:hAnsi="Consolas"/>
                <w:sz w:val="20"/>
                <w:szCs w:val="20"/>
              </w:rPr>
              <w:t xml:space="preserve">kind: ImageUpdateAutomation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flux-system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interval: 5m</w:t>
            </w:r>
          </w:p>
          <w:p>
            <w:pPr>
              <w:spacing w:after="0" w:before="0" w:line="260"/>
            </w:pPr>
            <w:r>
              <w:rPr>
                <w:rFonts w:ascii="Consolas" w:cs="Consolas" w:eastAsia="Consolas" w:hAnsi="Consolas"/>
                <w:sz w:val="20"/>
                <w:szCs w:val="20"/>
              </w:rPr>
              <w:t xml:space="preserve">  sourceRef:</w:t>
            </w:r>
          </w:p>
          <w:p>
            <w:pPr>
              <w:spacing w:after="0" w:before="0" w:line="260"/>
            </w:pPr>
            <w:r>
              <w:rPr>
                <w:rFonts w:ascii="Consolas" w:cs="Consolas" w:eastAsia="Consolas" w:hAnsi="Consolas"/>
                <w:sz w:val="20"/>
                <w:szCs w:val="20"/>
              </w:rPr>
              <w:t xml:space="preserve">    kind: GitRepository</w:t>
            </w:r>
          </w:p>
          <w:p>
            <w:pPr>
              <w:spacing w:after="0" w:before="0" w:line="260"/>
            </w:pPr>
            <w:r>
              <w:rPr>
                <w:rFonts w:ascii="Consolas" w:cs="Consolas" w:eastAsia="Consolas" w:hAnsi="Consolas"/>
                <w:sz w:val="20"/>
                <w:szCs w:val="20"/>
              </w:rPr>
              <w:t xml:space="preserve">    name: gitops-repo</w:t>
            </w:r>
          </w:p>
          <w:p>
            <w:pPr>
              <w:spacing w:after="0" w:before="0" w:line="260"/>
            </w:pPr>
            <w:r>
              <w:rPr>
                <w:rFonts w:ascii="Consolas" w:cs="Consolas" w:eastAsia="Consolas" w:hAnsi="Consolas"/>
                <w:sz w:val="20"/>
                <w:szCs w:val="20"/>
              </w:rPr>
              <w:t xml:space="preserve">  git:</w:t>
            </w:r>
          </w:p>
          <w:p>
            <w:pPr>
              <w:spacing w:after="0" w:before="0" w:line="260"/>
            </w:pPr>
            <w:r>
              <w:rPr>
                <w:rFonts w:ascii="Consolas" w:cs="Consolas" w:eastAsia="Consolas" w:hAnsi="Consolas"/>
                <w:sz w:val="20"/>
                <w:szCs w:val="20"/>
              </w:rPr>
              <w:t xml:space="preserve">    checkout:</w:t>
            </w:r>
          </w:p>
          <w:p>
            <w:pPr>
              <w:spacing w:after="0" w:before="0" w:line="260"/>
            </w:pPr>
            <w:r>
              <w:rPr>
                <w:rFonts w:ascii="Consolas" w:cs="Consolas" w:eastAsia="Consolas" w:hAnsi="Consolas"/>
                <w:sz w:val="20"/>
                <w:szCs w:val="20"/>
              </w:rPr>
              <w:t xml:space="preserve">      ref: { branch: main }</w:t>
            </w:r>
          </w:p>
          <w:p>
            <w:pPr>
              <w:spacing w:after="0" w:before="0" w:line="260"/>
            </w:pPr>
            <w:r>
              <w:rPr>
                <w:rFonts w:ascii="Consolas" w:cs="Consolas" w:eastAsia="Consolas" w:hAnsi="Consolas"/>
                <w:sz w:val="20"/>
                <w:szCs w:val="20"/>
              </w:rPr>
              <w:t xml:space="preserve">    commit:</w:t>
            </w:r>
          </w:p>
          <w:p>
            <w:pPr>
              <w:spacing w:after="0" w:before="0" w:line="260"/>
            </w:pPr>
            <w:r>
              <w:rPr>
                <w:rFonts w:ascii="Consolas" w:cs="Consolas" w:eastAsia="Consolas" w:hAnsi="Consolas"/>
                <w:sz w:val="20"/>
                <w:szCs w:val="20"/>
              </w:rPr>
              <w:t xml:space="preserve">      author:</w:t>
            </w:r>
          </w:p>
          <w:p>
            <w:pPr>
              <w:spacing w:after="0" w:before="0" w:line="260"/>
            </w:pPr>
            <w:r>
              <w:rPr>
                <w:rFonts w:ascii="Consolas" w:cs="Consolas" w:eastAsia="Consolas" w:hAnsi="Consolas"/>
                <w:sz w:val="20"/>
                <w:szCs w:val="20"/>
              </w:rPr>
              <w:t xml:space="preserve">        email: flux@example.com</w:t>
            </w:r>
          </w:p>
          <w:p>
            <w:pPr>
              <w:spacing w:after="0" w:before="0" w:line="260"/>
            </w:pPr>
            <w:r>
              <w:rPr>
                <w:rFonts w:ascii="Consolas" w:cs="Consolas" w:eastAsia="Consolas" w:hAnsi="Consolas"/>
                <w:sz w:val="20"/>
                <w:szCs w:val="20"/>
              </w:rPr>
              <w:t xml:space="preserve">        name: flux</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update:</w:t>
            </w:r>
          </w:p>
          <w:p>
            <w:pPr>
              <w:spacing w:after="0" w:before="0" w:line="260"/>
            </w:pPr>
            <w:r>
              <w:rPr>
                <w:rFonts w:ascii="Consolas" w:cs="Consolas" w:eastAsia="Consolas" w:hAnsi="Consolas"/>
                <w:sz w:val="20"/>
                <w:szCs w:val="20"/>
              </w:rPr>
              <w:t xml:space="preserve">    path: ./services/my-app</w:t>
            </w:r>
          </w:p>
          <w:p>
            <w:pPr>
              <w:spacing w:after="0" w:before="0" w:line="260"/>
            </w:pPr>
            <w:r>
              <w:rPr>
                <w:rFonts w:ascii="Consolas" w:cs="Consolas" w:eastAsia="Consolas" w:hAnsi="Consolas"/>
                <w:sz w:val="20"/>
                <w:szCs w:val="20"/>
              </w:rPr>
              <w:t xml:space="preserve">    strategy: Setters</w:t>
            </w:r>
          </w:p>
        </w:tc>
      </w:tr>
    </w:tbl>
    <w:p>
      <w:pPr>
        <w:pStyle w:val="Heading2"/>
        <w:spacing w:after="160" w:before="360"/>
      </w:pPr>
      <w:r>
        <w:rPr>
          <w:rFonts w:ascii="Arial" w:cs="Arial" w:eastAsia="Arial" w:hAnsi="Arial"/>
          <w:b/>
          <w:bCs/>
          <w:color w:val="1F4E78"/>
          <w:sz w:val="30"/>
          <w:szCs w:val="30"/>
        </w:rPr>
        <w:t xml:space="preserve">10.4 How Image Automation Works</w:t>
      </w:r>
    </w:p>
    <w:p>
      <w:pPr>
        <w:pStyle w:val="ListParagraph"/>
        <w:numPr>
          <w:ilvl w:val="0"/>
          <w:numId w:val="3"/>
        </w:numPr>
        <w:spacing w:after="40" w:before="40" w:line="300"/>
      </w:pPr>
      <w:r>
        <w:rPr>
          <w:rFonts w:ascii="Arial" w:cs="Arial" w:eastAsia="Arial" w:hAnsi="Arial"/>
          <w:sz w:val="22"/>
          <w:szCs w:val="22"/>
        </w:rPr>
        <w:t xml:space="preserve">ImageRepository scans the registry periodically.</w:t>
      </w:r>
    </w:p>
    <w:p>
      <w:pPr>
        <w:pStyle w:val="ListParagraph"/>
        <w:numPr>
          <w:ilvl w:val="0"/>
          <w:numId w:val="3"/>
        </w:numPr>
        <w:spacing w:after="40" w:before="40" w:line="300"/>
      </w:pPr>
      <w:r>
        <w:rPr>
          <w:rFonts w:ascii="Arial" w:cs="Arial" w:eastAsia="Arial" w:hAnsi="Arial"/>
          <w:sz w:val="22"/>
          <w:szCs w:val="22"/>
        </w:rPr>
        <w:t xml:space="preserve">ImagePolicy filters by version policy (semver range, latest alphabetical, etc.).</w:t>
      </w:r>
    </w:p>
    <w:p>
      <w:pPr>
        <w:pStyle w:val="ListParagraph"/>
        <w:numPr>
          <w:ilvl w:val="0"/>
          <w:numId w:val="3"/>
        </w:numPr>
        <w:spacing w:after="40" w:before="40" w:line="300"/>
      </w:pPr>
      <w:r>
        <w:rPr>
          <w:rFonts w:ascii="Arial" w:cs="Arial" w:eastAsia="Arial" w:hAnsi="Arial"/>
          <w:sz w:val="22"/>
          <w:szCs w:val="22"/>
        </w:rPr>
        <w:t xml:space="preserve">ImageUpdateAutomation commits the new tag to the Git repo.</w:t>
      </w:r>
    </w:p>
    <w:p>
      <w:pPr>
        <w:pStyle w:val="ListParagraph"/>
        <w:numPr>
          <w:ilvl w:val="0"/>
          <w:numId w:val="3"/>
        </w:numPr>
        <w:spacing w:after="40" w:before="40" w:line="300"/>
      </w:pPr>
      <w:r>
        <w:rPr>
          <w:rFonts w:ascii="Arial" w:cs="Arial" w:eastAsia="Arial" w:hAnsi="Arial"/>
          <w:sz w:val="22"/>
          <w:szCs w:val="22"/>
        </w:rPr>
        <w:t xml:space="preserve">GitRepository picks up the commit.</w:t>
      </w:r>
    </w:p>
    <w:p>
      <w:pPr>
        <w:pStyle w:val="ListParagraph"/>
        <w:numPr>
          <w:ilvl w:val="0"/>
          <w:numId w:val="3"/>
        </w:numPr>
        <w:spacing w:after="40" w:before="40" w:line="300"/>
      </w:pPr>
      <w:r>
        <w:rPr>
          <w:rFonts w:ascii="Arial" w:cs="Arial" w:eastAsia="Arial" w:hAnsi="Arial"/>
          <w:sz w:val="22"/>
          <w:szCs w:val="22"/>
        </w:rPr>
        <w:t xml:space="preserve">Kustomization reconciles; new image deploys.</w:t>
      </w:r>
    </w:p>
    <w:p>
      <w:pPr>
        <w:spacing w:after="80" w:before="80" w:line="320"/>
        <w:jc w:val="both"/>
      </w:pPr>
      <w:r>
        <w:rPr>
          <w:rFonts w:ascii="Arial" w:cs="Arial" w:eastAsia="Arial" w:hAnsi="Arial"/>
          <w:sz w:val="22"/>
          <w:szCs w:val="22"/>
        </w:rPr>
        <w:t xml:space="preserve">Fully automated pull flow; no CI → GitOps bridge needed. The image updater IS the bridge.</w:t>
      </w:r>
    </w:p>
    <w:p>
      <w:pPr>
        <w:pStyle w:val="Heading1"/>
        <w:spacing w:after="240" w:before="480"/>
      </w:pPr>
      <w:r>
        <w:rPr>
          <w:rFonts w:ascii="Arial" w:cs="Arial" w:eastAsia="Arial" w:hAnsi="Arial"/>
          <w:b/>
          <w:bCs/>
          <w:color w:val="1F4E78"/>
          <w:sz w:val="36"/>
          <w:szCs w:val="36"/>
        </w:rPr>
        <w:t xml:space="preserve">11. Flux CD — CLI and Developer Experience</w:t>
      </w:r>
    </w:p>
    <w:p>
      <w:pPr>
        <w:pStyle w:val="Heading2"/>
        <w:spacing w:after="160" w:before="360"/>
      </w:pPr>
      <w:r>
        <w:rPr>
          <w:rFonts w:ascii="Arial" w:cs="Arial" w:eastAsia="Arial" w:hAnsi="Arial"/>
          <w:b/>
          <w:bCs/>
          <w:color w:val="1F4E78"/>
          <w:sz w:val="30"/>
          <w:szCs w:val="30"/>
        </w:rPr>
        <w:t xml:space="preserve">11.1 The flux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flux get sources git</w:t>
            </w:r>
          </w:p>
          <w:p>
            <w:pPr>
              <w:spacing w:after="0" w:before="0" w:line="260"/>
            </w:pPr>
            <w:r>
              <w:rPr>
                <w:rFonts w:ascii="Consolas" w:cs="Consolas" w:eastAsia="Consolas" w:hAnsi="Consolas"/>
                <w:sz w:val="20"/>
                <w:szCs w:val="20"/>
              </w:rPr>
              <w:t xml:space="preserve">flux get kustomizations</w:t>
            </w:r>
          </w:p>
          <w:p>
            <w:pPr>
              <w:spacing w:after="0" w:before="0" w:line="260"/>
            </w:pPr>
            <w:r>
              <w:rPr>
                <w:rFonts w:ascii="Consolas" w:cs="Consolas" w:eastAsia="Consolas" w:hAnsi="Consolas"/>
                <w:sz w:val="20"/>
                <w:szCs w:val="20"/>
              </w:rPr>
              <w:t xml:space="preserve">flux get helmreleases</w:t>
            </w:r>
          </w:p>
          <w:p>
            <w:pPr>
              <w:spacing w:after="0" w:before="0" w:line="260"/>
            </w:pPr>
            <w:r>
              <w:rPr>
                <w:rFonts w:ascii="Consolas" w:cs="Consolas" w:eastAsia="Consolas" w:hAnsi="Consolas"/>
                <w:sz w:val="20"/>
                <w:szCs w:val="20"/>
              </w:rPr>
              <w:t xml:space="preserve">flux reconcile kustomization my-app</w:t>
            </w:r>
          </w:p>
          <w:p>
            <w:pPr>
              <w:spacing w:after="0" w:before="0" w:line="260"/>
            </w:pPr>
            <w:r>
              <w:rPr>
                <w:rFonts w:ascii="Consolas" w:cs="Consolas" w:eastAsia="Consolas" w:hAnsi="Consolas"/>
                <w:sz w:val="20"/>
                <w:szCs w:val="20"/>
              </w:rPr>
              <w:t xml:space="preserve">flux suspend kustomization my-app</w:t>
            </w:r>
          </w:p>
          <w:p>
            <w:pPr>
              <w:spacing w:after="0" w:before="0" w:line="260"/>
            </w:pPr>
            <w:r>
              <w:rPr>
                <w:rFonts w:ascii="Consolas" w:cs="Consolas" w:eastAsia="Consolas" w:hAnsi="Consolas"/>
                <w:sz w:val="20"/>
                <w:szCs w:val="20"/>
              </w:rPr>
              <w:t xml:space="preserve">flux resume kustomization my-app</w:t>
            </w:r>
          </w:p>
          <w:p>
            <w:pPr>
              <w:spacing w:after="0" w:before="0" w:line="260"/>
            </w:pPr>
            <w:r>
              <w:rPr>
                <w:rFonts w:ascii="Consolas" w:cs="Consolas" w:eastAsia="Consolas" w:hAnsi="Consolas"/>
                <w:sz w:val="20"/>
                <w:szCs w:val="20"/>
              </w:rPr>
              <w:t xml:space="preserve">flux events</w:t>
            </w:r>
          </w:p>
          <w:p>
            <w:pPr>
              <w:spacing w:after="0" w:before="0" w:line="260"/>
            </w:pPr>
            <w:r>
              <w:rPr>
                <w:rFonts w:ascii="Consolas" w:cs="Consolas" w:eastAsia="Consolas" w:hAnsi="Consolas"/>
                <w:sz w:val="20"/>
                <w:szCs w:val="20"/>
              </w:rPr>
              <w:t xml:space="preserve">flux logs --kind=Kustomization --name=my-app</w:t>
            </w:r>
          </w:p>
          <w:p>
            <w:pPr>
              <w:spacing w:after="0" w:before="0" w:line="260"/>
            </w:pPr>
            <w:r>
              <w:rPr>
                <w:rFonts w:ascii="Consolas" w:cs="Consolas" w:eastAsia="Consolas" w:hAnsi="Consolas"/>
                <w:sz w:val="20"/>
                <w:szCs w:val="20"/>
              </w:rPr>
              <w:t xml:space="preserve">flux diff kustomization my-app --path ./services/my-app/overlays/prod</w:t>
            </w:r>
          </w:p>
        </w:tc>
      </w:tr>
    </w:tbl>
    <w:p>
      <w:pPr>
        <w:pStyle w:val="Heading2"/>
        <w:spacing w:after="160" w:before="360"/>
      </w:pPr>
      <w:r>
        <w:rPr>
          <w:rFonts w:ascii="Arial" w:cs="Arial" w:eastAsia="Arial" w:hAnsi="Arial"/>
          <w:b/>
          <w:bCs/>
          <w:color w:val="1F4E78"/>
          <w:sz w:val="30"/>
          <w:szCs w:val="30"/>
        </w:rPr>
        <w:t xml:space="preserve">11.2 The 'everything is a CRD' Philosophy</w:t>
      </w:r>
    </w:p>
    <w:p>
      <w:pPr>
        <w:spacing w:after="80" w:before="80" w:line="320"/>
        <w:jc w:val="both"/>
      </w:pPr>
      <w:r>
        <w:rPr>
          <w:rFonts w:ascii="Arial" w:cs="Arial" w:eastAsia="Arial" w:hAnsi="Arial"/>
          <w:sz w:val="22"/>
          <w:szCs w:val="22"/>
        </w:rPr>
        <w:t xml:space="preserve">Flux leans heavily on Kubernetes primitives. Status queries are kubectl-able. Events are Kubernetes Events. RBAC is Kubernetes RBAC. For teams deep in kubectl, this means fewer new concepts. For teams newer to Kubernetes, it can feel like more plumbing to understand.</w:t>
      </w:r>
    </w:p>
    <w:p>
      <w:pPr>
        <w:pStyle w:val="Heading2"/>
        <w:spacing w:after="160" w:before="360"/>
      </w:pPr>
      <w:r>
        <w:rPr>
          <w:rFonts w:ascii="Arial" w:cs="Arial" w:eastAsia="Arial" w:hAnsi="Arial"/>
          <w:b/>
          <w:bCs/>
          <w:color w:val="1F4E78"/>
          <w:sz w:val="30"/>
          <w:szCs w:val="30"/>
        </w:rPr>
        <w:t xml:space="preserve">11.3 The UI Question</w:t>
      </w:r>
    </w:p>
    <w:p>
      <w:pPr>
        <w:spacing w:after="80" w:before="80" w:line="320"/>
        <w:jc w:val="both"/>
      </w:pPr>
      <w:r>
        <w:rPr>
          <w:rFonts w:ascii="Arial" w:cs="Arial" w:eastAsia="Arial" w:hAnsi="Arial"/>
          <w:sz w:val="22"/>
          <w:szCs w:val="22"/>
        </w:rPr>
        <w:t xml:space="preserve">Flux doesn't ship a UI. The community offers:</w:t>
      </w:r>
    </w:p>
    <w:p>
      <w:pPr>
        <w:pStyle w:val="ListParagraph"/>
        <w:numPr>
          <w:ilvl w:val="0"/>
          <w:numId w:val="2"/>
        </w:numPr>
        <w:spacing w:after="40" w:before="40" w:line="300"/>
      </w:pPr>
      <w:r>
        <w:rPr>
          <w:rFonts w:ascii="Arial" w:cs="Arial" w:eastAsia="Arial" w:hAnsi="Arial"/>
          <w:b/>
          <w:bCs/>
          <w:sz w:val="22"/>
          <w:szCs w:val="22"/>
        </w:rPr>
        <w:t xml:space="preserve">Weave GitOps. </w:t>
      </w:r>
      <w:r>
        <w:rPr>
          <w:rFonts w:ascii="Arial" w:cs="Arial" w:eastAsia="Arial" w:hAnsi="Arial"/>
          <w:sz w:val="22"/>
          <w:szCs w:val="22"/>
        </w:rPr>
        <w:t xml:space="preserve">Originally Weaveworks's commercial offering; open-source edition available. Provides a web UI over Flux.</w:t>
      </w:r>
    </w:p>
    <w:p>
      <w:pPr>
        <w:pStyle w:val="ListParagraph"/>
        <w:numPr>
          <w:ilvl w:val="0"/>
          <w:numId w:val="2"/>
        </w:numPr>
        <w:spacing w:after="40" w:before="40" w:line="300"/>
      </w:pPr>
      <w:r>
        <w:rPr>
          <w:rFonts w:ascii="Arial" w:cs="Arial" w:eastAsia="Arial" w:hAnsi="Arial"/>
          <w:b/>
          <w:bCs/>
          <w:sz w:val="22"/>
          <w:szCs w:val="22"/>
        </w:rPr>
        <w:t xml:space="preserve">Capacitor. </w:t>
      </w:r>
      <w:r>
        <w:rPr>
          <w:rFonts w:ascii="Arial" w:cs="Arial" w:eastAsia="Arial" w:hAnsi="Arial"/>
          <w:sz w:val="22"/>
          <w:szCs w:val="22"/>
        </w:rPr>
        <w:t xml:space="preserve">Newer UI project focused on Flux visibility.</w:t>
      </w:r>
    </w:p>
    <w:p>
      <w:pPr>
        <w:pStyle w:val="ListParagraph"/>
        <w:numPr>
          <w:ilvl w:val="0"/>
          <w:numId w:val="2"/>
        </w:numPr>
        <w:spacing w:after="40" w:before="40" w:line="300"/>
      </w:pPr>
      <w:r>
        <w:rPr>
          <w:rFonts w:ascii="Arial" w:cs="Arial" w:eastAsia="Arial" w:hAnsi="Arial"/>
          <w:b/>
          <w:bCs/>
          <w:sz w:val="22"/>
          <w:szCs w:val="22"/>
        </w:rPr>
        <w:t xml:space="preserve">Headlamp / Lens plugins. </w:t>
      </w:r>
      <w:r>
        <w:rPr>
          <w:rFonts w:ascii="Arial" w:cs="Arial" w:eastAsia="Arial" w:hAnsi="Arial"/>
          <w:sz w:val="22"/>
          <w:szCs w:val="22"/>
        </w:rPr>
        <w:t xml:space="preserve">Third-party Kubernetes UIs with Flux extensions.</w:t>
      </w:r>
    </w:p>
    <w:p>
      <w:pPr>
        <w:spacing w:after="80" w:before="80" w:line="320"/>
        <w:jc w:val="both"/>
      </w:pPr>
      <w:r>
        <w:rPr>
          <w:rFonts w:ascii="Arial" w:cs="Arial" w:eastAsia="Arial" w:hAnsi="Arial"/>
          <w:sz w:val="22"/>
          <w:szCs w:val="22"/>
        </w:rPr>
        <w:t xml:space="preserve">None are as polished or integrated as ArgoCD's built-in UI. For teams that value UI, this is a knock against Flux.</w:t>
      </w:r>
    </w:p>
    <w:p>
      <w:pPr>
        <w:pStyle w:val="Heading2"/>
        <w:spacing w:after="160" w:before="360"/>
      </w:pPr>
      <w:r>
        <w:rPr>
          <w:rFonts w:ascii="Arial" w:cs="Arial" w:eastAsia="Arial" w:hAnsi="Arial"/>
          <w:b/>
          <w:bCs/>
          <w:color w:val="1F4E78"/>
          <w:sz w:val="30"/>
          <w:szCs w:val="30"/>
        </w:rPr>
        <w:t xml:space="preserve">11.4 The Developer Perspective</w:t>
      </w:r>
    </w:p>
    <w:p>
      <w:pPr>
        <w:pStyle w:val="ListParagraph"/>
        <w:numPr>
          <w:ilvl w:val="0"/>
          <w:numId w:val="3"/>
        </w:numPr>
        <w:spacing w:after="40" w:before="40" w:line="300"/>
      </w:pPr>
      <w:r>
        <w:rPr>
          <w:rFonts w:ascii="Arial" w:cs="Arial" w:eastAsia="Arial" w:hAnsi="Arial"/>
          <w:sz w:val="22"/>
          <w:szCs w:val="22"/>
        </w:rPr>
        <w:t xml:space="preserve">Open PR with code change.</w:t>
      </w:r>
    </w:p>
    <w:p>
      <w:pPr>
        <w:pStyle w:val="ListParagraph"/>
        <w:numPr>
          <w:ilvl w:val="0"/>
          <w:numId w:val="3"/>
        </w:numPr>
        <w:spacing w:after="40" w:before="40" w:line="300"/>
      </w:pPr>
      <w:r>
        <w:rPr>
          <w:rFonts w:ascii="Arial" w:cs="Arial" w:eastAsia="Arial" w:hAnsi="Arial"/>
          <w:sz w:val="22"/>
          <w:szCs w:val="22"/>
        </w:rPr>
        <w:t xml:space="preserve">CI builds image; pushes to registry.</w:t>
      </w:r>
    </w:p>
    <w:p>
      <w:pPr>
        <w:pStyle w:val="ListParagraph"/>
        <w:numPr>
          <w:ilvl w:val="0"/>
          <w:numId w:val="3"/>
        </w:numPr>
        <w:spacing w:after="40" w:before="40" w:line="300"/>
      </w:pPr>
      <w:r>
        <w:rPr>
          <w:rFonts w:ascii="Arial" w:cs="Arial" w:eastAsia="Arial" w:hAnsi="Arial"/>
          <w:sz w:val="22"/>
          <w:szCs w:val="22"/>
        </w:rPr>
        <w:t xml:space="preserve">Flux's image automation detects new image; commits tag update.</w:t>
      </w:r>
    </w:p>
    <w:p>
      <w:pPr>
        <w:pStyle w:val="ListParagraph"/>
        <w:numPr>
          <w:ilvl w:val="0"/>
          <w:numId w:val="3"/>
        </w:numPr>
        <w:spacing w:after="40" w:before="40" w:line="300"/>
      </w:pPr>
      <w:r>
        <w:rPr>
          <w:rFonts w:ascii="Arial" w:cs="Arial" w:eastAsia="Arial" w:hAnsi="Arial"/>
          <w:sz w:val="22"/>
          <w:szCs w:val="22"/>
        </w:rPr>
        <w:t xml:space="preserve">Flux reconciles; deploys.</w:t>
      </w:r>
    </w:p>
    <w:p>
      <w:pPr>
        <w:pStyle w:val="ListParagraph"/>
        <w:numPr>
          <w:ilvl w:val="0"/>
          <w:numId w:val="3"/>
        </w:numPr>
        <w:spacing w:after="40" w:before="40" w:line="300"/>
      </w:pPr>
      <w:r>
        <w:rPr>
          <w:rFonts w:ascii="Arial" w:cs="Arial" w:eastAsia="Arial" w:hAnsi="Arial"/>
          <w:sz w:val="22"/>
          <w:szCs w:val="22"/>
        </w:rPr>
        <w:t xml:space="preserve">Developer checks status via kubectl or flux CLI (or Weave GitOps UI if installed).</w:t>
      </w:r>
    </w:p>
    <w:p>
      <w:pPr>
        <w:spacing w:after="80" w:before="80" w:line="320"/>
        <w:jc w:val="both"/>
      </w:pPr>
      <w:r>
        <w:rPr>
          <w:rFonts w:ascii="Arial" w:cs="Arial" w:eastAsia="Arial" w:hAnsi="Arial"/>
          <w:sz w:val="22"/>
          <w:szCs w:val="22"/>
        </w:rPr>
        <w:t xml:space="preserve">More CLI-centric; smoother if the team already lives in kubectl. Rougher if they don't.</w:t>
      </w:r>
    </w:p>
    <w:p>
      <w:pPr>
        <w:pStyle w:val="Heading2"/>
        <w:spacing w:after="160" w:before="360"/>
      </w:pPr>
      <w:r>
        <w:rPr>
          <w:rFonts w:ascii="Arial" w:cs="Arial" w:eastAsia="Arial" w:hAnsi="Arial"/>
          <w:b/>
          <w:bCs/>
          <w:color w:val="1F4E78"/>
          <w:sz w:val="30"/>
          <w:szCs w:val="30"/>
        </w:rPr>
        <w:t xml:space="preserve">11.5 The 'Kubectl Fluency' Assumption</w:t>
      </w:r>
    </w:p>
    <w:p>
      <w:pPr>
        <w:spacing w:after="80" w:before="80" w:line="320"/>
        <w:jc w:val="both"/>
      </w:pPr>
      <w:r>
        <w:rPr>
          <w:rFonts w:ascii="Arial" w:cs="Arial" w:eastAsia="Arial" w:hAnsi="Arial"/>
          <w:sz w:val="22"/>
          <w:szCs w:val="22"/>
        </w:rPr>
        <w:t xml:space="preserve">Flux assumes users are comfortable with Kubernetes. Errors show up in CRD status fields; debugging means `kubectl describe kustomization`. Teams without strong Kubernetes fluency find this steeper than ArgoCD's UI-mediated model. The preference is partly about team maturity.</w:t>
      </w:r>
    </w:p>
    <w:p>
      <w:pPr>
        <w:pStyle w:val="Heading1"/>
        <w:spacing w:after="240" w:before="480"/>
      </w:pPr>
      <w:r>
        <w:rPr>
          <w:rFonts w:ascii="Arial" w:cs="Arial" w:eastAsia="Arial" w:hAnsi="Arial"/>
          <w:b/>
          <w:bCs/>
          <w:color w:val="1F4E78"/>
          <w:sz w:val="36"/>
          <w:szCs w:val="36"/>
        </w:rPr>
        <w:t xml:space="preserve">12. Jenkins X — The Jenkins-Integrated Attempt</w:t>
      </w:r>
    </w:p>
    <w:p>
      <w:pPr>
        <w:pStyle w:val="Heading2"/>
        <w:spacing w:after="160" w:before="360"/>
      </w:pPr>
      <w:r>
        <w:rPr>
          <w:rFonts w:ascii="Arial" w:cs="Arial" w:eastAsia="Arial" w:hAnsi="Arial"/>
          <w:b/>
          <w:bCs/>
          <w:color w:val="1F4E78"/>
          <w:sz w:val="30"/>
          <w:szCs w:val="30"/>
        </w:rPr>
        <w:t xml:space="preserve">12.1 What It Is</w:t>
      </w:r>
    </w:p>
    <w:p>
      <w:pPr>
        <w:spacing w:after="80" w:before="80" w:line="320"/>
        <w:jc w:val="both"/>
      </w:pPr>
      <w:r>
        <w:rPr>
          <w:rFonts w:ascii="Arial" w:cs="Arial" w:eastAsia="Arial" w:hAnsi="Arial"/>
          <w:sz w:val="22"/>
          <w:szCs w:val="22"/>
        </w:rPr>
        <w:t xml:space="preserve">Jenkins X was launched in 2018 by CloudBees as an opinionated GitOps-style CI/CD platform built around Jenkins. The pitch: a complete pipeline-plus-GitOps stack with Jenkins as the CI engine, Tekton for workflow execution, and Flux v1 (later v2) as the deployment controller.</w:t>
      </w:r>
    </w:p>
    <w:p>
      <w:pPr>
        <w:pStyle w:val="Heading2"/>
        <w:spacing w:after="160" w:before="360"/>
      </w:pPr>
      <w:r>
        <w:rPr>
          <w:rFonts w:ascii="Arial" w:cs="Arial" w:eastAsia="Arial" w:hAnsi="Arial"/>
          <w:b/>
          <w:bCs/>
          <w:color w:val="1F4E78"/>
          <w:sz w:val="30"/>
          <w:szCs w:val="30"/>
        </w:rPr>
        <w:t xml:space="preserve">12.2 The Opinionated Stack</w:t>
      </w:r>
    </w:p>
    <w:p>
      <w:pPr>
        <w:pStyle w:val="ListParagraph"/>
        <w:numPr>
          <w:ilvl w:val="0"/>
          <w:numId w:val="2"/>
        </w:numPr>
        <w:spacing w:after="40" w:before="40" w:line="300"/>
      </w:pPr>
      <w:r>
        <w:rPr>
          <w:rFonts w:ascii="Arial" w:cs="Arial" w:eastAsia="Arial" w:hAnsi="Arial"/>
          <w:sz w:val="22"/>
          <w:szCs w:val="22"/>
        </w:rPr>
        <w:t xml:space="preserve">Jenkins (or Jenkins X Tekton) for CI.</w:t>
      </w:r>
    </w:p>
    <w:p>
      <w:pPr>
        <w:pStyle w:val="ListParagraph"/>
        <w:numPr>
          <w:ilvl w:val="0"/>
          <w:numId w:val="2"/>
        </w:numPr>
        <w:spacing w:after="40" w:before="40" w:line="300"/>
      </w:pPr>
      <w:r>
        <w:rPr>
          <w:rFonts w:ascii="Arial" w:cs="Arial" w:eastAsia="Arial" w:hAnsi="Arial"/>
          <w:sz w:val="22"/>
          <w:szCs w:val="22"/>
        </w:rPr>
        <w:t xml:space="preserve">Prow for webhooks and Git automation.</w:t>
      </w:r>
    </w:p>
    <w:p>
      <w:pPr>
        <w:pStyle w:val="ListParagraph"/>
        <w:numPr>
          <w:ilvl w:val="0"/>
          <w:numId w:val="2"/>
        </w:numPr>
        <w:spacing w:after="40" w:before="40" w:line="300"/>
      </w:pPr>
      <w:r>
        <w:rPr>
          <w:rFonts w:ascii="Arial" w:cs="Arial" w:eastAsia="Arial" w:hAnsi="Arial"/>
          <w:sz w:val="22"/>
          <w:szCs w:val="22"/>
        </w:rPr>
        <w:t xml:space="preserve">Lighthouse for Chatbot-style PR workflow (inspired by Kubernetes's own Prow).</w:t>
      </w:r>
    </w:p>
    <w:p>
      <w:pPr>
        <w:pStyle w:val="ListParagraph"/>
        <w:numPr>
          <w:ilvl w:val="0"/>
          <w:numId w:val="2"/>
        </w:numPr>
        <w:spacing w:after="40" w:before="40" w:line="300"/>
      </w:pPr>
      <w:r>
        <w:rPr>
          <w:rFonts w:ascii="Arial" w:cs="Arial" w:eastAsia="Arial" w:hAnsi="Arial"/>
          <w:sz w:val="22"/>
          <w:szCs w:val="22"/>
        </w:rPr>
        <w:t xml:space="preserve">Helm for packaging.</w:t>
      </w:r>
    </w:p>
    <w:p>
      <w:pPr>
        <w:pStyle w:val="ListParagraph"/>
        <w:numPr>
          <w:ilvl w:val="0"/>
          <w:numId w:val="2"/>
        </w:numPr>
        <w:spacing w:after="40" w:before="40" w:line="300"/>
      </w:pPr>
      <w:r>
        <w:rPr>
          <w:rFonts w:ascii="Arial" w:cs="Arial" w:eastAsia="Arial" w:hAnsi="Arial"/>
          <w:sz w:val="22"/>
          <w:szCs w:val="22"/>
        </w:rPr>
        <w:t xml:space="preserve">Skaffold for local development.</w:t>
      </w:r>
    </w:p>
    <w:p>
      <w:pPr>
        <w:pStyle w:val="ListParagraph"/>
        <w:numPr>
          <w:ilvl w:val="0"/>
          <w:numId w:val="2"/>
        </w:numPr>
        <w:spacing w:after="40" w:before="40" w:line="300"/>
      </w:pPr>
      <w:r>
        <w:rPr>
          <w:rFonts w:ascii="Arial" w:cs="Arial" w:eastAsia="Arial" w:hAnsi="Arial"/>
          <w:sz w:val="22"/>
          <w:szCs w:val="22"/>
        </w:rPr>
        <w:t xml:space="preserve">GitOps via Flux for deployment.</w:t>
      </w:r>
    </w:p>
    <w:p>
      <w:pPr>
        <w:pStyle w:val="Heading2"/>
        <w:spacing w:after="160" w:before="360"/>
      </w:pPr>
      <w:r>
        <w:rPr>
          <w:rFonts w:ascii="Arial" w:cs="Arial" w:eastAsia="Arial" w:hAnsi="Arial"/>
          <w:b/>
          <w:bCs/>
          <w:color w:val="1F4E78"/>
          <w:sz w:val="30"/>
          <w:szCs w:val="30"/>
        </w:rPr>
        <w:t xml:space="preserve">12.3 The Value Proposition</w:t>
      </w:r>
    </w:p>
    <w:p>
      <w:pPr>
        <w:spacing w:after="80" w:before="80" w:line="320"/>
        <w:jc w:val="both"/>
      </w:pPr>
      <w:r>
        <w:rPr>
          <w:rFonts w:ascii="Arial" w:cs="Arial" w:eastAsia="Arial" w:hAnsi="Arial"/>
          <w:sz w:val="22"/>
          <w:szCs w:val="22"/>
        </w:rPr>
        <w:t xml:space="preserve">Jenkins X tried to be the opinionated end-to-end CI+CD solution: you bring code; it builds, tests, promotes through environments, and deploys — GitOps-style. Preview environments per PR were a distinguishing feature; environments were auto-created on PR opening and destroyed on close.</w:t>
      </w:r>
    </w:p>
    <w:p>
      <w:pPr>
        <w:pStyle w:val="Heading2"/>
        <w:spacing w:after="160" w:before="360"/>
      </w:pPr>
      <w:r>
        <w:rPr>
          <w:rFonts w:ascii="Arial" w:cs="Arial" w:eastAsia="Arial" w:hAnsi="Arial"/>
          <w:b/>
          <w:bCs/>
          <w:color w:val="1F4E78"/>
          <w:sz w:val="30"/>
          <w:szCs w:val="30"/>
        </w:rPr>
        <w:t xml:space="preserve">12.4 The Reality</w:t>
      </w:r>
    </w:p>
    <w:p>
      <w:pPr>
        <w:pStyle w:val="ListParagraph"/>
        <w:numPr>
          <w:ilvl w:val="0"/>
          <w:numId w:val="2"/>
        </w:numPr>
        <w:spacing w:after="40" w:before="40" w:line="300"/>
      </w:pPr>
      <w:r>
        <w:rPr>
          <w:rFonts w:ascii="Arial" w:cs="Arial" w:eastAsia="Arial" w:hAnsi="Arial"/>
          <w:b/>
          <w:bCs/>
          <w:sz w:val="22"/>
          <w:szCs w:val="22"/>
        </w:rPr>
        <w:t xml:space="preserve">Complex. </w:t>
      </w:r>
      <w:r>
        <w:rPr>
          <w:rFonts w:ascii="Arial" w:cs="Arial" w:eastAsia="Arial" w:hAnsi="Arial"/>
          <w:sz w:val="22"/>
          <w:szCs w:val="22"/>
        </w:rPr>
        <w:t xml:space="preserve">Many moving parts; each could fail or need tuning.</w:t>
      </w:r>
    </w:p>
    <w:p>
      <w:pPr>
        <w:pStyle w:val="ListParagraph"/>
        <w:numPr>
          <w:ilvl w:val="0"/>
          <w:numId w:val="2"/>
        </w:numPr>
        <w:spacing w:after="40" w:before="40" w:line="300"/>
      </w:pPr>
      <w:r>
        <w:rPr>
          <w:rFonts w:ascii="Arial" w:cs="Arial" w:eastAsia="Arial" w:hAnsi="Arial"/>
          <w:b/>
          <w:bCs/>
          <w:sz w:val="22"/>
          <w:szCs w:val="22"/>
        </w:rPr>
        <w:t xml:space="preserve">Jenkins baggage. </w:t>
      </w:r>
      <w:r>
        <w:rPr>
          <w:rFonts w:ascii="Arial" w:cs="Arial" w:eastAsia="Arial" w:hAnsi="Arial"/>
          <w:sz w:val="22"/>
          <w:szCs w:val="22"/>
        </w:rPr>
        <w:t xml:space="preserve">Jenkins was carried along — plugin chaos, upgrade pain, groovy quirks. The 'modern' pieces (Tekton, Lighthouse) didn't fully escape Jenkins's past.</w:t>
      </w:r>
    </w:p>
    <w:p>
      <w:pPr>
        <w:pStyle w:val="ListParagraph"/>
        <w:numPr>
          <w:ilvl w:val="0"/>
          <w:numId w:val="2"/>
        </w:numPr>
        <w:spacing w:after="40" w:before="40" w:line="300"/>
      </w:pPr>
      <w:r>
        <w:rPr>
          <w:rFonts w:ascii="Arial" w:cs="Arial" w:eastAsia="Arial" w:hAnsi="Arial"/>
          <w:b/>
          <w:bCs/>
          <w:sz w:val="22"/>
          <w:szCs w:val="22"/>
        </w:rPr>
        <w:t xml:space="preserve">Narrow audience. </w:t>
      </w:r>
      <w:r>
        <w:rPr>
          <w:rFonts w:ascii="Arial" w:cs="Arial" w:eastAsia="Arial" w:hAnsi="Arial"/>
          <w:sz w:val="22"/>
          <w:szCs w:val="22"/>
        </w:rPr>
        <w:t xml:space="preserve">Teams committed to Jenkins; otherwise simpler tools competed.</w:t>
      </w:r>
    </w:p>
    <w:p>
      <w:pPr>
        <w:pStyle w:val="ListParagraph"/>
        <w:numPr>
          <w:ilvl w:val="0"/>
          <w:numId w:val="2"/>
        </w:numPr>
        <w:spacing w:after="40" w:before="40" w:line="300"/>
      </w:pPr>
      <w:r>
        <w:rPr>
          <w:rFonts w:ascii="Arial" w:cs="Arial" w:eastAsia="Arial" w:hAnsi="Arial"/>
          <w:b/>
          <w:bCs/>
          <w:sz w:val="22"/>
          <w:szCs w:val="22"/>
        </w:rPr>
        <w:t xml:space="preserve">CloudBees pivoted. </w:t>
      </w:r>
      <w:r>
        <w:rPr>
          <w:rFonts w:ascii="Arial" w:cs="Arial" w:eastAsia="Arial" w:hAnsi="Arial"/>
          <w:sz w:val="22"/>
          <w:szCs w:val="22"/>
        </w:rPr>
        <w:t xml:space="preserve">CloudBees's interest shifted; the project lost major corporate backing.</w:t>
      </w:r>
    </w:p>
    <w:p>
      <w:pPr>
        <w:pStyle w:val="Heading2"/>
        <w:spacing w:after="160" w:before="360"/>
      </w:pPr>
      <w:r>
        <w:rPr>
          <w:rFonts w:ascii="Arial" w:cs="Arial" w:eastAsia="Arial" w:hAnsi="Arial"/>
          <w:b/>
          <w:bCs/>
          <w:color w:val="1F4E78"/>
          <w:sz w:val="30"/>
          <w:szCs w:val="30"/>
        </w:rPr>
        <w:t xml:space="preserve">12.5 Current Status</w:t>
      </w:r>
    </w:p>
    <w:p>
      <w:pPr>
        <w:spacing w:after="80" w:before="80" w:line="320"/>
        <w:jc w:val="both"/>
      </w:pPr>
      <w:r>
        <w:rPr>
          <w:rFonts w:ascii="Arial" w:cs="Arial" w:eastAsia="Arial" w:hAnsi="Arial"/>
          <w:sz w:val="22"/>
          <w:szCs w:val="22"/>
        </w:rPr>
        <w:t xml:space="preserve">Jenkins X is still maintained (v3 is the current line) but adoption has waned. New GitOps adopters rarely pick it. Teams with existing Jenkins X installations may keep them; most are migrating to lighter stacks (ArgoCD + GitHub Actions, Flux + Tekton, etc.).</w:t>
      </w:r>
    </w:p>
    <w:p>
      <w:pPr>
        <w:pStyle w:val="Heading2"/>
        <w:spacing w:after="160" w:before="360"/>
      </w:pPr>
      <w:r>
        <w:rPr>
          <w:rFonts w:ascii="Arial" w:cs="Arial" w:eastAsia="Arial" w:hAnsi="Arial"/>
          <w:b/>
          <w:bCs/>
          <w:color w:val="1F4E78"/>
          <w:sz w:val="30"/>
          <w:szCs w:val="30"/>
        </w:rPr>
        <w:t xml:space="preserve">12.6 When It Could Still Fit</w:t>
      </w:r>
    </w:p>
    <w:p>
      <w:pPr>
        <w:pStyle w:val="ListParagraph"/>
        <w:numPr>
          <w:ilvl w:val="0"/>
          <w:numId w:val="2"/>
        </w:numPr>
        <w:spacing w:after="40" w:before="40" w:line="300"/>
      </w:pPr>
      <w:r>
        <w:rPr>
          <w:rFonts w:ascii="Arial" w:cs="Arial" w:eastAsia="Arial" w:hAnsi="Arial"/>
          <w:sz w:val="22"/>
          <w:szCs w:val="22"/>
        </w:rPr>
        <w:t xml:space="preserve">Organizations with deep Jenkins commitment and investment.</w:t>
      </w:r>
    </w:p>
    <w:p>
      <w:pPr>
        <w:pStyle w:val="ListParagraph"/>
        <w:numPr>
          <w:ilvl w:val="0"/>
          <w:numId w:val="2"/>
        </w:numPr>
        <w:spacing w:after="40" w:before="40" w:line="300"/>
      </w:pPr>
      <w:r>
        <w:rPr>
          <w:rFonts w:ascii="Arial" w:cs="Arial" w:eastAsia="Arial" w:hAnsi="Arial"/>
          <w:sz w:val="22"/>
          <w:szCs w:val="22"/>
        </w:rPr>
        <w:t xml:space="preserve">Teams wanting preview-env-per-PR without building it themselves (ArgoCD's ApplicationSet PR generator now covers this).</w:t>
      </w:r>
    </w:p>
    <w:p>
      <w:pPr>
        <w:pStyle w:val="ListParagraph"/>
        <w:numPr>
          <w:ilvl w:val="0"/>
          <w:numId w:val="2"/>
        </w:numPr>
        <w:spacing w:after="40" w:before="40" w:line="300"/>
      </w:pPr>
      <w:r>
        <w:rPr>
          <w:rFonts w:ascii="Arial" w:cs="Arial" w:eastAsia="Arial" w:hAnsi="Arial"/>
          <w:sz w:val="22"/>
          <w:szCs w:val="22"/>
        </w:rPr>
        <w:t xml:space="preserve">Legacy migrations where Jenkins X is entrenched.</w:t>
      </w:r>
    </w:p>
    <w:p>
      <w:pPr>
        <w:spacing w:after="80" w:before="80" w:line="320"/>
        <w:jc w:val="both"/>
      </w:pPr>
      <w:r>
        <w:rPr>
          <w:rFonts w:ascii="Arial" w:cs="Arial" w:eastAsia="Arial" w:hAnsi="Arial"/>
          <w:sz w:val="22"/>
          <w:szCs w:val="22"/>
        </w:rPr>
        <w:t xml:space="preserve">For new setups, there are simpler and more actively maintained alternatives.</w:t>
      </w:r>
    </w:p>
    <w:p>
      <w:pPr>
        <w:pStyle w:val="Heading1"/>
        <w:spacing w:after="240" w:before="480"/>
      </w:pPr>
      <w:r>
        <w:rPr>
          <w:rFonts w:ascii="Arial" w:cs="Arial" w:eastAsia="Arial" w:hAnsi="Arial"/>
          <w:b/>
          <w:bCs/>
          <w:color w:val="1F4E78"/>
          <w:sz w:val="36"/>
          <w:szCs w:val="36"/>
        </w:rPr>
        <w:t xml:space="preserve">13. Fleet — Rancher's Multi-Cluster Answer</w:t>
      </w:r>
    </w:p>
    <w:p>
      <w:pPr>
        <w:pStyle w:val="Heading2"/>
        <w:spacing w:after="160" w:before="360"/>
      </w:pPr>
      <w:r>
        <w:rPr>
          <w:rFonts w:ascii="Arial" w:cs="Arial" w:eastAsia="Arial" w:hAnsi="Arial"/>
          <w:b/>
          <w:bCs/>
          <w:color w:val="1F4E78"/>
          <w:sz w:val="30"/>
          <w:szCs w:val="30"/>
        </w:rPr>
        <w:t xml:space="preserve">13.1 What It Is</w:t>
      </w:r>
    </w:p>
    <w:p>
      <w:pPr>
        <w:spacing w:after="80" w:before="80" w:line="320"/>
        <w:jc w:val="both"/>
      </w:pPr>
      <w:r>
        <w:rPr>
          <w:rFonts w:ascii="Arial" w:cs="Arial" w:eastAsia="Arial" w:hAnsi="Arial"/>
          <w:sz w:val="22"/>
          <w:szCs w:val="22"/>
        </w:rPr>
        <w:t xml:space="preserve">Fleet is Rancher Labs's (SUSE's) GitOps tool, designed from the ground up for large-scale multi-cluster management. Launched in 2020, it's part of the Rancher Manager ecosystem though usable independently.</w:t>
      </w:r>
    </w:p>
    <w:p>
      <w:pPr>
        <w:pStyle w:val="Heading2"/>
        <w:spacing w:after="160" w:before="360"/>
      </w:pPr>
      <w:r>
        <w:rPr>
          <w:rFonts w:ascii="Arial" w:cs="Arial" w:eastAsia="Arial" w:hAnsi="Arial"/>
          <w:b/>
          <w:bCs/>
          <w:color w:val="1F4E78"/>
          <w:sz w:val="30"/>
          <w:szCs w:val="30"/>
        </w:rPr>
        <w:t xml:space="preserve">13.2 Design Point</w:t>
      </w:r>
    </w:p>
    <w:p>
      <w:pPr>
        <w:spacing w:after="80" w:before="80" w:line="320"/>
        <w:jc w:val="both"/>
      </w:pPr>
      <w:r>
        <w:rPr>
          <w:rFonts w:ascii="Arial" w:cs="Arial" w:eastAsia="Arial" w:hAnsi="Arial"/>
          <w:sz w:val="22"/>
          <w:szCs w:val="22"/>
        </w:rPr>
        <w:t xml:space="preserve">Fleet's distinctive value is SCALE. It was designed for managing thousands of clusters — edge deployments, customer clusters, multi-region fleets. Where ArgoCD's hub-and-spoke is idiomatic for tens of clusters, Fleet aims at the 100s-to-1000s range.</w:t>
      </w:r>
    </w:p>
    <w:p>
      <w:pPr>
        <w:pStyle w:val="Heading2"/>
        <w:spacing w:after="160" w:before="360"/>
      </w:pPr>
      <w:r>
        <w:rPr>
          <w:rFonts w:ascii="Arial" w:cs="Arial" w:eastAsia="Arial" w:hAnsi="Arial"/>
          <w:b/>
          <w:bCs/>
          <w:color w:val="1F4E78"/>
          <w:sz w:val="30"/>
          <w:szCs w:val="30"/>
        </w:rPr>
        <w:t xml:space="preserve">13.3 The Architecture</w:t>
      </w:r>
    </w:p>
    <w:p>
      <w:pPr>
        <w:pStyle w:val="ListParagraph"/>
        <w:numPr>
          <w:ilvl w:val="0"/>
          <w:numId w:val="2"/>
        </w:numPr>
        <w:spacing w:after="40" w:before="40" w:line="300"/>
      </w:pPr>
      <w:r>
        <w:rPr>
          <w:rFonts w:ascii="Arial" w:cs="Arial" w:eastAsia="Arial" w:hAnsi="Arial"/>
          <w:sz w:val="22"/>
          <w:szCs w:val="22"/>
        </w:rPr>
        <w:t xml:space="preserve">A central Fleet controller (runs in a 'Fleet manager' cluster).</w:t>
      </w:r>
    </w:p>
    <w:p>
      <w:pPr>
        <w:pStyle w:val="ListParagraph"/>
        <w:numPr>
          <w:ilvl w:val="0"/>
          <w:numId w:val="2"/>
        </w:numPr>
        <w:spacing w:after="40" w:before="40" w:line="300"/>
      </w:pPr>
      <w:r>
        <w:rPr>
          <w:rFonts w:ascii="Arial" w:cs="Arial" w:eastAsia="Arial" w:hAnsi="Arial"/>
          <w:sz w:val="22"/>
          <w:szCs w:val="22"/>
        </w:rPr>
        <w:t xml:space="preserve">Agents in each managed cluster that poll the manager.</w:t>
      </w:r>
    </w:p>
    <w:p>
      <w:pPr>
        <w:pStyle w:val="ListParagraph"/>
        <w:numPr>
          <w:ilvl w:val="0"/>
          <w:numId w:val="2"/>
        </w:numPr>
        <w:spacing w:after="40" w:before="40" w:line="300"/>
      </w:pPr>
      <w:r>
        <w:rPr>
          <w:rFonts w:ascii="Arial" w:cs="Arial" w:eastAsia="Arial" w:hAnsi="Arial"/>
          <w:sz w:val="22"/>
          <w:szCs w:val="22"/>
        </w:rPr>
        <w:t xml:space="preserve">Bundles — units of deployable content (Helm chart, manifests, Kustomize).</w:t>
      </w:r>
    </w:p>
    <w:p>
      <w:pPr>
        <w:pStyle w:val="ListParagraph"/>
        <w:numPr>
          <w:ilvl w:val="0"/>
          <w:numId w:val="2"/>
        </w:numPr>
        <w:spacing w:after="40" w:before="40" w:line="300"/>
      </w:pPr>
      <w:r>
        <w:rPr>
          <w:rFonts w:ascii="Arial" w:cs="Arial" w:eastAsia="Arial" w:hAnsi="Arial"/>
          <w:sz w:val="22"/>
          <w:szCs w:val="22"/>
        </w:rPr>
        <w:t xml:space="preserve">GitRepos — point at Git sources.</w:t>
      </w:r>
    </w:p>
    <w:p>
      <w:pPr>
        <w:pStyle w:val="ListParagraph"/>
        <w:numPr>
          <w:ilvl w:val="0"/>
          <w:numId w:val="2"/>
        </w:numPr>
        <w:spacing w:after="40" w:before="40" w:line="300"/>
      </w:pPr>
      <w:r>
        <w:rPr>
          <w:rFonts w:ascii="Arial" w:cs="Arial" w:eastAsia="Arial" w:hAnsi="Arial"/>
          <w:sz w:val="22"/>
          <w:szCs w:val="22"/>
        </w:rPr>
        <w:t xml:space="preserve">BundleDeployments — applied state per target cluster.</w:t>
      </w:r>
    </w:p>
    <w:p>
      <w:pPr>
        <w:pStyle w:val="Heading2"/>
        <w:spacing w:after="160" w:before="360"/>
      </w:pPr>
      <w:r>
        <w:rPr>
          <w:rFonts w:ascii="Arial" w:cs="Arial" w:eastAsia="Arial" w:hAnsi="Arial"/>
          <w:b/>
          <w:bCs/>
          <w:color w:val="1F4E78"/>
          <w:sz w:val="30"/>
          <w:szCs w:val="30"/>
        </w:rPr>
        <w:t xml:space="preserve">13.4 The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fleet.cattle.io/v1alpha1</w:t>
            </w:r>
          </w:p>
          <w:p>
            <w:pPr>
              <w:spacing w:after="0" w:before="0" w:line="260"/>
            </w:pPr>
            <w:r>
              <w:rPr>
                <w:rFonts w:ascii="Consolas" w:cs="Consolas" w:eastAsia="Consolas" w:hAnsi="Consolas"/>
                <w:sz w:val="20"/>
                <w:szCs w:val="20"/>
              </w:rPr>
              <w:t xml:space="preserve">kind: GitRepo</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fleet-default</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repo: https://github.com/my-org/gitops</w:t>
            </w:r>
          </w:p>
          <w:p>
            <w:pPr>
              <w:spacing w:after="0" w:before="0" w:line="260"/>
            </w:pPr>
            <w:r>
              <w:rPr>
                <w:rFonts w:ascii="Consolas" w:cs="Consolas" w:eastAsia="Consolas" w:hAnsi="Consolas"/>
                <w:sz w:val="20"/>
                <w:szCs w:val="20"/>
              </w:rPr>
              <w:t xml:space="preserve">  branch: main</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services/my-app</w:t>
            </w:r>
          </w:p>
          <w:p>
            <w:pPr>
              <w:spacing w:after="0" w:before="0" w:line="260"/>
            </w:pPr>
            <w:r>
              <w:rPr>
                <w:rFonts w:ascii="Consolas" w:cs="Consolas" w:eastAsia="Consolas" w:hAnsi="Consolas"/>
                <w:sz w:val="20"/>
                <w:szCs w:val="20"/>
              </w:rPr>
              <w:t xml:space="preserve">  targets:</w:t>
            </w:r>
          </w:p>
          <w:p>
            <w:pPr>
              <w:spacing w:after="0" w:before="0" w:line="260"/>
            </w:pPr>
            <w:r>
              <w:rPr>
                <w:rFonts w:ascii="Consolas" w:cs="Consolas" w:eastAsia="Consolas" w:hAnsi="Consolas"/>
                <w:sz w:val="20"/>
                <w:szCs w:val="20"/>
              </w:rPr>
              <w:t xml:space="preserve">    - clusterSelector:</w:t>
            </w:r>
          </w:p>
          <w:p>
            <w:pPr>
              <w:spacing w:after="0" w:before="0" w:line="260"/>
            </w:pPr>
            <w:r>
              <w:rPr>
                <w:rFonts w:ascii="Consolas" w:cs="Consolas" w:eastAsia="Consolas" w:hAnsi="Consolas"/>
                <w:sz w:val="20"/>
                <w:szCs w:val="20"/>
              </w:rPr>
              <w:t xml:space="preserve">        matchLabels:</w:t>
            </w:r>
          </w:p>
          <w:p>
            <w:pPr>
              <w:spacing w:after="0" w:before="0" w:line="260"/>
            </w:pPr>
            <w:r>
              <w:rPr>
                <w:rFonts w:ascii="Consolas" w:cs="Consolas" w:eastAsia="Consolas" w:hAnsi="Consolas"/>
                <w:sz w:val="20"/>
                <w:szCs w:val="20"/>
              </w:rPr>
              <w:t xml:space="preserve">          env: production</w:t>
            </w:r>
          </w:p>
        </w:tc>
      </w:tr>
    </w:tbl>
    <w:p>
      <w:pPr>
        <w:pStyle w:val="Heading2"/>
        <w:spacing w:after="160" w:before="360"/>
      </w:pPr>
      <w:r>
        <w:rPr>
          <w:rFonts w:ascii="Arial" w:cs="Arial" w:eastAsia="Arial" w:hAnsi="Arial"/>
          <w:b/>
          <w:bCs/>
          <w:color w:val="1F4E78"/>
          <w:sz w:val="30"/>
          <w:szCs w:val="30"/>
        </w:rPr>
        <w:t xml:space="preserve">13.5 Fleet's Strengths</w:t>
      </w:r>
    </w:p>
    <w:p>
      <w:pPr>
        <w:pStyle w:val="ListParagraph"/>
        <w:numPr>
          <w:ilvl w:val="0"/>
          <w:numId w:val="2"/>
        </w:numPr>
        <w:spacing w:after="40" w:before="40" w:line="300"/>
      </w:pPr>
      <w:r>
        <w:rPr>
          <w:rFonts w:ascii="Arial" w:cs="Arial" w:eastAsia="Arial" w:hAnsi="Arial"/>
          <w:b/>
          <w:bCs/>
          <w:sz w:val="22"/>
          <w:szCs w:val="22"/>
        </w:rPr>
        <w:t xml:space="preserve">Designed for many clusters. </w:t>
      </w:r>
      <w:r>
        <w:rPr>
          <w:rFonts w:ascii="Arial" w:cs="Arial" w:eastAsia="Arial" w:hAnsi="Arial"/>
          <w:sz w:val="22"/>
          <w:szCs w:val="22"/>
        </w:rPr>
        <w:t xml:space="preserve">Scales past ArgoCD's practical hub-and-spoke limit.</w:t>
      </w:r>
    </w:p>
    <w:p>
      <w:pPr>
        <w:pStyle w:val="ListParagraph"/>
        <w:numPr>
          <w:ilvl w:val="0"/>
          <w:numId w:val="2"/>
        </w:numPr>
        <w:spacing w:after="40" w:before="40" w:line="300"/>
      </w:pPr>
      <w:r>
        <w:rPr>
          <w:rFonts w:ascii="Arial" w:cs="Arial" w:eastAsia="Arial" w:hAnsi="Arial"/>
          <w:b/>
          <w:bCs/>
          <w:sz w:val="22"/>
          <w:szCs w:val="22"/>
        </w:rPr>
        <w:t xml:space="preserve">Pull-based with agents. </w:t>
      </w:r>
      <w:r>
        <w:rPr>
          <w:rFonts w:ascii="Arial" w:cs="Arial" w:eastAsia="Arial" w:hAnsi="Arial"/>
          <w:sz w:val="22"/>
          <w:szCs w:val="22"/>
        </w:rPr>
        <w:t xml:space="preserve">Each cluster has its own agent; no inbound connectivity required.</w:t>
      </w:r>
    </w:p>
    <w:p>
      <w:pPr>
        <w:pStyle w:val="ListParagraph"/>
        <w:numPr>
          <w:ilvl w:val="0"/>
          <w:numId w:val="2"/>
        </w:numPr>
        <w:spacing w:after="40" w:before="40" w:line="300"/>
      </w:pPr>
      <w:r>
        <w:rPr>
          <w:rFonts w:ascii="Arial" w:cs="Arial" w:eastAsia="Arial" w:hAnsi="Arial"/>
          <w:b/>
          <w:bCs/>
          <w:sz w:val="22"/>
          <w:szCs w:val="22"/>
        </w:rPr>
        <w:t xml:space="preserve">Rancher integration. </w:t>
      </w:r>
      <w:r>
        <w:rPr>
          <w:rFonts w:ascii="Arial" w:cs="Arial" w:eastAsia="Arial" w:hAnsi="Arial"/>
          <w:sz w:val="22"/>
          <w:szCs w:val="22"/>
        </w:rPr>
        <w:t xml:space="preserve">Works with Rancher Manager's existing cluster registry.</w:t>
      </w:r>
    </w:p>
    <w:p>
      <w:pPr>
        <w:pStyle w:val="ListParagraph"/>
        <w:numPr>
          <w:ilvl w:val="0"/>
          <w:numId w:val="2"/>
        </w:numPr>
        <w:spacing w:after="40" w:before="40" w:line="300"/>
      </w:pPr>
      <w:r>
        <w:rPr>
          <w:rFonts w:ascii="Arial" w:cs="Arial" w:eastAsia="Arial" w:hAnsi="Arial"/>
          <w:b/>
          <w:bCs/>
          <w:sz w:val="22"/>
          <w:szCs w:val="22"/>
        </w:rPr>
        <w:t xml:space="preserve">Target selectors. </w:t>
      </w:r>
      <w:r>
        <w:rPr>
          <w:rFonts w:ascii="Arial" w:cs="Arial" w:eastAsia="Arial" w:hAnsi="Arial"/>
          <w:sz w:val="22"/>
          <w:szCs w:val="22"/>
        </w:rPr>
        <w:t xml:space="preserve">Rich targeting — by label, name, tag, cluster group.</w:t>
      </w:r>
    </w:p>
    <w:p>
      <w:pPr>
        <w:pStyle w:val="Heading2"/>
        <w:spacing w:after="160" w:before="360"/>
      </w:pPr>
      <w:r>
        <w:rPr>
          <w:rFonts w:ascii="Arial" w:cs="Arial" w:eastAsia="Arial" w:hAnsi="Arial"/>
          <w:b/>
          <w:bCs/>
          <w:color w:val="1F4E78"/>
          <w:sz w:val="30"/>
          <w:szCs w:val="30"/>
        </w:rPr>
        <w:t xml:space="preserve">13.6 Fleet's Weaknesses</w:t>
      </w:r>
    </w:p>
    <w:p>
      <w:pPr>
        <w:pStyle w:val="ListParagraph"/>
        <w:numPr>
          <w:ilvl w:val="0"/>
          <w:numId w:val="2"/>
        </w:numPr>
        <w:spacing w:after="40" w:before="40" w:line="300"/>
      </w:pPr>
      <w:r>
        <w:rPr>
          <w:rFonts w:ascii="Arial" w:cs="Arial" w:eastAsia="Arial" w:hAnsi="Arial"/>
          <w:b/>
          <w:bCs/>
          <w:sz w:val="22"/>
          <w:szCs w:val="22"/>
        </w:rPr>
        <w:t xml:space="preserve">Smaller community. </w:t>
      </w:r>
      <w:r>
        <w:rPr>
          <w:rFonts w:ascii="Arial" w:cs="Arial" w:eastAsia="Arial" w:hAnsi="Arial"/>
          <w:sz w:val="22"/>
          <w:szCs w:val="22"/>
        </w:rPr>
        <w:t xml:space="preserve">Far less adoption than ArgoCD or Flux. Fewer docs, tutorials, Stack Overflow answers.</w:t>
      </w:r>
    </w:p>
    <w:p>
      <w:pPr>
        <w:pStyle w:val="ListParagraph"/>
        <w:numPr>
          <w:ilvl w:val="0"/>
          <w:numId w:val="2"/>
        </w:numPr>
        <w:spacing w:after="40" w:before="40" w:line="300"/>
      </w:pPr>
      <w:r>
        <w:rPr>
          <w:rFonts w:ascii="Arial" w:cs="Arial" w:eastAsia="Arial" w:hAnsi="Arial"/>
          <w:b/>
          <w:bCs/>
          <w:sz w:val="22"/>
          <w:szCs w:val="22"/>
        </w:rPr>
        <w:t xml:space="preserve">Rancher-centric. </w:t>
      </w:r>
      <w:r>
        <w:rPr>
          <w:rFonts w:ascii="Arial" w:cs="Arial" w:eastAsia="Arial" w:hAnsi="Arial"/>
          <w:sz w:val="22"/>
          <w:szCs w:val="22"/>
        </w:rPr>
        <w:t xml:space="preserve">Though usable standalone, its natural home is Rancher. Non-Rancher users feel peripheral.</w:t>
      </w:r>
    </w:p>
    <w:p>
      <w:pPr>
        <w:pStyle w:val="ListParagraph"/>
        <w:numPr>
          <w:ilvl w:val="0"/>
          <w:numId w:val="2"/>
        </w:numPr>
        <w:spacing w:after="40" w:before="40" w:line="300"/>
      </w:pPr>
      <w:r>
        <w:rPr>
          <w:rFonts w:ascii="Arial" w:cs="Arial" w:eastAsia="Arial" w:hAnsi="Arial"/>
          <w:b/>
          <w:bCs/>
          <w:sz w:val="22"/>
          <w:szCs w:val="22"/>
        </w:rPr>
        <w:t xml:space="preserve">Different mental model. </w:t>
      </w:r>
      <w:r>
        <w:rPr>
          <w:rFonts w:ascii="Arial" w:cs="Arial" w:eastAsia="Arial" w:hAnsi="Arial"/>
          <w:sz w:val="22"/>
          <w:szCs w:val="22"/>
        </w:rPr>
        <w:t xml:space="preserve">Bundles, BundleDeployments — new concepts that don't carry over from ArgoCD/Flux experience.</w:t>
      </w:r>
    </w:p>
    <w:p>
      <w:pPr>
        <w:pStyle w:val="ListParagraph"/>
        <w:numPr>
          <w:ilvl w:val="0"/>
          <w:numId w:val="2"/>
        </w:numPr>
        <w:spacing w:after="40" w:before="40" w:line="300"/>
      </w:pPr>
      <w:r>
        <w:rPr>
          <w:rFonts w:ascii="Arial" w:cs="Arial" w:eastAsia="Arial" w:hAnsi="Arial"/>
          <w:b/>
          <w:bCs/>
          <w:sz w:val="22"/>
          <w:szCs w:val="22"/>
        </w:rPr>
        <w:t xml:space="preserve">Less featureful. </w:t>
      </w:r>
      <w:r>
        <w:rPr>
          <w:rFonts w:ascii="Arial" w:cs="Arial" w:eastAsia="Arial" w:hAnsi="Arial"/>
          <w:sz w:val="22"/>
          <w:szCs w:val="22"/>
        </w:rPr>
        <w:t xml:space="preserve">Progressive delivery, rich UI, notifications — all less developed than ArgoCD.</w:t>
      </w:r>
    </w:p>
    <w:p>
      <w:pPr>
        <w:pStyle w:val="Heading2"/>
        <w:spacing w:after="160" w:before="360"/>
      </w:pPr>
      <w:r>
        <w:rPr>
          <w:rFonts w:ascii="Arial" w:cs="Arial" w:eastAsia="Arial" w:hAnsi="Arial"/>
          <w:b/>
          <w:bCs/>
          <w:color w:val="1F4E78"/>
          <w:sz w:val="30"/>
          <w:szCs w:val="30"/>
        </w:rPr>
        <w:t xml:space="preserve">13.7 When Fleet Fits</w:t>
      </w:r>
    </w:p>
    <w:p>
      <w:pPr>
        <w:pStyle w:val="ListParagraph"/>
        <w:numPr>
          <w:ilvl w:val="0"/>
          <w:numId w:val="2"/>
        </w:numPr>
        <w:spacing w:after="40" w:before="40" w:line="300"/>
      </w:pPr>
      <w:r>
        <w:rPr>
          <w:rFonts w:ascii="Arial" w:cs="Arial" w:eastAsia="Arial" w:hAnsi="Arial"/>
          <w:sz w:val="22"/>
          <w:szCs w:val="22"/>
        </w:rPr>
        <w:t xml:space="preserve">Already using Rancher Manager.</w:t>
      </w:r>
    </w:p>
    <w:p>
      <w:pPr>
        <w:pStyle w:val="ListParagraph"/>
        <w:numPr>
          <w:ilvl w:val="0"/>
          <w:numId w:val="2"/>
        </w:numPr>
        <w:spacing w:after="40" w:before="40" w:line="300"/>
      </w:pPr>
      <w:r>
        <w:rPr>
          <w:rFonts w:ascii="Arial" w:cs="Arial" w:eastAsia="Arial" w:hAnsi="Arial"/>
          <w:sz w:val="22"/>
          <w:szCs w:val="22"/>
        </w:rPr>
        <w:t xml:space="preserve">Managing hundreds to thousands of clusters (IoT/edge, multi-tenant SaaS).</w:t>
      </w:r>
    </w:p>
    <w:p>
      <w:pPr>
        <w:pStyle w:val="ListParagraph"/>
        <w:numPr>
          <w:ilvl w:val="0"/>
          <w:numId w:val="2"/>
        </w:numPr>
        <w:spacing w:after="40" w:before="40" w:line="300"/>
      </w:pPr>
      <w:r>
        <w:rPr>
          <w:rFonts w:ascii="Arial" w:cs="Arial" w:eastAsia="Arial" w:hAnsi="Arial"/>
          <w:sz w:val="22"/>
          <w:szCs w:val="22"/>
        </w:rPr>
        <w:t xml:space="preserve">Teams comfortable with Rancher's opinions.</w:t>
      </w:r>
    </w:p>
    <w:p>
      <w:pPr>
        <w:pStyle w:val="Heading2"/>
        <w:spacing w:after="160" w:before="360"/>
      </w:pPr>
      <w:r>
        <w:rPr>
          <w:rFonts w:ascii="Arial" w:cs="Arial" w:eastAsia="Arial" w:hAnsi="Arial"/>
          <w:b/>
          <w:bCs/>
          <w:color w:val="1F4E78"/>
          <w:sz w:val="30"/>
          <w:szCs w:val="30"/>
        </w:rPr>
        <w:t xml:space="preserve">13.8 When It Doesn't</w:t>
      </w:r>
    </w:p>
    <w:p>
      <w:pPr>
        <w:pStyle w:val="ListParagraph"/>
        <w:numPr>
          <w:ilvl w:val="0"/>
          <w:numId w:val="2"/>
        </w:numPr>
        <w:spacing w:after="40" w:before="40" w:line="300"/>
      </w:pPr>
      <w:r>
        <w:rPr>
          <w:rFonts w:ascii="Arial" w:cs="Arial" w:eastAsia="Arial" w:hAnsi="Arial"/>
          <w:sz w:val="22"/>
          <w:szCs w:val="22"/>
        </w:rPr>
        <w:t xml:space="preserve">Standard Kubernetes shops without Rancher.</w:t>
      </w:r>
    </w:p>
    <w:p>
      <w:pPr>
        <w:pStyle w:val="ListParagraph"/>
        <w:numPr>
          <w:ilvl w:val="0"/>
          <w:numId w:val="2"/>
        </w:numPr>
        <w:spacing w:after="40" w:before="40" w:line="300"/>
      </w:pPr>
      <w:r>
        <w:rPr>
          <w:rFonts w:ascii="Arial" w:cs="Arial" w:eastAsia="Arial" w:hAnsi="Arial"/>
          <w:sz w:val="22"/>
          <w:szCs w:val="22"/>
        </w:rPr>
        <w:t xml:space="preserve">Small-to-medium cluster counts (ArgoCD or Flux handle these well).</w:t>
      </w:r>
    </w:p>
    <w:p>
      <w:pPr>
        <w:pStyle w:val="ListParagraph"/>
        <w:numPr>
          <w:ilvl w:val="0"/>
          <w:numId w:val="2"/>
        </w:numPr>
        <w:spacing w:after="40" w:before="40" w:line="300"/>
      </w:pPr>
      <w:r>
        <w:rPr>
          <w:rFonts w:ascii="Arial" w:cs="Arial" w:eastAsia="Arial" w:hAnsi="Arial"/>
          <w:sz w:val="22"/>
          <w:szCs w:val="22"/>
        </w:rPr>
        <w:t xml:space="preserve">Teams wanting the largest ecosystem and community support.</w:t>
      </w:r>
    </w:p>
    <w:p>
      <w:pPr>
        <w:pStyle w:val="Heading1"/>
        <w:spacing w:after="240" w:before="480"/>
      </w:pPr>
      <w:r>
        <w:rPr>
          <w:rFonts w:ascii="Arial" w:cs="Arial" w:eastAsia="Arial" w:hAnsi="Arial"/>
          <w:b/>
          <w:bCs/>
          <w:color w:val="1F4E78"/>
          <w:sz w:val="36"/>
          <w:szCs w:val="36"/>
        </w:rPr>
        <w:t xml:space="preserve">14. Other Tools — Weave GitOps, Kargo, Karmada</w:t>
      </w:r>
    </w:p>
    <w:p>
      <w:pPr>
        <w:pStyle w:val="Heading2"/>
        <w:spacing w:after="160" w:before="360"/>
      </w:pPr>
      <w:r>
        <w:rPr>
          <w:rFonts w:ascii="Arial" w:cs="Arial" w:eastAsia="Arial" w:hAnsi="Arial"/>
          <w:b/>
          <w:bCs/>
          <w:color w:val="1F4E78"/>
          <w:sz w:val="30"/>
          <w:szCs w:val="30"/>
        </w:rPr>
        <w:t xml:space="preserve">14.1 Weave GitOps</w:t>
      </w:r>
    </w:p>
    <w:p>
      <w:pPr>
        <w:spacing w:after="80" w:before="80" w:line="320"/>
        <w:jc w:val="both"/>
      </w:pPr>
      <w:r>
        <w:rPr>
          <w:rFonts w:ascii="Arial" w:cs="Arial" w:eastAsia="Arial" w:hAnsi="Arial"/>
          <w:sz w:val="22"/>
          <w:szCs w:val="22"/>
        </w:rPr>
        <w:t xml:space="preserve">Weave GitOps was Weaveworks's commercial layer over Flux, providing a UI, multi-tenancy features, and enterprise support. After Weaveworks's 2024 shutdown, the open-source 'Weave GitOps OSS' edition continues as a community project.</w:t>
      </w:r>
    </w:p>
    <w:p>
      <w:pPr>
        <w:pStyle w:val="ListParagraph"/>
        <w:numPr>
          <w:ilvl w:val="0"/>
          <w:numId w:val="2"/>
        </w:numPr>
        <w:spacing w:after="40" w:before="40" w:line="300"/>
      </w:pPr>
      <w:r>
        <w:rPr>
          <w:rFonts w:ascii="Arial" w:cs="Arial" w:eastAsia="Arial" w:hAnsi="Arial"/>
          <w:sz w:val="22"/>
          <w:szCs w:val="22"/>
        </w:rPr>
        <w:t xml:space="preserve">Provides a web UI over Flux — dashboard, Application view, reconciliation controls.</w:t>
      </w:r>
    </w:p>
    <w:p>
      <w:pPr>
        <w:pStyle w:val="ListParagraph"/>
        <w:numPr>
          <w:ilvl w:val="0"/>
          <w:numId w:val="2"/>
        </w:numPr>
        <w:spacing w:after="40" w:before="40" w:line="300"/>
      </w:pPr>
      <w:r>
        <w:rPr>
          <w:rFonts w:ascii="Arial" w:cs="Arial" w:eastAsia="Arial" w:hAnsi="Arial"/>
          <w:sz w:val="22"/>
          <w:szCs w:val="22"/>
        </w:rPr>
        <w:t xml:space="preserve">Integrates with Flux's CRDs — doesn't replace Flux, decorates it.</w:t>
      </w:r>
    </w:p>
    <w:p>
      <w:pPr>
        <w:pStyle w:val="ListParagraph"/>
        <w:numPr>
          <w:ilvl w:val="0"/>
          <w:numId w:val="2"/>
        </w:numPr>
        <w:spacing w:after="40" w:before="40" w:line="300"/>
      </w:pPr>
      <w:r>
        <w:rPr>
          <w:rFonts w:ascii="Arial" w:cs="Arial" w:eastAsia="Arial" w:hAnsi="Arial"/>
          <w:sz w:val="22"/>
          <w:szCs w:val="22"/>
        </w:rPr>
        <w:t xml:space="preserve">Teams adopting Flux + wanting a UI often install Weave GitOps OSS.</w:t>
      </w:r>
    </w:p>
    <w:p>
      <w:pPr>
        <w:pStyle w:val="Heading2"/>
        <w:spacing w:after="160" w:before="360"/>
      </w:pPr>
      <w:r>
        <w:rPr>
          <w:rFonts w:ascii="Arial" w:cs="Arial" w:eastAsia="Arial" w:hAnsi="Arial"/>
          <w:b/>
          <w:bCs/>
          <w:color w:val="1F4E78"/>
          <w:sz w:val="30"/>
          <w:szCs w:val="30"/>
        </w:rPr>
        <w:t xml:space="preserve">14.2 Kargo</w:t>
      </w:r>
    </w:p>
    <w:p>
      <w:pPr>
        <w:spacing w:after="80" w:before="80" w:line="320"/>
        <w:jc w:val="both"/>
      </w:pPr>
      <w:r>
        <w:rPr>
          <w:rFonts w:ascii="Arial" w:cs="Arial" w:eastAsia="Arial" w:hAnsi="Arial"/>
          <w:sz w:val="22"/>
          <w:szCs w:val="22"/>
        </w:rPr>
        <w:t xml:space="preserve">Kargo (from the Akuity team — founded by ArgoCD maintainers) is a purpose-built PROMOTION tool. Where ArgoCD handles 'state of one Application,' Kargo handles 'promoting a change through environments.' Complementary, not competing.</w:t>
      </w:r>
    </w:p>
    <w:p>
      <w:pPr>
        <w:pStyle w:val="ListParagraph"/>
        <w:numPr>
          <w:ilvl w:val="0"/>
          <w:numId w:val="2"/>
        </w:numPr>
        <w:spacing w:after="40" w:before="40" w:line="300"/>
      </w:pPr>
      <w:r>
        <w:rPr>
          <w:rFonts w:ascii="Arial" w:cs="Arial" w:eastAsia="Arial" w:hAnsi="Arial"/>
          <w:sz w:val="22"/>
          <w:szCs w:val="22"/>
        </w:rPr>
        <w:t xml:space="preserve">Declarative promotion specs — stages, gates, validation.</w:t>
      </w:r>
    </w:p>
    <w:p>
      <w:pPr>
        <w:pStyle w:val="ListParagraph"/>
        <w:numPr>
          <w:ilvl w:val="0"/>
          <w:numId w:val="2"/>
        </w:numPr>
        <w:spacing w:after="40" w:before="40" w:line="300"/>
      </w:pPr>
      <w:r>
        <w:rPr>
          <w:rFonts w:ascii="Arial" w:cs="Arial" w:eastAsia="Arial" w:hAnsi="Arial"/>
          <w:sz w:val="22"/>
          <w:szCs w:val="22"/>
        </w:rPr>
        <w:t xml:space="preserve">Works on top of ArgoCD (or standalone).</w:t>
      </w:r>
    </w:p>
    <w:p>
      <w:pPr>
        <w:pStyle w:val="ListParagraph"/>
        <w:numPr>
          <w:ilvl w:val="0"/>
          <w:numId w:val="2"/>
        </w:numPr>
        <w:spacing w:after="40" w:before="40" w:line="300"/>
      </w:pPr>
      <w:r>
        <w:rPr>
          <w:rFonts w:ascii="Arial" w:cs="Arial" w:eastAsia="Arial" w:hAnsi="Arial"/>
          <w:sz w:val="22"/>
          <w:szCs w:val="22"/>
        </w:rPr>
        <w:t xml:space="preserve">Automates the 'dev → staging → prod' flow covered conceptually in Module 3.</w:t>
      </w:r>
    </w:p>
    <w:p>
      <w:pPr>
        <w:pStyle w:val="ListParagraph"/>
        <w:numPr>
          <w:ilvl w:val="0"/>
          <w:numId w:val="2"/>
        </w:numPr>
        <w:spacing w:after="40" w:before="40" w:line="300"/>
      </w:pPr>
      <w:r>
        <w:rPr>
          <w:rFonts w:ascii="Arial" w:cs="Arial" w:eastAsia="Arial" w:hAnsi="Arial"/>
          <w:sz w:val="22"/>
          <w:szCs w:val="22"/>
        </w:rPr>
        <w:t xml:space="preserve">Still newer; adoption growing.</w:t>
      </w:r>
    </w:p>
    <w:p>
      <w:pPr>
        <w:pStyle w:val="Heading2"/>
        <w:spacing w:after="160" w:before="360"/>
      </w:pPr>
      <w:r>
        <w:rPr>
          <w:rFonts w:ascii="Arial" w:cs="Arial" w:eastAsia="Arial" w:hAnsi="Arial"/>
          <w:b/>
          <w:bCs/>
          <w:color w:val="1F4E78"/>
          <w:sz w:val="30"/>
          <w:szCs w:val="30"/>
        </w:rPr>
        <w:t xml:space="preserve">14.3 Karmada</w:t>
      </w:r>
    </w:p>
    <w:p>
      <w:pPr>
        <w:spacing w:after="80" w:before="80" w:line="320"/>
        <w:jc w:val="both"/>
      </w:pPr>
      <w:r>
        <w:rPr>
          <w:rFonts w:ascii="Arial" w:cs="Arial" w:eastAsia="Arial" w:hAnsi="Arial"/>
          <w:sz w:val="22"/>
          <w:szCs w:val="22"/>
        </w:rPr>
        <w:t xml:space="preserve">Karmada is a Kubernetes multi-cluster orchestration system, CNCF incubating. Not a GitOps tool per se — it's a control plane for distributing workloads across clusters based on policies. GitOps-compatible: you can use ArgoCD or Flux to manage Karmada's CRDs, which then manage cross-cluster placements.</w:t>
      </w:r>
    </w:p>
    <w:p>
      <w:pPr>
        <w:pStyle w:val="ListParagraph"/>
        <w:numPr>
          <w:ilvl w:val="0"/>
          <w:numId w:val="2"/>
        </w:numPr>
        <w:spacing w:after="40" w:before="40" w:line="300"/>
      </w:pPr>
      <w:r>
        <w:rPr>
          <w:rFonts w:ascii="Arial" w:cs="Arial" w:eastAsia="Arial" w:hAnsi="Arial"/>
          <w:sz w:val="22"/>
          <w:szCs w:val="22"/>
        </w:rPr>
        <w:t xml:space="preserve">Complementary to GitOps, not a replacement.</w:t>
      </w:r>
    </w:p>
    <w:p>
      <w:pPr>
        <w:pStyle w:val="ListParagraph"/>
        <w:numPr>
          <w:ilvl w:val="0"/>
          <w:numId w:val="2"/>
        </w:numPr>
        <w:spacing w:after="40" w:before="40" w:line="300"/>
      </w:pPr>
      <w:r>
        <w:rPr>
          <w:rFonts w:ascii="Arial" w:cs="Arial" w:eastAsia="Arial" w:hAnsi="Arial"/>
          <w:sz w:val="22"/>
          <w:szCs w:val="22"/>
        </w:rPr>
        <w:t xml:space="preserve">For teams with genuinely complex multi-cluster workload placement (failover, geographic distribution with capacity constraints).</w:t>
      </w:r>
    </w:p>
    <w:p>
      <w:pPr>
        <w:pStyle w:val="ListParagraph"/>
        <w:numPr>
          <w:ilvl w:val="0"/>
          <w:numId w:val="2"/>
        </w:numPr>
        <w:spacing w:after="40" w:before="40" w:line="300"/>
      </w:pPr>
      <w:r>
        <w:rPr>
          <w:rFonts w:ascii="Arial" w:cs="Arial" w:eastAsia="Arial" w:hAnsi="Arial"/>
          <w:sz w:val="22"/>
          <w:szCs w:val="22"/>
        </w:rPr>
        <w:t xml:space="preserve">Adds complexity; only adopt when simpler hub-and-spoke doesn't fit.</w:t>
      </w:r>
    </w:p>
    <w:p>
      <w:pPr>
        <w:pStyle w:val="Heading2"/>
        <w:spacing w:after="160" w:before="360"/>
      </w:pPr>
      <w:r>
        <w:rPr>
          <w:rFonts w:ascii="Arial" w:cs="Arial" w:eastAsia="Arial" w:hAnsi="Arial"/>
          <w:b/>
          <w:bCs/>
          <w:color w:val="1F4E78"/>
          <w:sz w:val="30"/>
          <w:szCs w:val="30"/>
        </w:rPr>
        <w:t xml:space="preserve">14.4 Crossplane</w:t>
      </w:r>
    </w:p>
    <w:p>
      <w:pPr>
        <w:spacing w:after="80" w:before="80" w:line="320"/>
        <w:jc w:val="both"/>
      </w:pPr>
      <w:r>
        <w:rPr>
          <w:rFonts w:ascii="Arial" w:cs="Arial" w:eastAsia="Arial" w:hAnsi="Arial"/>
          <w:sz w:val="22"/>
          <w:szCs w:val="22"/>
        </w:rPr>
        <w:t xml:space="preserve">Crossplane brings CLOUD resources (AWS, GCP, Azure) under Kubernetes's declarative umbrella. You write a Kubernetes CRD that represents an S3 bucket or an RDS instance; Crossplane's provider translates to cloud API calls. Combined with ArgoCD or Flux, this gives full GitOps for cloud infrastructure — not just Kubernetes workloads.</w:t>
      </w:r>
    </w:p>
    <w:p>
      <w:pPr>
        <w:pStyle w:val="ListParagraph"/>
        <w:numPr>
          <w:ilvl w:val="0"/>
          <w:numId w:val="2"/>
        </w:numPr>
        <w:spacing w:after="40" w:before="40" w:line="300"/>
      </w:pPr>
      <w:r>
        <w:rPr>
          <w:rFonts w:ascii="Arial" w:cs="Arial" w:eastAsia="Arial" w:hAnsi="Arial"/>
          <w:sz w:val="22"/>
          <w:szCs w:val="22"/>
        </w:rPr>
        <w:t xml:space="preserve">Often used alongside ArgoCD/Flux.</w:t>
      </w:r>
    </w:p>
    <w:p>
      <w:pPr>
        <w:pStyle w:val="ListParagraph"/>
        <w:numPr>
          <w:ilvl w:val="0"/>
          <w:numId w:val="2"/>
        </w:numPr>
        <w:spacing w:after="40" w:before="40" w:line="300"/>
      </w:pPr>
      <w:r>
        <w:rPr>
          <w:rFonts w:ascii="Arial" w:cs="Arial" w:eastAsia="Arial" w:hAnsi="Arial"/>
          <w:sz w:val="22"/>
          <w:szCs w:val="22"/>
        </w:rPr>
        <w:t xml:space="preserve">Alternative to Terraform for teams all-in on Kubernetes-native.</w:t>
      </w:r>
    </w:p>
    <w:p>
      <w:pPr>
        <w:pStyle w:val="ListParagraph"/>
        <w:numPr>
          <w:ilvl w:val="0"/>
          <w:numId w:val="2"/>
        </w:numPr>
        <w:spacing w:after="40" w:before="40" w:line="300"/>
      </w:pPr>
      <w:r>
        <w:rPr>
          <w:rFonts w:ascii="Arial" w:cs="Arial" w:eastAsia="Arial" w:hAnsi="Arial"/>
          <w:sz w:val="22"/>
          <w:szCs w:val="22"/>
        </w:rPr>
        <w:t xml:space="preserve">Steep learning curve; powerful once mastered.</w:t>
      </w:r>
    </w:p>
    <w:p>
      <w:pPr>
        <w:pStyle w:val="Heading2"/>
        <w:spacing w:after="160" w:before="360"/>
      </w:pPr>
      <w:r>
        <w:rPr>
          <w:rFonts w:ascii="Arial" w:cs="Arial" w:eastAsia="Arial" w:hAnsi="Arial"/>
          <w:b/>
          <w:bCs/>
          <w:color w:val="1F4E78"/>
          <w:sz w:val="30"/>
          <w:szCs w:val="30"/>
        </w:rPr>
        <w:t xml:space="preserve">14.5 Cluster API</w:t>
      </w:r>
    </w:p>
    <w:p>
      <w:pPr>
        <w:spacing w:after="80" w:before="80" w:line="320"/>
        <w:jc w:val="both"/>
      </w:pPr>
      <w:r>
        <w:rPr>
          <w:rFonts w:ascii="Arial" w:cs="Arial" w:eastAsia="Arial" w:hAnsi="Arial"/>
          <w:sz w:val="22"/>
          <w:szCs w:val="22"/>
        </w:rPr>
        <w:t xml:space="preserve">Cluster API (CAPI) is a Kubernetes sub-project for declaratively managing Kubernetes CLUSTERS themselves. GitOps on steroids: GitOps manages workloads; Cluster API manages the clusters the workloads run on. Apply a Cluster CRD; CAPI provisions a new cluster. Combined with ArgoCD/Flux, you get GitOps for cluster lifecycle.</w:t>
      </w:r>
    </w:p>
    <w:p>
      <w:pPr>
        <w:pStyle w:val="Heading1"/>
        <w:spacing w:after="240" w:before="480"/>
      </w:pPr>
      <w:r>
        <w:rPr>
          <w:rFonts w:ascii="Arial" w:cs="Arial" w:eastAsia="Arial" w:hAnsi="Arial"/>
          <w:b/>
          <w:bCs/>
          <w:color w:val="1F4E78"/>
          <w:sz w:val="36"/>
          <w:szCs w:val="36"/>
        </w:rPr>
        <w:t xml:space="preserve">15. Commercial Distributions</w:t>
      </w:r>
    </w:p>
    <w:p>
      <w:pPr>
        <w:pStyle w:val="Heading2"/>
        <w:spacing w:after="160" w:before="360"/>
      </w:pPr>
      <w:r>
        <w:rPr>
          <w:rFonts w:ascii="Arial" w:cs="Arial" w:eastAsia="Arial" w:hAnsi="Arial"/>
          <w:b/>
          <w:bCs/>
          <w:color w:val="1F4E78"/>
          <w:sz w:val="30"/>
          <w:szCs w:val="30"/>
        </w:rPr>
        <w:t xml:space="preserve">15.1 Why Commercial</w:t>
      </w:r>
    </w:p>
    <w:p>
      <w:pPr>
        <w:spacing w:after="80" w:before="80" w:line="320"/>
        <w:jc w:val="both"/>
      </w:pPr>
      <w:r>
        <w:rPr>
          <w:rFonts w:ascii="Arial" w:cs="Arial" w:eastAsia="Arial" w:hAnsi="Arial"/>
          <w:sz w:val="22"/>
          <w:szCs w:val="22"/>
        </w:rPr>
        <w:t xml:space="preserve">The open-source ArgoCD and Flux are production-grade. Why pay for commercial? Reasons organizations cite:</w:t>
      </w:r>
    </w:p>
    <w:p>
      <w:pPr>
        <w:pStyle w:val="ListParagraph"/>
        <w:numPr>
          <w:ilvl w:val="0"/>
          <w:numId w:val="2"/>
        </w:numPr>
        <w:spacing w:after="40" w:before="40" w:line="300"/>
      </w:pPr>
      <w:r>
        <w:rPr>
          <w:rFonts w:ascii="Arial" w:cs="Arial" w:eastAsia="Arial" w:hAnsi="Arial"/>
          <w:sz w:val="22"/>
          <w:szCs w:val="22"/>
        </w:rPr>
        <w:t xml:space="preserve">Enterprise support — response-time SLAs, dedicated help.</w:t>
      </w:r>
    </w:p>
    <w:p>
      <w:pPr>
        <w:pStyle w:val="ListParagraph"/>
        <w:numPr>
          <w:ilvl w:val="0"/>
          <w:numId w:val="2"/>
        </w:numPr>
        <w:spacing w:after="40" w:before="40" w:line="300"/>
      </w:pPr>
      <w:r>
        <w:rPr>
          <w:rFonts w:ascii="Arial" w:cs="Arial" w:eastAsia="Arial" w:hAnsi="Arial"/>
          <w:sz w:val="22"/>
          <w:szCs w:val="22"/>
        </w:rPr>
        <w:t xml:space="preserve">Hardening — pre-tested configurations, security certifications.</w:t>
      </w:r>
    </w:p>
    <w:p>
      <w:pPr>
        <w:pStyle w:val="ListParagraph"/>
        <w:numPr>
          <w:ilvl w:val="0"/>
          <w:numId w:val="2"/>
        </w:numPr>
        <w:spacing w:after="40" w:before="40" w:line="300"/>
      </w:pPr>
      <w:r>
        <w:rPr>
          <w:rFonts w:ascii="Arial" w:cs="Arial" w:eastAsia="Arial" w:hAnsi="Arial"/>
          <w:sz w:val="22"/>
          <w:szCs w:val="22"/>
        </w:rPr>
        <w:t xml:space="preserve">Additional features — RBAC extensions, multi-tenancy polish, reporting.</w:t>
      </w:r>
    </w:p>
    <w:p>
      <w:pPr>
        <w:pStyle w:val="ListParagraph"/>
        <w:numPr>
          <w:ilvl w:val="0"/>
          <w:numId w:val="2"/>
        </w:numPr>
        <w:spacing w:after="40" w:before="40" w:line="300"/>
      </w:pPr>
      <w:r>
        <w:rPr>
          <w:rFonts w:ascii="Arial" w:cs="Arial" w:eastAsia="Arial" w:hAnsi="Arial"/>
          <w:sz w:val="22"/>
          <w:szCs w:val="22"/>
        </w:rPr>
        <w:t xml:space="preserve">Simplified operations — SaaS offerings remove the self-hosting burden.</w:t>
      </w:r>
    </w:p>
    <w:p>
      <w:pPr>
        <w:pStyle w:val="ListParagraph"/>
        <w:numPr>
          <w:ilvl w:val="0"/>
          <w:numId w:val="2"/>
        </w:numPr>
        <w:spacing w:after="40" w:before="40" w:line="300"/>
      </w:pPr>
      <w:r>
        <w:rPr>
          <w:rFonts w:ascii="Arial" w:cs="Arial" w:eastAsia="Arial" w:hAnsi="Arial"/>
          <w:sz w:val="22"/>
          <w:szCs w:val="22"/>
        </w:rPr>
        <w:t xml:space="preserve">Compliance readiness — attestations, audits, certifications bundled.</w:t>
      </w:r>
    </w:p>
    <w:p>
      <w:pPr>
        <w:pStyle w:val="Heading2"/>
        <w:spacing w:after="160" w:before="360"/>
      </w:pPr>
      <w:r>
        <w:rPr>
          <w:rFonts w:ascii="Arial" w:cs="Arial" w:eastAsia="Arial" w:hAnsi="Arial"/>
          <w:b/>
          <w:bCs/>
          <w:color w:val="1F4E78"/>
          <w:sz w:val="30"/>
          <w:szCs w:val="30"/>
        </w:rPr>
        <w:t xml:space="preserve">15.2 Akuity Platform</w:t>
      </w:r>
    </w:p>
    <w:p>
      <w:pPr>
        <w:spacing w:after="80" w:before="80" w:line="320"/>
        <w:jc w:val="both"/>
      </w:pPr>
      <w:r>
        <w:rPr>
          <w:rFonts w:ascii="Arial" w:cs="Arial" w:eastAsia="Arial" w:hAnsi="Arial"/>
          <w:sz w:val="22"/>
          <w:szCs w:val="22"/>
        </w:rPr>
        <w:t xml:space="preserve">Akuity, founded by ArgoCD project founders, offers Akuity Platform — a managed ArgoCD service with additional features:</w:t>
      </w:r>
    </w:p>
    <w:p>
      <w:pPr>
        <w:pStyle w:val="ListParagraph"/>
        <w:numPr>
          <w:ilvl w:val="0"/>
          <w:numId w:val="2"/>
        </w:numPr>
        <w:spacing w:after="40" w:before="40" w:line="300"/>
      </w:pPr>
      <w:r>
        <w:rPr>
          <w:rFonts w:ascii="Arial" w:cs="Arial" w:eastAsia="Arial" w:hAnsi="Arial"/>
          <w:sz w:val="22"/>
          <w:szCs w:val="22"/>
        </w:rPr>
        <w:t xml:space="preserve">Fully managed ArgoCD — they host; you use.</w:t>
      </w:r>
    </w:p>
    <w:p>
      <w:pPr>
        <w:pStyle w:val="ListParagraph"/>
        <w:numPr>
          <w:ilvl w:val="0"/>
          <w:numId w:val="2"/>
        </w:numPr>
        <w:spacing w:after="40" w:before="40" w:line="300"/>
      </w:pPr>
      <w:r>
        <w:rPr>
          <w:rFonts w:ascii="Arial" w:cs="Arial" w:eastAsia="Arial" w:hAnsi="Arial"/>
          <w:sz w:val="22"/>
          <w:szCs w:val="22"/>
        </w:rPr>
        <w:t xml:space="preserve">Enhanced multi-tenancy and RBAC.</w:t>
      </w:r>
    </w:p>
    <w:p>
      <w:pPr>
        <w:pStyle w:val="ListParagraph"/>
        <w:numPr>
          <w:ilvl w:val="0"/>
          <w:numId w:val="2"/>
        </w:numPr>
        <w:spacing w:after="40" w:before="40" w:line="300"/>
      </w:pPr>
      <w:r>
        <w:rPr>
          <w:rFonts w:ascii="Arial" w:cs="Arial" w:eastAsia="Arial" w:hAnsi="Arial"/>
          <w:sz w:val="22"/>
          <w:szCs w:val="22"/>
        </w:rPr>
        <w:t xml:space="preserve">Kargo for promotion.</w:t>
      </w:r>
    </w:p>
    <w:p>
      <w:pPr>
        <w:pStyle w:val="ListParagraph"/>
        <w:numPr>
          <w:ilvl w:val="0"/>
          <w:numId w:val="2"/>
        </w:numPr>
        <w:spacing w:after="40" w:before="40" w:line="300"/>
      </w:pPr>
      <w:r>
        <w:rPr>
          <w:rFonts w:ascii="Arial" w:cs="Arial" w:eastAsia="Arial" w:hAnsi="Arial"/>
          <w:sz w:val="22"/>
          <w:szCs w:val="22"/>
        </w:rPr>
        <w:t xml:space="preserve">Compliance and security add-ons.</w:t>
      </w:r>
    </w:p>
    <w:p>
      <w:pPr>
        <w:spacing w:after="80" w:before="80" w:line="320"/>
        <w:jc w:val="both"/>
      </w:pPr>
      <w:r>
        <w:rPr>
          <w:rFonts w:ascii="Arial" w:cs="Arial" w:eastAsia="Arial" w:hAnsi="Arial"/>
          <w:sz w:val="22"/>
          <w:szCs w:val="22"/>
        </w:rPr>
        <w:t xml:space="preserve">Positioned for teams that want ArgoCD's features without the operational overhead.</w:t>
      </w:r>
    </w:p>
    <w:p>
      <w:pPr>
        <w:pStyle w:val="Heading2"/>
        <w:spacing w:after="160" w:before="360"/>
      </w:pPr>
      <w:r>
        <w:rPr>
          <w:rFonts w:ascii="Arial" w:cs="Arial" w:eastAsia="Arial" w:hAnsi="Arial"/>
          <w:b/>
          <w:bCs/>
          <w:color w:val="1F4E78"/>
          <w:sz w:val="30"/>
          <w:szCs w:val="30"/>
        </w:rPr>
        <w:t xml:space="preserve">15.3 Codefresh GitOps</w:t>
      </w:r>
    </w:p>
    <w:p>
      <w:pPr>
        <w:spacing w:after="80" w:before="80" w:line="320"/>
        <w:jc w:val="both"/>
      </w:pPr>
      <w:r>
        <w:rPr>
          <w:rFonts w:ascii="Arial" w:cs="Arial" w:eastAsia="Arial" w:hAnsi="Arial"/>
          <w:sz w:val="22"/>
          <w:szCs w:val="22"/>
        </w:rPr>
        <w:t xml:space="preserve">Codefresh offers a GitOps platform built on ArgoCD:</w:t>
      </w:r>
    </w:p>
    <w:p>
      <w:pPr>
        <w:pStyle w:val="ListParagraph"/>
        <w:numPr>
          <w:ilvl w:val="0"/>
          <w:numId w:val="2"/>
        </w:numPr>
        <w:spacing w:after="40" w:before="40" w:line="300"/>
      </w:pPr>
      <w:r>
        <w:rPr>
          <w:rFonts w:ascii="Arial" w:cs="Arial" w:eastAsia="Arial" w:hAnsi="Arial"/>
          <w:sz w:val="22"/>
          <w:szCs w:val="22"/>
        </w:rPr>
        <w:t xml:space="preserve">Integrated CI + GitOps + observability.</w:t>
      </w:r>
    </w:p>
    <w:p>
      <w:pPr>
        <w:pStyle w:val="ListParagraph"/>
        <w:numPr>
          <w:ilvl w:val="0"/>
          <w:numId w:val="2"/>
        </w:numPr>
        <w:spacing w:after="40" w:before="40" w:line="300"/>
      </w:pPr>
      <w:r>
        <w:rPr>
          <w:rFonts w:ascii="Arial" w:cs="Arial" w:eastAsia="Arial" w:hAnsi="Arial"/>
          <w:sz w:val="22"/>
          <w:szCs w:val="22"/>
        </w:rPr>
        <w:t xml:space="preserve">Runtime dashboards.</w:t>
      </w:r>
    </w:p>
    <w:p>
      <w:pPr>
        <w:pStyle w:val="ListParagraph"/>
        <w:numPr>
          <w:ilvl w:val="0"/>
          <w:numId w:val="2"/>
        </w:numPr>
        <w:spacing w:after="40" w:before="40" w:line="300"/>
      </w:pPr>
      <w:r>
        <w:rPr>
          <w:rFonts w:ascii="Arial" w:cs="Arial" w:eastAsia="Arial" w:hAnsi="Arial"/>
          <w:sz w:val="22"/>
          <w:szCs w:val="22"/>
        </w:rPr>
        <w:t xml:space="preserve">Commercial support.</w:t>
      </w:r>
    </w:p>
    <w:p>
      <w:pPr>
        <w:pStyle w:val="ListParagraph"/>
        <w:numPr>
          <w:ilvl w:val="0"/>
          <w:numId w:val="2"/>
        </w:numPr>
        <w:spacing w:after="40" w:before="40" w:line="300"/>
      </w:pPr>
      <w:r>
        <w:rPr>
          <w:rFonts w:ascii="Arial" w:cs="Arial" w:eastAsia="Arial" w:hAnsi="Arial"/>
          <w:sz w:val="22"/>
          <w:szCs w:val="22"/>
        </w:rPr>
        <w:t xml:space="preserve">Broader product than pure GitOps.</w:t>
      </w:r>
    </w:p>
    <w:p>
      <w:pPr>
        <w:pStyle w:val="Heading2"/>
        <w:spacing w:after="160" w:before="360"/>
      </w:pPr>
      <w:r>
        <w:rPr>
          <w:rFonts w:ascii="Arial" w:cs="Arial" w:eastAsia="Arial" w:hAnsi="Arial"/>
          <w:b/>
          <w:bCs/>
          <w:color w:val="1F4E78"/>
          <w:sz w:val="30"/>
          <w:szCs w:val="30"/>
        </w:rPr>
        <w:t xml:space="preserve">15.4 Harness GitOps</w:t>
      </w:r>
    </w:p>
    <w:p>
      <w:pPr>
        <w:spacing w:after="80" w:before="80" w:line="320"/>
        <w:jc w:val="both"/>
      </w:pPr>
      <w:r>
        <w:rPr>
          <w:rFonts w:ascii="Arial" w:cs="Arial" w:eastAsia="Arial" w:hAnsi="Arial"/>
          <w:sz w:val="22"/>
          <w:szCs w:val="22"/>
        </w:rPr>
        <w:t xml:space="preserve">Harness's platform includes a GitOps offering based on ArgoCD. Part of a larger CD + feature flags + chaos engineering suite. Enterprise-focused.</w:t>
      </w:r>
    </w:p>
    <w:p>
      <w:pPr>
        <w:pStyle w:val="Heading2"/>
        <w:spacing w:after="160" w:before="360"/>
      </w:pPr>
      <w:r>
        <w:rPr>
          <w:rFonts w:ascii="Arial" w:cs="Arial" w:eastAsia="Arial" w:hAnsi="Arial"/>
          <w:b/>
          <w:bCs/>
          <w:color w:val="1F4E78"/>
          <w:sz w:val="30"/>
          <w:szCs w:val="30"/>
        </w:rPr>
        <w:t xml:space="preserve">15.5 SUSE Rancher / Fleet</w:t>
      </w:r>
    </w:p>
    <w:p>
      <w:pPr>
        <w:spacing w:after="80" w:before="80" w:line="320"/>
        <w:jc w:val="both"/>
      </w:pPr>
      <w:r>
        <w:rPr>
          <w:rFonts w:ascii="Arial" w:cs="Arial" w:eastAsia="Arial" w:hAnsi="Arial"/>
          <w:sz w:val="22"/>
          <w:szCs w:val="22"/>
        </w:rPr>
        <w:t xml:space="preserve">Fleet, discussed earlier, is SUSE's commercial offering bundled with Rancher Manager. Enterprise support through SUSE; also available open-source.</w:t>
      </w:r>
    </w:p>
    <w:p>
      <w:pPr>
        <w:pStyle w:val="Heading2"/>
        <w:spacing w:after="160" w:before="360"/>
      </w:pPr>
      <w:r>
        <w:rPr>
          <w:rFonts w:ascii="Arial" w:cs="Arial" w:eastAsia="Arial" w:hAnsi="Arial"/>
          <w:b/>
          <w:bCs/>
          <w:color w:val="1F4E78"/>
          <w:sz w:val="30"/>
          <w:szCs w:val="30"/>
        </w:rPr>
        <w:t xml:space="preserve">15.6 Flux — Who Supports It?</w:t>
      </w:r>
    </w:p>
    <w:p>
      <w:pPr>
        <w:spacing w:after="80" w:before="80" w:line="320"/>
        <w:jc w:val="both"/>
      </w:pPr>
      <w:r>
        <w:rPr>
          <w:rFonts w:ascii="Arial" w:cs="Arial" w:eastAsia="Arial" w:hAnsi="Arial"/>
          <w:sz w:val="22"/>
          <w:szCs w:val="22"/>
        </w:rPr>
        <w:t xml:space="preserve">Flux's corporate home was Weaveworks until 2024. After Weaveworks shut down, ControlPlane (a UK-based consultancy) and other community maintainers took stewardship. Commercial support for Flux is via consultancies (ControlPlane, Giant Swarm, Upbound) rather than a single vendor.</w:t>
      </w:r>
    </w:p>
    <w:p>
      <w:pPr>
        <w:pStyle w:val="Heading2"/>
        <w:spacing w:after="160" w:before="360"/>
      </w:pPr>
      <w:r>
        <w:rPr>
          <w:rFonts w:ascii="Arial" w:cs="Arial" w:eastAsia="Arial" w:hAnsi="Arial"/>
          <w:b/>
          <w:bCs/>
          <w:color w:val="1F4E78"/>
          <w:sz w:val="30"/>
          <w:szCs w:val="30"/>
        </w:rPr>
        <w:t xml:space="preserve">15.7 When to Consider Commercial</w:t>
      </w:r>
    </w:p>
    <w:p>
      <w:pPr>
        <w:pStyle w:val="ListParagraph"/>
        <w:numPr>
          <w:ilvl w:val="0"/>
          <w:numId w:val="2"/>
        </w:numPr>
        <w:spacing w:after="40" w:before="40" w:line="300"/>
      </w:pPr>
      <w:r>
        <w:rPr>
          <w:rFonts w:ascii="Arial" w:cs="Arial" w:eastAsia="Arial" w:hAnsi="Arial"/>
          <w:sz w:val="22"/>
          <w:szCs w:val="22"/>
        </w:rPr>
        <w:t xml:space="preserve">Compliance needs unmet by open-source (specific certifications).</w:t>
      </w:r>
    </w:p>
    <w:p>
      <w:pPr>
        <w:pStyle w:val="ListParagraph"/>
        <w:numPr>
          <w:ilvl w:val="0"/>
          <w:numId w:val="2"/>
        </w:numPr>
        <w:spacing w:after="40" w:before="40" w:line="300"/>
      </w:pPr>
      <w:r>
        <w:rPr>
          <w:rFonts w:ascii="Arial" w:cs="Arial" w:eastAsia="Arial" w:hAnsi="Arial"/>
          <w:sz w:val="22"/>
          <w:szCs w:val="22"/>
        </w:rPr>
        <w:t xml:space="preserve">Team doesn't want to operate ArgoCD/Flux themselves.</w:t>
      </w:r>
    </w:p>
    <w:p>
      <w:pPr>
        <w:pStyle w:val="ListParagraph"/>
        <w:numPr>
          <w:ilvl w:val="0"/>
          <w:numId w:val="2"/>
        </w:numPr>
        <w:spacing w:after="40" w:before="40" w:line="300"/>
      </w:pPr>
      <w:r>
        <w:rPr>
          <w:rFonts w:ascii="Arial" w:cs="Arial" w:eastAsia="Arial" w:hAnsi="Arial"/>
          <w:sz w:val="22"/>
          <w:szCs w:val="22"/>
        </w:rPr>
        <w:t xml:space="preserve">Large enterprise willing to pay for SLAs.</w:t>
      </w:r>
    </w:p>
    <w:p>
      <w:pPr>
        <w:pStyle w:val="ListParagraph"/>
        <w:numPr>
          <w:ilvl w:val="0"/>
          <w:numId w:val="2"/>
        </w:numPr>
        <w:spacing w:after="40" w:before="40" w:line="300"/>
      </w:pPr>
      <w:r>
        <w:rPr>
          <w:rFonts w:ascii="Arial" w:cs="Arial" w:eastAsia="Arial" w:hAnsi="Arial"/>
          <w:sz w:val="22"/>
          <w:szCs w:val="22"/>
        </w:rPr>
        <w:t xml:space="preserve">Specific feature offered only commercially.</w:t>
      </w:r>
    </w:p>
    <w:p>
      <w:pPr>
        <w:pStyle w:val="Heading2"/>
        <w:spacing w:after="160" w:before="360"/>
      </w:pPr>
      <w:r>
        <w:rPr>
          <w:rFonts w:ascii="Arial" w:cs="Arial" w:eastAsia="Arial" w:hAnsi="Arial"/>
          <w:b/>
          <w:bCs/>
          <w:color w:val="1F4E78"/>
          <w:sz w:val="30"/>
          <w:szCs w:val="30"/>
        </w:rPr>
        <w:t xml:space="preserve">15.8 When to Stay Open Source</w:t>
      </w:r>
    </w:p>
    <w:p>
      <w:pPr>
        <w:pStyle w:val="ListParagraph"/>
        <w:numPr>
          <w:ilvl w:val="0"/>
          <w:numId w:val="2"/>
        </w:numPr>
        <w:spacing w:after="40" w:before="40" w:line="300"/>
      </w:pPr>
      <w:r>
        <w:rPr>
          <w:rFonts w:ascii="Arial" w:cs="Arial" w:eastAsia="Arial" w:hAnsi="Arial"/>
          <w:sz w:val="22"/>
          <w:szCs w:val="22"/>
        </w:rPr>
        <w:t xml:space="preserve">Team has operational capacity to run it.</w:t>
      </w:r>
    </w:p>
    <w:p>
      <w:pPr>
        <w:pStyle w:val="ListParagraph"/>
        <w:numPr>
          <w:ilvl w:val="0"/>
          <w:numId w:val="2"/>
        </w:numPr>
        <w:spacing w:after="40" w:before="40" w:line="300"/>
      </w:pPr>
      <w:r>
        <w:rPr>
          <w:rFonts w:ascii="Arial" w:cs="Arial" w:eastAsia="Arial" w:hAnsi="Arial"/>
          <w:sz w:val="22"/>
          <w:szCs w:val="22"/>
        </w:rPr>
        <w:t xml:space="preserve">No specific commercial-only feature is needed.</w:t>
      </w:r>
    </w:p>
    <w:p>
      <w:pPr>
        <w:pStyle w:val="ListParagraph"/>
        <w:numPr>
          <w:ilvl w:val="0"/>
          <w:numId w:val="2"/>
        </w:numPr>
        <w:spacing w:after="40" w:before="40" w:line="300"/>
      </w:pPr>
      <w:r>
        <w:rPr>
          <w:rFonts w:ascii="Arial" w:cs="Arial" w:eastAsia="Arial" w:hAnsi="Arial"/>
          <w:sz w:val="22"/>
          <w:szCs w:val="22"/>
        </w:rPr>
        <w:t xml:space="preserve">Budget constraints.</w:t>
      </w:r>
    </w:p>
    <w:p>
      <w:pPr>
        <w:pStyle w:val="ListParagraph"/>
        <w:numPr>
          <w:ilvl w:val="0"/>
          <w:numId w:val="2"/>
        </w:numPr>
        <w:spacing w:after="40" w:before="40" w:line="300"/>
      </w:pPr>
      <w:r>
        <w:rPr>
          <w:rFonts w:ascii="Arial" w:cs="Arial" w:eastAsia="Arial" w:hAnsi="Arial"/>
          <w:sz w:val="22"/>
          <w:szCs w:val="22"/>
        </w:rPr>
        <w:t xml:space="preserve">Preference for vendor-neutral stacks.</w:t>
      </w:r>
    </w:p>
    <w:p>
      <w:pPr>
        <w:pStyle w:val="Heading1"/>
        <w:spacing w:after="240" w:before="480"/>
      </w:pPr>
      <w:r>
        <w:rPr>
          <w:rFonts w:ascii="Arial" w:cs="Arial" w:eastAsia="Arial" w:hAnsi="Arial"/>
          <w:b/>
          <w:bCs/>
          <w:color w:val="1F4E78"/>
          <w:sz w:val="36"/>
          <w:szCs w:val="36"/>
        </w:rPr>
        <w:t xml:space="preserve">16. Feature-by-Feature Comparison</w:t>
      </w:r>
    </w:p>
    <w:p>
      <w:pPr>
        <w:pStyle w:val="Heading2"/>
        <w:spacing w:after="160" w:before="360"/>
      </w:pPr>
      <w:r>
        <w:rPr>
          <w:rFonts w:ascii="Arial" w:cs="Arial" w:eastAsia="Arial" w:hAnsi="Arial"/>
          <w:b/>
          <w:bCs/>
          <w:color w:val="1F4E78"/>
          <w:sz w:val="30"/>
          <w:szCs w:val="30"/>
        </w:rPr>
        <w:t xml:space="preserve">16.1 The Big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Flux</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Native UI</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Rich, built-in, production-grade.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None built-in; Weave GitOps or Capacitor as add-ons.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CLI</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 comprehensive.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 comprehensive; more kubectl-like.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Installation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 Helm release / manifest.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bootstrap; self-manages from Git immediately.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Core CRD</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 (single resource bundles source + destination + policy).</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GitRepository + Kustomization (split responsibility).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support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Native via Application.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Native via HelmRelease CRD.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 support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Native via Application.</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Native via Kustomization CRD.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 automation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Separate tool (ArgoCD Image Updater).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Built-in (image-reflector + image-automation).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Multi-cluster model</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Hub-and-spoke idiomatic.</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Per-cluster idiomatic.</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Fleet management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ApplicationSet — mature, rich generators.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Less mature; via directory conventions or Flux Operator.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Progressive delivery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Via Argo Rollouts (same family).</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Via Flagger (separate project, close ecosystem).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Notifications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Built-in notifications controller.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Built-in notification-controller.</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RBAC</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AppProject + policy.csv + SSO.</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RBAC + multi-tenancy via namespaces.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Integrates with Sealed Secrets, ESO, SOPS.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Integrates with Sealed Secrets, ESO, SOPS.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Resource rendering</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Repo-server (centralized).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source-controller (distributed, per-source).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Learning curve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 flattens the initial curve.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Higher initial curve; kubectl fluency expected.</w:t>
            </w:r>
          </w:p>
        </w:tc>
      </w:tr>
    </w:tbl>
    <w:p>
      <w:pPr>
        <w:pStyle w:val="Heading2"/>
        <w:spacing w:after="160" w:before="360"/>
      </w:pPr>
      <w:r>
        <w:rPr>
          <w:rFonts w:ascii="Arial" w:cs="Arial" w:eastAsia="Arial" w:hAnsi="Arial"/>
          <w:b/>
          <w:bCs/>
          <w:color w:val="1F4E78"/>
          <w:sz w:val="30"/>
          <w:szCs w:val="30"/>
        </w:rPr>
        <w:t xml:space="preserve">16.2 Where ArgoCD Leads</w:t>
      </w:r>
    </w:p>
    <w:p>
      <w:pPr>
        <w:pStyle w:val="ListParagraph"/>
        <w:numPr>
          <w:ilvl w:val="0"/>
          <w:numId w:val="2"/>
        </w:numPr>
        <w:spacing w:after="40" w:before="40" w:line="300"/>
      </w:pPr>
      <w:r>
        <w:rPr>
          <w:rFonts w:ascii="Arial" w:cs="Arial" w:eastAsia="Arial" w:hAnsi="Arial"/>
          <w:b/>
          <w:bCs/>
          <w:sz w:val="22"/>
          <w:szCs w:val="22"/>
        </w:rPr>
        <w:t xml:space="preserve">UI. </w:t>
      </w:r>
      <w:r>
        <w:rPr>
          <w:rFonts w:ascii="Arial" w:cs="Arial" w:eastAsia="Arial" w:hAnsi="Arial"/>
          <w:sz w:val="22"/>
          <w:szCs w:val="22"/>
        </w:rPr>
        <w:t xml:space="preserve">Flux has no native UI; Weave GitOps OSS is serviceable but not comparable.</w:t>
      </w:r>
    </w:p>
    <w:p>
      <w:pPr>
        <w:pStyle w:val="ListParagraph"/>
        <w:numPr>
          <w:ilvl w:val="0"/>
          <w:numId w:val="2"/>
        </w:numPr>
        <w:spacing w:after="40" w:before="40" w:line="300"/>
      </w:pPr>
      <w:r>
        <w:rPr>
          <w:rFonts w:ascii="Arial" w:cs="Arial" w:eastAsia="Arial" w:hAnsi="Arial"/>
          <w:b/>
          <w:bCs/>
          <w:sz w:val="22"/>
          <w:szCs w:val="22"/>
        </w:rPr>
        <w:t xml:space="preserve">Fleet management at hub-and-spoke scale. </w:t>
      </w:r>
      <w:r>
        <w:rPr>
          <w:rFonts w:ascii="Arial" w:cs="Arial" w:eastAsia="Arial" w:hAnsi="Arial"/>
          <w:sz w:val="22"/>
          <w:szCs w:val="22"/>
        </w:rPr>
        <w:t xml:space="preserve">ApplicationSet is more mature than Flux equivalents.</w:t>
      </w:r>
    </w:p>
    <w:p>
      <w:pPr>
        <w:pStyle w:val="ListParagraph"/>
        <w:numPr>
          <w:ilvl w:val="0"/>
          <w:numId w:val="2"/>
        </w:numPr>
        <w:spacing w:after="40" w:before="40" w:line="300"/>
      </w:pPr>
      <w:r>
        <w:rPr>
          <w:rFonts w:ascii="Arial" w:cs="Arial" w:eastAsia="Arial" w:hAnsi="Arial"/>
          <w:b/>
          <w:bCs/>
          <w:sz w:val="22"/>
          <w:szCs w:val="22"/>
        </w:rPr>
        <w:t xml:space="preserve">Onboarding speed. </w:t>
      </w:r>
      <w:r>
        <w:rPr>
          <w:rFonts w:ascii="Arial" w:cs="Arial" w:eastAsia="Arial" w:hAnsi="Arial"/>
          <w:sz w:val="22"/>
          <w:szCs w:val="22"/>
        </w:rPr>
        <w:t xml:space="preserve">A developer with ArgoCD UI can productive in an afternoon.</w:t>
      </w:r>
    </w:p>
    <w:p>
      <w:pPr>
        <w:pStyle w:val="ListParagraph"/>
        <w:numPr>
          <w:ilvl w:val="0"/>
          <w:numId w:val="2"/>
        </w:numPr>
        <w:spacing w:after="40" w:before="40" w:line="300"/>
      </w:pPr>
      <w:r>
        <w:rPr>
          <w:rFonts w:ascii="Arial" w:cs="Arial" w:eastAsia="Arial" w:hAnsi="Arial"/>
          <w:b/>
          <w:bCs/>
          <w:sz w:val="22"/>
          <w:szCs w:val="22"/>
        </w:rPr>
        <w:t xml:space="preserve">Ecosystem cohesion (Argo family). </w:t>
      </w:r>
      <w:r>
        <w:rPr>
          <w:rFonts w:ascii="Arial" w:cs="Arial" w:eastAsia="Arial" w:hAnsi="Arial"/>
          <w:sz w:val="22"/>
          <w:szCs w:val="22"/>
        </w:rPr>
        <w:t xml:space="preserve">Rollouts, Workflows, Events — all designed together.</w:t>
      </w:r>
    </w:p>
    <w:p>
      <w:pPr>
        <w:pStyle w:val="ListParagraph"/>
        <w:numPr>
          <w:ilvl w:val="0"/>
          <w:numId w:val="2"/>
        </w:numPr>
        <w:spacing w:after="40" w:before="40" w:line="300"/>
      </w:pPr>
      <w:r>
        <w:rPr>
          <w:rFonts w:ascii="Arial" w:cs="Arial" w:eastAsia="Arial" w:hAnsi="Arial"/>
          <w:b/>
          <w:bCs/>
          <w:sz w:val="22"/>
          <w:szCs w:val="22"/>
        </w:rPr>
        <w:t xml:space="preserve">Enterprise adoption. </w:t>
      </w:r>
      <w:r>
        <w:rPr>
          <w:rFonts w:ascii="Arial" w:cs="Arial" w:eastAsia="Arial" w:hAnsi="Arial"/>
          <w:sz w:val="22"/>
          <w:szCs w:val="22"/>
        </w:rPr>
        <w:t xml:space="preserve">More commercial distributions; more hiring pool familiar with it.</w:t>
      </w:r>
    </w:p>
    <w:p>
      <w:pPr>
        <w:pStyle w:val="Heading2"/>
        <w:spacing w:after="160" w:before="360"/>
      </w:pPr>
      <w:r>
        <w:rPr>
          <w:rFonts w:ascii="Arial" w:cs="Arial" w:eastAsia="Arial" w:hAnsi="Arial"/>
          <w:b/>
          <w:bCs/>
          <w:color w:val="1F4E78"/>
          <w:sz w:val="30"/>
          <w:szCs w:val="30"/>
        </w:rPr>
        <w:t xml:space="preserve">16.3 Where Flux Leads</w:t>
      </w:r>
    </w:p>
    <w:p>
      <w:pPr>
        <w:pStyle w:val="ListParagraph"/>
        <w:numPr>
          <w:ilvl w:val="0"/>
          <w:numId w:val="2"/>
        </w:numPr>
        <w:spacing w:after="40" w:before="40" w:line="300"/>
      </w:pPr>
      <w:r>
        <w:rPr>
          <w:rFonts w:ascii="Arial" w:cs="Arial" w:eastAsia="Arial" w:hAnsi="Arial"/>
          <w:b/>
          <w:bCs/>
          <w:sz w:val="22"/>
          <w:szCs w:val="22"/>
        </w:rPr>
        <w:t xml:space="preserve">Modularity. </w:t>
      </w:r>
      <w:r>
        <w:rPr>
          <w:rFonts w:ascii="Arial" w:cs="Arial" w:eastAsia="Arial" w:hAnsi="Arial"/>
          <w:sz w:val="22"/>
          <w:szCs w:val="22"/>
        </w:rPr>
        <w:t xml:space="preserve">Install only what you need; extend more naturally.</w:t>
      </w:r>
    </w:p>
    <w:p>
      <w:pPr>
        <w:pStyle w:val="ListParagraph"/>
        <w:numPr>
          <w:ilvl w:val="0"/>
          <w:numId w:val="2"/>
        </w:numPr>
        <w:spacing w:after="40" w:before="40" w:line="300"/>
      </w:pPr>
      <w:r>
        <w:rPr>
          <w:rFonts w:ascii="Arial" w:cs="Arial" w:eastAsia="Arial" w:hAnsi="Arial"/>
          <w:b/>
          <w:bCs/>
          <w:sz w:val="22"/>
          <w:szCs w:val="22"/>
        </w:rPr>
        <w:t xml:space="preserve">Kubernetes-nativity. </w:t>
      </w:r>
      <w:r>
        <w:rPr>
          <w:rFonts w:ascii="Arial" w:cs="Arial" w:eastAsia="Arial" w:hAnsi="Arial"/>
          <w:sz w:val="22"/>
          <w:szCs w:val="22"/>
        </w:rPr>
        <w:t xml:space="preserve">Everything is a CRD; RBAC is Kubernetes RBAC; events are kubectl-able.</w:t>
      </w:r>
    </w:p>
    <w:p>
      <w:pPr>
        <w:pStyle w:val="ListParagraph"/>
        <w:numPr>
          <w:ilvl w:val="0"/>
          <w:numId w:val="2"/>
        </w:numPr>
        <w:spacing w:after="40" w:before="40" w:line="300"/>
      </w:pPr>
      <w:r>
        <w:rPr>
          <w:rFonts w:ascii="Arial" w:cs="Arial" w:eastAsia="Arial" w:hAnsi="Arial"/>
          <w:b/>
          <w:bCs/>
          <w:sz w:val="22"/>
          <w:szCs w:val="22"/>
        </w:rPr>
        <w:t xml:space="preserve">Built-in image automation. </w:t>
      </w:r>
      <w:r>
        <w:rPr>
          <w:rFonts w:ascii="Arial" w:cs="Arial" w:eastAsia="Arial" w:hAnsi="Arial"/>
          <w:sz w:val="22"/>
          <w:szCs w:val="22"/>
        </w:rPr>
        <w:t xml:space="preserve">No separate tool needed.</w:t>
      </w:r>
    </w:p>
    <w:p>
      <w:pPr>
        <w:pStyle w:val="ListParagraph"/>
        <w:numPr>
          <w:ilvl w:val="0"/>
          <w:numId w:val="2"/>
        </w:numPr>
        <w:spacing w:after="40" w:before="40" w:line="300"/>
      </w:pPr>
      <w:r>
        <w:rPr>
          <w:rFonts w:ascii="Arial" w:cs="Arial" w:eastAsia="Arial" w:hAnsi="Arial"/>
          <w:b/>
          <w:bCs/>
          <w:sz w:val="22"/>
          <w:szCs w:val="22"/>
        </w:rPr>
        <w:t xml:space="preserve">Bootstrap model. </w:t>
      </w:r>
      <w:r>
        <w:rPr>
          <w:rFonts w:ascii="Arial" w:cs="Arial" w:eastAsia="Arial" w:hAnsi="Arial"/>
          <w:sz w:val="22"/>
          <w:szCs w:val="22"/>
        </w:rPr>
        <w:t xml:space="preserve">Flux manages itself via Git from install moment; ArgoCD requires extra work.</w:t>
      </w:r>
    </w:p>
    <w:p>
      <w:pPr>
        <w:pStyle w:val="ListParagraph"/>
        <w:numPr>
          <w:ilvl w:val="0"/>
          <w:numId w:val="2"/>
        </w:numPr>
        <w:spacing w:after="40" w:before="40" w:line="300"/>
      </w:pPr>
      <w:r>
        <w:rPr>
          <w:rFonts w:ascii="Arial" w:cs="Arial" w:eastAsia="Arial" w:hAnsi="Arial"/>
          <w:b/>
          <w:bCs/>
          <w:sz w:val="22"/>
          <w:szCs w:val="22"/>
        </w:rPr>
        <w:t xml:space="preserve">Lightweight per cluster. </w:t>
      </w:r>
      <w:r>
        <w:rPr>
          <w:rFonts w:ascii="Arial" w:cs="Arial" w:eastAsia="Arial" w:hAnsi="Arial"/>
          <w:sz w:val="22"/>
          <w:szCs w:val="22"/>
        </w:rPr>
        <w:t xml:space="preserve">Smaller footprint; suitable for resource-constrained clusters.</w:t>
      </w:r>
    </w:p>
    <w:p>
      <w:pPr>
        <w:pStyle w:val="ListParagraph"/>
        <w:numPr>
          <w:ilvl w:val="0"/>
          <w:numId w:val="2"/>
        </w:numPr>
        <w:spacing w:after="40" w:before="40" w:line="300"/>
      </w:pPr>
      <w:r>
        <w:rPr>
          <w:rFonts w:ascii="Arial" w:cs="Arial" w:eastAsia="Arial" w:hAnsi="Arial"/>
          <w:b/>
          <w:bCs/>
          <w:sz w:val="22"/>
          <w:szCs w:val="22"/>
        </w:rPr>
        <w:t xml:space="preserve">CLI ergonomics. </w:t>
      </w:r>
      <w:r>
        <w:rPr>
          <w:rFonts w:ascii="Arial" w:cs="Arial" w:eastAsia="Arial" w:hAnsi="Arial"/>
          <w:sz w:val="22"/>
          <w:szCs w:val="22"/>
        </w:rPr>
        <w:t xml:space="preserve">flux CLI feels more native to kubectl users.</w:t>
      </w:r>
    </w:p>
    <w:p>
      <w:pPr>
        <w:pStyle w:val="Heading1"/>
        <w:spacing w:after="240" w:before="480"/>
      </w:pPr>
      <w:r>
        <w:rPr>
          <w:rFonts w:ascii="Arial" w:cs="Arial" w:eastAsia="Arial" w:hAnsi="Arial"/>
          <w:b/>
          <w:bCs/>
          <w:color w:val="1F4E78"/>
          <w:sz w:val="36"/>
          <w:szCs w:val="36"/>
        </w:rPr>
        <w:t xml:space="preserve">17. Architecture Comparison</w:t>
      </w:r>
    </w:p>
    <w:p>
      <w:pPr>
        <w:pStyle w:val="Heading2"/>
        <w:spacing w:after="160" w:before="360"/>
      </w:pPr>
      <w:r>
        <w:rPr>
          <w:rFonts w:ascii="Arial" w:cs="Arial" w:eastAsia="Arial" w:hAnsi="Arial"/>
          <w:b/>
          <w:bCs/>
          <w:color w:val="1F4E78"/>
          <w:sz w:val="30"/>
          <w:szCs w:val="30"/>
        </w:rPr>
        <w:t xml:space="preserve">17.1 Monolithic vs Modular</w:t>
      </w:r>
    </w:p>
    <w:p>
      <w:pPr>
        <w:spacing w:after="80" w:before="80" w:line="320"/>
        <w:jc w:val="both"/>
      </w:pPr>
      <w:r>
        <w:rPr>
          <w:rFonts w:ascii="Arial" w:cs="Arial" w:eastAsia="Arial" w:hAnsi="Arial"/>
          <w:sz w:val="22"/>
          <w:szCs w:val="22"/>
        </w:rPr>
        <w:t xml:space="preserve">The deepest architectural difference. ArgoCD is MONOLITHIC — one install, many components that are always present. Flux is MODULAR — controllers you install independently.</w:t>
      </w:r>
    </w:p>
    <w:p>
      <w:pPr>
        <w:pStyle w:val="Heading2"/>
        <w:spacing w:after="160" w:before="360"/>
      </w:pPr>
      <w:r>
        <w:rPr>
          <w:rFonts w:ascii="Arial" w:cs="Arial" w:eastAsia="Arial" w:hAnsi="Arial"/>
          <w:b/>
          <w:bCs/>
          <w:color w:val="1F4E78"/>
          <w:sz w:val="30"/>
          <w:szCs w:val="30"/>
        </w:rPr>
        <w:t xml:space="preserve">17.2 ArgoCD's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Install]</w:t>
            </w:r>
          </w:p>
          <w:p>
            <w:pPr>
              <w:spacing w:after="0" w:before="0" w:line="260"/>
            </w:pPr>
            <w:r>
              <w:rPr>
                <w:rFonts w:ascii="Consolas" w:cs="Consolas" w:eastAsia="Consolas" w:hAnsi="Consolas"/>
                <w:sz w:val="20"/>
                <w:szCs w:val="20"/>
              </w:rPr>
              <w:t xml:space="preserve">  ├── argocd-server</w:t>
            </w:r>
          </w:p>
          <w:p>
            <w:pPr>
              <w:spacing w:after="0" w:before="0" w:line="260"/>
            </w:pPr>
            <w:r>
              <w:rPr>
                <w:rFonts w:ascii="Consolas" w:cs="Consolas" w:eastAsia="Consolas" w:hAnsi="Consolas"/>
                <w:sz w:val="20"/>
                <w:szCs w:val="20"/>
              </w:rPr>
              <w:t xml:space="preserve">  ├── argocd-repo-server</w:t>
            </w:r>
          </w:p>
          <w:p>
            <w:pPr>
              <w:spacing w:after="0" w:before="0" w:line="260"/>
            </w:pPr>
            <w:r>
              <w:rPr>
                <w:rFonts w:ascii="Consolas" w:cs="Consolas" w:eastAsia="Consolas" w:hAnsi="Consolas"/>
                <w:sz w:val="20"/>
                <w:szCs w:val="20"/>
              </w:rPr>
              <w:t xml:space="preserve">  ├── argocd-application-controller</w:t>
            </w:r>
          </w:p>
          <w:p>
            <w:pPr>
              <w:spacing w:after="0" w:before="0" w:line="260"/>
            </w:pPr>
            <w:r>
              <w:rPr>
                <w:rFonts w:ascii="Consolas" w:cs="Consolas" w:eastAsia="Consolas" w:hAnsi="Consolas"/>
                <w:sz w:val="20"/>
                <w:szCs w:val="20"/>
              </w:rPr>
              <w:t xml:space="preserve">  ├── argocd-dex-server (optional)</w:t>
            </w:r>
          </w:p>
          <w:p>
            <w:pPr>
              <w:spacing w:after="0" w:before="0" w:line="260"/>
            </w:pPr>
            <w:r>
              <w:rPr>
                <w:rFonts w:ascii="Consolas" w:cs="Consolas" w:eastAsia="Consolas" w:hAnsi="Consolas"/>
                <w:sz w:val="20"/>
                <w:szCs w:val="20"/>
              </w:rPr>
              <w:t xml:space="preserve">  ├── argocd-notifications-controller</w:t>
            </w:r>
          </w:p>
          <w:p>
            <w:pPr>
              <w:spacing w:after="0" w:before="0" w:line="260"/>
            </w:pPr>
            <w:r>
              <w:rPr>
                <w:rFonts w:ascii="Consolas" w:cs="Consolas" w:eastAsia="Consolas" w:hAnsi="Consolas"/>
                <w:sz w:val="20"/>
                <w:szCs w:val="20"/>
              </w:rPr>
              <w:t xml:space="preserve">  ├── argocd-applicationset-controller</w:t>
            </w:r>
          </w:p>
          <w:p>
            <w:pPr>
              <w:spacing w:after="0" w:before="0" w:line="260"/>
            </w:pPr>
            <w:r>
              <w:rPr>
                <w:rFonts w:ascii="Consolas" w:cs="Consolas" w:eastAsia="Consolas" w:hAnsi="Consolas"/>
                <w:sz w:val="20"/>
                <w:szCs w:val="20"/>
              </w:rPr>
              <w:t xml:space="preserve">  └── Redis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All installed together. Components communicate within the namespace.</w:t>
            </w:r>
          </w:p>
          <w:p>
            <w:pPr>
              <w:spacing w:after="0" w:before="0" w:line="260"/>
            </w:pPr>
            <w:r>
              <w:rPr>
                <w:rFonts w:ascii="Consolas" w:cs="Consolas" w:eastAsia="Consolas" w:hAnsi="Consolas"/>
                <w:sz w:val="20"/>
                <w:szCs w:val="20"/>
              </w:rPr>
              <w:t xml:space="preserve">Upgrades are coordinated across components.</w:t>
            </w:r>
          </w:p>
        </w:tc>
      </w:tr>
    </w:tbl>
    <w:p>
      <w:pPr>
        <w:pStyle w:val="Heading2"/>
        <w:spacing w:after="160" w:before="360"/>
      </w:pPr>
      <w:r>
        <w:rPr>
          <w:rFonts w:ascii="Arial" w:cs="Arial" w:eastAsia="Arial" w:hAnsi="Arial"/>
          <w:b/>
          <w:bCs/>
          <w:color w:val="1F4E78"/>
          <w:sz w:val="30"/>
          <w:szCs w:val="30"/>
        </w:rPr>
        <w:t xml:space="preserve">17.3 Flux's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[Flux Install]</w:t>
            </w:r>
          </w:p>
          <w:p>
            <w:pPr>
              <w:spacing w:after="0" w:before="0" w:line="260"/>
            </w:pPr>
            <w:r>
              <w:rPr>
                <w:rFonts w:ascii="Consolas" w:cs="Consolas" w:eastAsia="Consolas" w:hAnsi="Consolas"/>
                <w:sz w:val="20"/>
                <w:szCs w:val="20"/>
              </w:rPr>
              <w:t xml:space="preserve">  ├── source-controller (needed)</w:t>
            </w:r>
          </w:p>
          <w:p>
            <w:pPr>
              <w:spacing w:after="0" w:before="0" w:line="260"/>
            </w:pPr>
            <w:r>
              <w:rPr>
                <w:rFonts w:ascii="Consolas" w:cs="Consolas" w:eastAsia="Consolas" w:hAnsi="Consolas"/>
                <w:sz w:val="20"/>
                <w:szCs w:val="20"/>
              </w:rPr>
              <w:t xml:space="preserve">  ├── kustomize-controller (if you use Kustomize)</w:t>
            </w:r>
          </w:p>
          <w:p>
            <w:pPr>
              <w:spacing w:after="0" w:before="0" w:line="260"/>
            </w:pPr>
            <w:r>
              <w:rPr>
                <w:rFonts w:ascii="Consolas" w:cs="Consolas" w:eastAsia="Consolas" w:hAnsi="Consolas"/>
                <w:sz w:val="20"/>
                <w:szCs w:val="20"/>
              </w:rPr>
              <w:t xml:space="preserve">  ├── helm-controller (if you use Helm)</w:t>
            </w:r>
          </w:p>
          <w:p>
            <w:pPr>
              <w:spacing w:after="0" w:before="0" w:line="260"/>
            </w:pPr>
            <w:r>
              <w:rPr>
                <w:rFonts w:ascii="Consolas" w:cs="Consolas" w:eastAsia="Consolas" w:hAnsi="Consolas"/>
                <w:sz w:val="20"/>
                <w:szCs w:val="20"/>
              </w:rPr>
              <w:t xml:space="preserve">  ├── notification-controller (if you want notifications)</w:t>
            </w:r>
          </w:p>
          <w:p>
            <w:pPr>
              <w:spacing w:after="0" w:before="0" w:line="260"/>
            </w:pPr>
            <w:r>
              <w:rPr>
                <w:rFonts w:ascii="Consolas" w:cs="Consolas" w:eastAsia="Consolas" w:hAnsi="Consolas"/>
                <w:sz w:val="20"/>
                <w:szCs w:val="20"/>
              </w:rPr>
              <w:t xml:space="preserve">  ├── image-reflector-controller (if you want image automation)</w:t>
            </w:r>
          </w:p>
          <w:p>
            <w:pPr>
              <w:spacing w:after="0" w:before="0" w:line="260"/>
            </w:pPr>
            <w:r>
              <w:rPr>
                <w:rFonts w:ascii="Consolas" w:cs="Consolas" w:eastAsia="Consolas" w:hAnsi="Consolas"/>
                <w:sz w:val="20"/>
                <w:szCs w:val="20"/>
              </w:rPr>
              <w:t xml:space="preserve">  └── image-automation-controller (if you want image automation)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Install only what you need. Controllers are independent.</w:t>
            </w:r>
          </w:p>
          <w:p>
            <w:pPr>
              <w:spacing w:after="0" w:before="0" w:line="260"/>
            </w:pPr>
            <w:r>
              <w:rPr>
                <w:rFonts w:ascii="Consolas" w:cs="Consolas" w:eastAsia="Consolas" w:hAnsi="Consolas"/>
                <w:sz w:val="20"/>
                <w:szCs w:val="20"/>
              </w:rPr>
              <w:t xml:space="preserve">Upgrades are per-controller.</w:t>
            </w:r>
          </w:p>
        </w:tc>
      </w:tr>
    </w:tbl>
    <w:p>
      <w:pPr>
        <w:pStyle w:val="Heading2"/>
        <w:spacing w:after="160" w:before="360"/>
      </w:pPr>
      <w:r>
        <w:rPr>
          <w:rFonts w:ascii="Arial" w:cs="Arial" w:eastAsia="Arial" w:hAnsi="Arial"/>
          <w:b/>
          <w:bCs/>
          <w:color w:val="1F4E78"/>
          <w:sz w:val="30"/>
          <w:szCs w:val="30"/>
        </w:rPr>
        <w:t xml:space="preserve">17.4 Implications</w:t>
      </w:r>
    </w:p>
    <w:p>
      <w:pPr>
        <w:pStyle w:val="ListParagraph"/>
        <w:numPr>
          <w:ilvl w:val="0"/>
          <w:numId w:val="2"/>
        </w:numPr>
        <w:spacing w:after="40" w:before="40" w:line="300"/>
      </w:pPr>
      <w:r>
        <w:rPr>
          <w:rFonts w:ascii="Arial" w:cs="Arial" w:eastAsia="Arial" w:hAnsi="Arial"/>
          <w:b/>
          <w:bCs/>
          <w:sz w:val="22"/>
          <w:szCs w:val="22"/>
        </w:rPr>
        <w:t xml:space="preserve">Resource footprint. </w:t>
      </w:r>
      <w:r>
        <w:rPr>
          <w:rFonts w:ascii="Arial" w:cs="Arial" w:eastAsia="Arial" w:hAnsi="Arial"/>
          <w:sz w:val="22"/>
          <w:szCs w:val="22"/>
        </w:rPr>
        <w:t xml:space="preserve">Flux's minimal install is smaller than ArgoCD's minimal.</w:t>
      </w:r>
    </w:p>
    <w:p>
      <w:pPr>
        <w:pStyle w:val="ListParagraph"/>
        <w:numPr>
          <w:ilvl w:val="0"/>
          <w:numId w:val="2"/>
        </w:numPr>
        <w:spacing w:after="40" w:before="40" w:line="300"/>
      </w:pPr>
      <w:r>
        <w:rPr>
          <w:rFonts w:ascii="Arial" w:cs="Arial" w:eastAsia="Arial" w:hAnsi="Arial"/>
          <w:b/>
          <w:bCs/>
          <w:sz w:val="22"/>
          <w:szCs w:val="22"/>
        </w:rPr>
        <w:t xml:space="preserve">Failure isolation. </w:t>
      </w:r>
      <w:r>
        <w:rPr>
          <w:rFonts w:ascii="Arial" w:cs="Arial" w:eastAsia="Arial" w:hAnsi="Arial"/>
          <w:sz w:val="22"/>
          <w:szCs w:val="22"/>
        </w:rPr>
        <w:t xml:space="preserve">Flux: a failing notification-controller doesn't affect reconciliation. ArgoCD: similar isolation within components.</w:t>
      </w:r>
    </w:p>
    <w:p>
      <w:pPr>
        <w:pStyle w:val="ListParagraph"/>
        <w:numPr>
          <w:ilvl w:val="0"/>
          <w:numId w:val="2"/>
        </w:numPr>
        <w:spacing w:after="40" w:before="40" w:line="300"/>
      </w:pPr>
      <w:r>
        <w:rPr>
          <w:rFonts w:ascii="Arial" w:cs="Arial" w:eastAsia="Arial" w:hAnsi="Arial"/>
          <w:b/>
          <w:bCs/>
          <w:sz w:val="22"/>
          <w:szCs w:val="22"/>
        </w:rPr>
        <w:t xml:space="preserve">Customization. </w:t>
      </w:r>
      <w:r>
        <w:rPr>
          <w:rFonts w:ascii="Arial" w:cs="Arial" w:eastAsia="Arial" w:hAnsi="Arial"/>
          <w:sz w:val="22"/>
          <w:szCs w:val="22"/>
        </w:rPr>
        <w:t xml:space="preserve">Flux: swap out a controller for a custom one. ArgoCD: harder to replace pieces.</w:t>
      </w:r>
    </w:p>
    <w:p>
      <w:pPr>
        <w:pStyle w:val="ListParagraph"/>
        <w:numPr>
          <w:ilvl w:val="0"/>
          <w:numId w:val="2"/>
        </w:numPr>
        <w:spacing w:after="40" w:before="40" w:line="300"/>
      </w:pPr>
      <w:r>
        <w:rPr>
          <w:rFonts w:ascii="Arial" w:cs="Arial" w:eastAsia="Arial" w:hAnsi="Arial"/>
          <w:b/>
          <w:bCs/>
          <w:sz w:val="22"/>
          <w:szCs w:val="22"/>
        </w:rPr>
        <w:t xml:space="preserve">Upgrade complexity. </w:t>
      </w:r>
      <w:r>
        <w:rPr>
          <w:rFonts w:ascii="Arial" w:cs="Arial" w:eastAsia="Arial" w:hAnsi="Arial"/>
          <w:sz w:val="22"/>
          <w:szCs w:val="22"/>
        </w:rPr>
        <w:t xml:space="preserve">ArgoCD: one version bump. Flux: multiple controllers, potentially different versions.</w:t>
      </w:r>
    </w:p>
    <w:p>
      <w:pPr>
        <w:pStyle w:val="ListParagraph"/>
        <w:numPr>
          <w:ilvl w:val="0"/>
          <w:numId w:val="2"/>
        </w:numPr>
        <w:spacing w:after="40" w:before="40" w:line="300"/>
      </w:pPr>
      <w:r>
        <w:rPr>
          <w:rFonts w:ascii="Arial" w:cs="Arial" w:eastAsia="Arial" w:hAnsi="Arial"/>
          <w:b/>
          <w:bCs/>
          <w:sz w:val="22"/>
          <w:szCs w:val="22"/>
        </w:rPr>
        <w:t xml:space="preserve">Simplicity. </w:t>
      </w:r>
      <w:r>
        <w:rPr>
          <w:rFonts w:ascii="Arial" w:cs="Arial" w:eastAsia="Arial" w:hAnsi="Arial"/>
          <w:sz w:val="22"/>
          <w:szCs w:val="22"/>
        </w:rPr>
        <w:t xml:space="preserve">ArgoCD: one thing to understand. Flux: a handful.</w:t>
      </w:r>
    </w:p>
    <w:p>
      <w:pPr>
        <w:pStyle w:val="Heading2"/>
        <w:spacing w:after="160" w:before="360"/>
      </w:pPr>
      <w:r>
        <w:rPr>
          <w:rFonts w:ascii="Arial" w:cs="Arial" w:eastAsia="Arial" w:hAnsi="Arial"/>
          <w:b/>
          <w:bCs/>
          <w:color w:val="1F4E78"/>
          <w:sz w:val="30"/>
          <w:szCs w:val="30"/>
        </w:rPr>
        <w:t xml:space="preserve">17.5 State Storage</w:t>
      </w:r>
    </w:p>
    <w:p>
      <w:pPr>
        <w:spacing w:after="80" w:before="80" w:line="320"/>
        <w:jc w:val="both"/>
      </w:pPr>
      <w:r>
        <w:rPr>
          <w:rFonts w:ascii="Arial" w:cs="Arial" w:eastAsia="Arial" w:hAnsi="Arial"/>
          <w:sz w:val="22"/>
          <w:szCs w:val="22"/>
        </w:rPr>
        <w:t xml:space="preserve">Both use Kubernetes CRDs in etcd for state. Neither needs an external database. Both use caches (Redis in ArgoCD's case; in-memory in Flux's) for rendered manifests and metadata. Backup strategies are similar (covered in ArgoCD Module 9).</w:t>
      </w:r>
    </w:p>
    <w:p>
      <w:pPr>
        <w:pStyle w:val="Heading1"/>
        <w:spacing w:after="240" w:before="480"/>
      </w:pPr>
      <w:r>
        <w:rPr>
          <w:rFonts w:ascii="Arial" w:cs="Arial" w:eastAsia="Arial" w:hAnsi="Arial"/>
          <w:b/>
          <w:bCs/>
          <w:color w:val="1F4E78"/>
          <w:sz w:val="36"/>
          <w:szCs w:val="36"/>
        </w:rPr>
        <w:t xml:space="preserve">18. Multi-Cluster Support Compared</w:t>
      </w:r>
    </w:p>
    <w:p>
      <w:pPr>
        <w:pStyle w:val="Heading2"/>
        <w:spacing w:after="160" w:before="360"/>
      </w:pPr>
      <w:r>
        <w:rPr>
          <w:rFonts w:ascii="Arial" w:cs="Arial" w:eastAsia="Arial" w:hAnsi="Arial"/>
          <w:b/>
          <w:bCs/>
          <w:color w:val="1F4E78"/>
          <w:sz w:val="30"/>
          <w:szCs w:val="30"/>
        </w:rPr>
        <w:t xml:space="preserve">18.1 The Two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Paradigm</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uses it</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Hub-and-spoke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 idiomatic model. Central instance; spokes registered via Secrets.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Central UI; central credentials; centralized point of failure.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Per-cluster</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Flux's idiomatic model. Each cluster runs its own Flux.</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central UI; credentials confined; independent failures.</w:t>
            </w:r>
          </w:p>
        </w:tc>
      </w:tr>
    </w:tbl>
    <w:p>
      <w:pPr>
        <w:pStyle w:val="Heading2"/>
        <w:spacing w:after="160" w:before="360"/>
      </w:pPr>
      <w:r>
        <w:rPr>
          <w:rFonts w:ascii="Arial" w:cs="Arial" w:eastAsia="Arial" w:hAnsi="Arial"/>
          <w:b/>
          <w:bCs/>
          <w:color w:val="1F4E78"/>
          <w:sz w:val="30"/>
          <w:szCs w:val="30"/>
        </w:rPr>
        <w:t xml:space="preserve">18.2 Hub-and-Spoke Details</w:t>
      </w:r>
    </w:p>
    <w:p>
      <w:pPr>
        <w:spacing w:after="80" w:before="80" w:line="320"/>
        <w:jc w:val="both"/>
      </w:pPr>
      <w:r>
        <w:rPr>
          <w:rFonts w:ascii="Arial" w:cs="Arial" w:eastAsia="Arial" w:hAnsi="Arial"/>
          <w:sz w:val="22"/>
          <w:szCs w:val="22"/>
        </w:rPr>
        <w:t xml:space="preserve">In ArgoCD's hub-and-spoke, the hub ArgoCD holds kubeconfigs for each spoke. The application-controller has connections to all spokes. A single UI shows all clusters. Trade-offs:</w:t>
      </w:r>
    </w:p>
    <w:p>
      <w:pPr>
        <w:pStyle w:val="ListParagraph"/>
        <w:numPr>
          <w:ilvl w:val="0"/>
          <w:numId w:val="2"/>
        </w:numPr>
        <w:spacing w:after="40" w:before="40" w:line="300"/>
      </w:pPr>
      <w:r>
        <w:rPr>
          <w:rFonts w:ascii="Arial" w:cs="Arial" w:eastAsia="Arial" w:hAnsi="Arial"/>
          <w:sz w:val="22"/>
          <w:szCs w:val="22"/>
        </w:rPr>
        <w:t xml:space="preserve">Pro: one interface for everything.</w:t>
      </w:r>
    </w:p>
    <w:p>
      <w:pPr>
        <w:pStyle w:val="ListParagraph"/>
        <w:numPr>
          <w:ilvl w:val="0"/>
          <w:numId w:val="2"/>
        </w:numPr>
        <w:spacing w:after="40" w:before="40" w:line="300"/>
      </w:pPr>
      <w:r>
        <w:rPr>
          <w:rFonts w:ascii="Arial" w:cs="Arial" w:eastAsia="Arial" w:hAnsi="Arial"/>
          <w:sz w:val="22"/>
          <w:szCs w:val="22"/>
        </w:rPr>
        <w:t xml:space="preserve">Pro: ApplicationSet fleet management works from one place.</w:t>
      </w:r>
    </w:p>
    <w:p>
      <w:pPr>
        <w:pStyle w:val="ListParagraph"/>
        <w:numPr>
          <w:ilvl w:val="0"/>
          <w:numId w:val="2"/>
        </w:numPr>
        <w:spacing w:after="40" w:before="40" w:line="300"/>
      </w:pPr>
      <w:r>
        <w:rPr>
          <w:rFonts w:ascii="Arial" w:cs="Arial" w:eastAsia="Arial" w:hAnsi="Arial"/>
          <w:sz w:val="22"/>
          <w:szCs w:val="22"/>
        </w:rPr>
        <w:t xml:space="preserve">Con: hub compromise = all spokes compromised.</w:t>
      </w:r>
    </w:p>
    <w:p>
      <w:pPr>
        <w:pStyle w:val="ListParagraph"/>
        <w:numPr>
          <w:ilvl w:val="0"/>
          <w:numId w:val="2"/>
        </w:numPr>
        <w:spacing w:after="40" w:before="40" w:line="300"/>
      </w:pPr>
      <w:r>
        <w:rPr>
          <w:rFonts w:ascii="Arial" w:cs="Arial" w:eastAsia="Arial" w:hAnsi="Arial"/>
          <w:sz w:val="22"/>
          <w:szCs w:val="22"/>
        </w:rPr>
        <w:t xml:space="preserve">Con: hub failure affects all reconciliation.</w:t>
      </w:r>
    </w:p>
    <w:p>
      <w:pPr>
        <w:pStyle w:val="ListParagraph"/>
        <w:numPr>
          <w:ilvl w:val="0"/>
          <w:numId w:val="2"/>
        </w:numPr>
        <w:spacing w:after="40" w:before="40" w:line="300"/>
      </w:pPr>
      <w:r>
        <w:rPr>
          <w:rFonts w:ascii="Arial" w:cs="Arial" w:eastAsia="Arial" w:hAnsi="Arial"/>
          <w:sz w:val="22"/>
          <w:szCs w:val="22"/>
        </w:rPr>
        <w:t xml:space="preserve">Con: scalability limits (practical ceiling in low-hundreds of clusters).</w:t>
      </w:r>
    </w:p>
    <w:p>
      <w:pPr>
        <w:pStyle w:val="Heading2"/>
        <w:spacing w:after="160" w:before="360"/>
      </w:pPr>
      <w:r>
        <w:rPr>
          <w:rFonts w:ascii="Arial" w:cs="Arial" w:eastAsia="Arial" w:hAnsi="Arial"/>
          <w:b/>
          <w:bCs/>
          <w:color w:val="1F4E78"/>
          <w:sz w:val="30"/>
          <w:szCs w:val="30"/>
        </w:rPr>
        <w:t xml:space="preserve">18.3 Per-Cluster Details</w:t>
      </w:r>
    </w:p>
    <w:p>
      <w:pPr>
        <w:spacing w:after="80" w:before="80" w:line="320"/>
        <w:jc w:val="both"/>
      </w:pPr>
      <w:r>
        <w:rPr>
          <w:rFonts w:ascii="Arial" w:cs="Arial" w:eastAsia="Arial" w:hAnsi="Arial"/>
          <w:sz w:val="22"/>
          <w:szCs w:val="22"/>
        </w:rPr>
        <w:t xml:space="preserve">In Flux's per-cluster model, each cluster runs its own Flux. No cross-cluster trust. Trade-offs:</w:t>
      </w:r>
    </w:p>
    <w:p>
      <w:pPr>
        <w:pStyle w:val="ListParagraph"/>
        <w:numPr>
          <w:ilvl w:val="0"/>
          <w:numId w:val="2"/>
        </w:numPr>
        <w:spacing w:after="40" w:before="40" w:line="300"/>
      </w:pPr>
      <w:r>
        <w:rPr>
          <w:rFonts w:ascii="Arial" w:cs="Arial" w:eastAsia="Arial" w:hAnsi="Arial"/>
          <w:sz w:val="22"/>
          <w:szCs w:val="22"/>
        </w:rPr>
        <w:t xml:space="preserve">Pro: credential confinement per cluster.</w:t>
      </w:r>
    </w:p>
    <w:p>
      <w:pPr>
        <w:pStyle w:val="ListParagraph"/>
        <w:numPr>
          <w:ilvl w:val="0"/>
          <w:numId w:val="2"/>
        </w:numPr>
        <w:spacing w:after="40" w:before="40" w:line="300"/>
      </w:pPr>
      <w:r>
        <w:rPr>
          <w:rFonts w:ascii="Arial" w:cs="Arial" w:eastAsia="Arial" w:hAnsi="Arial"/>
          <w:sz w:val="22"/>
          <w:szCs w:val="22"/>
        </w:rPr>
        <w:t xml:space="preserve">Pro: independent failure modes.</w:t>
      </w:r>
    </w:p>
    <w:p>
      <w:pPr>
        <w:pStyle w:val="ListParagraph"/>
        <w:numPr>
          <w:ilvl w:val="0"/>
          <w:numId w:val="2"/>
        </w:numPr>
        <w:spacing w:after="40" w:before="40" w:line="300"/>
      </w:pPr>
      <w:r>
        <w:rPr>
          <w:rFonts w:ascii="Arial" w:cs="Arial" w:eastAsia="Arial" w:hAnsi="Arial"/>
          <w:sz w:val="22"/>
          <w:szCs w:val="22"/>
        </w:rPr>
        <w:t xml:space="preserve">Pro: scales to thousands of clusters.</w:t>
      </w:r>
    </w:p>
    <w:p>
      <w:pPr>
        <w:pStyle w:val="ListParagraph"/>
        <w:numPr>
          <w:ilvl w:val="0"/>
          <w:numId w:val="2"/>
        </w:numPr>
        <w:spacing w:after="40" w:before="40" w:line="300"/>
      </w:pPr>
      <w:r>
        <w:rPr>
          <w:rFonts w:ascii="Arial" w:cs="Arial" w:eastAsia="Arial" w:hAnsi="Arial"/>
          <w:sz w:val="22"/>
          <w:szCs w:val="22"/>
        </w:rPr>
        <w:t xml:space="preserve">Con: no central UI.</w:t>
      </w:r>
    </w:p>
    <w:p>
      <w:pPr>
        <w:pStyle w:val="ListParagraph"/>
        <w:numPr>
          <w:ilvl w:val="0"/>
          <w:numId w:val="2"/>
        </w:numPr>
        <w:spacing w:after="40" w:before="40" w:line="300"/>
      </w:pPr>
      <w:r>
        <w:rPr>
          <w:rFonts w:ascii="Arial" w:cs="Arial" w:eastAsia="Arial" w:hAnsi="Arial"/>
          <w:sz w:val="22"/>
          <w:szCs w:val="22"/>
        </w:rPr>
        <w:t xml:space="preserve">Con: fleet-wide queries require external aggregation.</w:t>
      </w:r>
    </w:p>
    <w:p>
      <w:pPr>
        <w:pStyle w:val="ListParagraph"/>
        <w:numPr>
          <w:ilvl w:val="0"/>
          <w:numId w:val="2"/>
        </w:numPr>
        <w:spacing w:after="40" w:before="40" w:line="300"/>
      </w:pPr>
      <w:r>
        <w:rPr>
          <w:rFonts w:ascii="Arial" w:cs="Arial" w:eastAsia="Arial" w:hAnsi="Arial"/>
          <w:sz w:val="22"/>
          <w:szCs w:val="22"/>
        </w:rPr>
        <w:t xml:space="preserve">Con: deployment patterns (matrix generators) need extra conventions.</w:t>
      </w:r>
    </w:p>
    <w:p>
      <w:pPr>
        <w:pStyle w:val="Heading2"/>
        <w:spacing w:after="160" w:before="360"/>
      </w:pPr>
      <w:r>
        <w:rPr>
          <w:rFonts w:ascii="Arial" w:cs="Arial" w:eastAsia="Arial" w:hAnsi="Arial"/>
          <w:b/>
          <w:bCs/>
          <w:color w:val="1F4E78"/>
          <w:sz w:val="30"/>
          <w:szCs w:val="30"/>
        </w:rPr>
        <w:t xml:space="preserve">18.4 Hybrid Options</w:t>
      </w:r>
    </w:p>
    <w:p>
      <w:pPr>
        <w:pStyle w:val="ListParagraph"/>
        <w:numPr>
          <w:ilvl w:val="0"/>
          <w:numId w:val="2"/>
        </w:numPr>
        <w:spacing w:after="40" w:before="40" w:line="300"/>
      </w:pPr>
      <w:r>
        <w:rPr>
          <w:rFonts w:ascii="Arial" w:cs="Arial" w:eastAsia="Arial" w:hAnsi="Arial"/>
          <w:b/>
          <w:bCs/>
          <w:sz w:val="22"/>
          <w:szCs w:val="22"/>
        </w:rPr>
        <w:t xml:space="preserve">ArgoCD per-cluster. </w:t>
      </w:r>
      <w:r>
        <w:rPr>
          <w:rFonts w:ascii="Arial" w:cs="Arial" w:eastAsia="Arial" w:hAnsi="Arial"/>
          <w:sz w:val="22"/>
          <w:szCs w:val="22"/>
        </w:rPr>
        <w:t xml:space="preserve">You can run ArgoCD in each cluster managing only itself. Loses the central UI benefit.</w:t>
      </w:r>
    </w:p>
    <w:p>
      <w:pPr>
        <w:pStyle w:val="ListParagraph"/>
        <w:numPr>
          <w:ilvl w:val="0"/>
          <w:numId w:val="2"/>
        </w:numPr>
        <w:spacing w:after="40" w:before="40" w:line="300"/>
      </w:pPr>
      <w:r>
        <w:rPr>
          <w:rFonts w:ascii="Arial" w:cs="Arial" w:eastAsia="Arial" w:hAnsi="Arial"/>
          <w:b/>
          <w:bCs/>
          <w:sz w:val="22"/>
          <w:szCs w:val="22"/>
        </w:rPr>
        <w:t xml:space="preserve">Flux with Flux Operator. </w:t>
      </w:r>
      <w:r>
        <w:rPr>
          <w:rFonts w:ascii="Arial" w:cs="Arial" w:eastAsia="Arial" w:hAnsi="Arial"/>
          <w:sz w:val="22"/>
          <w:szCs w:val="22"/>
        </w:rPr>
        <w:t xml:space="preserve">A newer tool bringing more central coordination to Flux.</w:t>
      </w:r>
    </w:p>
    <w:p>
      <w:pPr>
        <w:pStyle w:val="ListParagraph"/>
        <w:numPr>
          <w:ilvl w:val="0"/>
          <w:numId w:val="2"/>
        </w:numPr>
        <w:spacing w:after="40" w:before="40" w:line="300"/>
      </w:pPr>
      <w:r>
        <w:rPr>
          <w:rFonts w:ascii="Arial" w:cs="Arial" w:eastAsia="Arial" w:hAnsi="Arial"/>
          <w:b/>
          <w:bCs/>
          <w:sz w:val="22"/>
          <w:szCs w:val="22"/>
        </w:rPr>
        <w:t xml:space="preserve">Fleet (Rancher). </w:t>
      </w:r>
      <w:r>
        <w:rPr>
          <w:rFonts w:ascii="Arial" w:cs="Arial" w:eastAsia="Arial" w:hAnsi="Arial"/>
          <w:sz w:val="22"/>
          <w:szCs w:val="22"/>
        </w:rPr>
        <w:t xml:space="preserve">Designed for the 'thousands of clusters' scenario where both ArgoCD and Flux strain.</w:t>
      </w:r>
    </w:p>
    <w:p>
      <w:pPr>
        <w:pStyle w:val="Heading2"/>
        <w:spacing w:after="160" w:before="360"/>
      </w:pPr>
      <w:r>
        <w:rPr>
          <w:rFonts w:ascii="Arial" w:cs="Arial" w:eastAsia="Arial" w:hAnsi="Arial"/>
          <w:b/>
          <w:bCs/>
          <w:color w:val="1F4E78"/>
          <w:sz w:val="30"/>
          <w:szCs w:val="30"/>
        </w:rPr>
        <w:t xml:space="preserve">18.5 The Scale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Scale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1-10 clusters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hub-and-spoke; Flux per-cluster; either works.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Scale doesn't dictate.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10-100 clusters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hub-and-spoke still works; may need sharding.</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per-cluster is natural.</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100-1000 clusters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hub-and-spoke strained; Flux per-cluster scales; Fleet optimized.</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Per-cluster model preferred.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1000+ clusters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Fleet's design target.</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Specialized tooling needed.</w:t>
            </w:r>
          </w:p>
        </w:tc>
      </w:tr>
    </w:tbl>
    <w:p>
      <w:pPr>
        <w:pStyle w:val="Heading1"/>
        <w:spacing w:after="240" w:before="480"/>
      </w:pPr>
      <w:r>
        <w:rPr>
          <w:rFonts w:ascii="Arial" w:cs="Arial" w:eastAsia="Arial" w:hAnsi="Arial"/>
          <w:b/>
          <w:bCs/>
          <w:color w:val="1F4E78"/>
          <w:sz w:val="36"/>
          <w:szCs w:val="36"/>
        </w:rPr>
        <w:t xml:space="preserve">19. Extensibility and Ecosystem</w:t>
      </w:r>
    </w:p>
    <w:p>
      <w:pPr>
        <w:pStyle w:val="Heading2"/>
        <w:spacing w:after="160" w:before="360"/>
      </w:pPr>
      <w:r>
        <w:rPr>
          <w:rFonts w:ascii="Arial" w:cs="Arial" w:eastAsia="Arial" w:hAnsi="Arial"/>
          <w:b/>
          <w:bCs/>
          <w:color w:val="1F4E78"/>
          <w:sz w:val="30"/>
          <w:szCs w:val="30"/>
        </w:rPr>
        <w:t xml:space="preserve">19.1 ArgoCD Extensibility</w:t>
      </w:r>
    </w:p>
    <w:p>
      <w:pPr>
        <w:pStyle w:val="ListParagraph"/>
        <w:numPr>
          <w:ilvl w:val="0"/>
          <w:numId w:val="2"/>
        </w:numPr>
        <w:spacing w:after="40" w:before="40" w:line="300"/>
      </w:pPr>
      <w:r>
        <w:rPr>
          <w:rFonts w:ascii="Arial" w:cs="Arial" w:eastAsia="Arial" w:hAnsi="Arial"/>
          <w:b/>
          <w:bCs/>
          <w:sz w:val="22"/>
          <w:szCs w:val="22"/>
        </w:rPr>
        <w:t xml:space="preserve">Config Management Plugins. </w:t>
      </w:r>
      <w:r>
        <w:rPr>
          <w:rFonts w:ascii="Arial" w:cs="Arial" w:eastAsia="Arial" w:hAnsi="Arial"/>
          <w:sz w:val="22"/>
          <w:szCs w:val="22"/>
        </w:rPr>
        <w:t xml:space="preserve">Plug-in custom rendering (cdk8s, jsonnet, SOPS-Helm). Less convenient than native Helm/Kustomize support.</w:t>
      </w:r>
    </w:p>
    <w:p>
      <w:pPr>
        <w:pStyle w:val="ListParagraph"/>
        <w:numPr>
          <w:ilvl w:val="0"/>
          <w:numId w:val="2"/>
        </w:numPr>
        <w:spacing w:after="40" w:before="40" w:line="300"/>
      </w:pPr>
      <w:r>
        <w:rPr>
          <w:rFonts w:ascii="Arial" w:cs="Arial" w:eastAsia="Arial" w:hAnsi="Arial"/>
          <w:b/>
          <w:bCs/>
          <w:sz w:val="22"/>
          <w:szCs w:val="22"/>
        </w:rPr>
        <w:t xml:space="preserve">Resource Actions. </w:t>
      </w:r>
      <w:r>
        <w:rPr>
          <w:rFonts w:ascii="Arial" w:cs="Arial" w:eastAsia="Arial" w:hAnsi="Arial"/>
          <w:sz w:val="22"/>
          <w:szCs w:val="22"/>
        </w:rPr>
        <w:t xml:space="preserve">Custom Lua scripts for 'restart pod' or other resource-specific UI actions.</w:t>
      </w:r>
    </w:p>
    <w:p>
      <w:pPr>
        <w:pStyle w:val="ListParagraph"/>
        <w:numPr>
          <w:ilvl w:val="0"/>
          <w:numId w:val="2"/>
        </w:numPr>
        <w:spacing w:after="40" w:before="40" w:line="300"/>
      </w:pPr>
      <w:r>
        <w:rPr>
          <w:rFonts w:ascii="Arial" w:cs="Arial" w:eastAsia="Arial" w:hAnsi="Arial"/>
          <w:b/>
          <w:bCs/>
          <w:sz w:val="22"/>
          <w:szCs w:val="22"/>
        </w:rPr>
        <w:t xml:space="preserve">Custom Health Checks. </w:t>
      </w:r>
      <w:r>
        <w:rPr>
          <w:rFonts w:ascii="Arial" w:cs="Arial" w:eastAsia="Arial" w:hAnsi="Arial"/>
          <w:sz w:val="22"/>
          <w:szCs w:val="22"/>
        </w:rPr>
        <w:t xml:space="preserve">Lua scripts to determine health of custom resources.</w:t>
      </w:r>
    </w:p>
    <w:p>
      <w:pPr>
        <w:pStyle w:val="ListParagraph"/>
        <w:numPr>
          <w:ilvl w:val="0"/>
          <w:numId w:val="2"/>
        </w:numPr>
        <w:spacing w:after="40" w:before="40" w:line="300"/>
      </w:pPr>
      <w:r>
        <w:rPr>
          <w:rFonts w:ascii="Arial" w:cs="Arial" w:eastAsia="Arial" w:hAnsi="Arial"/>
          <w:b/>
          <w:bCs/>
          <w:sz w:val="22"/>
          <w:szCs w:val="22"/>
        </w:rPr>
        <w:t xml:space="preserve">Argo family integration. </w:t>
      </w:r>
      <w:r>
        <w:rPr>
          <w:rFonts w:ascii="Arial" w:cs="Arial" w:eastAsia="Arial" w:hAnsi="Arial"/>
          <w:sz w:val="22"/>
          <w:szCs w:val="22"/>
        </w:rPr>
        <w:t xml:space="preserve">Rollouts, Workflows, Events designed together.</w:t>
      </w:r>
    </w:p>
    <w:p>
      <w:pPr>
        <w:pStyle w:val="Heading2"/>
        <w:spacing w:after="160" w:before="360"/>
      </w:pPr>
      <w:r>
        <w:rPr>
          <w:rFonts w:ascii="Arial" w:cs="Arial" w:eastAsia="Arial" w:hAnsi="Arial"/>
          <w:b/>
          <w:bCs/>
          <w:color w:val="1F4E78"/>
          <w:sz w:val="30"/>
          <w:szCs w:val="30"/>
        </w:rPr>
        <w:t xml:space="preserve">19.2 Flux Extensibility</w:t>
      </w:r>
    </w:p>
    <w:p>
      <w:pPr>
        <w:pStyle w:val="ListParagraph"/>
        <w:numPr>
          <w:ilvl w:val="0"/>
          <w:numId w:val="2"/>
        </w:numPr>
        <w:spacing w:after="40" w:before="40" w:line="300"/>
      </w:pPr>
      <w:r>
        <w:rPr>
          <w:rFonts w:ascii="Arial" w:cs="Arial" w:eastAsia="Arial" w:hAnsi="Arial"/>
          <w:b/>
          <w:bCs/>
          <w:sz w:val="22"/>
          <w:szCs w:val="22"/>
        </w:rPr>
        <w:t xml:space="preserve">Controller swap. </w:t>
      </w:r>
      <w:r>
        <w:rPr>
          <w:rFonts w:ascii="Arial" w:cs="Arial" w:eastAsia="Arial" w:hAnsi="Arial"/>
          <w:sz w:val="22"/>
          <w:szCs w:val="22"/>
        </w:rPr>
        <w:t xml:space="preserve">Replace a controller with a custom implementation that satisfies the same CRD contract.</w:t>
      </w:r>
    </w:p>
    <w:p>
      <w:pPr>
        <w:pStyle w:val="ListParagraph"/>
        <w:numPr>
          <w:ilvl w:val="0"/>
          <w:numId w:val="2"/>
        </w:numPr>
        <w:spacing w:after="40" w:before="40" w:line="300"/>
      </w:pPr>
      <w:r>
        <w:rPr>
          <w:rFonts w:ascii="Arial" w:cs="Arial" w:eastAsia="Arial" w:hAnsi="Arial"/>
          <w:b/>
          <w:bCs/>
          <w:sz w:val="22"/>
          <w:szCs w:val="22"/>
        </w:rPr>
        <w:t xml:space="preserve">Custom source-controller providers. </w:t>
      </w:r>
      <w:r>
        <w:rPr>
          <w:rFonts w:ascii="Arial" w:cs="Arial" w:eastAsia="Arial" w:hAnsi="Arial"/>
          <w:sz w:val="22"/>
          <w:szCs w:val="22"/>
        </w:rPr>
        <w:t xml:space="preserve">Add new source types (OCI, Bucket, etc.).</w:t>
      </w:r>
    </w:p>
    <w:p>
      <w:pPr>
        <w:pStyle w:val="ListParagraph"/>
        <w:numPr>
          <w:ilvl w:val="0"/>
          <w:numId w:val="2"/>
        </w:numPr>
        <w:spacing w:after="40" w:before="40" w:line="300"/>
      </w:pPr>
      <w:r>
        <w:rPr>
          <w:rFonts w:ascii="Arial" w:cs="Arial" w:eastAsia="Arial" w:hAnsi="Arial"/>
          <w:b/>
          <w:bCs/>
          <w:sz w:val="22"/>
          <w:szCs w:val="22"/>
        </w:rPr>
        <w:t xml:space="preserve">Integration via standard Kubernetes patterns. </w:t>
      </w:r>
      <w:r>
        <w:rPr>
          <w:rFonts w:ascii="Arial" w:cs="Arial" w:eastAsia="Arial" w:hAnsi="Arial"/>
          <w:sz w:val="22"/>
          <w:szCs w:val="22"/>
        </w:rPr>
        <w:t xml:space="preserve">Webhooks, operators, admission controllers work naturally.</w:t>
      </w:r>
    </w:p>
    <w:p>
      <w:pPr>
        <w:pStyle w:val="ListParagraph"/>
        <w:numPr>
          <w:ilvl w:val="0"/>
          <w:numId w:val="2"/>
        </w:numPr>
        <w:spacing w:after="40" w:before="40" w:line="300"/>
      </w:pPr>
      <w:r>
        <w:rPr>
          <w:rFonts w:ascii="Arial" w:cs="Arial" w:eastAsia="Arial" w:hAnsi="Arial"/>
          <w:b/>
          <w:bCs/>
          <w:sz w:val="22"/>
          <w:szCs w:val="22"/>
        </w:rPr>
        <w:t xml:space="preserve">Flagger for progressive delivery. </w:t>
      </w:r>
      <w:r>
        <w:rPr>
          <w:rFonts w:ascii="Arial" w:cs="Arial" w:eastAsia="Arial" w:hAnsi="Arial"/>
          <w:sz w:val="22"/>
          <w:szCs w:val="22"/>
        </w:rPr>
        <w:t xml:space="preserve">Separate project; integrates with Flux.</w:t>
      </w:r>
    </w:p>
    <w:p>
      <w:pPr>
        <w:pStyle w:val="Heading2"/>
        <w:spacing w:after="160" w:before="360"/>
      </w:pPr>
      <w:r>
        <w:rPr>
          <w:rFonts w:ascii="Arial" w:cs="Arial" w:eastAsia="Arial" w:hAnsi="Arial"/>
          <w:b/>
          <w:bCs/>
          <w:color w:val="1F4E78"/>
          <w:sz w:val="30"/>
          <w:szCs w:val="30"/>
        </w:rPr>
        <w:t xml:space="preserve">19.3 Ecosystem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Flux</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Sibling projects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Rollouts, Workflows, Events — cohesive family.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Flagger (progressive delivery), Weave GitOps (UI).</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IDE plugins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VSCode / IntelliJ community extensions.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Similar; community-maintained.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chart ecosystem</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ArgoCD-compatible charts well-documented.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Flux-compatible charts well-documented.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Terraform provider</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Official ArgoCD provider for Terraform.</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Community Flux provider.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Pulumi support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Official Pulumi packages.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Community packages.</w:t>
            </w:r>
          </w:p>
        </w:tc>
      </w:tr>
    </w:tbl>
    <w:p>
      <w:pPr>
        <w:pStyle w:val="Heading2"/>
        <w:spacing w:after="160" w:before="360"/>
      </w:pPr>
      <w:r>
        <w:rPr>
          <w:rFonts w:ascii="Arial" w:cs="Arial" w:eastAsia="Arial" w:hAnsi="Arial"/>
          <w:b/>
          <w:bCs/>
          <w:color w:val="1F4E78"/>
          <w:sz w:val="30"/>
          <w:szCs w:val="30"/>
        </w:rPr>
        <w:t xml:space="preserve">19.4 Community Size</w:t>
      </w:r>
    </w:p>
    <w:p>
      <w:pPr>
        <w:pStyle w:val="ListParagraph"/>
        <w:numPr>
          <w:ilvl w:val="0"/>
          <w:numId w:val="2"/>
        </w:numPr>
        <w:spacing w:after="40" w:before="40" w:line="300"/>
      </w:pPr>
      <w:r>
        <w:rPr>
          <w:rFonts w:ascii="Arial" w:cs="Arial" w:eastAsia="Arial" w:hAnsi="Arial"/>
          <w:sz w:val="22"/>
          <w:szCs w:val="22"/>
        </w:rPr>
        <w:t xml:space="preserve">ArgoCD: ~17,000+ GitHub stars; hundreds of contributors; weekly office hours; large Slack.</w:t>
      </w:r>
    </w:p>
    <w:p>
      <w:pPr>
        <w:pStyle w:val="ListParagraph"/>
        <w:numPr>
          <w:ilvl w:val="0"/>
          <w:numId w:val="2"/>
        </w:numPr>
        <w:spacing w:after="40" w:before="40" w:line="300"/>
      </w:pPr>
      <w:r>
        <w:rPr>
          <w:rFonts w:ascii="Arial" w:cs="Arial" w:eastAsia="Arial" w:hAnsi="Arial"/>
          <w:sz w:val="22"/>
          <w:szCs w:val="22"/>
        </w:rPr>
        <w:t xml:space="preserve">Flux: ~6,000+ GitHub stars; active contributors; CNCF incubation support.</w:t>
      </w:r>
    </w:p>
    <w:p>
      <w:pPr>
        <w:pStyle w:val="ListParagraph"/>
        <w:numPr>
          <w:ilvl w:val="0"/>
          <w:numId w:val="2"/>
        </w:numPr>
        <w:spacing w:after="40" w:before="40" w:line="300"/>
      </w:pPr>
      <w:r>
        <w:rPr>
          <w:rFonts w:ascii="Arial" w:cs="Arial" w:eastAsia="Arial" w:hAnsi="Arial"/>
          <w:sz w:val="22"/>
          <w:szCs w:val="22"/>
        </w:rPr>
        <w:t xml:space="preserve">Both have strong communities; ArgoCD is larger.</w:t>
      </w:r>
    </w:p>
    <w:p>
      <w:pPr>
        <w:pStyle w:val="Heading2"/>
        <w:spacing w:after="160" w:before="360"/>
      </w:pPr>
      <w:r>
        <w:rPr>
          <w:rFonts w:ascii="Arial" w:cs="Arial" w:eastAsia="Arial" w:hAnsi="Arial"/>
          <w:b/>
          <w:bCs/>
          <w:color w:val="1F4E78"/>
          <w:sz w:val="30"/>
          <w:szCs w:val="30"/>
        </w:rPr>
        <w:t xml:space="preserve">19.5 Hireability</w:t>
      </w:r>
    </w:p>
    <w:p>
      <w:pPr>
        <w:spacing w:after="80" w:before="80" w:line="320"/>
        <w:jc w:val="both"/>
      </w:pPr>
      <w:r>
        <w:rPr>
          <w:rFonts w:ascii="Arial" w:cs="Arial" w:eastAsia="Arial" w:hAnsi="Arial"/>
          <w:sz w:val="22"/>
          <w:szCs w:val="22"/>
        </w:rPr>
        <w:t xml:space="preserve">Engineers with ArgoCD experience are more abundant than Flux-familiar engineers. For teams where adoption speed and hiring matter, this favors ArgoCD. For teams that train internally, both are learnable.</w:t>
      </w:r>
    </w:p>
    <w:p>
      <w:pPr>
        <w:pStyle w:val="Heading1"/>
        <w:spacing w:after="240" w:before="480"/>
      </w:pPr>
      <w:r>
        <w:rPr>
          <w:rFonts w:ascii="Arial" w:cs="Arial" w:eastAsia="Arial" w:hAnsi="Arial"/>
          <w:b/>
          <w:bCs/>
          <w:color w:val="1F4E78"/>
          <w:sz w:val="36"/>
          <w:szCs w:val="36"/>
        </w:rPr>
        <w:t xml:space="preserve">20. Observability, RBAC, Secrets</w:t>
      </w:r>
    </w:p>
    <w:p>
      <w:pPr>
        <w:pStyle w:val="Heading2"/>
        <w:spacing w:after="160" w:before="360"/>
      </w:pPr>
      <w:r>
        <w:rPr>
          <w:rFonts w:ascii="Arial" w:cs="Arial" w:eastAsia="Arial" w:hAnsi="Arial"/>
          <w:b/>
          <w:bCs/>
          <w:color w:val="1F4E78"/>
          <w:sz w:val="30"/>
          <w:szCs w:val="30"/>
        </w:rPr>
        <w:t xml:space="preserve">20.1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Flux</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Metrics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Prometheus-scrape annotations; rich metrics (sync duration, app health, git pull frequency).</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Prometheus metrics per controller.</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Dashboards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Official and community Grafana dashboards.</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Official and community Grafana dashboards.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Logs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Structured JSON.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Structured JSON.</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Events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Events emitted per Application.</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Events emitted per resource.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Status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 status rich and UI-accessible.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Per-CRD status; kubectl-accessible.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Tracing</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OpenTelemetry support maturing.</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OpenTelemetry support.</w:t>
            </w:r>
          </w:p>
        </w:tc>
      </w:tr>
    </w:tbl>
    <w:p>
      <w:pPr>
        <w:pStyle w:val="Heading2"/>
        <w:spacing w:after="160" w:before="360"/>
      </w:pPr>
      <w:r>
        <w:rPr>
          <w:rFonts w:ascii="Arial" w:cs="Arial" w:eastAsia="Arial" w:hAnsi="Arial"/>
          <w:b/>
          <w:bCs/>
          <w:color w:val="1F4E78"/>
          <w:sz w:val="30"/>
          <w:szCs w:val="30"/>
        </w:rPr>
        <w:t xml:space="preserve">20.2 RBAC</w:t>
      </w:r>
    </w:p>
    <w:p>
      <w:pPr>
        <w:pStyle w:val="Heading4"/>
        <w:spacing w:after="100" w:before="220"/>
      </w:pPr>
      <w:r>
        <w:rPr>
          <w:rFonts w:ascii="Arial" w:cs="Arial" w:eastAsia="Arial" w:hAnsi="Arial"/>
          <w:b/>
          <w:bCs/>
          <w:color w:val="1F3864"/>
          <w:sz w:val="24"/>
          <w:szCs w:val="24"/>
        </w:rPr>
        <w:t xml:space="preserve">20.2.1 ArgoCD RBAC</w:t>
      </w:r>
    </w:p>
    <w:p>
      <w:pPr>
        <w:spacing w:after="80" w:before="80" w:line="320"/>
        <w:jc w:val="both"/>
      </w:pPr>
      <w:r>
        <w:rPr>
          <w:rFonts w:ascii="Arial" w:cs="Arial" w:eastAsia="Arial" w:hAnsi="Arial"/>
          <w:sz w:val="22"/>
          <w:szCs w:val="22"/>
        </w:rPr>
        <w:t xml:space="preserve">ArgoCD has its OWN RBAC system layered above Kubernetes RBAC. Defined in a ConfigMap (policy.csv) with roles like 'applications, get, */*' granting specific actions on specific objects. Works with SSO groups. AppProjects scope further. Covered in ArgoCD Module 7.</w:t>
      </w:r>
    </w:p>
    <w:p>
      <w:pPr>
        <w:pStyle w:val="Heading4"/>
        <w:spacing w:after="100" w:before="220"/>
      </w:pPr>
      <w:r>
        <w:rPr>
          <w:rFonts w:ascii="Arial" w:cs="Arial" w:eastAsia="Arial" w:hAnsi="Arial"/>
          <w:b/>
          <w:bCs/>
          <w:color w:val="1F3864"/>
          <w:sz w:val="24"/>
          <w:szCs w:val="24"/>
        </w:rPr>
        <w:t xml:space="preserve">20.2.2 Flux RBAC</w:t>
      </w:r>
    </w:p>
    <w:p>
      <w:pPr>
        <w:spacing w:after="80" w:before="80" w:line="320"/>
        <w:jc w:val="both"/>
      </w:pPr>
      <w:r>
        <w:rPr>
          <w:rFonts w:ascii="Arial" w:cs="Arial" w:eastAsia="Arial" w:hAnsi="Arial"/>
          <w:sz w:val="22"/>
          <w:szCs w:val="22"/>
        </w:rPr>
        <w:t xml:space="preserve">Flux uses standard Kubernetes RBAC. Users are granted roles via ClusterRoleBindings; namespace-scoped controllers can be used for multi-tenancy. More minimal; relies on Kubernetes primitives.</w:t>
      </w:r>
    </w:p>
    <w:p>
      <w:pPr>
        <w:pStyle w:val="Heading4"/>
        <w:spacing w:after="100" w:before="220"/>
      </w:pPr>
      <w:r>
        <w:rPr>
          <w:rFonts w:ascii="Arial" w:cs="Arial" w:eastAsia="Arial" w:hAnsi="Arial"/>
          <w:b/>
          <w:bCs/>
          <w:color w:val="1F3864"/>
          <w:sz w:val="24"/>
          <w:szCs w:val="24"/>
        </w:rPr>
        <w:t xml:space="preserve">20.2.3 Comparison</w:t>
      </w:r>
    </w:p>
    <w:p>
      <w:pPr>
        <w:pStyle w:val="ListParagraph"/>
        <w:numPr>
          <w:ilvl w:val="0"/>
          <w:numId w:val="2"/>
        </w:numPr>
        <w:spacing w:after="40" w:before="40" w:line="300"/>
      </w:pPr>
      <w:r>
        <w:rPr>
          <w:rFonts w:ascii="Arial" w:cs="Arial" w:eastAsia="Arial" w:hAnsi="Arial"/>
          <w:sz w:val="22"/>
          <w:szCs w:val="22"/>
        </w:rPr>
        <w:t xml:space="preserve">ArgoCD: richer out of the box; AppProject provides sub-cluster multi-tenancy; more to learn.</w:t>
      </w:r>
    </w:p>
    <w:p>
      <w:pPr>
        <w:pStyle w:val="ListParagraph"/>
        <w:numPr>
          <w:ilvl w:val="0"/>
          <w:numId w:val="2"/>
        </w:numPr>
        <w:spacing w:after="40" w:before="40" w:line="300"/>
      </w:pPr>
      <w:r>
        <w:rPr>
          <w:rFonts w:ascii="Arial" w:cs="Arial" w:eastAsia="Arial" w:hAnsi="Arial"/>
          <w:sz w:val="22"/>
          <w:szCs w:val="22"/>
        </w:rPr>
        <w:t xml:space="preserve">Flux: simpler; Kubernetes-native; multi-tenancy requires careful namespace setup.</w:t>
      </w:r>
    </w:p>
    <w:p>
      <w:pPr>
        <w:pStyle w:val="Heading2"/>
        <w:spacing w:after="160" w:before="360"/>
      </w:pPr>
      <w:r>
        <w:rPr>
          <w:rFonts w:ascii="Arial" w:cs="Arial" w:eastAsia="Arial" w:hAnsi="Arial"/>
          <w:b/>
          <w:bCs/>
          <w:color w:val="1F4E78"/>
          <w:sz w:val="30"/>
          <w:szCs w:val="30"/>
        </w:rPr>
        <w:t xml:space="preserve">20.3 Secrets</w:t>
      </w:r>
    </w:p>
    <w:p>
      <w:pPr>
        <w:spacing w:after="80" w:before="80" w:line="320"/>
        <w:jc w:val="both"/>
      </w:pPr>
      <w:r>
        <w:rPr>
          <w:rFonts w:ascii="Arial" w:cs="Arial" w:eastAsia="Arial" w:hAnsi="Arial"/>
          <w:sz w:val="22"/>
          <w:szCs w:val="22"/>
        </w:rPr>
        <w:t xml:space="preserve">Both tools integrate with the same ecosystem of secrets solutions (covered in ArgoCD Module 9):</w:t>
      </w:r>
    </w:p>
    <w:p>
      <w:pPr>
        <w:pStyle w:val="ListParagraph"/>
        <w:numPr>
          <w:ilvl w:val="0"/>
          <w:numId w:val="2"/>
        </w:numPr>
        <w:spacing w:after="40" w:before="40" w:line="300"/>
      </w:pPr>
      <w:r>
        <w:rPr>
          <w:rFonts w:ascii="Arial" w:cs="Arial" w:eastAsia="Arial" w:hAnsi="Arial"/>
          <w:sz w:val="22"/>
          <w:szCs w:val="22"/>
        </w:rPr>
        <w:t xml:space="preserve">Sealed Secrets — encrypted in Git, decrypted by in-cluster controller.</w:t>
      </w:r>
    </w:p>
    <w:p>
      <w:pPr>
        <w:pStyle w:val="ListParagraph"/>
        <w:numPr>
          <w:ilvl w:val="0"/>
          <w:numId w:val="2"/>
        </w:numPr>
        <w:spacing w:after="40" w:before="40" w:line="300"/>
      </w:pPr>
      <w:r>
        <w:rPr>
          <w:rFonts w:ascii="Arial" w:cs="Arial" w:eastAsia="Arial" w:hAnsi="Arial"/>
          <w:sz w:val="22"/>
          <w:szCs w:val="22"/>
        </w:rPr>
        <w:t xml:space="preserve">External Secrets Operator — pulls from Vault, AWS SM, etc.</w:t>
      </w:r>
    </w:p>
    <w:p>
      <w:pPr>
        <w:pStyle w:val="ListParagraph"/>
        <w:numPr>
          <w:ilvl w:val="0"/>
          <w:numId w:val="2"/>
        </w:numPr>
        <w:spacing w:after="40" w:before="40" w:line="300"/>
      </w:pPr>
      <w:r>
        <w:rPr>
          <w:rFonts w:ascii="Arial" w:cs="Arial" w:eastAsia="Arial" w:hAnsi="Arial"/>
          <w:sz w:val="22"/>
          <w:szCs w:val="22"/>
        </w:rPr>
        <w:t xml:space="preserve">SOPS — encrypted values in files, decrypted at render.</w:t>
      </w:r>
    </w:p>
    <w:p>
      <w:pPr>
        <w:spacing w:after="80" w:before="80" w:line="320"/>
        <w:jc w:val="both"/>
      </w:pPr>
      <w:r>
        <w:rPr>
          <w:rFonts w:ascii="Arial" w:cs="Arial" w:eastAsia="Arial" w:hAnsi="Arial"/>
          <w:sz w:val="22"/>
          <w:szCs w:val="22"/>
        </w:rPr>
        <w:t xml:space="preserve">Neither ArgoCD nor Flux is 'better' at secrets; both work equally well with all three approaches. The choice of secrets tool is independent of GitOps tool.</w:t>
      </w:r>
    </w:p>
    <w:p>
      <w:pPr>
        <w:pStyle w:val="Heading1"/>
        <w:spacing w:after="240" w:before="480"/>
      </w:pPr>
      <w:r>
        <w:rPr>
          <w:rFonts w:ascii="Arial" w:cs="Arial" w:eastAsia="Arial" w:hAnsi="Arial"/>
          <w:b/>
          <w:bCs/>
          <w:color w:val="1F4E78"/>
          <w:sz w:val="36"/>
          <w:szCs w:val="36"/>
        </w:rPr>
        <w:t xml:space="preserve">21. Performance and Scale</w:t>
      </w:r>
    </w:p>
    <w:p>
      <w:pPr>
        <w:pStyle w:val="Heading2"/>
        <w:spacing w:after="160" w:before="360"/>
      </w:pPr>
      <w:r>
        <w:rPr>
          <w:rFonts w:ascii="Arial" w:cs="Arial" w:eastAsia="Arial" w:hAnsi="Arial"/>
          <w:b/>
          <w:bCs/>
          <w:color w:val="1F4E78"/>
          <w:sz w:val="30"/>
          <w:szCs w:val="30"/>
        </w:rPr>
        <w:t xml:space="preserve">21.1 Performance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Flux</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Applications per instance</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scales to ~2,000 Applications per controller shard.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scales similarly per controller.</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 per instance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hub: practical ~100-200 clusters per instance.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per-cluster: no limit (but no shared view).</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Reconciliation latency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Seconds to tens of seconds for typical apps.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Seconds to tens of seconds for typical apps.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pull frequency</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3-minute default; configurable.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1-minute default; configurable.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 footprint (minimal)</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~500MB-1GB per instance.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~200-500MB for minimal setup.</w:t>
            </w:r>
          </w:p>
        </w:tc>
      </w:tr>
    </w:tbl>
    <w:p>
      <w:pPr>
        <w:pStyle w:val="Heading2"/>
        <w:spacing w:after="160" w:before="360"/>
      </w:pPr>
      <w:r>
        <w:rPr>
          <w:rFonts w:ascii="Arial" w:cs="Arial" w:eastAsia="Arial" w:hAnsi="Arial"/>
          <w:b/>
          <w:bCs/>
          <w:color w:val="1F4E78"/>
          <w:sz w:val="30"/>
          <w:szCs w:val="30"/>
        </w:rPr>
        <w:t xml:space="preserve">21.2 Scaling Strategies</w:t>
      </w:r>
    </w:p>
    <w:p>
      <w:pPr>
        <w:pStyle w:val="Heading4"/>
        <w:spacing w:after="100" w:before="220"/>
      </w:pPr>
      <w:r>
        <w:rPr>
          <w:rFonts w:ascii="Arial" w:cs="Arial" w:eastAsia="Arial" w:hAnsi="Arial"/>
          <w:b/>
          <w:bCs/>
          <w:color w:val="1F3864"/>
          <w:sz w:val="24"/>
          <w:szCs w:val="24"/>
        </w:rPr>
        <w:t xml:space="preserve">21.2.1 ArgoCD Sharding</w:t>
      </w:r>
    </w:p>
    <w:p>
      <w:pPr>
        <w:spacing w:after="80" w:before="80" w:line="320"/>
        <w:jc w:val="both"/>
      </w:pPr>
      <w:r>
        <w:rPr>
          <w:rFonts w:ascii="Arial" w:cs="Arial" w:eastAsia="Arial" w:hAnsi="Arial"/>
          <w:sz w:val="22"/>
          <w:szCs w:val="22"/>
        </w:rPr>
        <w:t xml:space="preserve">ArgoCD's application-controller can be sharded — each shard handles a subset of Applications. Allows scaling past single-controller limits. Covered in ArgoCD Module 2.</w:t>
      </w:r>
    </w:p>
    <w:p>
      <w:pPr>
        <w:pStyle w:val="Heading4"/>
        <w:spacing w:after="100" w:before="220"/>
      </w:pPr>
      <w:r>
        <w:rPr>
          <w:rFonts w:ascii="Arial" w:cs="Arial" w:eastAsia="Arial" w:hAnsi="Arial"/>
          <w:b/>
          <w:bCs/>
          <w:color w:val="1F3864"/>
          <w:sz w:val="24"/>
          <w:szCs w:val="24"/>
        </w:rPr>
        <w:t xml:space="preserve">21.2.2 Flux Horizontal Scaling</w:t>
      </w:r>
    </w:p>
    <w:p>
      <w:pPr>
        <w:spacing w:after="80" w:before="80" w:line="320"/>
        <w:jc w:val="both"/>
      </w:pPr>
      <w:r>
        <w:rPr>
          <w:rFonts w:ascii="Arial" w:cs="Arial" w:eastAsia="Arial" w:hAnsi="Arial"/>
          <w:sz w:val="22"/>
          <w:szCs w:val="22"/>
        </w:rPr>
        <w:t xml:space="preserve">Flux controllers can run as multiple replicas with leader election. Each controller type (source, kustomize, helm) scales independently.</w:t>
      </w:r>
    </w:p>
    <w:p>
      <w:pPr>
        <w:pStyle w:val="Heading2"/>
        <w:spacing w:after="160" w:before="360"/>
      </w:pPr>
      <w:r>
        <w:rPr>
          <w:rFonts w:ascii="Arial" w:cs="Arial" w:eastAsia="Arial" w:hAnsi="Arial"/>
          <w:b/>
          <w:bCs/>
          <w:color w:val="1F4E78"/>
          <w:sz w:val="30"/>
          <w:szCs w:val="30"/>
        </w:rPr>
        <w:t xml:space="preserve">21.3 Git Performance</w:t>
      </w:r>
    </w:p>
    <w:p>
      <w:pPr>
        <w:spacing w:after="80" w:before="80" w:line="320"/>
        <w:jc w:val="both"/>
      </w:pPr>
      <w:r>
        <w:rPr>
          <w:rFonts w:ascii="Arial" w:cs="Arial" w:eastAsia="Arial" w:hAnsi="Arial"/>
          <w:sz w:val="22"/>
          <w:szCs w:val="22"/>
        </w:rPr>
        <w:t xml:space="preserve">Both tools pull from Git. At scale, Git pulls become a performance concern. Mitigations:</w:t>
      </w:r>
    </w:p>
    <w:p>
      <w:pPr>
        <w:pStyle w:val="ListParagraph"/>
        <w:numPr>
          <w:ilvl w:val="0"/>
          <w:numId w:val="2"/>
        </w:numPr>
        <w:spacing w:after="40" w:before="40" w:line="300"/>
      </w:pPr>
      <w:r>
        <w:rPr>
          <w:rFonts w:ascii="Arial" w:cs="Arial" w:eastAsia="Arial" w:hAnsi="Arial"/>
          <w:sz w:val="22"/>
          <w:szCs w:val="22"/>
        </w:rPr>
        <w:t xml:space="preserve">Webhook triggering instead of polling (both support).</w:t>
      </w:r>
    </w:p>
    <w:p>
      <w:pPr>
        <w:pStyle w:val="ListParagraph"/>
        <w:numPr>
          <w:ilvl w:val="0"/>
          <w:numId w:val="2"/>
        </w:numPr>
        <w:spacing w:after="40" w:before="40" w:line="300"/>
      </w:pPr>
      <w:r>
        <w:rPr>
          <w:rFonts w:ascii="Arial" w:cs="Arial" w:eastAsia="Arial" w:hAnsi="Arial"/>
          <w:sz w:val="22"/>
          <w:szCs w:val="22"/>
        </w:rPr>
        <w:t xml:space="preserve">Shallow clones (both support).</w:t>
      </w:r>
    </w:p>
    <w:p>
      <w:pPr>
        <w:pStyle w:val="ListParagraph"/>
        <w:numPr>
          <w:ilvl w:val="0"/>
          <w:numId w:val="2"/>
        </w:numPr>
        <w:spacing w:after="40" w:before="40" w:line="300"/>
      </w:pPr>
      <w:r>
        <w:rPr>
          <w:rFonts w:ascii="Arial" w:cs="Arial" w:eastAsia="Arial" w:hAnsi="Arial"/>
          <w:sz w:val="22"/>
          <w:szCs w:val="22"/>
        </w:rPr>
        <w:t xml:space="preserve">Sparse checkouts for huge repos (both support with work).</w:t>
      </w:r>
    </w:p>
    <w:p>
      <w:pPr>
        <w:pStyle w:val="ListParagraph"/>
        <w:numPr>
          <w:ilvl w:val="0"/>
          <w:numId w:val="2"/>
        </w:numPr>
        <w:spacing w:after="40" w:before="40" w:line="300"/>
      </w:pPr>
      <w:r>
        <w:rPr>
          <w:rFonts w:ascii="Arial" w:cs="Arial" w:eastAsia="Arial" w:hAnsi="Arial"/>
          <w:sz w:val="22"/>
          <w:szCs w:val="22"/>
        </w:rPr>
        <w:t xml:space="preserve">Git proxy/mirror for many-cluster scenarios.</w:t>
      </w:r>
    </w:p>
    <w:p>
      <w:pPr>
        <w:pStyle w:val="Heading2"/>
        <w:spacing w:after="160" w:before="360"/>
      </w:pPr>
      <w:r>
        <w:rPr>
          <w:rFonts w:ascii="Arial" w:cs="Arial" w:eastAsia="Arial" w:hAnsi="Arial"/>
          <w:b/>
          <w:bCs/>
          <w:color w:val="1F4E78"/>
          <w:sz w:val="30"/>
          <w:szCs w:val="30"/>
        </w:rPr>
        <w:t xml:space="preserve">21.4 Render Performance</w:t>
      </w:r>
    </w:p>
    <w:p>
      <w:pPr>
        <w:spacing w:after="80" w:before="80" w:line="320"/>
        <w:jc w:val="both"/>
      </w:pPr>
      <w:r>
        <w:rPr>
          <w:rFonts w:ascii="Arial" w:cs="Arial" w:eastAsia="Arial" w:hAnsi="Arial"/>
          <w:sz w:val="22"/>
          <w:szCs w:val="22"/>
        </w:rPr>
        <w:t xml:space="preserve">Helm and Kustomize rendering happens per Application reconcile. For large charts or deep Kustomize hierarchies, this is the dominant cost. Caching (Redis in ArgoCD; in-memory in Flux) mitigates.</w:t>
      </w:r>
    </w:p>
    <w:p>
      <w:pPr>
        <w:pStyle w:val="Heading1"/>
        <w:spacing w:after="240" w:before="480"/>
      </w:pPr>
      <w:r>
        <w:rPr>
          <w:rFonts w:ascii="Arial" w:cs="Arial" w:eastAsia="Arial" w:hAnsi="Arial"/>
          <w:b/>
          <w:bCs/>
          <w:color w:val="1F4E78"/>
          <w:sz w:val="36"/>
          <w:szCs w:val="36"/>
        </w:rPr>
        <w:t xml:space="preserve">22. How to Choose — Decision Framework</w:t>
      </w:r>
    </w:p>
    <w:p>
      <w:pPr>
        <w:pStyle w:val="Heading2"/>
        <w:spacing w:after="160" w:before="360"/>
      </w:pPr>
      <w:r>
        <w:rPr>
          <w:rFonts w:ascii="Arial" w:cs="Arial" w:eastAsia="Arial" w:hAnsi="Arial"/>
          <w:b/>
          <w:bCs/>
          <w:color w:val="1F4E78"/>
          <w:sz w:val="30"/>
          <w:szCs w:val="30"/>
        </w:rPr>
        <w:t xml:space="preserve">22.1 The Honest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Criterion</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Rationale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Team wants a rich UI out of the box</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Strong preference for ArgoCD.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requires Weave GitOps OSS or similar.</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Team is CLI-first / kubectl-fluent</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Either works; slight edge to Flux.</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Flux's CLI is more natural.</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Deep Kubernetes expertise on the team</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Either works.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Flux's CRD-only model is more discoverable.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Newer K8s team / mixed skill levels</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Strong preference for ArgoCD.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UI flattens the onboarding curve.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Managing hundreds of clusters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Consider Fleet or Flux per-cluster.</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hub-and-spoke strains past ~100-200.</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Commercial support required</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has more options.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support is via consultancies.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Multi-tenancy important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 AppProject is mature.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via namespaces; workable but less polished.</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Image automation needed</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 ArgoCD Image Updater (extra install).</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 into Flux.</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Progressive delivery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Rollouts; tight integration.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Flagger; separate but compatible.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Already on Rancher</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Consider Fleet.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Or ArgoCD/Flux as standard.</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Hiring mattering to you</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has bigger pool.</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 narrower but growing.</w:t>
            </w:r>
          </w:p>
        </w:tc>
      </w:tr>
    </w:tbl>
    <w:p>
      <w:pPr>
        <w:pStyle w:val="Heading2"/>
        <w:spacing w:after="160" w:before="360"/>
      </w:pPr>
      <w:r>
        <w:rPr>
          <w:rFonts w:ascii="Arial" w:cs="Arial" w:eastAsia="Arial" w:hAnsi="Arial"/>
          <w:b/>
          <w:bCs/>
          <w:color w:val="1F4E78"/>
          <w:sz w:val="30"/>
          <w:szCs w:val="30"/>
        </w:rPr>
        <w:t xml:space="preserve">22.2 The Short Decision Rules</w:t>
      </w:r>
    </w:p>
    <w:p>
      <w:pPr>
        <w:pStyle w:val="ListParagraph"/>
        <w:numPr>
          <w:ilvl w:val="0"/>
          <w:numId w:val="2"/>
        </w:numPr>
        <w:spacing w:after="40" w:before="40" w:line="300"/>
      </w:pPr>
      <w:r>
        <w:rPr>
          <w:rFonts w:ascii="Arial" w:cs="Arial" w:eastAsia="Arial" w:hAnsi="Arial"/>
          <w:b/>
          <w:bCs/>
          <w:sz w:val="22"/>
          <w:szCs w:val="22"/>
        </w:rPr>
        <w:t xml:space="preserve">Start greenfield, standard Kubernetes, mixed team → </w:t>
      </w:r>
      <w:r>
        <w:rPr>
          <w:rFonts w:ascii="Arial" w:cs="Arial" w:eastAsia="Arial" w:hAnsi="Arial"/>
          <w:sz w:val="22"/>
          <w:szCs w:val="22"/>
        </w:rPr>
        <w:t xml:space="preserve">ArgoCD. The UI saves months of onboarding friction.</w:t>
      </w:r>
    </w:p>
    <w:p>
      <w:pPr>
        <w:pStyle w:val="ListParagraph"/>
        <w:numPr>
          <w:ilvl w:val="0"/>
          <w:numId w:val="2"/>
        </w:numPr>
        <w:spacing w:after="40" w:before="40" w:line="300"/>
      </w:pPr>
      <w:r>
        <w:rPr>
          <w:rFonts w:ascii="Arial" w:cs="Arial" w:eastAsia="Arial" w:hAnsi="Arial"/>
          <w:b/>
          <w:bCs/>
          <w:sz w:val="22"/>
          <w:szCs w:val="22"/>
        </w:rPr>
        <w:t xml:space="preserve">SRE-heavy team, everything-as-code culture, already CLI-fluent → </w:t>
      </w:r>
      <w:r>
        <w:rPr>
          <w:rFonts w:ascii="Arial" w:cs="Arial" w:eastAsia="Arial" w:hAnsi="Arial"/>
          <w:sz w:val="22"/>
          <w:szCs w:val="22"/>
        </w:rPr>
        <w:t xml:space="preserve">Flux. Kubernetes-native fits your habits.</w:t>
      </w:r>
    </w:p>
    <w:p>
      <w:pPr>
        <w:pStyle w:val="ListParagraph"/>
        <w:numPr>
          <w:ilvl w:val="0"/>
          <w:numId w:val="2"/>
        </w:numPr>
        <w:spacing w:after="40" w:before="40" w:line="300"/>
      </w:pPr>
      <w:r>
        <w:rPr>
          <w:rFonts w:ascii="Arial" w:cs="Arial" w:eastAsia="Arial" w:hAnsi="Arial"/>
          <w:b/>
          <w:bCs/>
          <w:sz w:val="22"/>
          <w:szCs w:val="22"/>
        </w:rPr>
        <w:t xml:space="preserve">Massive cluster count (100+) → </w:t>
      </w:r>
      <w:r>
        <w:rPr>
          <w:rFonts w:ascii="Arial" w:cs="Arial" w:eastAsia="Arial" w:hAnsi="Arial"/>
          <w:sz w:val="22"/>
          <w:szCs w:val="22"/>
        </w:rPr>
        <w:t xml:space="preserve">Flux per-cluster, or Fleet if on Rancher.</w:t>
      </w:r>
    </w:p>
    <w:p>
      <w:pPr>
        <w:pStyle w:val="ListParagraph"/>
        <w:numPr>
          <w:ilvl w:val="0"/>
          <w:numId w:val="2"/>
        </w:numPr>
        <w:spacing w:after="40" w:before="40" w:line="300"/>
      </w:pPr>
      <w:r>
        <w:rPr>
          <w:rFonts w:ascii="Arial" w:cs="Arial" w:eastAsia="Arial" w:hAnsi="Arial"/>
          <w:b/>
          <w:bCs/>
          <w:sz w:val="22"/>
          <w:szCs w:val="22"/>
        </w:rPr>
        <w:t xml:space="preserve">Compliance-heavy environment with SSO and audit needs → </w:t>
      </w:r>
      <w:r>
        <w:rPr>
          <w:rFonts w:ascii="Arial" w:cs="Arial" w:eastAsia="Arial" w:hAnsi="Arial"/>
          <w:sz w:val="22"/>
          <w:szCs w:val="22"/>
        </w:rPr>
        <w:t xml:space="preserve">ArgoCD's mature UI and RBAC features shorten setup.</w:t>
      </w:r>
    </w:p>
    <w:p>
      <w:pPr>
        <w:pStyle w:val="ListParagraph"/>
        <w:numPr>
          <w:ilvl w:val="0"/>
          <w:numId w:val="2"/>
        </w:numPr>
        <w:spacing w:after="40" w:before="40" w:line="300"/>
      </w:pPr>
      <w:r>
        <w:rPr>
          <w:rFonts w:ascii="Arial" w:cs="Arial" w:eastAsia="Arial" w:hAnsi="Arial"/>
          <w:b/>
          <w:bCs/>
          <w:sz w:val="22"/>
          <w:szCs w:val="22"/>
        </w:rPr>
        <w:t xml:space="preserve">Hybrid — ArgoCD for workloads, Flux for platform CRDs → </w:t>
      </w:r>
      <w:r>
        <w:rPr>
          <w:rFonts w:ascii="Arial" w:cs="Arial" w:eastAsia="Arial" w:hAnsi="Arial"/>
          <w:sz w:val="22"/>
          <w:szCs w:val="22"/>
        </w:rPr>
        <w:t xml:space="preserve">Seen in some teams; uncommon but valid.</w:t>
      </w:r>
    </w:p>
    <w:p>
      <w:pPr>
        <w:pStyle w:val="Heading2"/>
        <w:spacing w:after="160" w:before="360"/>
      </w:pPr>
      <w:r>
        <w:rPr>
          <w:rFonts w:ascii="Arial" w:cs="Arial" w:eastAsia="Arial" w:hAnsi="Arial"/>
          <w:b/>
          <w:bCs/>
          <w:color w:val="1F4E78"/>
          <w:sz w:val="30"/>
          <w:szCs w:val="30"/>
        </w:rPr>
        <w:t xml:space="preserve">22.3 The Non-Decision — Both Are Fine</w:t>
      </w:r>
    </w:p>
    <w:p>
      <w:pPr>
        <w:spacing w:after="80" w:before="80" w:line="320"/>
        <w:jc w:val="both"/>
      </w:pPr>
      <w:r>
        <w:rPr>
          <w:rFonts w:ascii="Arial" w:cs="Arial" w:eastAsia="Arial" w:hAnsi="Arial"/>
          <w:sz w:val="22"/>
          <w:szCs w:val="22"/>
        </w:rPr>
        <w:t xml:space="preserve">The choice is NOT life-changing. Both tools implement GitOps well. The principles transfer. If you pick one and later wish you'd picked the other, you can migrate (it's work, but not catastrophic). Don't agonize. Pick based on the above heuristics; start using it; see how it feels after 3 months.</w:t>
      </w:r>
    </w:p>
    <w:p>
      <w:pPr>
        <w:pStyle w:val="Heading2"/>
        <w:spacing w:after="160" w:before="360"/>
      </w:pPr>
      <w:r>
        <w:rPr>
          <w:rFonts w:ascii="Arial" w:cs="Arial" w:eastAsia="Arial" w:hAnsi="Arial"/>
          <w:b/>
          <w:bCs/>
          <w:color w:val="1F4E78"/>
          <w:sz w:val="30"/>
          <w:szCs w:val="30"/>
        </w:rPr>
        <w:t xml:space="preserve">22.4 What NOT to Decide Based On</w:t>
      </w:r>
    </w:p>
    <w:p>
      <w:pPr>
        <w:pStyle w:val="ListParagraph"/>
        <w:numPr>
          <w:ilvl w:val="0"/>
          <w:numId w:val="2"/>
        </w:numPr>
        <w:spacing w:after="40" w:before="40" w:line="300"/>
      </w:pPr>
      <w:r>
        <w:rPr>
          <w:rFonts w:ascii="Arial" w:cs="Arial" w:eastAsia="Arial" w:hAnsi="Arial"/>
          <w:b/>
          <w:bCs/>
          <w:sz w:val="22"/>
          <w:szCs w:val="22"/>
        </w:rPr>
        <w:t xml:space="preserve">Marketing claims. </w:t>
      </w:r>
      <w:r>
        <w:rPr>
          <w:rFonts w:ascii="Arial" w:cs="Arial" w:eastAsia="Arial" w:hAnsi="Arial"/>
          <w:sz w:val="22"/>
          <w:szCs w:val="22"/>
        </w:rPr>
        <w:t xml:space="preserve">Both projects are genuinely good; vendor blog posts are advertising.</w:t>
      </w:r>
    </w:p>
    <w:p>
      <w:pPr>
        <w:pStyle w:val="ListParagraph"/>
        <w:numPr>
          <w:ilvl w:val="0"/>
          <w:numId w:val="2"/>
        </w:numPr>
        <w:spacing w:after="40" w:before="40" w:line="300"/>
      </w:pPr>
      <w:r>
        <w:rPr>
          <w:rFonts w:ascii="Arial" w:cs="Arial" w:eastAsia="Arial" w:hAnsi="Arial"/>
          <w:b/>
          <w:bCs/>
          <w:sz w:val="22"/>
          <w:szCs w:val="22"/>
        </w:rPr>
        <w:t xml:space="preserve">Feature shopping lists. </w:t>
      </w:r>
      <w:r>
        <w:rPr>
          <w:rFonts w:ascii="Arial" w:cs="Arial" w:eastAsia="Arial" w:hAnsi="Arial"/>
          <w:sz w:val="22"/>
          <w:szCs w:val="22"/>
        </w:rPr>
        <w:t xml:space="preserve">Most features are 'does it have X?' — by now, yes, both have X.</w:t>
      </w:r>
    </w:p>
    <w:p>
      <w:pPr>
        <w:pStyle w:val="ListParagraph"/>
        <w:numPr>
          <w:ilvl w:val="0"/>
          <w:numId w:val="2"/>
        </w:numPr>
        <w:spacing w:after="40" w:before="40" w:line="300"/>
      </w:pPr>
      <w:r>
        <w:rPr>
          <w:rFonts w:ascii="Arial" w:cs="Arial" w:eastAsia="Arial" w:hAnsi="Arial"/>
          <w:b/>
          <w:bCs/>
          <w:sz w:val="22"/>
          <w:szCs w:val="22"/>
        </w:rPr>
        <w:t xml:space="preserve">Stars on GitHub. </w:t>
      </w:r>
      <w:r>
        <w:rPr>
          <w:rFonts w:ascii="Arial" w:cs="Arial" w:eastAsia="Arial" w:hAnsi="Arial"/>
          <w:sz w:val="22"/>
          <w:szCs w:val="22"/>
        </w:rPr>
        <w:t xml:space="preserve">Popularity isn't quality; both are production-ready.</w:t>
      </w:r>
    </w:p>
    <w:p>
      <w:pPr>
        <w:pStyle w:val="ListParagraph"/>
        <w:numPr>
          <w:ilvl w:val="0"/>
          <w:numId w:val="2"/>
        </w:numPr>
        <w:spacing w:after="40" w:before="40" w:line="300"/>
      </w:pPr>
      <w:r>
        <w:rPr>
          <w:rFonts w:ascii="Arial" w:cs="Arial" w:eastAsia="Arial" w:hAnsi="Arial"/>
          <w:b/>
          <w:bCs/>
          <w:sz w:val="22"/>
          <w:szCs w:val="22"/>
        </w:rPr>
        <w:t xml:space="preserve">Recency bias. </w:t>
      </w:r>
      <w:r>
        <w:rPr>
          <w:rFonts w:ascii="Arial" w:cs="Arial" w:eastAsia="Arial" w:hAnsi="Arial"/>
          <w:sz w:val="22"/>
          <w:szCs w:val="22"/>
        </w:rPr>
        <w:t xml:space="preserve">The newest tool isn't always the best for your use case.</w:t>
      </w:r>
    </w:p>
    <w:p>
      <w:pPr>
        <w:pStyle w:val="Heading2"/>
        <w:spacing w:after="160" w:before="360"/>
      </w:pPr>
      <w:r>
        <w:rPr>
          <w:rFonts w:ascii="Arial" w:cs="Arial" w:eastAsia="Arial" w:hAnsi="Arial"/>
          <w:b/>
          <w:bCs/>
          <w:color w:val="1F4E78"/>
          <w:sz w:val="30"/>
          <w:szCs w:val="30"/>
        </w:rPr>
        <w:t xml:space="preserve">22.5 Trying Both</w:t>
      </w:r>
    </w:p>
    <w:p>
      <w:pPr>
        <w:spacing w:after="80" w:before="80" w:line="320"/>
        <w:jc w:val="both"/>
      </w:pPr>
      <w:r>
        <w:rPr>
          <w:rFonts w:ascii="Arial" w:cs="Arial" w:eastAsia="Arial" w:hAnsi="Arial"/>
          <w:sz w:val="22"/>
          <w:szCs w:val="22"/>
        </w:rPr>
        <w:t xml:space="preserve">If you have time, spin up BOTH in a sandbox. Deploy the same toy Application to each. See which matches team preferences. A week of hands-on beats months of comparison-shopping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Meta-Lesson</w:t>
            </w:r>
          </w:p>
          <w:p>
            <w:pPr>
              <w:spacing w:after="80" w:before="80" w:line="320"/>
              <w:jc w:val="both"/>
            </w:pPr>
            <w:r>
              <w:rPr>
                <w:rFonts w:ascii="Arial" w:cs="Arial" w:eastAsia="Arial" w:hAnsi="Arial"/>
                <w:sz w:val="22"/>
                <w:szCs w:val="22"/>
              </w:rPr>
              <w:t xml:space="preserve">The GitOps tooling decision is frequently over-weighted. Teams agonize for weeks about ArgoCD vs Flux when the real question is 'do we actually practice GitOps?' — which is a principles question, not a tool question. Pick either, commit to it, focus on the organizational practices (separate repos, folder-per-env, PR-review discipline, tested DR, sealed secrets). Those decisions matter 10x more than tool choice.</w:t>
            </w:r>
          </w:p>
        </w:tc>
      </w:tr>
    </w:tbl>
    <w:p>
      <w:pPr>
        <w:pStyle w:val="Heading1"/>
        <w:spacing w:after="240" w:before="480"/>
      </w:pPr>
      <w:r>
        <w:rPr>
          <w:rFonts w:ascii="Arial" w:cs="Arial" w:eastAsia="Arial" w:hAnsi="Arial"/>
          <w:b/>
          <w:bCs/>
          <w:color w:val="1F4E78"/>
          <w:sz w:val="36"/>
          <w:szCs w:val="36"/>
        </w:rPr>
        <w:t xml:space="preserve">23. Best Practices, Pitfalls &amp; Quick Reference</w:t>
      </w:r>
    </w:p>
    <w:p>
      <w:pPr>
        <w:pStyle w:val="Heading2"/>
        <w:spacing w:after="160" w:before="360"/>
      </w:pPr>
      <w:r>
        <w:rPr>
          <w:rFonts w:ascii="Arial" w:cs="Arial" w:eastAsia="Arial" w:hAnsi="Arial"/>
          <w:b/>
          <w:bCs/>
          <w:color w:val="1F4E78"/>
          <w:sz w:val="30"/>
          <w:szCs w:val="30"/>
        </w:rPr>
        <w:t xml:space="preserve">23.1 Best Practices</w:t>
      </w:r>
    </w:p>
    <w:p>
      <w:pPr>
        <w:pStyle w:val="ListParagraph"/>
        <w:numPr>
          <w:ilvl w:val="0"/>
          <w:numId w:val="2"/>
        </w:numPr>
        <w:spacing w:after="40" w:before="40" w:line="300"/>
      </w:pPr>
      <w:r>
        <w:rPr>
          <w:rFonts w:ascii="Arial" w:cs="Arial" w:eastAsia="Arial" w:hAnsi="Arial"/>
          <w:b/>
          <w:bCs/>
          <w:sz w:val="22"/>
          <w:szCs w:val="22"/>
        </w:rPr>
        <w:t xml:space="preserve">Don't over-research. </w:t>
      </w:r>
      <w:r>
        <w:rPr>
          <w:rFonts w:ascii="Arial" w:cs="Arial" w:eastAsia="Arial" w:hAnsi="Arial"/>
          <w:sz w:val="22"/>
          <w:szCs w:val="22"/>
        </w:rPr>
        <w:t xml:space="preserve">Pick ArgoCD or Flux within a day; spend the saved time on practices.</w:t>
      </w:r>
    </w:p>
    <w:p>
      <w:pPr>
        <w:pStyle w:val="ListParagraph"/>
        <w:numPr>
          <w:ilvl w:val="0"/>
          <w:numId w:val="2"/>
        </w:numPr>
        <w:spacing w:after="40" w:before="40" w:line="300"/>
      </w:pPr>
      <w:r>
        <w:rPr>
          <w:rFonts w:ascii="Arial" w:cs="Arial" w:eastAsia="Arial" w:hAnsi="Arial"/>
          <w:b/>
          <w:bCs/>
          <w:sz w:val="22"/>
          <w:szCs w:val="22"/>
        </w:rPr>
        <w:t xml:space="preserve">Commit to one tool. </w:t>
      </w:r>
      <w:r>
        <w:rPr>
          <w:rFonts w:ascii="Arial" w:cs="Arial" w:eastAsia="Arial" w:hAnsi="Arial"/>
          <w:sz w:val="22"/>
          <w:szCs w:val="22"/>
        </w:rPr>
        <w:t xml:space="preserve">Mixing ArgoCD and Flux in one environment multiplies operational surface for little gain.</w:t>
      </w:r>
    </w:p>
    <w:p>
      <w:pPr>
        <w:pStyle w:val="ListParagraph"/>
        <w:numPr>
          <w:ilvl w:val="0"/>
          <w:numId w:val="2"/>
        </w:numPr>
        <w:spacing w:after="40" w:before="40" w:line="300"/>
      </w:pPr>
      <w:r>
        <w:rPr>
          <w:rFonts w:ascii="Arial" w:cs="Arial" w:eastAsia="Arial" w:hAnsi="Arial"/>
          <w:b/>
          <w:bCs/>
          <w:sz w:val="22"/>
          <w:szCs w:val="22"/>
        </w:rPr>
        <w:t xml:space="preserve">Use CNCF graduated tools. </w:t>
      </w:r>
      <w:r>
        <w:rPr>
          <w:rFonts w:ascii="Arial" w:cs="Arial" w:eastAsia="Arial" w:hAnsi="Arial"/>
          <w:sz w:val="22"/>
          <w:szCs w:val="22"/>
        </w:rPr>
        <w:t xml:space="preserve">ArgoCD and Flux are graduated; others are more experimental.</w:t>
      </w:r>
    </w:p>
    <w:p>
      <w:pPr>
        <w:pStyle w:val="ListParagraph"/>
        <w:numPr>
          <w:ilvl w:val="0"/>
          <w:numId w:val="2"/>
        </w:numPr>
        <w:spacing w:after="40" w:before="40" w:line="300"/>
      </w:pPr>
      <w:r>
        <w:rPr>
          <w:rFonts w:ascii="Arial" w:cs="Arial" w:eastAsia="Arial" w:hAnsi="Arial"/>
          <w:b/>
          <w:bCs/>
          <w:sz w:val="22"/>
          <w:szCs w:val="22"/>
        </w:rPr>
        <w:t xml:space="preserve">Align tool with team strength. </w:t>
      </w:r>
      <w:r>
        <w:rPr>
          <w:rFonts w:ascii="Arial" w:cs="Arial" w:eastAsia="Arial" w:hAnsi="Arial"/>
          <w:sz w:val="22"/>
          <w:szCs w:val="22"/>
        </w:rPr>
        <w:t xml:space="preserve">CLI teams choose Flux; UI-leaning teams choose ArgoCD.</w:t>
      </w:r>
    </w:p>
    <w:p>
      <w:pPr>
        <w:pStyle w:val="ListParagraph"/>
        <w:numPr>
          <w:ilvl w:val="0"/>
          <w:numId w:val="2"/>
        </w:numPr>
        <w:spacing w:after="40" w:before="40" w:line="300"/>
      </w:pPr>
      <w:r>
        <w:rPr>
          <w:rFonts w:ascii="Arial" w:cs="Arial" w:eastAsia="Arial" w:hAnsi="Arial"/>
          <w:b/>
          <w:bCs/>
          <w:sz w:val="22"/>
          <w:szCs w:val="22"/>
        </w:rPr>
        <w:t xml:space="preserve">Use native integrations. </w:t>
      </w:r>
      <w:r>
        <w:rPr>
          <w:rFonts w:ascii="Arial" w:cs="Arial" w:eastAsia="Arial" w:hAnsi="Arial"/>
          <w:sz w:val="22"/>
          <w:szCs w:val="22"/>
        </w:rPr>
        <w:t xml:space="preserve">ArgoCD + Rollouts; Flux + Flagger. Mixing families adds cost.</w:t>
      </w:r>
    </w:p>
    <w:p>
      <w:pPr>
        <w:pStyle w:val="ListParagraph"/>
        <w:numPr>
          <w:ilvl w:val="0"/>
          <w:numId w:val="2"/>
        </w:numPr>
        <w:spacing w:after="40" w:before="40" w:line="300"/>
      </w:pPr>
      <w:r>
        <w:rPr>
          <w:rFonts w:ascii="Arial" w:cs="Arial" w:eastAsia="Arial" w:hAnsi="Arial"/>
          <w:b/>
          <w:bCs/>
          <w:sz w:val="22"/>
          <w:szCs w:val="22"/>
        </w:rPr>
        <w:t xml:space="preserve">Start simple. </w:t>
      </w:r>
      <w:r>
        <w:rPr>
          <w:rFonts w:ascii="Arial" w:cs="Arial" w:eastAsia="Arial" w:hAnsi="Arial"/>
          <w:sz w:val="22"/>
          <w:szCs w:val="22"/>
        </w:rPr>
        <w:t xml:space="preserve">One install, one cluster, one application. Scale from there.</w:t>
      </w:r>
    </w:p>
    <w:p>
      <w:pPr>
        <w:pStyle w:val="ListParagraph"/>
        <w:numPr>
          <w:ilvl w:val="0"/>
          <w:numId w:val="2"/>
        </w:numPr>
        <w:spacing w:after="40" w:before="40" w:line="300"/>
      </w:pPr>
      <w:r>
        <w:rPr>
          <w:rFonts w:ascii="Arial" w:cs="Arial" w:eastAsia="Arial" w:hAnsi="Arial"/>
          <w:b/>
          <w:bCs/>
          <w:sz w:val="22"/>
          <w:szCs w:val="22"/>
        </w:rPr>
        <w:t xml:space="preserve">Upgrade regularly. </w:t>
      </w:r>
      <w:r>
        <w:rPr>
          <w:rFonts w:ascii="Arial" w:cs="Arial" w:eastAsia="Arial" w:hAnsi="Arial"/>
          <w:sz w:val="22"/>
          <w:szCs w:val="22"/>
        </w:rPr>
        <w:t xml:space="preserve">Both tools release frequently; falling behind accumulates migration pain.</w:t>
      </w:r>
    </w:p>
    <w:p>
      <w:pPr>
        <w:pStyle w:val="ListParagraph"/>
        <w:numPr>
          <w:ilvl w:val="0"/>
          <w:numId w:val="2"/>
        </w:numPr>
        <w:spacing w:after="40" w:before="40" w:line="300"/>
      </w:pPr>
      <w:r>
        <w:rPr>
          <w:rFonts w:ascii="Arial" w:cs="Arial" w:eastAsia="Arial" w:hAnsi="Arial"/>
          <w:b/>
          <w:bCs/>
          <w:sz w:val="22"/>
          <w:szCs w:val="22"/>
        </w:rPr>
        <w:t xml:space="preserve">Evaluate commercial only if you need specific features. </w:t>
      </w:r>
      <w:r>
        <w:rPr>
          <w:rFonts w:ascii="Arial" w:cs="Arial" w:eastAsia="Arial" w:hAnsi="Arial"/>
          <w:sz w:val="22"/>
          <w:szCs w:val="22"/>
        </w:rPr>
        <w:t xml:space="preserve">Open-source suffices for most teams.</w:t>
      </w:r>
    </w:p>
    <w:p>
      <w:pPr>
        <w:pStyle w:val="ListParagraph"/>
        <w:numPr>
          <w:ilvl w:val="0"/>
          <w:numId w:val="2"/>
        </w:numPr>
        <w:spacing w:after="40" w:before="40" w:line="300"/>
      </w:pPr>
      <w:r>
        <w:rPr>
          <w:rFonts w:ascii="Arial" w:cs="Arial" w:eastAsia="Arial" w:hAnsi="Arial"/>
          <w:b/>
          <w:bCs/>
          <w:sz w:val="22"/>
          <w:szCs w:val="22"/>
        </w:rPr>
        <w:t xml:space="preserve">Don't adopt Jenkins X for new setups. </w:t>
      </w:r>
      <w:r>
        <w:rPr>
          <w:rFonts w:ascii="Arial" w:cs="Arial" w:eastAsia="Arial" w:hAnsi="Arial"/>
          <w:sz w:val="22"/>
          <w:szCs w:val="22"/>
        </w:rPr>
        <w:t xml:space="preserve">Adoption is waning; simpler alternatives exist.</w:t>
      </w:r>
    </w:p>
    <w:p>
      <w:pPr>
        <w:pStyle w:val="ListParagraph"/>
        <w:numPr>
          <w:ilvl w:val="0"/>
          <w:numId w:val="2"/>
        </w:numPr>
        <w:spacing w:after="40" w:before="40" w:line="300"/>
      </w:pPr>
      <w:r>
        <w:rPr>
          <w:rFonts w:ascii="Arial" w:cs="Arial" w:eastAsia="Arial" w:hAnsi="Arial"/>
          <w:b/>
          <w:bCs/>
          <w:sz w:val="22"/>
          <w:szCs w:val="22"/>
        </w:rPr>
        <w:t xml:space="preserve">Consider Fleet only if on Rancher or managing thousands of clusters. </w:t>
      </w:r>
      <w:r>
        <w:rPr>
          <w:rFonts w:ascii="Arial" w:cs="Arial" w:eastAsia="Arial" w:hAnsi="Arial"/>
          <w:sz w:val="22"/>
          <w:szCs w:val="22"/>
        </w:rPr>
        <w:t xml:space="preserve">Otherwise niche.</w:t>
      </w:r>
    </w:p>
    <w:p>
      <w:pPr>
        <w:pStyle w:val="Heading2"/>
        <w:spacing w:after="160" w:before="360"/>
      </w:pPr>
      <w:r>
        <w:rPr>
          <w:rFonts w:ascii="Arial" w:cs="Arial" w:eastAsia="Arial" w:hAnsi="Arial"/>
          <w:b/>
          <w:bCs/>
          <w:color w:val="1F4E78"/>
          <w:sz w:val="30"/>
          <w:szCs w:val="30"/>
        </w:rPr>
        <w:t xml:space="preserve">23.2 Common Pitfalls</w:t>
      </w:r>
    </w:p>
    <w:p>
      <w:pPr>
        <w:pStyle w:val="ListParagraph"/>
        <w:numPr>
          <w:ilvl w:val="0"/>
          <w:numId w:val="2"/>
        </w:numPr>
        <w:spacing w:after="40" w:before="40" w:line="300"/>
      </w:pPr>
      <w:r>
        <w:rPr>
          <w:rFonts w:ascii="Arial" w:cs="Arial" w:eastAsia="Arial" w:hAnsi="Arial"/>
          <w:b/>
          <w:bCs/>
          <w:sz w:val="22"/>
          <w:szCs w:val="22"/>
        </w:rPr>
        <w:t xml:space="preserve">Tool paralysis. </w:t>
      </w:r>
      <w:r>
        <w:rPr>
          <w:rFonts w:ascii="Arial" w:cs="Arial" w:eastAsia="Arial" w:hAnsi="Arial"/>
          <w:sz w:val="22"/>
          <w:szCs w:val="22"/>
        </w:rPr>
        <w:t xml:space="preserve">Months deciding; meanwhile, nothing is deployed GitOps-style.</w:t>
      </w:r>
    </w:p>
    <w:p>
      <w:pPr>
        <w:pStyle w:val="ListParagraph"/>
        <w:numPr>
          <w:ilvl w:val="0"/>
          <w:numId w:val="2"/>
        </w:numPr>
        <w:spacing w:after="40" w:before="40" w:line="300"/>
      </w:pPr>
      <w:r>
        <w:rPr>
          <w:rFonts w:ascii="Arial" w:cs="Arial" w:eastAsia="Arial" w:hAnsi="Arial"/>
          <w:b/>
          <w:bCs/>
          <w:sz w:val="22"/>
          <w:szCs w:val="22"/>
        </w:rPr>
        <w:t xml:space="preserve">Forcing the wrong fit. </w:t>
      </w:r>
      <w:r>
        <w:rPr>
          <w:rFonts w:ascii="Arial" w:cs="Arial" w:eastAsia="Arial" w:hAnsi="Arial"/>
          <w:sz w:val="22"/>
          <w:szCs w:val="22"/>
        </w:rPr>
        <w:t xml:space="preserve">UI-preferring team forced to use Flux; CLI-preferring team forced to use ArgoCD. Friction ensues.</w:t>
      </w:r>
    </w:p>
    <w:p>
      <w:pPr>
        <w:pStyle w:val="ListParagraph"/>
        <w:numPr>
          <w:ilvl w:val="0"/>
          <w:numId w:val="2"/>
        </w:numPr>
        <w:spacing w:after="40" w:before="40" w:line="300"/>
      </w:pPr>
      <w:r>
        <w:rPr>
          <w:rFonts w:ascii="Arial" w:cs="Arial" w:eastAsia="Arial" w:hAnsi="Arial"/>
          <w:b/>
          <w:bCs/>
          <w:sz w:val="22"/>
          <w:szCs w:val="22"/>
        </w:rPr>
        <w:t xml:space="preserve">Underestimating the Kubernetes learning curve. </w:t>
      </w:r>
      <w:r>
        <w:rPr>
          <w:rFonts w:ascii="Arial" w:cs="Arial" w:eastAsia="Arial" w:hAnsi="Arial"/>
          <w:sz w:val="22"/>
          <w:szCs w:val="22"/>
        </w:rPr>
        <w:t xml:space="preserve">Flux especially rewards Kubernetes fluency; teams without it struggle.</w:t>
      </w:r>
    </w:p>
    <w:p>
      <w:pPr>
        <w:pStyle w:val="ListParagraph"/>
        <w:numPr>
          <w:ilvl w:val="0"/>
          <w:numId w:val="2"/>
        </w:numPr>
        <w:spacing w:after="40" w:before="40" w:line="300"/>
      </w:pPr>
      <w:r>
        <w:rPr>
          <w:rFonts w:ascii="Arial" w:cs="Arial" w:eastAsia="Arial" w:hAnsi="Arial"/>
          <w:b/>
          <w:bCs/>
          <w:sz w:val="22"/>
          <w:szCs w:val="22"/>
        </w:rPr>
        <w:t xml:space="preserve">Over-engineering multi-cluster. </w:t>
      </w:r>
      <w:r>
        <w:rPr>
          <w:rFonts w:ascii="Arial" w:cs="Arial" w:eastAsia="Arial" w:hAnsi="Arial"/>
          <w:sz w:val="22"/>
          <w:szCs w:val="22"/>
        </w:rPr>
        <w:t xml:space="preserve">Teams adopt Fleet or Karmada for 5 clusters. Overkill.</w:t>
      </w:r>
    </w:p>
    <w:p>
      <w:pPr>
        <w:pStyle w:val="ListParagraph"/>
        <w:numPr>
          <w:ilvl w:val="0"/>
          <w:numId w:val="2"/>
        </w:numPr>
        <w:spacing w:after="40" w:before="40" w:line="300"/>
      </w:pPr>
      <w:r>
        <w:rPr>
          <w:rFonts w:ascii="Arial" w:cs="Arial" w:eastAsia="Arial" w:hAnsi="Arial"/>
          <w:b/>
          <w:bCs/>
          <w:sz w:val="22"/>
          <w:szCs w:val="22"/>
        </w:rPr>
        <w:t xml:space="preserve">Running old versions. </w:t>
      </w:r>
      <w:r>
        <w:rPr>
          <w:rFonts w:ascii="Arial" w:cs="Arial" w:eastAsia="Arial" w:hAnsi="Arial"/>
          <w:sz w:val="22"/>
          <w:szCs w:val="22"/>
        </w:rPr>
        <w:t xml:space="preserve">ArgoCD from 2 years ago is missing major features; upgrade.</w:t>
      </w:r>
    </w:p>
    <w:p>
      <w:pPr>
        <w:pStyle w:val="ListParagraph"/>
        <w:numPr>
          <w:ilvl w:val="0"/>
          <w:numId w:val="2"/>
        </w:numPr>
        <w:spacing w:after="40" w:before="40" w:line="300"/>
      </w:pPr>
      <w:r>
        <w:rPr>
          <w:rFonts w:ascii="Arial" w:cs="Arial" w:eastAsia="Arial" w:hAnsi="Arial"/>
          <w:b/>
          <w:bCs/>
          <w:sz w:val="22"/>
          <w:szCs w:val="22"/>
        </w:rPr>
        <w:t xml:space="preserve">Ignoring commercial when appropriate. </w:t>
      </w:r>
      <w:r>
        <w:rPr>
          <w:rFonts w:ascii="Arial" w:cs="Arial" w:eastAsia="Arial" w:hAnsi="Arial"/>
          <w:sz w:val="22"/>
          <w:szCs w:val="22"/>
        </w:rPr>
        <w:t xml:space="preserve">Regulated orgs sometimes need the SLA; open-source isn't always right.</w:t>
      </w:r>
    </w:p>
    <w:p>
      <w:pPr>
        <w:pStyle w:val="ListParagraph"/>
        <w:numPr>
          <w:ilvl w:val="0"/>
          <w:numId w:val="2"/>
        </w:numPr>
        <w:spacing w:after="40" w:before="40" w:line="300"/>
      </w:pPr>
      <w:r>
        <w:rPr>
          <w:rFonts w:ascii="Arial" w:cs="Arial" w:eastAsia="Arial" w:hAnsi="Arial"/>
          <w:b/>
          <w:bCs/>
          <w:sz w:val="22"/>
          <w:szCs w:val="22"/>
        </w:rPr>
        <w:t xml:space="preserve">Mixing ArgoCD and Flux randomly. </w:t>
      </w:r>
      <w:r>
        <w:rPr>
          <w:rFonts w:ascii="Arial" w:cs="Arial" w:eastAsia="Arial" w:hAnsi="Arial"/>
          <w:sz w:val="22"/>
          <w:szCs w:val="22"/>
        </w:rPr>
        <w:t xml:space="preserve">One team uses one; another team uses another. Tooling fragmentation.</w:t>
      </w:r>
    </w:p>
    <w:p>
      <w:pPr>
        <w:pStyle w:val="ListParagraph"/>
        <w:numPr>
          <w:ilvl w:val="0"/>
          <w:numId w:val="2"/>
        </w:numPr>
        <w:spacing w:after="40" w:before="40" w:line="300"/>
      </w:pPr>
      <w:r>
        <w:rPr>
          <w:rFonts w:ascii="Arial" w:cs="Arial" w:eastAsia="Arial" w:hAnsi="Arial"/>
          <w:b/>
          <w:bCs/>
          <w:sz w:val="22"/>
          <w:szCs w:val="22"/>
        </w:rPr>
        <w:t xml:space="preserve">Blind adoption based on trend. </w:t>
      </w:r>
      <w:r>
        <w:rPr>
          <w:rFonts w:ascii="Arial" w:cs="Arial" w:eastAsia="Arial" w:hAnsi="Arial"/>
          <w:sz w:val="22"/>
          <w:szCs w:val="22"/>
        </w:rPr>
        <w:t xml:space="preserve">'Everyone uses X' isn't a reason if X doesn't fit your context.</w:t>
      </w:r>
    </w:p>
    <w:p>
      <w:pPr>
        <w:pStyle w:val="Heading2"/>
        <w:spacing w:after="160" w:before="360"/>
      </w:pPr>
      <w:r>
        <w:rPr>
          <w:rFonts w:ascii="Arial" w:cs="Arial" w:eastAsia="Arial" w:hAnsi="Arial"/>
          <w:b/>
          <w:bCs/>
          <w:color w:val="1F4E78"/>
          <w:sz w:val="30"/>
          <w:szCs w:val="30"/>
        </w:rPr>
        <w:t xml:space="preserve">23.3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Monolithic, UI-first, application-centric; most popular.</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Flux</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Modular, CLI-first, GitOps Toolkit; Kubernetes-native.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Jenkins X</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Jenkins-integrated; declining adoption; avoid for new setups.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Fleet</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Rancher's multi-cluster GitOps; specialty for massive cluster counts.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Weave GitOps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 layer over Flux; OSS and commercial editions.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Kargo</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Promotion tool; complements ArgoCD or Flux.</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Karmada</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Multi-cluster orchestration; not a GitOps tool but compatible.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Crossplane</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Cloud resources as K8s CRDs; extends GitOps to cloud infra.</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Hub-and-spoke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 idiomatic multi-cluster model.</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Per-cluster</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Flux's idiomatic multi-cluster model.</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ApplicationSet</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 fleet management CRD.</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GitRepository + Kustomization</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Flux's core deployment primitives.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HelmRelease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Flux's Helm management CRD.</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Image automation</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Built-in in Flux; separate tool (ArgoCD Image Updater) for ArgoCD.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Progressive delivery</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 Rollouts for ArgoCD; Flagger for Flux.</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Commercial ArgoCD</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Akuity, Codefresh, Harness.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Commercial Flux</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Via consultancies (ControlPlane, Giant Swarm).</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Choosing</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life-changing. Pick based on team preferences; focus on practices.</w:t>
            </w:r>
          </w:p>
        </w:tc>
      </w:tr>
    </w:tbl>
    <w:p>
      <w:pPr>
        <w:pStyle w:val="Heading1"/>
        <w:spacing w:after="240" w:before="480"/>
      </w:pPr>
      <w:r>
        <w:rPr>
          <w:rFonts w:ascii="Arial" w:cs="Arial" w:eastAsia="Arial" w:hAnsi="Arial"/>
          <w:b/>
          <w:bCs/>
          <w:color w:val="1F4E78"/>
          <w:sz w:val="36"/>
          <w:szCs w:val="36"/>
        </w:rPr>
        <w:t xml:space="preserve">24.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4.</w:t>
      </w:r>
    </w:p>
    <w:p>
      <w:pPr>
        <w:pStyle w:val="ListParagraph"/>
        <w:numPr>
          <w:ilvl w:val="0"/>
          <w:numId w:val="4"/>
        </w:numPr>
        <w:spacing w:after="60" w:before="60"/>
      </w:pPr>
      <w:r>
        <w:rPr>
          <w:rFonts w:ascii="Arial" w:cs="Arial" w:eastAsia="Arial" w:hAnsi="Arial"/>
          <w:sz w:val="22"/>
          <w:szCs w:val="22"/>
        </w:rPr>
        <w:t xml:space="preserve">Can you name the three tiers of GitOps tools and which tools go in each?</w:t>
      </w:r>
    </w:p>
    <w:p>
      <w:pPr>
        <w:pStyle w:val="ListParagraph"/>
        <w:numPr>
          <w:ilvl w:val="0"/>
          <w:numId w:val="4"/>
        </w:numPr>
        <w:spacing w:after="60" w:before="60"/>
      </w:pPr>
      <w:r>
        <w:rPr>
          <w:rFonts w:ascii="Arial" w:cs="Arial" w:eastAsia="Arial" w:hAnsi="Arial"/>
          <w:sz w:val="22"/>
          <w:szCs w:val="22"/>
        </w:rPr>
        <w:t xml:space="preserve">Can you describe the realistic tool choice most teams face?</w:t>
      </w:r>
    </w:p>
    <w:p>
      <w:pPr>
        <w:pStyle w:val="ListParagraph"/>
        <w:numPr>
          <w:ilvl w:val="0"/>
          <w:numId w:val="4"/>
        </w:numPr>
        <w:spacing w:after="60" w:before="60"/>
      </w:pPr>
      <w:r>
        <w:rPr>
          <w:rFonts w:ascii="Arial" w:cs="Arial" w:eastAsia="Arial" w:hAnsi="Arial"/>
          <w:sz w:val="22"/>
          <w:szCs w:val="22"/>
        </w:rPr>
        <w:t xml:space="preserve">Can you tell the origin story of ArgoCD (Intuit, 2017, CNCF graduated)?</w:t>
      </w:r>
    </w:p>
    <w:p>
      <w:pPr>
        <w:pStyle w:val="ListParagraph"/>
        <w:numPr>
          <w:ilvl w:val="0"/>
          <w:numId w:val="4"/>
        </w:numPr>
        <w:spacing w:after="60" w:before="60"/>
      </w:pPr>
      <w:r>
        <w:rPr>
          <w:rFonts w:ascii="Arial" w:cs="Arial" w:eastAsia="Arial" w:hAnsi="Arial"/>
          <w:sz w:val="22"/>
          <w:szCs w:val="22"/>
        </w:rPr>
        <w:t xml:space="preserve">Can you articulate ArgoCD's core philosophy (application-centric, UI-first, monolithic)?</w:t>
      </w:r>
    </w:p>
    <w:p>
      <w:pPr>
        <w:pStyle w:val="ListParagraph"/>
        <w:numPr>
          <w:ilvl w:val="0"/>
          <w:numId w:val="4"/>
        </w:numPr>
        <w:spacing w:after="60" w:before="60"/>
      </w:pPr>
      <w:r>
        <w:rPr>
          <w:rFonts w:ascii="Arial" w:cs="Arial" w:eastAsia="Arial" w:hAnsi="Arial"/>
          <w:sz w:val="22"/>
          <w:szCs w:val="22"/>
        </w:rPr>
        <w:t xml:space="preserve">Can you name the seven core ArgoCD components and their roles?</w:t>
      </w:r>
    </w:p>
    <w:p>
      <w:pPr>
        <w:pStyle w:val="ListParagraph"/>
        <w:numPr>
          <w:ilvl w:val="0"/>
          <w:numId w:val="4"/>
        </w:numPr>
        <w:spacing w:after="60" w:before="60"/>
      </w:pPr>
      <w:r>
        <w:rPr>
          <w:rFonts w:ascii="Arial" w:cs="Arial" w:eastAsia="Arial" w:hAnsi="Arial"/>
          <w:sz w:val="22"/>
          <w:szCs w:val="22"/>
        </w:rPr>
        <w:t xml:space="preserve">Can you draw the component interaction flow?</w:t>
      </w:r>
    </w:p>
    <w:p>
      <w:pPr>
        <w:pStyle w:val="ListParagraph"/>
        <w:numPr>
          <w:ilvl w:val="0"/>
          <w:numId w:val="4"/>
        </w:numPr>
        <w:spacing w:after="60" w:before="60"/>
      </w:pPr>
      <w:r>
        <w:rPr>
          <w:rFonts w:ascii="Arial" w:cs="Arial" w:eastAsia="Arial" w:hAnsi="Arial"/>
          <w:sz w:val="22"/>
          <w:szCs w:val="22"/>
        </w:rPr>
        <w:t xml:space="preserve">Can you explain how ArgoCD stores state (CRDs, Redis cache)?</w:t>
      </w:r>
    </w:p>
    <w:p>
      <w:pPr>
        <w:pStyle w:val="ListParagraph"/>
        <w:numPr>
          <w:ilvl w:val="0"/>
          <w:numId w:val="4"/>
        </w:numPr>
        <w:spacing w:after="60" w:before="60"/>
      </w:pPr>
      <w:r>
        <w:rPr>
          <w:rFonts w:ascii="Arial" w:cs="Arial" w:eastAsia="Arial" w:hAnsi="Arial"/>
          <w:sz w:val="22"/>
          <w:szCs w:val="22"/>
        </w:rPr>
        <w:t xml:space="preserve">Can you write an ArgoCD Application CRD with sync policy?</w:t>
      </w:r>
    </w:p>
    <w:p>
      <w:pPr>
        <w:pStyle w:val="ListParagraph"/>
        <w:numPr>
          <w:ilvl w:val="0"/>
          <w:numId w:val="4"/>
        </w:numPr>
        <w:spacing w:after="60" w:before="60"/>
      </w:pPr>
      <w:r>
        <w:rPr>
          <w:rFonts w:ascii="Arial" w:cs="Arial" w:eastAsia="Arial" w:hAnsi="Arial"/>
          <w:sz w:val="22"/>
          <w:szCs w:val="22"/>
        </w:rPr>
        <w:t xml:space="preserve">Can you identify the Application sync states and health states?</w:t>
      </w:r>
    </w:p>
    <w:p>
      <w:pPr>
        <w:pStyle w:val="ListParagraph"/>
        <w:numPr>
          <w:ilvl w:val="0"/>
          <w:numId w:val="4"/>
        </w:numPr>
        <w:spacing w:after="60" w:before="60"/>
      </w:pPr>
      <w:r>
        <w:rPr>
          <w:rFonts w:ascii="Arial" w:cs="Arial" w:eastAsia="Arial" w:hAnsi="Arial"/>
          <w:sz w:val="22"/>
          <w:szCs w:val="22"/>
        </w:rPr>
        <w:t xml:space="preserve">Can you describe what ApplicationSet solves?</w:t>
      </w:r>
    </w:p>
    <w:p>
      <w:pPr>
        <w:pStyle w:val="ListParagraph"/>
        <w:numPr>
          <w:ilvl w:val="0"/>
          <w:numId w:val="4"/>
        </w:numPr>
        <w:spacing w:after="60" w:before="60"/>
      </w:pPr>
      <w:r>
        <w:rPr>
          <w:rFonts w:ascii="Arial" w:cs="Arial" w:eastAsia="Arial" w:hAnsi="Arial"/>
          <w:sz w:val="22"/>
          <w:szCs w:val="22"/>
        </w:rPr>
        <w:t xml:space="preserve">Can you name the 9 ApplicationSet generator types?</w:t>
      </w:r>
    </w:p>
    <w:p>
      <w:pPr>
        <w:pStyle w:val="ListParagraph"/>
        <w:numPr>
          <w:ilvl w:val="0"/>
          <w:numId w:val="4"/>
        </w:numPr>
        <w:spacing w:after="60" w:before="60"/>
      </w:pPr>
      <w:r>
        <w:rPr>
          <w:rFonts w:ascii="Arial" w:cs="Arial" w:eastAsia="Arial" w:hAnsi="Arial"/>
          <w:sz w:val="22"/>
          <w:szCs w:val="22"/>
        </w:rPr>
        <w:t xml:space="preserve">Can you write a matrix generator for services × clusters?</w:t>
      </w:r>
    </w:p>
    <w:p>
      <w:pPr>
        <w:pStyle w:val="ListParagraph"/>
        <w:numPr>
          <w:ilvl w:val="0"/>
          <w:numId w:val="4"/>
        </w:numPr>
        <w:spacing w:after="60" w:before="60"/>
      </w:pPr>
      <w:r>
        <w:rPr>
          <w:rFonts w:ascii="Arial" w:cs="Arial" w:eastAsia="Arial" w:hAnsi="Arial"/>
          <w:sz w:val="22"/>
          <w:szCs w:val="22"/>
        </w:rPr>
        <w:t xml:space="preserve">Can you describe the ArgoCD hub-and-spoke multi-cluster model?</w:t>
      </w:r>
    </w:p>
    <w:p>
      <w:pPr>
        <w:pStyle w:val="ListParagraph"/>
        <w:numPr>
          <w:ilvl w:val="0"/>
          <w:numId w:val="4"/>
        </w:numPr>
        <w:spacing w:after="60" w:before="60"/>
      </w:pPr>
      <w:r>
        <w:rPr>
          <w:rFonts w:ascii="Arial" w:cs="Arial" w:eastAsia="Arial" w:hAnsi="Arial"/>
          <w:sz w:val="22"/>
          <w:szCs w:val="22"/>
        </w:rPr>
        <w:t xml:space="preserve">Can you articulate the value of ArgoCD's UI?</w:t>
      </w:r>
    </w:p>
    <w:p>
      <w:pPr>
        <w:pStyle w:val="ListParagraph"/>
        <w:numPr>
          <w:ilvl w:val="0"/>
          <w:numId w:val="4"/>
        </w:numPr>
        <w:spacing w:after="60" w:before="60"/>
      </w:pPr>
      <w:r>
        <w:rPr>
          <w:rFonts w:ascii="Arial" w:cs="Arial" w:eastAsia="Arial" w:hAnsi="Arial"/>
          <w:sz w:val="22"/>
          <w:szCs w:val="22"/>
        </w:rPr>
        <w:t xml:space="preserve">Can you describe the typical ArgoCD developer workflow?</w:t>
      </w:r>
    </w:p>
    <w:p>
      <w:pPr>
        <w:pStyle w:val="ListParagraph"/>
        <w:numPr>
          <w:ilvl w:val="0"/>
          <w:numId w:val="4"/>
        </w:numPr>
        <w:spacing w:after="60" w:before="60"/>
      </w:pPr>
      <w:r>
        <w:rPr>
          <w:rFonts w:ascii="Arial" w:cs="Arial" w:eastAsia="Arial" w:hAnsi="Arial"/>
          <w:sz w:val="22"/>
          <w:szCs w:val="22"/>
        </w:rPr>
        <w:t xml:space="preserve">Can you tell the origin story of Flux (Weaveworks, 2017)?</w:t>
      </w:r>
    </w:p>
    <w:p>
      <w:pPr>
        <w:pStyle w:val="ListParagraph"/>
        <w:numPr>
          <w:ilvl w:val="0"/>
          <w:numId w:val="4"/>
        </w:numPr>
        <w:spacing w:after="60" w:before="60"/>
      </w:pPr>
      <w:r>
        <w:rPr>
          <w:rFonts w:ascii="Arial" w:cs="Arial" w:eastAsia="Arial" w:hAnsi="Arial"/>
          <w:sz w:val="22"/>
          <w:szCs w:val="22"/>
        </w:rPr>
        <w:t xml:space="preserve">Can you articulate Flux's philosophy (modular, CLI-first, Kubernetes-native)?</w:t>
      </w:r>
    </w:p>
    <w:p>
      <w:pPr>
        <w:pStyle w:val="ListParagraph"/>
        <w:numPr>
          <w:ilvl w:val="0"/>
          <w:numId w:val="4"/>
        </w:numPr>
        <w:spacing w:after="60" w:before="60"/>
      </w:pPr>
      <w:r>
        <w:rPr>
          <w:rFonts w:ascii="Arial" w:cs="Arial" w:eastAsia="Arial" w:hAnsi="Arial"/>
          <w:sz w:val="22"/>
          <w:szCs w:val="22"/>
        </w:rPr>
        <w:t xml:space="preserve">Can you name the six Flux GitOps Toolkit controllers?</w:t>
      </w:r>
    </w:p>
    <w:p>
      <w:pPr>
        <w:pStyle w:val="ListParagraph"/>
        <w:numPr>
          <w:ilvl w:val="0"/>
          <w:numId w:val="4"/>
        </w:numPr>
        <w:spacing w:after="60" w:before="60"/>
      </w:pPr>
      <w:r>
        <w:rPr>
          <w:rFonts w:ascii="Arial" w:cs="Arial" w:eastAsia="Arial" w:hAnsi="Arial"/>
          <w:sz w:val="22"/>
          <w:szCs w:val="22"/>
        </w:rPr>
        <w:t xml:space="preserve">Can you describe the flux bootstrap command's distinctive behavior?</w:t>
      </w:r>
    </w:p>
    <w:p>
      <w:pPr>
        <w:pStyle w:val="ListParagraph"/>
        <w:numPr>
          <w:ilvl w:val="0"/>
          <w:numId w:val="4"/>
        </w:numPr>
        <w:spacing w:after="60" w:before="60"/>
      </w:pPr>
      <w:r>
        <w:rPr>
          <w:rFonts w:ascii="Arial" w:cs="Arial" w:eastAsia="Arial" w:hAnsi="Arial"/>
          <w:sz w:val="22"/>
          <w:szCs w:val="22"/>
        </w:rPr>
        <w:t xml:space="preserve">Can you write GitRepository, Kustomization, and HelmRelease CRDs?</w:t>
      </w:r>
    </w:p>
    <w:p>
      <w:pPr>
        <w:pStyle w:val="ListParagraph"/>
        <w:numPr>
          <w:ilvl w:val="0"/>
          <w:numId w:val="4"/>
        </w:numPr>
        <w:spacing w:after="60" w:before="60"/>
      </w:pPr>
      <w:r>
        <w:rPr>
          <w:rFonts w:ascii="Arial" w:cs="Arial" w:eastAsia="Arial" w:hAnsi="Arial"/>
          <w:sz w:val="22"/>
          <w:szCs w:val="22"/>
        </w:rPr>
        <w:t xml:space="preserve">Can you describe Flux's per-cluster multi-cluster model?</w:t>
      </w:r>
    </w:p>
    <w:p>
      <w:pPr>
        <w:pStyle w:val="ListParagraph"/>
        <w:numPr>
          <w:ilvl w:val="0"/>
          <w:numId w:val="4"/>
        </w:numPr>
        <w:spacing w:after="60" w:before="60"/>
      </w:pPr>
      <w:r>
        <w:rPr>
          <w:rFonts w:ascii="Arial" w:cs="Arial" w:eastAsia="Arial" w:hAnsi="Arial"/>
          <w:sz w:val="22"/>
          <w:szCs w:val="22"/>
        </w:rPr>
        <w:t xml:space="preserve">Can you explain Flux's built-in image automation (ImageRepository, ImagePolicy, ImageUpdateAutomation)?</w:t>
      </w:r>
    </w:p>
    <w:p>
      <w:pPr>
        <w:pStyle w:val="ListParagraph"/>
        <w:numPr>
          <w:ilvl w:val="0"/>
          <w:numId w:val="4"/>
        </w:numPr>
        <w:spacing w:after="60" w:before="60"/>
      </w:pPr>
      <w:r>
        <w:rPr>
          <w:rFonts w:ascii="Arial" w:cs="Arial" w:eastAsia="Arial" w:hAnsi="Arial"/>
          <w:sz w:val="22"/>
          <w:szCs w:val="22"/>
        </w:rPr>
        <w:t xml:space="preserve">Can you describe Flux's approach to UI (no native; Weave GitOps/Capacitor)?</w:t>
      </w:r>
    </w:p>
    <w:p>
      <w:pPr>
        <w:pStyle w:val="ListParagraph"/>
        <w:numPr>
          <w:ilvl w:val="0"/>
          <w:numId w:val="4"/>
        </w:numPr>
        <w:spacing w:after="60" w:before="60"/>
      </w:pPr>
      <w:r>
        <w:rPr>
          <w:rFonts w:ascii="Arial" w:cs="Arial" w:eastAsia="Arial" w:hAnsi="Arial"/>
          <w:sz w:val="22"/>
          <w:szCs w:val="22"/>
        </w:rPr>
        <w:t xml:space="preserve">Can you describe Jenkins X and why its adoption has waned?</w:t>
      </w:r>
    </w:p>
    <w:p>
      <w:pPr>
        <w:pStyle w:val="ListParagraph"/>
        <w:numPr>
          <w:ilvl w:val="0"/>
          <w:numId w:val="4"/>
        </w:numPr>
        <w:spacing w:after="60" w:before="60"/>
      </w:pPr>
      <w:r>
        <w:rPr>
          <w:rFonts w:ascii="Arial" w:cs="Arial" w:eastAsia="Arial" w:hAnsi="Arial"/>
          <w:sz w:val="22"/>
          <w:szCs w:val="22"/>
        </w:rPr>
        <w:t xml:space="preserve">Can you explain Fleet's multi-cluster scale positioning?</w:t>
      </w:r>
    </w:p>
    <w:p>
      <w:pPr>
        <w:pStyle w:val="ListParagraph"/>
        <w:numPr>
          <w:ilvl w:val="0"/>
          <w:numId w:val="4"/>
        </w:numPr>
        <w:spacing w:after="60" w:before="60"/>
      </w:pPr>
      <w:r>
        <w:rPr>
          <w:rFonts w:ascii="Arial" w:cs="Arial" w:eastAsia="Arial" w:hAnsi="Arial"/>
          <w:sz w:val="22"/>
          <w:szCs w:val="22"/>
        </w:rPr>
        <w:t xml:space="preserve">Can you describe Kargo, Karmada, Crossplane, Cluster API as complementary tools?</w:t>
      </w:r>
    </w:p>
    <w:p>
      <w:pPr>
        <w:pStyle w:val="ListParagraph"/>
        <w:numPr>
          <w:ilvl w:val="0"/>
          <w:numId w:val="4"/>
        </w:numPr>
        <w:spacing w:after="60" w:before="60"/>
      </w:pPr>
      <w:r>
        <w:rPr>
          <w:rFonts w:ascii="Arial" w:cs="Arial" w:eastAsia="Arial" w:hAnsi="Arial"/>
          <w:sz w:val="22"/>
          <w:szCs w:val="22"/>
        </w:rPr>
        <w:t xml:space="preserve">Can you name commercial distributions (Akuity, Codefresh, Harness)?</w:t>
      </w:r>
    </w:p>
    <w:p>
      <w:pPr>
        <w:pStyle w:val="ListParagraph"/>
        <w:numPr>
          <w:ilvl w:val="0"/>
          <w:numId w:val="4"/>
        </w:numPr>
        <w:spacing w:after="60" w:before="60"/>
      </w:pPr>
      <w:r>
        <w:rPr>
          <w:rFonts w:ascii="Arial" w:cs="Arial" w:eastAsia="Arial" w:hAnsi="Arial"/>
          <w:sz w:val="22"/>
          <w:szCs w:val="22"/>
        </w:rPr>
        <w:t xml:space="preserve">Can you compare ArgoCD and Flux feature-by-feature?</w:t>
      </w:r>
    </w:p>
    <w:p>
      <w:pPr>
        <w:pStyle w:val="ListParagraph"/>
        <w:numPr>
          <w:ilvl w:val="0"/>
          <w:numId w:val="4"/>
        </w:numPr>
        <w:spacing w:after="60" w:before="60"/>
      </w:pPr>
      <w:r>
        <w:rPr>
          <w:rFonts w:ascii="Arial" w:cs="Arial" w:eastAsia="Arial" w:hAnsi="Arial"/>
          <w:sz w:val="22"/>
          <w:szCs w:val="22"/>
        </w:rPr>
        <w:t xml:space="preserve">Can you articulate where ArgoCD leads vs where Flux leads?</w:t>
      </w:r>
    </w:p>
    <w:p>
      <w:pPr>
        <w:pStyle w:val="ListParagraph"/>
        <w:numPr>
          <w:ilvl w:val="0"/>
          <w:numId w:val="4"/>
        </w:numPr>
        <w:spacing w:after="60" w:before="60"/>
      </w:pPr>
      <w:r>
        <w:rPr>
          <w:rFonts w:ascii="Arial" w:cs="Arial" w:eastAsia="Arial" w:hAnsi="Arial"/>
          <w:sz w:val="22"/>
          <w:szCs w:val="22"/>
        </w:rPr>
        <w:t xml:space="preserve">Can you explain the monolithic vs modular architectural difference?</w:t>
      </w:r>
    </w:p>
    <w:p>
      <w:pPr>
        <w:pStyle w:val="ListParagraph"/>
        <w:numPr>
          <w:ilvl w:val="0"/>
          <w:numId w:val="4"/>
        </w:numPr>
        <w:spacing w:after="60" w:before="60"/>
      </w:pPr>
      <w:r>
        <w:rPr>
          <w:rFonts w:ascii="Arial" w:cs="Arial" w:eastAsia="Arial" w:hAnsi="Arial"/>
          <w:sz w:val="22"/>
          <w:szCs w:val="22"/>
        </w:rPr>
        <w:t xml:space="preserve">Can you compare hub-and-spoke vs per-cluster multi-cluster models?</w:t>
      </w:r>
    </w:p>
    <w:p>
      <w:pPr>
        <w:pStyle w:val="ListParagraph"/>
        <w:numPr>
          <w:ilvl w:val="0"/>
          <w:numId w:val="4"/>
        </w:numPr>
        <w:spacing w:after="60" w:before="60"/>
      </w:pPr>
      <w:r>
        <w:rPr>
          <w:rFonts w:ascii="Arial" w:cs="Arial" w:eastAsia="Arial" w:hAnsi="Arial"/>
          <w:sz w:val="22"/>
          <w:szCs w:val="22"/>
        </w:rPr>
        <w:t xml:space="preserve">Can you describe extensibility mechanisms (Config Management Plugins, Resource Actions, controller swap)?</w:t>
      </w:r>
    </w:p>
    <w:p>
      <w:pPr>
        <w:pStyle w:val="ListParagraph"/>
        <w:numPr>
          <w:ilvl w:val="0"/>
          <w:numId w:val="4"/>
        </w:numPr>
        <w:spacing w:after="60" w:before="60"/>
      </w:pPr>
      <w:r>
        <w:rPr>
          <w:rFonts w:ascii="Arial" w:cs="Arial" w:eastAsia="Arial" w:hAnsi="Arial"/>
          <w:sz w:val="22"/>
          <w:szCs w:val="22"/>
        </w:rPr>
        <w:t xml:space="preserve">Can you compare observability features (metrics, dashboards, events)?</w:t>
      </w:r>
    </w:p>
    <w:p>
      <w:pPr>
        <w:pStyle w:val="ListParagraph"/>
        <w:numPr>
          <w:ilvl w:val="0"/>
          <w:numId w:val="4"/>
        </w:numPr>
        <w:spacing w:after="60" w:before="60"/>
      </w:pPr>
      <w:r>
        <w:rPr>
          <w:rFonts w:ascii="Arial" w:cs="Arial" w:eastAsia="Arial" w:hAnsi="Arial"/>
          <w:sz w:val="22"/>
          <w:szCs w:val="22"/>
        </w:rPr>
        <w:t xml:space="preserve">Can you compare RBAC (ArgoCD's AppProject vs Flux's K8s-RBAC)?</w:t>
      </w:r>
    </w:p>
    <w:p>
      <w:pPr>
        <w:pStyle w:val="ListParagraph"/>
        <w:numPr>
          <w:ilvl w:val="0"/>
          <w:numId w:val="4"/>
        </w:numPr>
        <w:spacing w:after="60" w:before="60"/>
      </w:pPr>
      <w:r>
        <w:rPr>
          <w:rFonts w:ascii="Arial" w:cs="Arial" w:eastAsia="Arial" w:hAnsi="Arial"/>
          <w:sz w:val="22"/>
          <w:szCs w:val="22"/>
        </w:rPr>
        <w:t xml:space="preserve">Can you describe the performance dimensions at scale?</w:t>
      </w:r>
    </w:p>
    <w:p>
      <w:pPr>
        <w:pStyle w:val="ListParagraph"/>
        <w:numPr>
          <w:ilvl w:val="0"/>
          <w:numId w:val="4"/>
        </w:numPr>
        <w:spacing w:after="60" w:before="60"/>
      </w:pPr>
      <w:r>
        <w:rPr>
          <w:rFonts w:ascii="Arial" w:cs="Arial" w:eastAsia="Arial" w:hAnsi="Arial"/>
          <w:sz w:val="22"/>
          <w:szCs w:val="22"/>
        </w:rPr>
        <w:t xml:space="preserve">Can you walk through the decision matrix for choosing ArgoCD vs Flux?</w:t>
      </w:r>
    </w:p>
    <w:p>
      <w:pPr>
        <w:pStyle w:val="ListParagraph"/>
        <w:numPr>
          <w:ilvl w:val="0"/>
          <w:numId w:val="4"/>
        </w:numPr>
        <w:spacing w:after="60" w:before="60"/>
      </w:pPr>
      <w:r>
        <w:rPr>
          <w:rFonts w:ascii="Arial" w:cs="Arial" w:eastAsia="Arial" w:hAnsi="Arial"/>
          <w:sz w:val="22"/>
          <w:szCs w:val="22"/>
        </w:rPr>
        <w:t xml:space="preserve">Can you name at least four factors NOT to base the decision on?</w:t>
      </w:r>
    </w:p>
    <w:p>
      <w:pPr>
        <w:pStyle w:val="ListParagraph"/>
        <w:numPr>
          <w:ilvl w:val="0"/>
          <w:numId w:val="4"/>
        </w:numPr>
        <w:spacing w:after="60" w:before="60"/>
      </w:pPr>
      <w:r>
        <w:rPr>
          <w:rFonts w:ascii="Arial" w:cs="Arial" w:eastAsia="Arial" w:hAnsi="Arial"/>
          <w:sz w:val="22"/>
          <w:szCs w:val="22"/>
        </w:rPr>
        <w:t xml:space="preserve">Can you articulate the 'meta-lesson' that tool choice is less important than practices?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4</w:t>
            </w:r>
          </w:p>
          <w:p>
            <w:pPr>
              <w:spacing w:after="80" w:before="80" w:line="320"/>
              <w:jc w:val="both"/>
            </w:pPr>
            <w:r>
              <w:rPr>
                <w:rFonts w:ascii="Arial" w:cs="Arial" w:eastAsia="Arial" w:hAnsi="Arial"/>
                <w:sz w:val="22"/>
                <w:szCs w:val="22"/>
              </w:rPr>
              <w:t xml:space="preserve">You now have a grounded understanding of the GitOps tooling landscape. ArgoCD and Flux dominate; they implement the same principles with different philosophies. ArgoCD is monolithic, UI-first, and opinionated; Flux is modular, CLI-first, and Kubernetes-native. Jenkins X is declining; Fleet serves massive-cluster niches; other tools (Kargo, Karmada, Crossplane, Cluster API) complement rather than compete. Commercial distributions exist for teams that want SLAs and polish. The choice between ArgoCD and Flux is real but overstated — both work; the decision is about team preferences, not technical capability. What matters far more is practicing GitOps well: separate repos, folders per environment, real PR review, tested DR, sealed secrets. Those practices transfer across tools. The next module turns to the most conceptually challenging GitOps area: secrets management, where Git-as-source-of-truth meets the hard reality that some things mustn't be in Git.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GitOps — Module 4: Tools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GitOps - Module 4: Tools Comparison</dc:title>
  <dc:creator>Study Guide Generator</dc:creator>
  <dc:description>A complete, in-depth study guide for GitOps Module 4.</dc:description>
  <cp:lastModifiedBy>Un-named</cp:lastModifiedBy>
  <cp:revision>1</cp:revision>
  <dcterms:created xsi:type="dcterms:W3CDTF">2026-04-17T05:46:19.226Z</dcterms:created>
  <dcterms:modified xsi:type="dcterms:W3CDTF">2026-04-17T05:46:19.227Z</dcterms:modified>
</cp:coreProperties>
</file>

<file path=docProps/custom.xml><?xml version="1.0" encoding="utf-8"?>
<Properties xmlns="http://schemas.openxmlformats.org/officeDocument/2006/custom-properties" xmlns:vt="http://schemas.openxmlformats.org/officeDocument/2006/docPropsVTypes"/>
</file>