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2: SLSA Framework</w:t>
      </w:r>
    </w:p>
    <w:p>
      <w:pPr>
        <w:spacing w:after="400"/>
        <w:jc w:val="center"/>
      </w:pPr>
      <w:r>
        <w:rPr>
          <w:i/>
          <w:iCs/>
          <w:color w:val="505050"/>
          <w:sz w:val="22"/>
          <w:szCs w:val="22"/>
        </w:rPr>
        <w:t xml:space="preserve">An in-depth reference covering SLSA — Supply-chain Levels for Software Artifacts — as a graduated framework for build-system security. What SLSA is and why it exists, its sponsoring organizations, the three build levels (provenance exists, provenance authenticated, build platform hardened), how requirements progress across levels, what build provenance actually contains, and how consumers can verify the SLSA level of their dependencies before trusting them.</w:t>
      </w:r>
    </w:p>
    <w:p>
      <w:r>
        <w:br w:type="page"/>
      </w:r>
    </w:p>
    <w:p>
      <w:pPr>
        <w:pStyle w:val="Heading1"/>
        <w:spacing w:after="200" w:before="360"/>
      </w:pPr>
      <w:r>
        <w:rPr>
          <w:b/>
          <w:bCs/>
        </w:rPr>
        <w:t xml:space="preserve">Introduction: From Threat Model to Defense Framework</w:t>
      </w:r>
    </w:p>
    <w:p>
      <w:pPr>
        <w:spacing w:after="140"/>
        <w:jc w:val="both"/>
      </w:pPr>
      <w:r>
        <w:t xml:space="preserve">Module 1 of this curriculum explained the supply chain threat model and the five categories of incident it organizes (source, build, dependencies, distribution, runtime). This module addresses the first major defensive framework that has emerged in response: SLSA, pronounced "salsa," which stands for Supply-chain Levels for Software Artifacts. SLSA is specifically focused on the build level of the threat model — the layer where SolarWinds-style compromises happen, where source code becomes distributable artifacts, and where the industry has had the least mature tooling. By the end of this module you should understand what SLSA prescribes, why it prescribes what it does, and how to assess an artifact's SLSA level both as a producer and as a consumer.</w:t>
      </w:r>
    </w:p>
    <w:p>
      <w:pPr>
        <w:spacing w:after="140"/>
        <w:jc w:val="both"/>
      </w:pPr>
      <w:r>
        <w:t xml:space="preserve">SLSA is a graduated framework, not a binary certification. Like the maturity models used in other engineering disciplines (CMMI for process, PCI-DSS levels for card handling, FedRAMP High/Moderate/Low for federal information systems), SLSA defines progressive levels of security investment — allowing organizations to set and communicate a realistic target based on their resources and risk profile. An organization that cannot yet justify the investment for SLSA Build L3 can credibly commit to SLSA Build L1 or L2 and improve incrementally. Consumers of that organization's artifacts can make trust decisions with equivalent clarity: they know what they are getting, and the gap to what they would prefer is measurable.</w:t>
      </w:r>
    </w:p>
    <w:p>
      <w:pPr>
        <w:spacing w:after="140"/>
        <w:jc w:val="both"/>
      </w:pPr>
      <w:r>
        <w:t xml:space="preserve">The key insight behind SLSA, and the reason it has become the dominant framework in the space, is that supply chain security is most effectively addressed at the build level with verifiable evidence about how an artifact was produced. Not assertions by the producer that "we built this securely," but cryptographically signed, machine-readable records that consumers can verify independently. This evidence, called provenance, is the unit of accountability SLSA introduces — the thing that exists (or does not) at each level, with progressively stronger guarantees about its authenticity and the hostile conditions it can survive.</w:t>
      </w:r>
    </w:p>
    <w:p>
      <w:pPr>
        <w:spacing w:after="140"/>
        <w:jc w:val="both"/>
      </w:pPr>
      <w:r>
        <w:t xml:space="preserve">Each curriculum bullet is treated as a chapter. You will learn: (1) what SLSA is and the meaning of its name; (2) the specific goal it addresses; (3) who maintains it and why that matters; (4) each of the three build levels in detail; (5) how requirements progress across levels and across the four tracks (source, build, provenance, common); (6) what provenance actually looks like as a data structure and cryptographic artifact; and (7) how consumers can verify the SLSA level of dependencies before trusting them.</w:t>
      </w:r>
    </w:p>
    <w:p>
      <w:r>
        <w:br w:type="page"/>
      </w:r>
    </w:p>
    <w:p>
      <w:pPr>
        <w:pStyle w:val="Heading1"/>
        <w:spacing w:after="200" w:before="360"/>
      </w:pPr>
      <w:r>
        <w:rPr>
          <w:b/>
          <w:bCs/>
        </w:rPr>
        <w:t xml:space="preserve">Chapter 1: What SLSA Is — Supply-chain Levels for Software Artifacts</w:t>
      </w:r>
    </w:p>
    <w:p>
      <w:pPr>
        <w:pStyle w:val="Heading2"/>
        <w:spacing w:after="160" w:before="280"/>
      </w:pPr>
      <w:r>
        <w:rPr>
          <w:b/>
          <w:bCs/>
        </w:rPr>
        <w:t xml:space="preserve">1.1 The Name and Its Pronunciation</w:t>
      </w:r>
    </w:p>
    <w:p>
      <w:pPr>
        <w:spacing w:after="140"/>
        <w:jc w:val="both"/>
      </w:pPr>
      <w:r>
        <w:rPr>
          <w:b/>
          <w:bCs/>
        </w:rPr>
        <w:t xml:space="preserve">SLSA </w:t>
      </w:r>
      <w:r>
        <w:t xml:space="preserve">stands for Supply-chain Levels for Software Artifacts. The acronym is pronounced "salsa," as in the sauce or the dance, and that pronunciation is used consistently by the community. Written discussions will sometimes say "SLSA (salsa)" in the first mention for readers who might otherwise spell it out letter by letter. The "levels" part of the name is the most important: SLSA is not a pass-fail standard but a graduated framework where you achieve a specific level appropriate to your context.</w:t>
      </w:r>
    </w:p>
    <w:p>
      <w:pPr>
        <w:spacing w:after="140"/>
        <w:jc w:val="both"/>
      </w:pPr>
      <w:r>
        <w:t xml:space="preserve">The framework name carefully chooses each word. "Supply-chain" signals the scope — not application security in general, but specifically the path from source to artifact. "Levels" signals the graduated nature — multiple tiers of investment, not a single bar. "Software Artifacts" signals the unit of measurement — the framework is about specific artifacts (a package, a container image, a binary) rather than about organizations or processes in the abstract. An organization does not "have SLSA"; specific artifacts produced by that organization have a specific SLSA level each.</w:t>
      </w:r>
    </w:p>
    <w:p>
      <w:pPr>
        <w:pStyle w:val="Heading2"/>
        <w:spacing w:after="160" w:before="280"/>
      </w:pPr>
      <w:r>
        <w:rPr>
          <w:b/>
          <w:bCs/>
        </w:rPr>
        <w:t xml:space="preserve">1.2 The One-Paragraph Summary</w:t>
      </w:r>
    </w:p>
    <w:p>
      <w:pPr>
        <w:spacing w:after="140"/>
        <w:jc w:val="both"/>
      </w:pPr>
      <w:r>
        <w:t xml:space="preserve">At its most compact: SLSA is a framework for increasingly strong guarantees about how a software artifact was built. At each level, an artifact has more verifiable evidence about its build process, and that evidence has more protection against tampering by increasingly capable adversaries. A consumer of the artifact can check the level and the evidence without trusting the producer's word. The stronger the level, the higher the cost to compromise the build, and the smaller the set of insider actions that could produce a subverted artifact without detection.</w:t>
      </w:r>
    </w:p>
    <w:p>
      <w:pPr>
        <w:spacing w:after="140"/>
        <w:jc w:val="both"/>
      </w:pPr>
      <w:r>
        <w:t xml:space="preserve">The framework is deliberately narrow. SLSA does not prescribe the programming language you use, the architecture of your application, the content of your code review, the quality of your tests, or the security of your deployed production systems. It prescribes how your build pipeline works and what evidence it produces. Many teams encountering SLSA for the first time expect it to be a broader security framework and are briefly disappointed to find it so focused; the focus is the source of its strength, because it makes the framework tractable to implement and verify.</w:t>
      </w:r>
    </w:p>
    <w:p>
      <w:pPr>
        <w:pStyle w:val="Heading2"/>
        <w:spacing w:after="160" w:before="280"/>
      </w:pPr>
      <w:r>
        <w:rPr>
          <w:b/>
          <w:bCs/>
        </w:rPr>
        <w:t xml:space="preserve">1.3 SLSA vs. Other Frameworks</w:t>
      </w:r>
    </w:p>
    <w:p>
      <w:pPr>
        <w:spacing w:after="140"/>
        <w:jc w:val="both"/>
      </w:pPr>
      <w:r>
        <w:t xml:space="preserve">A brief survey of how SLSA relates to adjacent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Framework</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Scope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Relationship to SLSA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NIST SSDF</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Secure development lifecycle broadly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Overlaps on build concerns; SLSA is narrower and more specific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ISO 27001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Information security management systems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Higher-level; SLSA is a specific control set within a broader ISMS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SOC 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Service organization controls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Different focus (service delivery); SLSA provides specific evidence that SOC 2 requires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OpenSSF Scorecard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Open-source project hygiene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Complementary; Scorecard rates projects, SLSA rates artifacts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CIS Benchmarks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System configuration hardening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Different layer; SLSA addresses build, CIS addresses runtime hosts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in-toto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Chained supply chain attestation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in-toto is a lower-level primitive; SLSA specifies what attestations to produce</w:t>
            </w:r>
          </w:p>
        </w:tc>
      </w:tr>
    </w:tbl>
    <w:p>
      <w:pPr>
        <w:spacing w:after="100"/>
      </w:pPr>
      <w:r>
        <w:t xml:space="preserve"/>
      </w:r>
    </w:p>
    <w:p>
      <w:pPr>
        <w:spacing w:after="140"/>
        <w:jc w:val="both"/>
      </w:pPr>
      <w:r>
        <w:t xml:space="preserve">The most important relationship is to in-toto: SLSA builds on in-toto's attestation model, and SLSA-compliant tooling produces in-toto-shaped attestations as its output. in-toto is the plumbing; SLSA is the specification of what plumbing is required at each level.</w:t>
      </w:r>
    </w:p>
    <w:p>
      <w:pPr>
        <w:pStyle w:val="Heading2"/>
        <w:spacing w:after="160" w:before="280"/>
      </w:pPr>
      <w:r>
        <w:rPr>
          <w:b/>
          <w:bCs/>
        </w:rPr>
        <w:t xml:space="preserve">1.4 What SLSA Is Not</w:t>
      </w:r>
    </w:p>
    <w:p>
      <w:pPr>
        <w:spacing w:after="140"/>
        <w:jc w:val="both"/>
      </w:pPr>
      <w:r>
        <w:t xml:space="preserve">Several common misunderstandings worth clearing up:</w:t>
      </w:r>
    </w:p>
    <w:p>
      <w:pPr>
        <w:pStyle w:val="ListParagraph"/>
        <w:numPr>
          <w:ilvl w:val="0"/>
          <w:numId w:val="2"/>
        </w:numPr>
        <w:spacing w:after="80"/>
      </w:pPr>
      <w:r>
        <w:rPr>
          <w:b/>
          <w:bCs/>
        </w:rPr>
        <w:t xml:space="preserve">SLSA is not a certification. </w:t>
      </w:r>
      <w:r>
        <w:t xml:space="preserve">There is no external auditor who issues a SLSA certificate. Self-attestation is the default; level claims can be independently verified by examining the evidence. Some organizations are building verification services but these are layered on top of SLSA, not part of it.</w:t>
      </w:r>
    </w:p>
    <w:p>
      <w:pPr>
        <w:pStyle w:val="ListParagraph"/>
        <w:numPr>
          <w:ilvl w:val="0"/>
          <w:numId w:val="2"/>
        </w:numPr>
        <w:spacing w:after="80"/>
      </w:pPr>
      <w:r>
        <w:rPr>
          <w:b/>
          <w:bCs/>
        </w:rPr>
        <w:t xml:space="preserve">SLSA does not prevent compromise. </w:t>
      </w:r>
      <w:r>
        <w:t xml:space="preserve">A SLSA Build L3 artifact can still be malicious if the source code itself is malicious. SLSA raises the cost of certain attack patterns (build-system compromise) and makes others detectable, but it does not eliminate all possible compromise paths.</w:t>
      </w:r>
    </w:p>
    <w:p>
      <w:pPr>
        <w:pStyle w:val="ListParagraph"/>
        <w:numPr>
          <w:ilvl w:val="0"/>
          <w:numId w:val="2"/>
        </w:numPr>
        <w:spacing w:after="80"/>
      </w:pPr>
      <w:r>
        <w:rPr>
          <w:b/>
          <w:bCs/>
        </w:rPr>
        <w:t xml:space="preserve">SLSA is not only for large organizations. </w:t>
      </w:r>
      <w:r>
        <w:t xml:space="preserve">SLSA Build L1 can be achieved by any project using a standard CI system like GitHub Actions, often with a single-line configuration change. The framework scales to the smallest teams.</w:t>
      </w:r>
    </w:p>
    <w:p>
      <w:pPr>
        <w:pStyle w:val="ListParagraph"/>
        <w:numPr>
          <w:ilvl w:val="0"/>
          <w:numId w:val="2"/>
        </w:numPr>
        <w:spacing w:after="80"/>
      </w:pPr>
      <w:r>
        <w:rPr>
          <w:b/>
          <w:bCs/>
        </w:rPr>
        <w:t xml:space="preserve">SLSA is not mutually exclusive with other practices. </w:t>
      </w:r>
      <w:r>
        <w:t xml:space="preserve">Implementing SLSA complements rather than replaces SBOMs, dependency scanning, signing, code review, and runtime controls. It is one layer of a layered defense.</w:t>
      </w:r>
    </w:p>
    <w:p>
      <w:pPr>
        <w:pStyle w:val="ListParagraph"/>
        <w:numPr>
          <w:ilvl w:val="0"/>
          <w:numId w:val="2"/>
        </w:numPr>
        <w:spacing w:after="80"/>
      </w:pPr>
      <w:r>
        <w:rPr>
          <w:b/>
          <w:bCs/>
        </w:rPr>
        <w:t xml:space="preserve">SLSA is not yet complete. </w:t>
      </w:r>
      <w:r>
        <w:t xml:space="preserve">The framework itself is an evolving specification. At the time of this writing, the build track levels are well-defined; source and dependency tracks are still being elaborated. Future versions will likely add or refine levels.</w:t>
      </w:r>
    </w:p>
    <w:p>
      <w:pPr>
        <w:pStyle w:val="Heading2"/>
        <w:spacing w:after="160" w:before="280"/>
      </w:pPr>
      <w:r>
        <w:rPr>
          <w:b/>
          <w:bCs/>
        </w:rPr>
        <w:t xml:space="preserve">1.5 The Versions That Exist</w:t>
      </w:r>
    </w:p>
    <w:p>
      <w:pPr>
        <w:spacing w:after="140"/>
        <w:jc w:val="both"/>
      </w:pPr>
      <w:r>
        <w:t xml:space="preserve">Two major versions of SLSA have been published, with meaningfully different structures:</w:t>
      </w:r>
    </w:p>
    <w:p>
      <w:pPr>
        <w:pStyle w:val="ListParagraph"/>
        <w:numPr>
          <w:ilvl w:val="0"/>
          <w:numId w:val="2"/>
        </w:numPr>
        <w:spacing w:after="80"/>
      </w:pPr>
      <w:r>
        <w:rPr>
          <w:b/>
          <w:bCs/>
        </w:rPr>
        <w:t xml:space="preserve">SLSA 0.1 (2021–2022): </w:t>
      </w:r>
      <w:r>
        <w:t xml:space="preserve">the original specification, with four levels (L1 through L4) covering multiple concerns in each level. Now considered superseded but still referenced in older documentation and tools.</w:t>
      </w:r>
    </w:p>
    <w:p>
      <w:pPr>
        <w:pStyle w:val="ListParagraph"/>
        <w:numPr>
          <w:ilvl w:val="0"/>
          <w:numId w:val="2"/>
        </w:numPr>
        <w:spacing w:after="80"/>
      </w:pPr>
      <w:r>
        <w:rPr>
          <w:b/>
          <w:bCs/>
        </w:rPr>
        <w:t xml:space="preserve">SLSA 1.0 (2023 onward): </w:t>
      </w:r>
      <w:r>
        <w:t xml:space="preserve">the current specification, restructured around independent tracks (Build, Source, Dependencies), with levels defined per track. The Build track is the most mature; Source and Dependencies tracks are still being developed.</w:t>
      </w:r>
    </w:p>
    <w:p>
      <w:pPr>
        <w:spacing w:after="140"/>
        <w:jc w:val="both"/>
      </w:pPr>
      <w:r>
        <w:t xml:space="preserve">This module covers SLSA 1.0, which is the version organizations should target for new work. Where documentation refers to the old four-level numbering (L1–L4), be aware that it describes the 0.1 specification. The current Build track levels are L1, L2, and L3 — the old L4 has not been replicated in 1.0, and higher-level requirements (formal verification, two-party review) have moved into source-level concerns that sit outside the Build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SLSA (pronounced "salsa") is a graduated framework for build-system security, defining progressive levels of verifiable evidence about how a software artifact was built. It is focused narrowly on the build layer of the supply chain threat model, which is the source of its strength. Current version 1.0 is organized around independent tracks; the Build track is the most mature with three levels (L1, L2, L3). SLSA complements rather than replaces other security frameworks, and is not itself a certification — the evidence it produces is machine-readable and independently verifiable, which is the whole point.</w:t>
            </w:r>
          </w:p>
        </w:tc>
      </w:tr>
    </w:tbl>
    <w:p>
      <w:r>
        <w:br w:type="page"/>
      </w:r>
    </w:p>
    <w:p>
      <w:pPr>
        <w:pStyle w:val="Heading1"/>
        <w:spacing w:after="200" w:before="360"/>
      </w:pPr>
      <w:r>
        <w:rPr>
          <w:b/>
          <w:bCs/>
        </w:rPr>
        <w:t xml:space="preserve">Chapter 2: The Goal — A Standardized Framework for Supply Chain Integrity</w:t>
      </w:r>
    </w:p>
    <w:p>
      <w:pPr>
        <w:pStyle w:val="Heading2"/>
        <w:spacing w:after="160" w:before="280"/>
      </w:pPr>
      <w:r>
        <w:rPr>
          <w:b/>
          <w:bCs/>
        </w:rPr>
        <w:t xml:space="preserve">2.1 Why a Standardized Framework Matters</w:t>
      </w:r>
    </w:p>
    <w:p>
      <w:pPr>
        <w:spacing w:after="140"/>
        <w:jc w:val="both"/>
      </w:pPr>
      <w:r>
        <w:t xml:space="preserve">Before SLSA, supply chain security practices were non-standardized. An organization wanting to communicate "we build securely" had to construct its own vocabulary, make its own unverifiable claims, and hope its customers understood what the claims meant. A customer wanting to evaluate a vendor's build security had to read marketing materials, conduct vendor questionnaires, and form an opinion based on limited information. The two sides lacked a shared language.</w:t>
      </w:r>
    </w:p>
    <w:p>
      <w:pPr>
        <w:spacing w:after="140"/>
        <w:jc w:val="both"/>
      </w:pPr>
      <w:r>
        <w:t xml:space="preserve">The absence of standardization had specific consequences:</w:t>
      </w:r>
    </w:p>
    <w:p>
      <w:pPr>
        <w:pStyle w:val="ListParagraph"/>
        <w:numPr>
          <w:ilvl w:val="0"/>
          <w:numId w:val="2"/>
        </w:numPr>
        <w:spacing w:after="80"/>
      </w:pPr>
      <w:r>
        <w:rPr>
          <w:b/>
          <w:bCs/>
        </w:rPr>
        <w:t xml:space="preserve">Claims were incomparable. </w:t>
      </w:r>
      <w:r>
        <w:t xml:space="preserve">Vendor A might say "our builds are hermetic and signed," Vendor B might say "we use a secure build pipeline with attestation." Are these equivalent? Is one better than the other? Without a shared framework, there was no way for a customer to compare, and no pressure for either vendor to describe their practices in the same way.</w:t>
      </w:r>
    </w:p>
    <w:p>
      <w:pPr>
        <w:pStyle w:val="ListParagraph"/>
        <w:numPr>
          <w:ilvl w:val="0"/>
          <w:numId w:val="2"/>
        </w:numPr>
        <w:spacing w:after="80"/>
      </w:pPr>
      <w:r>
        <w:rPr>
          <w:b/>
          <w:bCs/>
        </w:rPr>
        <w:t xml:space="preserve">Evidence was ad-hoc. </w:t>
      </w:r>
      <w:r>
        <w:t xml:space="preserve">Each vendor produced whatever build-related evidence they felt like — sometimes nothing, sometimes custom JSON schemas, sometimes informal logs. Automated verification was essentially impossible because there was no standard format.</w:t>
      </w:r>
    </w:p>
    <w:p>
      <w:pPr>
        <w:pStyle w:val="ListParagraph"/>
        <w:numPr>
          <w:ilvl w:val="0"/>
          <w:numId w:val="2"/>
        </w:numPr>
        <w:spacing w:after="80"/>
      </w:pPr>
      <w:r>
        <w:rPr>
          <w:b/>
          <w:bCs/>
        </w:rPr>
        <w:t xml:space="preserve">Improvement was uncoordinated. </w:t>
      </w:r>
      <w:r>
        <w:t xml:space="preserve">A team wanting to improve its build security had no roadmap. Should it focus on signing first? Reproducibility? Audit logs? Without a framework, teams had to derive their own priorities from incident reports and best-guess threat models.</w:t>
      </w:r>
    </w:p>
    <w:p>
      <w:pPr>
        <w:pStyle w:val="ListParagraph"/>
        <w:numPr>
          <w:ilvl w:val="0"/>
          <w:numId w:val="2"/>
        </w:numPr>
        <w:spacing w:after="80"/>
      </w:pPr>
      <w:r>
        <w:rPr>
          <w:b/>
          <w:bCs/>
        </w:rPr>
        <w:t xml:space="preserve">Regulatory pressure was diffuse. </w:t>
      </w:r>
      <w:r>
        <w:t xml:space="preserve">Governments wanting to mandate supply chain security had nothing specific to mandate. 'Use secure development practices' is not actionable; 'meet SLSA Build L2' is.</w:t>
      </w:r>
    </w:p>
    <w:p>
      <w:pPr>
        <w:spacing w:after="140"/>
        <w:jc w:val="both"/>
      </w:pPr>
      <w:r>
        <w:t xml:space="preserve">SLSA addresses each of these by providing shared vocabulary, standard evidence formats, an ordered roadmap for improvement, and a specific target regulators and customers can require. The value is comparable to the value that standards like TLS, SSH, or DNSSEC provide in their domains: not any single technical innovation, but the coordination benefit of everyone using the same words to mean the same things.</w:t>
      </w:r>
    </w:p>
    <w:p>
      <w:pPr>
        <w:pStyle w:val="Heading2"/>
        <w:spacing w:after="160" w:before="280"/>
      </w:pPr>
      <w:r>
        <w:rPr>
          <w:b/>
          <w:bCs/>
        </w:rPr>
        <w:t xml:space="preserve">2.2 Supply Chain Integrity, Specifically</w:t>
      </w:r>
    </w:p>
    <w:p>
      <w:pPr>
        <w:spacing w:after="140"/>
        <w:jc w:val="both"/>
      </w:pPr>
      <w:r>
        <w:t xml:space="preserve">The goal statement — "standardized framework for supply chain integrity" — is worth parsing carefully.</w:t>
      </w:r>
    </w:p>
    <w:p>
      <w:pPr>
        <w:spacing w:after="140"/>
        <w:jc w:val="both"/>
      </w:pPr>
      <w:r>
        <w:rPr>
          <w:b/>
          <w:bCs/>
        </w:rPr>
        <w:t xml:space="preserve">Integrity </w:t>
      </w:r>
      <w:r>
        <w:t xml:space="preserve">specifically means: the artifact you receive is the artifact that was produced from the declared source, by the declared process, without tampering. This is distinct from confidentiality (who can see the source) and availability (whether the build system is up). SLSA addresses integrity and only integrity. Other security concerns — preventing source-code exfiltration, ensuring builds complete on time, handling secret management — are out of scope by design.</w:t>
      </w:r>
    </w:p>
    <w:p>
      <w:pPr>
        <w:spacing w:after="140"/>
        <w:jc w:val="both"/>
      </w:pPr>
      <w:r>
        <w:t xml:space="preserve">The integrity property decomposes into several testable sub-properties, each of which corresponds to a specific SLSA requirement:</w:t>
      </w:r>
    </w:p>
    <w:p>
      <w:pPr>
        <w:pStyle w:val="ListParagraph"/>
        <w:numPr>
          <w:ilvl w:val="0"/>
          <w:numId w:val="2"/>
        </w:numPr>
        <w:spacing w:after="80"/>
      </w:pPr>
      <w:r>
        <w:rPr>
          <w:b/>
          <w:bCs/>
        </w:rPr>
        <w:t xml:space="preserve">Source integrity: </w:t>
      </w:r>
      <w:r>
        <w:t xml:space="preserve">the source code used to build the artifact is traceable to a specific commit in a specific repository, and that commit has not been altered since it was authored.</w:t>
      </w:r>
    </w:p>
    <w:p>
      <w:pPr>
        <w:pStyle w:val="ListParagraph"/>
        <w:numPr>
          <w:ilvl w:val="0"/>
          <w:numId w:val="2"/>
        </w:numPr>
        <w:spacing w:after="80"/>
      </w:pPr>
      <w:r>
        <w:rPr>
          <w:b/>
          <w:bCs/>
        </w:rPr>
        <w:t xml:space="preserve">Build integrity: </w:t>
      </w:r>
      <w:r>
        <w:t xml:space="preserve">the build process was performed as declared, without unauthorized modifications to inputs, intermediate state, or outputs.</w:t>
      </w:r>
    </w:p>
    <w:p>
      <w:pPr>
        <w:pStyle w:val="ListParagraph"/>
        <w:numPr>
          <w:ilvl w:val="0"/>
          <w:numId w:val="2"/>
        </w:numPr>
        <w:spacing w:after="80"/>
      </w:pPr>
      <w:r>
        <w:rPr>
          <w:b/>
          <w:bCs/>
        </w:rPr>
        <w:t xml:space="preserve">Provenance integrity: </w:t>
      </w:r>
      <w:r>
        <w:t xml:space="preserve">the metadata describing the build (inputs, process, outputs) is accurate and has not been tampered with after generation.</w:t>
      </w:r>
    </w:p>
    <w:p>
      <w:pPr>
        <w:pStyle w:val="ListParagraph"/>
        <w:numPr>
          <w:ilvl w:val="0"/>
          <w:numId w:val="2"/>
        </w:numPr>
        <w:spacing w:after="80"/>
      </w:pPr>
      <w:r>
        <w:rPr>
          <w:b/>
          <w:bCs/>
        </w:rPr>
        <w:t xml:space="preserve">Distribution integrity: </w:t>
      </w:r>
      <w:r>
        <w:t xml:space="preserve">the artifact and its provenance reach the consumer unaltered from what the build system produced.</w:t>
      </w:r>
    </w:p>
    <w:p>
      <w:pPr>
        <w:spacing w:after="140"/>
        <w:jc w:val="both"/>
      </w:pPr>
      <w:r>
        <w:t xml:space="preserve">SLSA addresses source, build, and provenance integrity directly; distribution integrity is more commonly addressed through signing (the subject of Module 4 of this curriculum) in combination with SLSA's provenance attestations.</w:t>
      </w:r>
    </w:p>
    <w:p>
      <w:pPr>
        <w:pStyle w:val="Heading2"/>
        <w:spacing w:after="160" w:before="280"/>
      </w:pPr>
      <w:r>
        <w:rPr>
          <w:b/>
          <w:bCs/>
        </w:rPr>
        <w:t xml:space="preserve">2.3 The Specific Outcomes SLSA Enables</w:t>
      </w:r>
    </w:p>
    <w:p>
      <w:pPr>
        <w:spacing w:after="140"/>
        <w:jc w:val="both"/>
      </w:pPr>
      <w:r>
        <w:t xml:space="preserve">When SLSA is adopted, specific outcomes become possible that were not before:</w:t>
      </w:r>
    </w:p>
    <w:p>
      <w:pPr>
        <w:pStyle w:val="ListParagraph"/>
        <w:numPr>
          <w:ilvl w:val="0"/>
          <w:numId w:val="2"/>
        </w:numPr>
        <w:spacing w:after="80"/>
      </w:pPr>
      <w:r>
        <w:rPr>
          <w:b/>
          <w:bCs/>
        </w:rPr>
        <w:t xml:space="preserve">Automated policy enforcement. </w:t>
      </w:r>
      <w:r>
        <w:t xml:space="preserve">A Kubernetes admission controller can be configured to reject container images that do not have SLSA Build L2+ provenance. A package manager can refuse to install dependencies below a configured SLSA level. These policies become enforceable because SLSA provides machine-readable evidence; they are infeasible without such evidence.</w:t>
      </w:r>
    </w:p>
    <w:p>
      <w:pPr>
        <w:pStyle w:val="ListParagraph"/>
        <w:numPr>
          <w:ilvl w:val="0"/>
          <w:numId w:val="2"/>
        </w:numPr>
        <w:spacing w:after="80"/>
      </w:pPr>
      <w:r>
        <w:rPr>
          <w:b/>
          <w:bCs/>
        </w:rPr>
        <w:t xml:space="preserve">Vendor assurance. </w:t>
      </w:r>
      <w:r>
        <w:t xml:space="preserve">A customer evaluating a vendor can ask 'what SLSA level do you meet?' and receive a specific answer with verifiable evidence. Due diligence shifts from 'does the vendor's security posture seem reasonable?' to 'does the vendor meet our threshold?'</w:t>
      </w:r>
    </w:p>
    <w:p>
      <w:pPr>
        <w:pStyle w:val="ListParagraph"/>
        <w:numPr>
          <w:ilvl w:val="0"/>
          <w:numId w:val="2"/>
        </w:numPr>
        <w:spacing w:after="80"/>
      </w:pPr>
      <w:r>
        <w:rPr>
          <w:b/>
          <w:bCs/>
        </w:rPr>
        <w:t xml:space="preserve">Incident forensics. </w:t>
      </w:r>
      <w:r>
        <w:t xml:space="preserve">When a supply chain compromise is suspected, SLSA provenance records let investigators trace 'which artifact, from which source commit, via which build, by which builder?' — in minutes rather than days. The SolarWinds investigation took months partly because this information did not exist in a standardized form.</w:t>
      </w:r>
    </w:p>
    <w:p>
      <w:pPr>
        <w:pStyle w:val="ListParagraph"/>
        <w:numPr>
          <w:ilvl w:val="0"/>
          <w:numId w:val="2"/>
        </w:numPr>
        <w:spacing w:after="80"/>
      </w:pPr>
      <w:r>
        <w:rPr>
          <w:b/>
          <w:bCs/>
        </w:rPr>
        <w:t xml:space="preserve">Graduated investment. </w:t>
      </w:r>
      <w:r>
        <w:t xml:space="preserve">A team can credibly commit to improving from one SLSA level to the next as a concrete roadmap item. 'Move from SLSA Build L1 to L2 in Q2' is a planable goal with specific acceptance criteria. 'Improve our build security' is not.</w:t>
      </w:r>
    </w:p>
    <w:p>
      <w:pPr>
        <w:pStyle w:val="ListParagraph"/>
        <w:numPr>
          <w:ilvl w:val="0"/>
          <w:numId w:val="2"/>
        </w:numPr>
        <w:spacing w:after="80"/>
      </w:pPr>
      <w:r>
        <w:rPr>
          <w:b/>
          <w:bCs/>
        </w:rPr>
        <w:t xml:space="preserve">Regulatory alignment. </w:t>
      </w:r>
      <w:r>
        <w:t xml:space="preserve">Regulators can reference SLSA in requirements without inventing their own framework. Executive Order 14028 and its implementing memoranda reference SLSA by name for federal software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SLSA's goal is a standardized framework for supply chain integrity — specifically the integrity of the build process and its output. By standardizing the vocabulary, evidence formats, and progression of investment, SLSA enables automated policy enforcement, vendor assurance, incident forensics, graduated security roadmaps, and regulatory alignment. The framework's narrow scope (build-layer integrity, not every aspect of security) is what makes it tractable to implement and verify. It is the plumbing of trust: not every aspect of software security, but the specific aspects where standardization most directly unblocks automation and policy.</w:t>
            </w:r>
          </w:p>
        </w:tc>
      </w:tr>
    </w:tbl>
    <w:p>
      <w:r>
        <w:br w:type="page"/>
      </w:r>
    </w:p>
    <w:p>
      <w:pPr>
        <w:pStyle w:val="Heading1"/>
        <w:spacing w:after="200" w:before="360"/>
      </w:pPr>
      <w:r>
        <w:rPr>
          <w:b/>
          <w:bCs/>
        </w:rPr>
        <w:t xml:space="preserve">Chapter 3: Governance — Google, OpenSSF, CNCF</w:t>
      </w:r>
    </w:p>
    <w:p>
      <w:pPr>
        <w:pStyle w:val="Heading2"/>
        <w:spacing w:after="160" w:before="280"/>
      </w:pPr>
      <w:r>
        <w:rPr>
          <w:b/>
          <w:bCs/>
        </w:rPr>
        <w:t xml:space="preserve">3.1 Why Governance Matters</w:t>
      </w:r>
    </w:p>
    <w:p>
      <w:pPr>
        <w:spacing w:after="140"/>
        <w:jc w:val="both"/>
      </w:pPr>
      <w:r>
        <w:t xml:space="preserve">A framework's usefulness depends heavily on who maintains it and how it evolves. Frameworks controlled by a single vendor have a bias toward that vendor's products and interests. Frameworks with no coherent governance drift, fragment, or stagnate. Frameworks with transparent, multi-party governance tend to be durable and industry-accepted. SLSA's governance has been deliberately structured to be the third kind.</w:t>
      </w:r>
    </w:p>
    <w:p>
      <w:pPr>
        <w:spacing w:after="140"/>
        <w:jc w:val="both"/>
      </w:pPr>
      <w:r>
        <w:t xml:space="preserve">This chapter addresses the specific organizations behind SLSA and what each contributes. Understanding the governance helps you read the framework's documentation critically, anticipate its evolution, and contribute if you are so inclined.</w:t>
      </w:r>
    </w:p>
    <w:p>
      <w:pPr>
        <w:pStyle w:val="Heading2"/>
        <w:spacing w:after="160" w:before="280"/>
      </w:pPr>
      <w:r>
        <w:rPr>
          <w:b/>
          <w:bCs/>
        </w:rPr>
        <w:t xml:space="preserve">3.2 Google's Origin Role</w:t>
      </w:r>
    </w:p>
    <w:p>
      <w:pPr>
        <w:spacing w:after="140"/>
        <w:jc w:val="both"/>
      </w:pPr>
      <w:r>
        <w:t xml:space="preserve">SLSA originated at Google in 2021. The immediate motivation was the SolarWinds incident (Module 1, Chapter 2) and the subsequent industry conversation about how to prevent similar compromises. Google had internal build security practices, collectively called "Binary Authorization for Borg" (BAB), that had been developed over many years for Google's own use. BAB's core idea — every artifact running in production must have verifiable provenance attesting to its build — was the kernel of what became SLSA.</w:t>
      </w:r>
    </w:p>
    <w:p>
      <w:pPr>
        <w:spacing w:after="140"/>
        <w:jc w:val="both"/>
      </w:pPr>
      <w:r>
        <w:t xml:space="preserve">Google published the initial SLSA specification in 2021, largely as a generalization of BAB's principles. The specification drew specific design inputs from:</w:t>
      </w:r>
    </w:p>
    <w:p>
      <w:pPr>
        <w:pStyle w:val="ListParagraph"/>
        <w:numPr>
          <w:ilvl w:val="0"/>
          <w:numId w:val="2"/>
        </w:numPr>
        <w:spacing w:after="80"/>
      </w:pPr>
      <w:r>
        <w:t xml:space="preserve">Borg, Google's container orchestration platform (predecessor to Kubernetes), and its Binary Authorization integration.</w:t>
      </w:r>
    </w:p>
    <w:p>
      <w:pPr>
        <w:pStyle w:val="ListParagraph"/>
        <w:numPr>
          <w:ilvl w:val="0"/>
          <w:numId w:val="2"/>
        </w:numPr>
        <w:spacing w:after="80"/>
      </w:pPr>
      <w:r>
        <w:t xml:space="preserve">Google's internal source control and build systems, with their decade-plus of experience on hermetic builds and build-time attestation.</w:t>
      </w:r>
    </w:p>
    <w:p>
      <w:pPr>
        <w:pStyle w:val="ListParagraph"/>
        <w:numPr>
          <w:ilvl w:val="0"/>
          <w:numId w:val="2"/>
        </w:numPr>
        <w:spacing w:after="80"/>
      </w:pPr>
      <w:r>
        <w:t xml:space="preserve">in-toto, an academic framework for chained supply chain attestation from NYU's Tandon School of Engineering and the Secure Systems Lab, which SLSA adopted as its attestation substrate.</w:t>
      </w:r>
    </w:p>
    <w:p>
      <w:pPr>
        <w:spacing w:after="140"/>
        <w:jc w:val="both"/>
      </w:pPr>
      <w:r>
        <w:t xml:space="preserve">Google continues to be a primary contributor to SLSA, both through direct specification work and through tooling: slsa-github-generator (a GitHub Actions reference implementation), build-provenance signing integration into the Go toolchain, and similar investments. But Google has explicitly moved SLSA's governance out of any single company's hands, which is where the next two organizations come in.</w:t>
      </w:r>
    </w:p>
    <w:p>
      <w:pPr>
        <w:pStyle w:val="Heading2"/>
        <w:spacing w:after="160" w:before="280"/>
      </w:pPr>
      <w:r>
        <w:rPr>
          <w:b/>
          <w:bCs/>
        </w:rPr>
        <w:t xml:space="preserve">3.3 OpenSSF — The Current Steward</w:t>
      </w:r>
    </w:p>
    <w:p>
      <w:pPr>
        <w:spacing w:after="140"/>
        <w:jc w:val="both"/>
      </w:pPr>
      <w:r>
        <w:t xml:space="preserve">The Open Source Security Foundation (OpenSSF) is a project of the Linux Foundation, founded in 2020, focused specifically on improving the security of open-source software. Its membership includes the major cloud providers (AWS, Azure, Google Cloud), large enterprise software vendors (IBM, Red Hat, Cisco), security companies, and an increasing number of public-sector organizations. OpenSSF's model is neutral industry stewardship of cross-cutting security concerns that no single company can solve alone.</w:t>
      </w:r>
    </w:p>
    <w:p>
      <w:pPr>
        <w:spacing w:after="140"/>
        <w:jc w:val="both"/>
      </w:pPr>
      <w:r>
        <w:t xml:space="preserve">SLSA became an OpenSSF project in 2022. Specifically, it lives under OpenSSF's Supply Chain Integrity Working Group, which also includes related efforts like in-toto, Sigstore, and dependency-management tooling. The governance implications:</w:t>
      </w:r>
    </w:p>
    <w:p>
      <w:pPr>
        <w:pStyle w:val="ListParagraph"/>
        <w:numPr>
          <w:ilvl w:val="0"/>
          <w:numId w:val="2"/>
        </w:numPr>
        <w:spacing w:after="80"/>
      </w:pPr>
      <w:r>
        <w:t xml:space="preserve">Specification changes go through OpenSSF's community-review processes rather than any single company's product processes.</w:t>
      </w:r>
    </w:p>
    <w:p>
      <w:pPr>
        <w:pStyle w:val="ListParagraph"/>
        <w:numPr>
          <w:ilvl w:val="0"/>
          <w:numId w:val="2"/>
        </w:numPr>
        <w:spacing w:after="80"/>
      </w:pPr>
      <w:r>
        <w:t xml:space="preserve">Contributions are accepted from any organization or individual; decisions are made by working-group consensus.</w:t>
      </w:r>
    </w:p>
    <w:p>
      <w:pPr>
        <w:pStyle w:val="ListParagraph"/>
        <w:numPr>
          <w:ilvl w:val="0"/>
          <w:numId w:val="2"/>
        </w:numPr>
        <w:spacing w:after="80"/>
      </w:pPr>
      <w:r>
        <w:t xml:space="preserve">The specification is published under an open-source-appropriate license (Apache 2.0 as of this writing), meaning anyone can use, fork, or build on it without licensing concerns.</w:t>
      </w:r>
    </w:p>
    <w:p>
      <w:pPr>
        <w:pStyle w:val="ListParagraph"/>
        <w:numPr>
          <w:ilvl w:val="0"/>
          <w:numId w:val="2"/>
        </w:numPr>
        <w:spacing w:after="80"/>
      </w:pPr>
      <w:r>
        <w:t xml:space="preserve">Long-term sustainability is backed by OpenSSF's broader funding base rather than any single company's budget.</w:t>
      </w:r>
    </w:p>
    <w:p>
      <w:pPr>
        <w:spacing w:after="140"/>
        <w:jc w:val="both"/>
      </w:pPr>
      <w:r>
        <w:t xml:space="preserve">OpenSSF also hosts complementary projects that SLSA interacts with: Sigstore for artifact signing (Module 4 of this curriculum), Dependency Track for SBOM consumption, GUAC for supply-chain data aggregation, and others. The co-location of these projects under one foundation means they evolve compatibly and reference each other correctly.</w:t>
      </w:r>
    </w:p>
    <w:p>
      <w:pPr>
        <w:pStyle w:val="Heading2"/>
        <w:spacing w:after="160" w:before="280"/>
      </w:pPr>
      <w:r>
        <w:rPr>
          <w:b/>
          <w:bCs/>
        </w:rPr>
        <w:t xml:space="preserve">3.4 CNCF — The Adoption Partner</w:t>
      </w:r>
    </w:p>
    <w:p>
      <w:pPr>
        <w:spacing w:after="140"/>
        <w:jc w:val="both"/>
      </w:pPr>
      <w:r>
        <w:t xml:space="preserve">The Cloud Native Computing Foundation (CNCF), also a Linux Foundation project, is the home of Kubernetes and the broader cloud-native ecosystem. CNCF's role in SLSA is as the consumer-side adoption partner: CNCF-hosted projects are increasingly expected to produce SLSA-compliant builds, and CNCF tooling (Kubernetes admission controllers, service meshes, policy engines) is increasingly designed to consume and enforce SLSA provenance.</w:t>
      </w:r>
    </w:p>
    <w:p>
      <w:pPr>
        <w:spacing w:after="140"/>
        <w:jc w:val="both"/>
      </w:pPr>
      <w:r>
        <w:t xml:space="preserve">Concretely, the CNCF integration looks like:</w:t>
      </w:r>
    </w:p>
    <w:p>
      <w:pPr>
        <w:pStyle w:val="ListParagraph"/>
        <w:numPr>
          <w:ilvl w:val="0"/>
          <w:numId w:val="2"/>
        </w:numPr>
        <w:spacing w:after="80"/>
      </w:pPr>
      <w:r>
        <w:t xml:space="preserve">Kubernetes admission controllers (Kyverno, OPA/Gatekeeper) can check SLSA provenance attestations and reject images that do not meet configured thresholds.</w:t>
      </w:r>
    </w:p>
    <w:p>
      <w:pPr>
        <w:pStyle w:val="ListParagraph"/>
        <w:numPr>
          <w:ilvl w:val="0"/>
          <w:numId w:val="2"/>
        </w:numPr>
        <w:spacing w:after="80"/>
      </w:pPr>
      <w:r>
        <w:t xml:space="preserve">CNCF projects graduating through the Sandbox / Incubating / Graduated maturity model are increasingly expected to publish SLSA-compliant builds as part of their release criteria.</w:t>
      </w:r>
    </w:p>
    <w:p>
      <w:pPr>
        <w:pStyle w:val="ListParagraph"/>
        <w:numPr>
          <w:ilvl w:val="0"/>
          <w:numId w:val="2"/>
        </w:numPr>
        <w:spacing w:after="80"/>
      </w:pPr>
      <w:r>
        <w:t xml:space="preserve">The Distribution / OCI specifications (the standards for container image formats and registries) have been extended to accommodate SLSA attestations alongside the images themselves.</w:t>
      </w:r>
    </w:p>
    <w:p>
      <w:pPr>
        <w:pStyle w:val="ListParagraph"/>
        <w:numPr>
          <w:ilvl w:val="0"/>
          <w:numId w:val="2"/>
        </w:numPr>
        <w:spacing w:after="80"/>
      </w:pPr>
      <w:r>
        <w:t xml:space="preserve">CNCF projects like Kyverno, OPA, Tekton, and others include SLSA integrations in their core feature sets.</w:t>
      </w:r>
    </w:p>
    <w:p>
      <w:pPr>
        <w:spacing w:after="140"/>
        <w:jc w:val="both"/>
      </w:pPr>
      <w:r>
        <w:t xml:space="preserve">This matters because the cloud-native ecosystem is the dominant deployment target for modern software. SLSA's adoption in CNCF projects creates pressure throughout the ecosystem for compatible practices: if Kubernetes's admission controllers can check SLSA attestations, then container images without them are disadvantaged; if CNCF projects produce SLSA-compliant builds, downstream projects are implicitly expected to do the same.</w:t>
      </w:r>
    </w:p>
    <w:p>
      <w:pPr>
        <w:pStyle w:val="Heading2"/>
        <w:spacing w:after="160" w:before="280"/>
      </w:pPr>
      <w:r>
        <w:rPr>
          <w:b/>
          <w:bCs/>
        </w:rPr>
        <w:t xml:space="preserve">3.5 The Three-Organization Relationship</w:t>
      </w:r>
    </w:p>
    <w:p>
      <w:pPr>
        <w:spacing w:after="140"/>
        <w:jc w:val="both"/>
      </w:pPr>
      <w:r>
        <w:t xml:space="preserve">The combined governance model has each organization playing a distinct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Organization</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Role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Google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Original author; ongoing contributor; internal deployment at scale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OpenSSF</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Specification steward; governance; cross-vendor coordination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CNCF</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Adoption partner; ecosystem integration; consumer-side tooling</w:t>
            </w:r>
          </w:p>
        </w:tc>
      </w:tr>
    </w:tbl>
    <w:p>
      <w:pPr>
        <w:spacing w:after="100"/>
      </w:pPr>
      <w:r>
        <w:t xml:space="preserve"/>
      </w:r>
    </w:p>
    <w:p>
      <w:pPr>
        <w:spacing w:after="140"/>
        <w:jc w:val="both"/>
      </w:pPr>
      <w:r>
        <w:t xml:space="preserve">No single organization controls SLSA's future. The specification evolves through open working-group processes; adoption is driven by broad industry coordination; the underlying technical work happens across many companies and individual contributors. This is the "multi-party, transparent governance" model that tends to produce durable standards.</w:t>
      </w:r>
    </w:p>
    <w:p>
      <w:pPr>
        <w:pStyle w:val="Heading2"/>
        <w:spacing w:after="160" w:before="280"/>
      </w:pPr>
      <w:r>
        <w:rPr>
          <w:b/>
          <w:bCs/>
        </w:rPr>
        <w:t xml:space="preserve">3.6 Other Contributors Worth Knowing</w:t>
      </w:r>
    </w:p>
    <w:p>
      <w:pPr>
        <w:spacing w:after="140"/>
        <w:jc w:val="both"/>
      </w:pPr>
      <w:r>
        <w:t xml:space="preserve">Beyond the three primary organizations, specific contributors have shaped SLSA significantly:</w:t>
      </w:r>
    </w:p>
    <w:p>
      <w:pPr>
        <w:pStyle w:val="ListParagraph"/>
        <w:numPr>
          <w:ilvl w:val="0"/>
          <w:numId w:val="2"/>
        </w:numPr>
        <w:spacing w:after="80"/>
      </w:pPr>
      <w:r>
        <w:t xml:space="preserve">NYU (in-toto authors): SLSA builds on in-toto, which came from academic work at NYU Tandon. The in-toto specification and SLSA's specification evolve in coordination.</w:t>
      </w:r>
    </w:p>
    <w:p>
      <w:pPr>
        <w:pStyle w:val="ListParagraph"/>
        <w:numPr>
          <w:ilvl w:val="0"/>
          <w:numId w:val="2"/>
        </w:numPr>
        <w:spacing w:after="80"/>
      </w:pPr>
      <w:r>
        <w:t xml:space="preserve">The Linux Foundation: the parent organization of both OpenSSF and CNCF; provides legal, infrastructure, and coordination services.</w:t>
      </w:r>
    </w:p>
    <w:p>
      <w:pPr>
        <w:pStyle w:val="ListParagraph"/>
        <w:numPr>
          <w:ilvl w:val="0"/>
          <w:numId w:val="2"/>
        </w:numPr>
        <w:spacing w:after="80"/>
      </w:pPr>
      <w:r>
        <w:t xml:space="preserve">Microsoft / GitHub: as operators of major CI/CD infrastructure, their implementation choices (for example, the OIDC-based build attestation integration in GitHub Actions) directly shape how accessible SLSA is to everyday developers.</w:t>
      </w:r>
    </w:p>
    <w:p>
      <w:pPr>
        <w:pStyle w:val="ListParagraph"/>
        <w:numPr>
          <w:ilvl w:val="0"/>
          <w:numId w:val="2"/>
        </w:numPr>
        <w:spacing w:after="80"/>
      </w:pPr>
      <w:r>
        <w:t xml:space="preserve">NIST: while not a direct contributor to SLSA, its SSDF framework references SLSA and provides the regulatory adoption path for US federal contexts.</w:t>
      </w:r>
    </w:p>
    <w:p>
      <w:pPr>
        <w:pStyle w:val="ListParagraph"/>
        <w:numPr>
          <w:ilvl w:val="0"/>
          <w:numId w:val="2"/>
        </w:numPr>
        <w:spacing w:after="80"/>
      </w:pPr>
      <w:r>
        <w:t xml:space="preserve">Chainguard, Anchore, Snyk, and other security vendors: provide commercial tooling that supports SLSA and often drive specific feature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SLSA originated at Google (drawing from internal practices around Binary Authorization for Borg) and is now maintained by OpenSSF with CNCF serving as the primary adoption partner in the cloud-native ecosystem. The three-organization governance model — original author, neutral steward, ecosystem adopter — produces a durable framework without single-vendor bias. NYU contributed in-toto as the underlying attestation model; Microsoft/GitHub shape developer accessibility; NIST provides the regulatory reference. Understanding this governance helps you predict how SLSA will evolve and where to engage if you want to contribute.</w:t>
            </w:r>
          </w:p>
        </w:tc>
      </w:tr>
    </w:tbl>
    <w:p>
      <w:r>
        <w:br w:type="page"/>
      </w:r>
    </w:p>
    <w:p>
      <w:pPr>
        <w:pStyle w:val="Heading1"/>
        <w:spacing w:after="200" w:before="360"/>
      </w:pPr>
      <w:r>
        <w:rPr>
          <w:b/>
          <w:bCs/>
        </w:rPr>
        <w:t xml:space="preserve">Chapter 4: The Three Build Levels</w:t>
      </w:r>
    </w:p>
    <w:p>
      <w:pPr>
        <w:pStyle w:val="Heading2"/>
        <w:spacing w:after="160" w:before="280"/>
      </w:pPr>
      <w:r>
        <w:rPr>
          <w:b/>
          <w:bCs/>
        </w:rPr>
        <w:t xml:space="preserve">4.1 Why Levels, Not Pass-Fail</w:t>
      </w:r>
    </w:p>
    <w:p>
      <w:pPr>
        <w:spacing w:after="140"/>
        <w:jc w:val="both"/>
      </w:pPr>
      <w:r>
        <w:t xml:space="preserve">The levels structure is the most distinctive feature of SLSA and merits careful treatment. A pass-fail framework ("either you comply or you don't") has operational problems in a domain as diverse as software supply chains: the cost of the highest requirements is too high for many contexts to justify; a framework that is all-or-nothing typically results in nobody complying with anything. A graduated framework lets organizations make credible commitments at levels they can actually meet and improve over time.</w:t>
      </w:r>
    </w:p>
    <w:p>
      <w:pPr>
        <w:spacing w:after="140"/>
        <w:jc w:val="both"/>
      </w:pPr>
      <w:r>
        <w:t xml:space="preserve">SLSA's three Build levels correspond to increasingly strong defenses against increasingly capable adversaries. L1 addresses casual tampering and misattribution; L2 addresses network-level adversaries and compromised build clients; L3 addresses adversaries with privileged access to the build platform itself. The levels are ordered by cost and by threat-model coverage: L1 is cheap and catches common accidents; L2 is moderately-expensive and forces attackers to compromise the build service; L3 is expensive and forces attackers to breach the build service's isolation boundaries.</w:t>
      </w:r>
    </w:p>
    <w:p>
      <w:pPr>
        <w:pStyle w:val="Heading2"/>
        <w:spacing w:after="160" w:before="280"/>
      </w:pPr>
      <w:r>
        <w:rPr>
          <w:b/>
          <w:bCs/>
        </w:rPr>
        <w:t xml:space="preserve">4.2 Overview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Level</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Core property</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Threat it addresses</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Cost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 L1</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Provenance exists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Misattribution, casual tampering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 L2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Provenance is authenticated and service-generated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Forged provenance, compromised build client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Moderate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 L3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 platform prevents tampering (hermetic, isolated)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Compromised build platform insider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w:t>
            </w:r>
          </w:p>
        </w:tc>
      </w:tr>
    </w:tbl>
    <w:p>
      <w:pPr>
        <w:pStyle w:val="Heading2"/>
        <w:spacing w:after="160" w:before="280"/>
      </w:pPr>
      <w:r>
        <w:rPr>
          <w:b/>
          <w:bCs/>
        </w:rPr>
        <w:t xml:space="preserve">4.3 Build L1 — Provenance Exists</w:t>
      </w:r>
    </w:p>
    <w:p>
      <w:pPr>
        <w:spacing w:after="140"/>
        <w:jc w:val="both"/>
      </w:pPr>
      <w:r>
        <w:rPr>
          <w:b/>
          <w:bCs/>
        </w:rPr>
        <w:t xml:space="preserve">SLSA Build L1 </w:t>
      </w:r>
      <w:r>
        <w:t xml:space="preserve">requires that provenance data be produced for every artifact. The provenance must describe how the artifact was built — what source, what build process, what build platform — in a standard format. The provenance does not have to be signed; it does not have to be produced by the build service itself (it could be generated by the producer afterward); it does not have to be tamper-evident beyond what the format itself provides.</w:t>
      </w:r>
    </w:p>
    <w:p>
      <w:pPr>
        <w:spacing w:after="140"/>
        <w:jc w:val="both"/>
      </w:pPr>
      <w:r>
        <w:t xml:space="preserve">What L1 prevents:</w:t>
      </w:r>
    </w:p>
    <w:p>
      <w:pPr>
        <w:pStyle w:val="ListParagraph"/>
        <w:numPr>
          <w:ilvl w:val="0"/>
          <w:numId w:val="2"/>
        </w:numPr>
        <w:spacing w:after="80"/>
      </w:pPr>
      <w:r>
        <w:t xml:space="preserve">Accidental misattribution. You can confirm that this artifact came from this source, built at this time.</w:t>
      </w:r>
    </w:p>
    <w:p>
      <w:pPr>
        <w:pStyle w:val="ListParagraph"/>
        <w:numPr>
          <w:ilvl w:val="0"/>
          <w:numId w:val="2"/>
        </w:numPr>
        <w:spacing w:after="80"/>
      </w:pPr>
      <w:r>
        <w:t xml:space="preserve">Stale-source bugs. When a production incident traces to a specific build, you can identify the source commit without guessing.</w:t>
      </w:r>
    </w:p>
    <w:p>
      <w:pPr>
        <w:pStyle w:val="ListParagraph"/>
        <w:numPr>
          <w:ilvl w:val="0"/>
          <w:numId w:val="2"/>
        </w:numPr>
        <w:spacing w:after="80"/>
      </w:pPr>
      <w:r>
        <w:t xml:space="preserve">Naive substitution. A consumer with even rudimentary tooling notices if the provenance is absent, not just missing from their local copy.</w:t>
      </w:r>
    </w:p>
    <w:p>
      <w:pPr>
        <w:spacing w:after="140"/>
        <w:jc w:val="both"/>
      </w:pPr>
      <w:r>
        <w:t xml:space="preserve">What L1 does not prevent:</w:t>
      </w:r>
    </w:p>
    <w:p>
      <w:pPr>
        <w:pStyle w:val="ListParagraph"/>
        <w:numPr>
          <w:ilvl w:val="0"/>
          <w:numId w:val="2"/>
        </w:numPr>
        <w:spacing w:after="80"/>
      </w:pPr>
      <w:r>
        <w:t xml:space="preserve">A determined attacker who can forge provenance after the fact. L1 provenance does not require signing, so anyone with write access to the provenance store can create plausible-looking records.</w:t>
      </w:r>
    </w:p>
    <w:p>
      <w:pPr>
        <w:pStyle w:val="ListParagraph"/>
        <w:numPr>
          <w:ilvl w:val="0"/>
          <w:numId w:val="2"/>
        </w:numPr>
        <w:spacing w:after="80"/>
      </w:pPr>
      <w:r>
        <w:t xml:space="preserve">A compromised build that produces correct-looking provenance describing a tainted build. L1 describes the build; it does not constrain the build.</w:t>
      </w:r>
    </w:p>
    <w:p>
      <w:pPr>
        <w:pStyle w:val="ListParagraph"/>
        <w:numPr>
          <w:ilvl w:val="0"/>
          <w:numId w:val="2"/>
        </w:numPr>
        <w:spacing w:after="80"/>
      </w:pPr>
      <w:r>
        <w:t xml:space="preserve">Any attack that operates at the source or distribution layer.</w:t>
      </w:r>
    </w:p>
    <w:p>
      <w:pPr>
        <w:spacing w:after="140"/>
        <w:jc w:val="both"/>
      </w:pPr>
      <w:r>
        <w:t xml:space="preserve">L1 is the entry-level bar. Most modern CI systems can be configured to produce L1 provenance with minimal changes — often just enabling a feature in the CI configuration. The value of L1 is not that it provides strong security but that it establishes the practice of generating and consuming provenance as a baseline. Organizations are often surprised how many internal audit and debugging questions become easier once provenance exists, even if it is not cryptographically authenticated.</w:t>
      </w:r>
    </w:p>
    <w:p>
      <w:pPr>
        <w:pStyle w:val="Heading2"/>
        <w:spacing w:after="160" w:before="280"/>
      </w:pPr>
      <w:r>
        <w:rPr>
          <w:b/>
          <w:bCs/>
        </w:rPr>
        <w:t xml:space="preserve">4.4 Build L2 — Provenance Is Authenticated and Service-Generated</w:t>
      </w:r>
    </w:p>
    <w:p>
      <w:pPr>
        <w:spacing w:after="140"/>
        <w:jc w:val="both"/>
      </w:pPr>
      <w:r>
        <w:rPr>
          <w:b/>
          <w:bCs/>
        </w:rPr>
        <w:t xml:space="preserve">SLSA Build L2 </w:t>
      </w:r>
      <w:r>
        <w:t xml:space="preserve">requires two specific properties beyond L1: the provenance must be cryptographically signed (authenticated), and it must be generated by the build platform itself rather than by any client or wrapper. The provenance must be unforgeable by parties outside the build platform, and must be verifiable by consumers using the build platform's public key or signing identity.</w:t>
      </w:r>
    </w:p>
    <w:p>
      <w:pPr>
        <w:spacing w:after="140"/>
        <w:jc w:val="both"/>
      </w:pPr>
      <w:r>
        <w:t xml:space="preserve">The key distinction from L1: "service-generated" means that the provenance is produced by a system that the developer does not control. The developer submits source; the build service runs the build; the build service produces the signed provenance. The developer cannot produce false provenance by modifying the local environment, the build scripts, or the post-build packaging — all of those still flow through the build service, which generates provenance from its own observations.</w:t>
      </w:r>
    </w:p>
    <w:p>
      <w:pPr>
        <w:spacing w:after="140"/>
        <w:jc w:val="both"/>
      </w:pPr>
      <w:r>
        <w:t xml:space="preserve">The signing requirement is typically met by the build service having a signing key (either its own long-lived key, or — more commonly now — a Sigstore-based keyless signing setup that ties each signature to the specific build run via OIDC). Consumers verify signatures against the build service's known signing identity, not against keys the developer or publisher controls.</w:t>
      </w:r>
    </w:p>
    <w:p>
      <w:pPr>
        <w:spacing w:after="140"/>
        <w:jc w:val="both"/>
      </w:pPr>
      <w:r>
        <w:t xml:space="preserve">What L2 prevents:</w:t>
      </w:r>
    </w:p>
    <w:p>
      <w:pPr>
        <w:pStyle w:val="ListParagraph"/>
        <w:numPr>
          <w:ilvl w:val="0"/>
          <w:numId w:val="2"/>
        </w:numPr>
        <w:spacing w:after="80"/>
      </w:pPr>
      <w:r>
        <w:t xml:space="preserve">Provenance forgery by publishers. A publisher cannot generate false provenance records because they do not have the build service's signing key.</w:t>
      </w:r>
    </w:p>
    <w:p>
      <w:pPr>
        <w:pStyle w:val="ListParagraph"/>
        <w:numPr>
          <w:ilvl w:val="0"/>
          <w:numId w:val="2"/>
        </w:numPr>
        <w:spacing w:after="80"/>
      </w:pPr>
      <w:r>
        <w:t xml:space="preserve">Provenance forgery by compromised build scripts. A malicious build script cannot modify the provenance because the build service observes the build from outside the script's control.</w:t>
      </w:r>
    </w:p>
    <w:p>
      <w:pPr>
        <w:pStyle w:val="ListParagraph"/>
        <w:numPr>
          <w:ilvl w:val="0"/>
          <w:numId w:val="2"/>
        </w:numPr>
        <w:spacing w:after="80"/>
      </w:pPr>
      <w:r>
        <w:t xml:space="preserve">Publisher insider attacks that involve fake artifacts. An insider can attempt to ship an artifact without corresponding valid provenance; consumers verifying provenance will detect the missing or invalid signature.</w:t>
      </w:r>
    </w:p>
    <w:p>
      <w:pPr>
        <w:spacing w:after="140"/>
        <w:jc w:val="both"/>
      </w:pPr>
      <w:r>
        <w:t xml:space="preserve">What L2 does not prevent:</w:t>
      </w:r>
    </w:p>
    <w:p>
      <w:pPr>
        <w:pStyle w:val="ListParagraph"/>
        <w:numPr>
          <w:ilvl w:val="0"/>
          <w:numId w:val="2"/>
        </w:numPr>
        <w:spacing w:after="80"/>
      </w:pPr>
      <w:r>
        <w:t xml:space="preserve">Compromise of the build service itself. If an attacker has admin access to the CI service, they can trigger builds and produce valid provenance for anything.</w:t>
      </w:r>
    </w:p>
    <w:p>
      <w:pPr>
        <w:pStyle w:val="ListParagraph"/>
        <w:numPr>
          <w:ilvl w:val="0"/>
          <w:numId w:val="2"/>
        </w:numPr>
        <w:spacing w:after="80"/>
      </w:pPr>
      <w:r>
        <w:t xml:space="preserve">Insider compromise of the signing key. An attacker with access to the build service's signing key can produce valid-looking provenance for arbitrary artifacts.</w:t>
      </w:r>
    </w:p>
    <w:p>
      <w:pPr>
        <w:pStyle w:val="ListParagraph"/>
        <w:numPr>
          <w:ilvl w:val="0"/>
          <w:numId w:val="2"/>
        </w:numPr>
        <w:spacing w:after="80"/>
      </w:pPr>
      <w:r>
        <w:t xml:space="preserve">Builds that look correct but produce tainted output via compromised build-time dependencies. L2 validates that the build happened; it does not validate what the build produced.</w:t>
      </w:r>
    </w:p>
    <w:p>
      <w:pPr>
        <w:spacing w:after="140"/>
        <w:jc w:val="both"/>
      </w:pPr>
      <w:r>
        <w:t xml:space="preserve">L2 is where SLSA starts being meaningfully difficult to attack. It shifts the attacker's target from "the publisher's infrastructure" to "the build service's infrastructure," which is typically a smaller, better-defended surface. For organizations using major CI providers (GitHub Actions, GitLab CI, Google Cloud Build), L2 is often achievable with configuration changes and no infrastructure investment.</w:t>
      </w:r>
    </w:p>
    <w:p>
      <w:pPr>
        <w:pStyle w:val="Heading2"/>
        <w:spacing w:after="160" w:before="280"/>
      </w:pPr>
      <w:r>
        <w:rPr>
          <w:b/>
          <w:bCs/>
        </w:rPr>
        <w:t xml:space="preserve">4.5 Build L3 — Build Platform Prevents Tampering</w:t>
      </w:r>
    </w:p>
    <w:p>
      <w:pPr>
        <w:spacing w:after="140"/>
        <w:jc w:val="both"/>
      </w:pPr>
      <w:r>
        <w:rPr>
          <w:b/>
          <w:bCs/>
        </w:rPr>
        <w:t xml:space="preserve">SLSA Build L3 </w:t>
      </w:r>
      <w:r>
        <w:t xml:space="preserve">requires that the build platform itself be hardened such that even an insider of the build platform cannot produce false provenance or tamper with builds without leaving evidence. The requirements are specific and demanding: builds must be hermetic (no network access to arbitrary endpoints during the build), isolated from each other (one tenant's build cannot affect another's), and the build platform's provenance-signing mechanism must be protected such that typical insiders cannot extract or misuse the signing key.</w:t>
      </w:r>
    </w:p>
    <w:p>
      <w:pPr>
        <w:spacing w:after="140"/>
        <w:jc w:val="both"/>
      </w:pPr>
      <w:r>
        <w:t xml:space="preserve">The specific L3 requirements:</w:t>
      </w:r>
    </w:p>
    <w:p>
      <w:pPr>
        <w:pStyle w:val="ListParagraph"/>
        <w:numPr>
          <w:ilvl w:val="0"/>
          <w:numId w:val="2"/>
        </w:numPr>
        <w:spacing w:after="80"/>
      </w:pPr>
      <w:r>
        <w:rPr>
          <w:b/>
          <w:bCs/>
        </w:rPr>
        <w:t xml:space="preserve">Hermetic builds. </w:t>
      </w:r>
      <w:r>
        <w:t xml:space="preserve">The build has no network access except to declared dependencies pulled from fixed locations. A build that downloads arbitrary content from the internet cannot be hermetic; a build that pulls only from a specific artifact repository with checksum verification can be.</w:t>
      </w:r>
    </w:p>
    <w:p>
      <w:pPr>
        <w:pStyle w:val="ListParagraph"/>
        <w:numPr>
          <w:ilvl w:val="0"/>
          <w:numId w:val="2"/>
        </w:numPr>
        <w:spacing w:after="80"/>
      </w:pPr>
      <w:r>
        <w:rPr>
          <w:b/>
          <w:bCs/>
        </w:rPr>
        <w:t xml:space="preserve">Build isolation. </w:t>
      </w:r>
      <w:r>
        <w:t xml:space="preserve">Builds run in environments that cannot affect each other. A malicious build cannot taint subsequent builds, cannot exfiltrate other tenants' data, cannot persist state between runs.</w:t>
      </w:r>
    </w:p>
    <w:p>
      <w:pPr>
        <w:pStyle w:val="ListParagraph"/>
        <w:numPr>
          <w:ilvl w:val="0"/>
          <w:numId w:val="2"/>
        </w:numPr>
        <w:spacing w:after="80"/>
      </w:pPr>
      <w:r>
        <w:rPr>
          <w:b/>
          <w:bCs/>
        </w:rPr>
        <w:t xml:space="preserve">Provenance integrity against insiders. </w:t>
      </w:r>
      <w:r>
        <w:t xml:space="preserve">The signing mechanism must be protected such that build-platform insiders (admins, operators, site-reliability engineers) cannot easily extract the signing key and produce false provenance. This typically means hardware-backed keys, two-party authorization for sensitive operations, and comprehensive audit.</w:t>
      </w:r>
    </w:p>
    <w:p>
      <w:pPr>
        <w:pStyle w:val="ListParagraph"/>
        <w:numPr>
          <w:ilvl w:val="0"/>
          <w:numId w:val="2"/>
        </w:numPr>
        <w:spacing w:after="80"/>
      </w:pPr>
      <w:r>
        <w:rPr>
          <w:b/>
          <w:bCs/>
        </w:rPr>
        <w:t xml:space="preserve">Ephemeral build environments. </w:t>
      </w:r>
      <w:r>
        <w:t xml:space="preserve">Each build runs in a fresh environment that did not exist before the build was triggered. No persistent state, no shared workspaces between builds, no opportunity for an earlier build to affect a later one.</w:t>
      </w:r>
    </w:p>
    <w:p>
      <w:pPr>
        <w:spacing w:after="140"/>
        <w:jc w:val="both"/>
      </w:pPr>
      <w:r>
        <w:t xml:space="preserve">What L3 prevents:</w:t>
      </w:r>
    </w:p>
    <w:p>
      <w:pPr>
        <w:pStyle w:val="ListParagraph"/>
        <w:numPr>
          <w:ilvl w:val="0"/>
          <w:numId w:val="2"/>
        </w:numPr>
        <w:spacing w:after="80"/>
      </w:pPr>
      <w:r>
        <w:t xml:space="preserve">Insider attacks on the build platform. The combination of hermetic builds, isolation, and protected signing makes it very difficult for even a build-platform admin to produce false provenance undetected.</w:t>
      </w:r>
    </w:p>
    <w:p>
      <w:pPr>
        <w:pStyle w:val="ListParagraph"/>
        <w:numPr>
          <w:ilvl w:val="0"/>
          <w:numId w:val="2"/>
        </w:numPr>
        <w:spacing w:after="80"/>
      </w:pPr>
      <w:r>
        <w:t xml:space="preserve">Cross-tenant compromise. One customer's malicious build cannot compromise another customer's builds, because isolation enforces separation.</w:t>
      </w:r>
    </w:p>
    <w:p>
      <w:pPr>
        <w:pStyle w:val="ListParagraph"/>
        <w:numPr>
          <w:ilvl w:val="0"/>
          <w:numId w:val="2"/>
        </w:numPr>
        <w:spacing w:after="80"/>
      </w:pPr>
      <w:r>
        <w:t xml:space="preserve">Build-time network exfiltration. Hermetic builds cannot exfiltrate data during the build because they have no outbound network access.</w:t>
      </w:r>
    </w:p>
    <w:p>
      <w:pPr>
        <w:spacing w:after="140"/>
        <w:jc w:val="both"/>
      </w:pPr>
      <w:r>
        <w:t xml:space="preserve">What L3 does not prevent:</w:t>
      </w:r>
    </w:p>
    <w:p>
      <w:pPr>
        <w:pStyle w:val="ListParagraph"/>
        <w:numPr>
          <w:ilvl w:val="0"/>
          <w:numId w:val="2"/>
        </w:numPr>
        <w:spacing w:after="80"/>
      </w:pPr>
      <w:r>
        <w:t xml:space="preserve">Supply chain attacks that operate entirely in the source code (malicious source is still malicious even when built hermetically).</w:t>
      </w:r>
    </w:p>
    <w:p>
      <w:pPr>
        <w:pStyle w:val="ListParagraph"/>
        <w:numPr>
          <w:ilvl w:val="0"/>
          <w:numId w:val="2"/>
        </w:numPr>
        <w:spacing w:after="80"/>
      </w:pPr>
      <w:r>
        <w:t xml:space="preserve">Dependency-level compromise (a hermetic build of tainted dependencies produces a tainted artifact with correct provenance).</w:t>
      </w:r>
    </w:p>
    <w:p>
      <w:pPr>
        <w:pStyle w:val="ListParagraph"/>
        <w:numPr>
          <w:ilvl w:val="0"/>
          <w:numId w:val="2"/>
        </w:numPr>
        <w:spacing w:after="80"/>
      </w:pPr>
      <w:r>
        <w:t xml:space="preserve">Attacks against the build platform's root of trust itself — though these are significantly harder given L3's requirements.</w:t>
      </w:r>
    </w:p>
    <w:p>
      <w:pPr>
        <w:spacing w:after="140"/>
        <w:jc w:val="both"/>
      </w:pPr>
      <w:r>
        <w:t xml:space="preserve">L3 is currently the highest Build-track level in SLSA 1.0. Reaching L3 typically requires specialized build platforms: Google's internal Borg-based build system meets L3 by design; GitHub Actions reaches L3 for certain workflow patterns; Tekton Chains meets L3 when configured appropriately. Most organizations will not reach L3 across their entire artifact portfolio, and that is expected — L3 is the target for high-stakes artifacts (widely-distributed open-source packages, federal-government-consumed software, critical infrastructure components), not for every internal build.</w:t>
      </w:r>
    </w:p>
    <w:p>
      <w:pPr>
        <w:pStyle w:val="Heading2"/>
        <w:spacing w:after="160" w:before="280"/>
      </w:pPr>
      <w:r>
        <w:rPr>
          <w:b/>
          <w:bCs/>
        </w:rPr>
        <w:t xml:space="preserve">4.6 What Happened to L4?</w:t>
      </w:r>
    </w:p>
    <w:p>
      <w:pPr>
        <w:spacing w:after="140"/>
        <w:jc w:val="both"/>
      </w:pPr>
      <w:r>
        <w:t xml:space="preserve">Older SLSA documentation (version 0.1) included an L4 that required reproducible builds, two-party source-code review, and formal verification of build steps. In SLSA 1.0, L4 has been removed from the Build track and its concerns distributed:</w:t>
      </w:r>
    </w:p>
    <w:p>
      <w:pPr>
        <w:pStyle w:val="ListParagraph"/>
        <w:numPr>
          <w:ilvl w:val="0"/>
          <w:numId w:val="2"/>
        </w:numPr>
        <w:spacing w:after="80"/>
      </w:pPr>
      <w:r>
        <w:t xml:space="preserve">Reproducible builds are a separate property that can be attested alongside SLSA provenance. Future SLSA revisions may reintroduce reproducibility requirements at a new level.</w:t>
      </w:r>
    </w:p>
    <w:p>
      <w:pPr>
        <w:pStyle w:val="ListParagraph"/>
        <w:numPr>
          <w:ilvl w:val="0"/>
          <w:numId w:val="2"/>
        </w:numPr>
        <w:spacing w:after="80"/>
      </w:pPr>
      <w:r>
        <w:t xml:space="preserve">Two-party source-code review is a Source-track concern in SLSA 1.0, being elaborated in that track's specification.</w:t>
      </w:r>
    </w:p>
    <w:p>
      <w:pPr>
        <w:pStyle w:val="ListParagraph"/>
        <w:numPr>
          <w:ilvl w:val="0"/>
          <w:numId w:val="2"/>
        </w:numPr>
        <w:spacing w:after="80"/>
      </w:pPr>
      <w:r>
        <w:t xml:space="preserve">Formal verification is outside SLSA's scope entirely in the current version.</w:t>
      </w:r>
    </w:p>
    <w:p>
      <w:pPr>
        <w:spacing w:after="140"/>
        <w:jc w:val="both"/>
      </w:pPr>
      <w:r>
        <w:t xml:space="preserve">If you read a document that describes 'SLSA L4,' it is referring to the older specification. For new work, target Build L1, L2, or L3 per SLSA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SLSA Build has three levels. L1 requires that provenance exist, giving you forensic traceability but no protection against forgery. L2 requires that provenance be cryptographically signed and generated by the build service itself, shifting the attack target from publishers to the build service. L3 requires the build platform to be hardened against insider attacks with hermetic builds, isolation, protected signing, and ephemeral environments — making false provenance very difficult to produce undetected. Each level adds coverage against a more capable adversary. Most organizations realistically target L2 for most artifacts and L3 for their highest-stakes ones; L3 is expensive and usually requires a specialized build platform.</w:t>
            </w:r>
          </w:p>
        </w:tc>
      </w:tr>
    </w:tbl>
    <w:p>
      <w:r>
        <w:br w:type="page"/>
      </w:r>
    </w:p>
    <w:p>
      <w:pPr>
        <w:pStyle w:val="Heading1"/>
        <w:spacing w:after="200" w:before="360"/>
      </w:pPr>
      <w:r>
        <w:rPr>
          <w:b/>
          <w:bCs/>
        </w:rPr>
        <w:t xml:space="preserve">Chapter 5: Requirements Progress — Source, Build, Provenance, Common</w:t>
      </w:r>
    </w:p>
    <w:p>
      <w:pPr>
        <w:pStyle w:val="Heading2"/>
        <w:spacing w:after="160" w:before="280"/>
      </w:pPr>
      <w:r>
        <w:rPr>
          <w:b/>
          <w:bCs/>
        </w:rPr>
        <w:t xml:space="preserve">5.1 The Track and Requirement Structure</w:t>
      </w:r>
    </w:p>
    <w:p>
      <w:pPr>
        <w:spacing w:after="140"/>
        <w:jc w:val="both"/>
      </w:pPr>
      <w:r>
        <w:t xml:space="preserve">Chapter 4 introduced the Build track levels at the overview level. This chapter addresses the specific requirements that each level imposes, organized into four categories: source, build, provenance, and common. These categories are orthogonal to the levels — each level has requirements across all four categories, and understanding which category a requirement belongs to helps clarify its purpose.</w:t>
      </w:r>
    </w:p>
    <w:p>
      <w:pPr>
        <w:spacing w:after="140"/>
        <w:jc w:val="both"/>
      </w:pPr>
      <w:r>
        <w:t xml:space="preserve">The four requirement categories in SLSA 1.0's Build track:</w:t>
      </w:r>
    </w:p>
    <w:p>
      <w:pPr>
        <w:pStyle w:val="ListParagraph"/>
        <w:numPr>
          <w:ilvl w:val="0"/>
          <w:numId w:val="2"/>
        </w:numPr>
        <w:spacing w:after="80"/>
      </w:pPr>
      <w:r>
        <w:rPr>
          <w:b/>
          <w:bCs/>
        </w:rPr>
        <w:t xml:space="preserve">Source requirements: </w:t>
      </w:r>
      <w:r>
        <w:t xml:space="preserve">govern how the source code enters the build process. At higher levels, the source must be identified, versioned, and sometimes protected against unauthorized modification.</w:t>
      </w:r>
    </w:p>
    <w:p>
      <w:pPr>
        <w:pStyle w:val="ListParagraph"/>
        <w:numPr>
          <w:ilvl w:val="0"/>
          <w:numId w:val="2"/>
        </w:numPr>
        <w:spacing w:after="80"/>
      </w:pPr>
      <w:r>
        <w:rPr>
          <w:b/>
          <w:bCs/>
        </w:rPr>
        <w:t xml:space="preserve">Build requirements: </w:t>
      </w:r>
      <w:r>
        <w:t xml:space="preserve">govern how the build itself executes. At higher levels, the build must be on a trusted platform, isolated, hermetic, and ephemeral.</w:t>
      </w:r>
    </w:p>
    <w:p>
      <w:pPr>
        <w:pStyle w:val="ListParagraph"/>
        <w:numPr>
          <w:ilvl w:val="0"/>
          <w:numId w:val="2"/>
        </w:numPr>
        <w:spacing w:after="80"/>
      </w:pPr>
      <w:r>
        <w:rPr>
          <w:b/>
          <w:bCs/>
        </w:rPr>
        <w:t xml:space="preserve">Provenance requirements: </w:t>
      </w:r>
      <w:r>
        <w:t xml:space="preserve">govern what the provenance records contain and how they are generated. At higher levels, the provenance must be authenticated, service-generated, and protected from insider tampering.</w:t>
      </w:r>
    </w:p>
    <w:p>
      <w:pPr>
        <w:pStyle w:val="ListParagraph"/>
        <w:numPr>
          <w:ilvl w:val="0"/>
          <w:numId w:val="2"/>
        </w:numPr>
        <w:spacing w:after="80"/>
      </w:pPr>
      <w:r>
        <w:rPr>
          <w:b/>
          <w:bCs/>
        </w:rPr>
        <w:t xml:space="preserve">Common requirements: </w:t>
      </w:r>
      <w:r>
        <w:t xml:space="preserve">govern the ecosystem properties — security, availability, and policies that apply to the overall build infrastructure. At higher levels, more operational rigor is required.</w:t>
      </w:r>
    </w:p>
    <w:p>
      <w:pPr>
        <w:pStyle w:val="Heading2"/>
        <w:spacing w:after="160" w:before="280"/>
      </w:pPr>
      <w:r>
        <w:rPr>
          <w:b/>
          <w:bCs/>
        </w:rPr>
        <w:t xml:space="preserve">5.2 The Requirements Matrix</w:t>
      </w:r>
    </w:p>
    <w:p>
      <w:pPr>
        <w:spacing w:after="140"/>
        <w:jc w:val="both"/>
      </w:pPr>
      <w:r>
        <w:t xml:space="preserve">The following table shows how requirements progress across levels. Each cell indicates what is required at that level for that category (or inherits from the level below if not explicitly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Category</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Build L1</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Build L2</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Build L3</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Source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Identified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Identified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Identified + version controlled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Reproducible description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Hosted on a build service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Hosted + hardened + isolated + hermetic</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Provenance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Exists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Authenticated + service-generated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Non-falsifiable by insiders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Basic documentation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Access control + monitoring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Formal security review + tested</w:t>
            </w:r>
          </w:p>
        </w:tc>
      </w:tr>
    </w:tbl>
    <w:p>
      <w:pPr>
        <w:spacing w:after="100"/>
      </w:pPr>
      <w:r>
        <w:t xml:space="preserve"/>
      </w:r>
    </w:p>
    <w:p>
      <w:pPr>
        <w:spacing w:after="140"/>
        <w:jc w:val="both"/>
      </w:pPr>
      <w:r>
        <w:t xml:space="preserve">Each level's requirements are cumulative — L2 includes everything from L1, L3 includes everything from L2 and L1. The matrix above shows what changes at each level; everything else persists from the level below.</w:t>
      </w:r>
    </w:p>
    <w:p>
      <w:pPr>
        <w:pStyle w:val="Heading2"/>
        <w:spacing w:after="160" w:before="280"/>
      </w:pPr>
      <w:r>
        <w:rPr>
          <w:b/>
          <w:bCs/>
        </w:rPr>
        <w:t xml:space="preserve">5.3 Source Requirements in Detail</w:t>
      </w:r>
    </w:p>
    <w:p>
      <w:pPr>
        <w:spacing w:after="140"/>
        <w:jc w:val="both"/>
      </w:pPr>
      <w:r>
        <w:t xml:space="preserve">Source requirements govern the starting point of the build — where the code comes from. The progression:</w:t>
      </w:r>
    </w:p>
    <w:p>
      <w:pPr>
        <w:pStyle w:val="Heading3"/>
        <w:spacing w:after="120" w:before="220"/>
      </w:pPr>
      <w:r>
        <w:rPr>
          <w:b/>
          <w:bCs/>
        </w:rPr>
        <w:t xml:space="preserve">At L1: Identified source</w:t>
      </w:r>
    </w:p>
    <w:p>
      <w:pPr>
        <w:spacing w:after="140"/>
        <w:jc w:val="both"/>
      </w:pPr>
      <w:r>
        <w:t xml:space="preserve">The source code used for the build must be identified in the provenance. This typically means a git URL and commit hash, or equivalent reference for the source VCS. The intent is that anyone holding the provenance can locate the exact source that was built.</w:t>
      </w:r>
    </w:p>
    <w:p>
      <w:pPr>
        <w:spacing w:after="140"/>
        <w:jc w:val="both"/>
      </w:pPr>
      <w:r>
        <w:t xml:space="preserve">This is a trivially achievable requirement for any modern CI system — the commit being built is already known to the CI, and emitting it into the provenance is a matter of tooling configuration. The benefit is that forensic questions ("which source produced this artifact?") become directly answerable.</w:t>
      </w:r>
    </w:p>
    <w:p>
      <w:pPr>
        <w:pStyle w:val="Heading3"/>
        <w:spacing w:after="120" w:before="220"/>
      </w:pPr>
      <w:r>
        <w:rPr>
          <w:b/>
          <w:bCs/>
        </w:rPr>
        <w:t xml:space="preserve">At L2: Still identified, verifiable</w:t>
      </w:r>
    </w:p>
    <w:p>
      <w:pPr>
        <w:spacing w:after="140"/>
        <w:jc w:val="both"/>
      </w:pPr>
      <w:r>
        <w:t xml:space="preserve">L2 does not add new source requirements beyond L1, but the authentication requirement on provenance (see below) means the source identification is now protected against forgery. An attacker cannot claim a different source was used because the signed provenance includes the actual source reference.</w:t>
      </w:r>
    </w:p>
    <w:p>
      <w:pPr>
        <w:pStyle w:val="Heading3"/>
        <w:spacing w:after="120" w:before="220"/>
      </w:pPr>
      <w:r>
        <w:rPr>
          <w:b/>
          <w:bCs/>
        </w:rPr>
        <w:t xml:space="preserve">At L3: Version-controlled</w:t>
      </w:r>
    </w:p>
    <w:p>
      <w:pPr>
        <w:spacing w:after="140"/>
        <w:jc w:val="both"/>
      </w:pPr>
      <w:r>
        <w:t xml:space="preserve">At L3, the source must come from a version-controlled repository with appropriate access controls and audit. This rules out building from ad-hoc working directories, uncommitted patches, or loose source tarballs. The source must be a specific commit in a specific repository that is itself managed under version control.</w:t>
      </w:r>
    </w:p>
    <w:p>
      <w:pPr>
        <w:spacing w:after="140"/>
        <w:jc w:val="both"/>
      </w:pPr>
      <w:r>
        <w:t xml:space="preserve">Additional source-track concerns (two-party review, signed commits, and similar) are handled in SLSA's still-developing Source track rather than the Build track. For Build L3, the requirement is only that the source be version-controlled and identifiable.</w:t>
      </w:r>
    </w:p>
    <w:p>
      <w:pPr>
        <w:pStyle w:val="Heading2"/>
        <w:spacing w:after="160" w:before="280"/>
      </w:pPr>
      <w:r>
        <w:rPr>
          <w:b/>
          <w:bCs/>
        </w:rPr>
        <w:t xml:space="preserve">5.4 Build Requirements in Detail</w:t>
      </w:r>
    </w:p>
    <w:p>
      <w:pPr>
        <w:spacing w:after="140"/>
        <w:jc w:val="both"/>
      </w:pPr>
      <w:r>
        <w:t xml:space="preserve">Build requirements govern how the build actually runs. This is where SLSA's progression is most dramatic.</w:t>
      </w:r>
    </w:p>
    <w:p>
      <w:pPr>
        <w:pStyle w:val="Heading3"/>
        <w:spacing w:after="120" w:before="220"/>
      </w:pPr>
      <w:r>
        <w:rPr>
          <w:b/>
          <w:bCs/>
        </w:rPr>
        <w:t xml:space="preserve">At L1: Reproducible description</w:t>
      </w:r>
    </w:p>
    <w:p>
      <w:pPr>
        <w:spacing w:after="140"/>
        <w:jc w:val="both"/>
      </w:pPr>
      <w:r>
        <w:t xml:space="preserve">The build process must have a reproducible description — a build script, Dockerfile, CI workflow, or equivalent — that specifies how the artifact is produced. The description must be available to anyone inspecting the provenance.</w:t>
      </w:r>
    </w:p>
    <w:p>
      <w:pPr>
        <w:spacing w:after="140"/>
        <w:jc w:val="both"/>
      </w:pPr>
      <w:r>
        <w:t xml:space="preserve">This is again trivially achievable — any Dockerfile, build.gradle, pom.xml, or CI workflow file meets this requirement. The benefit is that consumers can see what was supposed to happen during the build, even if L1 does not prove that is what did happen.</w:t>
      </w:r>
    </w:p>
    <w:p>
      <w:pPr>
        <w:pStyle w:val="Heading3"/>
        <w:spacing w:after="120" w:before="220"/>
      </w:pPr>
      <w:r>
        <w:rPr>
          <w:b/>
          <w:bCs/>
        </w:rPr>
        <w:t xml:space="preserve">At L2: Hosted on a build service</w:t>
      </w:r>
    </w:p>
    <w:p>
      <w:pPr>
        <w:spacing w:after="140"/>
        <w:jc w:val="both"/>
      </w:pPr>
      <w:r>
        <w:t xml:space="preserve">The build must run on a dedicated build service, not on a developer workstation. The service-generated provenance requirement in the Provenance category is the consumer-facing property, but the Build category specifies the cause — the service exists and the build runs on it.</w:t>
      </w:r>
    </w:p>
    <w:p>
      <w:pPr>
        <w:spacing w:after="140"/>
        <w:jc w:val="both"/>
      </w:pPr>
      <w:r>
        <w:t xml:space="preserve">This rules out 'I built this on my laptop and uploaded it' as a valid L2 artifact. The build service is the thing whose identity is attested; if there is no build service, there is no service to attest.</w:t>
      </w:r>
    </w:p>
    <w:p>
      <w:pPr>
        <w:pStyle w:val="Heading3"/>
        <w:spacing w:after="120" w:before="220"/>
      </w:pPr>
      <w:r>
        <w:rPr>
          <w:b/>
          <w:bCs/>
        </w:rPr>
        <w:t xml:space="preserve">At L3: Hardened, isolated, hermetic</w:t>
      </w:r>
    </w:p>
    <w:p>
      <w:pPr>
        <w:spacing w:after="140"/>
        <w:jc w:val="both"/>
      </w:pPr>
      <w:r>
        <w:t xml:space="preserve">At L3, the build service must meet specific hardening requirements:</w:t>
      </w:r>
    </w:p>
    <w:p>
      <w:pPr>
        <w:pStyle w:val="ListParagraph"/>
        <w:numPr>
          <w:ilvl w:val="0"/>
          <w:numId w:val="2"/>
        </w:numPr>
        <w:spacing w:after="80"/>
      </w:pPr>
      <w:r>
        <w:rPr>
          <w:b/>
          <w:bCs/>
        </w:rPr>
        <w:t xml:space="preserve">Hermetic: </w:t>
      </w:r>
      <w:r>
        <w:t xml:space="preserve">no network access during the build except to explicitly-declared dependencies from fixed, authenticated sources.</w:t>
      </w:r>
    </w:p>
    <w:p>
      <w:pPr>
        <w:pStyle w:val="ListParagraph"/>
        <w:numPr>
          <w:ilvl w:val="0"/>
          <w:numId w:val="2"/>
        </w:numPr>
        <w:spacing w:after="80"/>
      </w:pPr>
      <w:r>
        <w:rPr>
          <w:b/>
          <w:bCs/>
        </w:rPr>
        <w:t xml:space="preserve">Isolated: </w:t>
      </w:r>
      <w:r>
        <w:t xml:space="preserve">each build runs in a fresh environment, isolated from other builds; one build cannot affect another.</w:t>
      </w:r>
    </w:p>
    <w:p>
      <w:pPr>
        <w:pStyle w:val="ListParagraph"/>
        <w:numPr>
          <w:ilvl w:val="0"/>
          <w:numId w:val="2"/>
        </w:numPr>
        <w:spacing w:after="80"/>
      </w:pPr>
      <w:r>
        <w:rPr>
          <w:b/>
          <w:bCs/>
        </w:rPr>
        <w:t xml:space="preserve">Ephemeral: </w:t>
      </w:r>
      <w:r>
        <w:t xml:space="preserve">build environments do not persist after the build. Fresh state each time.</w:t>
      </w:r>
    </w:p>
    <w:p>
      <w:pPr>
        <w:pStyle w:val="ListParagraph"/>
        <w:numPr>
          <w:ilvl w:val="0"/>
          <w:numId w:val="2"/>
        </w:numPr>
        <w:spacing w:after="80"/>
      </w:pPr>
      <w:r>
        <w:rPr>
          <w:b/>
          <w:bCs/>
        </w:rPr>
        <w:t xml:space="preserve">Parameter integrity: </w:t>
      </w:r>
      <w:r>
        <w:t xml:space="preserve">the parameters passed to the build are part of the attested provenance, so tampering with build inputs is detectable.</w:t>
      </w:r>
    </w:p>
    <w:p>
      <w:pPr>
        <w:spacing w:after="140"/>
        <w:jc w:val="both"/>
      </w:pPr>
      <w:r>
        <w:t xml:space="preserve">These requirements together constitute the build-platform hardening that prevents insider attacks. A platform that meets all four is meaningfully harder for an attacker to subvert than one that does not — not because individual requirements are absolutely unbreakable, but because the combination forces the attacker into extreme measures that are unlikely to escape detection.</w:t>
      </w:r>
    </w:p>
    <w:p>
      <w:pPr>
        <w:pStyle w:val="Heading2"/>
        <w:spacing w:after="160" w:before="280"/>
      </w:pPr>
      <w:r>
        <w:rPr>
          <w:b/>
          <w:bCs/>
        </w:rPr>
        <w:t xml:space="preserve">5.5 Provenance Requirements in Detail</w:t>
      </w:r>
    </w:p>
    <w:p>
      <w:pPr>
        <w:spacing w:after="140"/>
        <w:jc w:val="both"/>
      </w:pPr>
      <w:r>
        <w:t xml:space="preserve">Provenance requirements govern the metadata output of the build — what it contains, who generates it, and how it is protected.</w:t>
      </w:r>
    </w:p>
    <w:p>
      <w:pPr>
        <w:pStyle w:val="Heading3"/>
        <w:spacing w:after="120" w:before="220"/>
      </w:pPr>
      <w:r>
        <w:rPr>
          <w:b/>
          <w:bCs/>
        </w:rPr>
        <w:t xml:space="preserve">At L1: Provenance exists</w:t>
      </w:r>
    </w:p>
    <w:p>
      <w:pPr>
        <w:spacing w:after="140"/>
        <w:jc w:val="both"/>
      </w:pPr>
      <w:r>
        <w:t xml:space="preserve">Provenance must exist as a separate artifact alongside the built software. It must be in a standard machine-readable format — typically the in-toto attestation format (covered in depth in the next chapter).</w:t>
      </w:r>
    </w:p>
    <w:p>
      <w:pPr>
        <w:spacing w:after="140"/>
        <w:jc w:val="both"/>
      </w:pPr>
      <w:r>
        <w:t xml:space="preserve">What is in the provenance at L1: identification of the source, identification of the build, description of the inputs and outputs, timestamp. What is not required: signing, unforgeability, generation by a specific party.</w:t>
      </w:r>
    </w:p>
    <w:p>
      <w:pPr>
        <w:pStyle w:val="Heading3"/>
        <w:spacing w:after="120" w:before="220"/>
      </w:pPr>
      <w:r>
        <w:rPr>
          <w:b/>
          <w:bCs/>
        </w:rPr>
        <w:t xml:space="preserve">At L2: Authenticated, service-generated</w:t>
      </w:r>
    </w:p>
    <w:p>
      <w:pPr>
        <w:spacing w:after="140"/>
        <w:jc w:val="both"/>
      </w:pPr>
      <w:r>
        <w:t xml:space="preserve">The provenance must be cryptographically signed by the build service itself. The signature must be verifiable against the build service's identity (typically a known public key or a Sigstore-style OIDC identity).</w:t>
      </w:r>
    </w:p>
    <w:p>
      <w:pPr>
        <w:spacing w:after="140"/>
        <w:jc w:val="both"/>
      </w:pPr>
      <w:r>
        <w:t xml:space="preserve">Service-generated is the critical property: the signing must happen as part of the build service's own pipeline, using a key the build service controls. A developer who runs a local tool to generate provenance and sign it with their own key does not meet L2, even if the developer's signature is valid — the signature is from the wrong party. It must be from the build service.</w:t>
      </w:r>
    </w:p>
    <w:p>
      <w:pPr>
        <w:pStyle w:val="Heading3"/>
        <w:spacing w:after="120" w:before="220"/>
      </w:pPr>
      <w:r>
        <w:rPr>
          <w:b/>
          <w:bCs/>
        </w:rPr>
        <w:t xml:space="preserve">At L3: Non-falsifiable by insiders</w:t>
      </w:r>
    </w:p>
    <w:p>
      <w:pPr>
        <w:spacing w:after="140"/>
        <w:jc w:val="both"/>
      </w:pPr>
      <w:r>
        <w:t xml:space="preserve">At L3, the provenance must be protected such that even an insider of the build service has difficulty forging it without detection. This typically means:</w:t>
      </w:r>
    </w:p>
    <w:p>
      <w:pPr>
        <w:pStyle w:val="ListParagraph"/>
        <w:numPr>
          <w:ilvl w:val="0"/>
          <w:numId w:val="2"/>
        </w:numPr>
        <w:spacing w:after="80"/>
      </w:pPr>
      <w:r>
        <w:t xml:space="preserve">The signing key is protected in hardware (HSM, cloud KMS) such that even admins do not have direct access.</w:t>
      </w:r>
    </w:p>
    <w:p>
      <w:pPr>
        <w:pStyle w:val="ListParagraph"/>
        <w:numPr>
          <w:ilvl w:val="0"/>
          <w:numId w:val="2"/>
        </w:numPr>
        <w:spacing w:after="80"/>
      </w:pPr>
      <w:r>
        <w:t xml:space="preserve">All signing operations are logged in an audit trail that is itself protected against insider tampering.</w:t>
      </w:r>
    </w:p>
    <w:p>
      <w:pPr>
        <w:pStyle w:val="ListParagraph"/>
        <w:numPr>
          <w:ilvl w:val="0"/>
          <w:numId w:val="2"/>
        </w:numPr>
        <w:spacing w:after="80"/>
      </w:pPr>
      <w:r>
        <w:t xml:space="preserve">Two-party authorization is required for sensitive operations like provisioning new signing identities.</w:t>
      </w:r>
    </w:p>
    <w:p>
      <w:pPr>
        <w:pStyle w:val="ListParagraph"/>
        <w:numPr>
          <w:ilvl w:val="0"/>
          <w:numId w:val="2"/>
        </w:numPr>
        <w:spacing w:after="80"/>
      </w:pPr>
      <w:r>
        <w:t xml:space="preserve">The build platform's software stack is subject to rigorous supply-chain controls of its own (ideally, the build platform builds itself at SLSA L3).</w:t>
      </w:r>
    </w:p>
    <w:p>
      <w:pPr>
        <w:spacing w:after="140"/>
        <w:jc w:val="both"/>
      </w:pPr>
      <w:r>
        <w:t xml:space="preserve">The term 'non-falsifiable' is understood as 'materially harder for a typical insider to falsify,' not 'mathematically impossible.' No amount of engineering can prevent a sufficiently privileged and motivated insider from producing false provenance; the goal is to raise the bar high enough that doing so requires either multiple colluding insiders, extraordinary access, or leaving evidence that triggers detection.</w:t>
      </w:r>
    </w:p>
    <w:p>
      <w:pPr>
        <w:pStyle w:val="Heading2"/>
        <w:spacing w:after="160" w:before="280"/>
      </w:pPr>
      <w:r>
        <w:rPr>
          <w:b/>
          <w:bCs/>
        </w:rPr>
        <w:t xml:space="preserve">5.6 Common Requirements</w:t>
      </w:r>
    </w:p>
    <w:p>
      <w:pPr>
        <w:spacing w:after="140"/>
        <w:jc w:val="both"/>
      </w:pPr>
      <w:r>
        <w:t xml:space="preserve">The common category covers cross-cutting operational requirements that apply to the build platform as a whole.</w:t>
      </w:r>
    </w:p>
    <w:p>
      <w:pPr>
        <w:pStyle w:val="Heading3"/>
        <w:spacing w:after="120" w:before="220"/>
      </w:pPr>
      <w:r>
        <w:rPr>
          <w:b/>
          <w:bCs/>
        </w:rPr>
        <w:t xml:space="preserve">At L1: Basic documentation</w:t>
      </w:r>
    </w:p>
    <w:p>
      <w:pPr>
        <w:spacing w:after="140"/>
        <w:jc w:val="both"/>
      </w:pPr>
      <w:r>
        <w:t xml:space="preserve">Build services at L1 must publish basic documentation about their behavior — at minimum, a description of the build platform, how to verify provenance it produces, and where to report security issues.</w:t>
      </w:r>
    </w:p>
    <w:p>
      <w:pPr>
        <w:pStyle w:val="Heading3"/>
        <w:spacing w:after="120" w:before="220"/>
      </w:pPr>
      <w:r>
        <w:rPr>
          <w:b/>
          <w:bCs/>
        </w:rPr>
        <w:t xml:space="preserve">At L2: Access control and monitoring</w:t>
      </w:r>
    </w:p>
    <w:p>
      <w:pPr>
        <w:spacing w:after="140"/>
        <w:jc w:val="both"/>
      </w:pPr>
      <w:r>
        <w:t xml:space="preserve">At L2, the build service must have:</w:t>
      </w:r>
    </w:p>
    <w:p>
      <w:pPr>
        <w:pStyle w:val="ListParagraph"/>
        <w:numPr>
          <w:ilvl w:val="0"/>
          <w:numId w:val="2"/>
        </w:numPr>
        <w:spacing w:after="80"/>
      </w:pPr>
      <w:r>
        <w:t xml:space="preserve">Access control over who can trigger builds and access sensitive build configuration.</w:t>
      </w:r>
    </w:p>
    <w:p>
      <w:pPr>
        <w:pStyle w:val="ListParagraph"/>
        <w:numPr>
          <w:ilvl w:val="0"/>
          <w:numId w:val="2"/>
        </w:numPr>
        <w:spacing w:after="80"/>
      </w:pPr>
      <w:r>
        <w:t xml:space="preserve">Monitoring of build activity with alerts on suspicious patterns.</w:t>
      </w:r>
    </w:p>
    <w:p>
      <w:pPr>
        <w:pStyle w:val="ListParagraph"/>
        <w:numPr>
          <w:ilvl w:val="0"/>
          <w:numId w:val="2"/>
        </w:numPr>
        <w:spacing w:after="80"/>
      </w:pPr>
      <w:r>
        <w:t xml:space="preserve">Published policies for incident response.</w:t>
      </w:r>
    </w:p>
    <w:p>
      <w:pPr>
        <w:pStyle w:val="Heading3"/>
        <w:spacing w:after="120" w:before="220"/>
      </w:pPr>
      <w:r>
        <w:rPr>
          <w:b/>
          <w:bCs/>
        </w:rPr>
        <w:t xml:space="preserve">At L3: Formal security review and testing</w:t>
      </w:r>
    </w:p>
    <w:p>
      <w:pPr>
        <w:spacing w:after="140"/>
        <w:jc w:val="both"/>
      </w:pPr>
      <w:r>
        <w:t xml:space="preserve">At L3, the build service must additionally:</w:t>
      </w:r>
    </w:p>
    <w:p>
      <w:pPr>
        <w:pStyle w:val="ListParagraph"/>
        <w:numPr>
          <w:ilvl w:val="0"/>
          <w:numId w:val="2"/>
        </w:numPr>
        <w:spacing w:after="80"/>
      </w:pPr>
      <w:r>
        <w:t xml:space="preserve">Undergo formal security review of its build pipeline and provenance generation.</w:t>
      </w:r>
    </w:p>
    <w:p>
      <w:pPr>
        <w:pStyle w:val="ListParagraph"/>
        <w:numPr>
          <w:ilvl w:val="0"/>
          <w:numId w:val="2"/>
        </w:numPr>
        <w:spacing w:after="80"/>
      </w:pPr>
      <w:r>
        <w:t xml:space="preserve">Be tested against documented threat models.</w:t>
      </w:r>
    </w:p>
    <w:p>
      <w:pPr>
        <w:pStyle w:val="ListParagraph"/>
        <w:numPr>
          <w:ilvl w:val="0"/>
          <w:numId w:val="2"/>
        </w:numPr>
        <w:spacing w:after="80"/>
      </w:pPr>
      <w:r>
        <w:t xml:space="preserve">Have demonstrated practices for rotating keys, responding to incidents, and recovering from compromise.</w:t>
      </w:r>
    </w:p>
    <w:p>
      <w:pPr>
        <w:pStyle w:val="ListParagraph"/>
        <w:numPr>
          <w:ilvl w:val="0"/>
          <w:numId w:val="2"/>
        </w:numPr>
        <w:spacing w:after="80"/>
      </w:pPr>
      <w:r>
        <w:t xml:space="preserve">Publish its security practices and allow third-party assessment.</w:t>
      </w:r>
    </w:p>
    <w:p>
      <w:pPr>
        <w:pStyle w:val="Heading2"/>
        <w:spacing w:after="160" w:before="280"/>
      </w:pPr>
      <w:r>
        <w:rPr>
          <w:b/>
          <w:bCs/>
        </w:rPr>
        <w:t xml:space="preserve">5.7 Why the Four Categories</w:t>
      </w:r>
    </w:p>
    <w:p>
      <w:pPr>
        <w:spacing w:after="140"/>
        <w:jc w:val="both"/>
      </w:pPr>
      <w:r>
        <w:t xml:space="preserve">Splitting requirements into four categories rather than treating them as a monolithic list serves several purposes:</w:t>
      </w:r>
    </w:p>
    <w:p>
      <w:pPr>
        <w:pStyle w:val="ListParagraph"/>
        <w:numPr>
          <w:ilvl w:val="0"/>
          <w:numId w:val="2"/>
        </w:numPr>
        <w:spacing w:after="80"/>
      </w:pPr>
      <w:r>
        <w:t xml:space="preserve">Traceability: when a build fails to meet a level, it is specific which category failed, pointing toward the remediation.</w:t>
      </w:r>
    </w:p>
    <w:p>
      <w:pPr>
        <w:pStyle w:val="ListParagraph"/>
        <w:numPr>
          <w:ilvl w:val="0"/>
          <w:numId w:val="2"/>
        </w:numPr>
        <w:spacing w:after="80"/>
      </w:pPr>
      <w:r>
        <w:t xml:space="preserve">Reusability: a build platform's Common requirements apply to all artifacts built on it; artifact-specific Source requirements don't need re-verification.</w:t>
      </w:r>
    </w:p>
    <w:p>
      <w:pPr>
        <w:pStyle w:val="ListParagraph"/>
        <w:numPr>
          <w:ilvl w:val="0"/>
          <w:numId w:val="2"/>
        </w:numPr>
        <w:spacing w:after="80"/>
      </w:pPr>
      <w:r>
        <w:t xml:space="preserve">Clarity of responsibility: Source requirements are largely the project's responsibility; Build and Provenance are largely the build service's; Common are shared.</w:t>
      </w:r>
    </w:p>
    <w:p>
      <w:pPr>
        <w:pStyle w:val="ListParagraph"/>
        <w:numPr>
          <w:ilvl w:val="0"/>
          <w:numId w:val="2"/>
        </w:numPr>
        <w:spacing w:after="80"/>
      </w:pPr>
      <w:r>
        <w:t xml:space="preserve">Evolution: new requirements can be added in a specific category without restructuring the whole framework.</w:t>
      </w:r>
    </w:p>
    <w:p>
      <w:pPr>
        <w:spacing w:after="140"/>
        <w:jc w:val="both"/>
      </w:pPr>
      <w:r>
        <w:t xml:space="preserve">Reading the SLSA specification, always keep these four categories in mind. When you see a requirement, ask 'is this about where the source comes from, how the build runs, what the provenance says, or how the platform is operated?' The answer clarifies the requirement's purpose and what action it prescribes.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SLSA Build requirements are organized into four categories — Source, Build, Provenance, Common — and each level adds requirements in each category. Source requirements govern where code comes from (identified at L1; version-controlled at L3). Build requirements govern execution (described at L1; hosted service at L2; hardened, hermetic, isolated, ephemeral at L3). Provenance requirements govern the output metadata (exists at L1; authenticated and service-generated at L2; non-falsifiable by insiders at L3). Common requirements govern ecosystem operations (documented at L1; access-controlled and monitored at L2; formally reviewed at L3). Understanding the category of each requirement clarifies its purpose.</w:t>
            </w:r>
          </w:p>
        </w:tc>
      </w:tr>
    </w:tbl>
    <w:p>
      <w:r>
        <w:br w:type="page"/>
      </w:r>
    </w:p>
    <w:p>
      <w:pPr>
        <w:pStyle w:val="Heading1"/>
        <w:spacing w:after="200" w:before="360"/>
      </w:pPr>
      <w:r>
        <w:rPr>
          <w:b/>
          <w:bCs/>
        </w:rPr>
        <w:t xml:space="preserve">Chapter 6: Provenance — The Cryptographic Attestation</w:t>
      </w:r>
    </w:p>
    <w:p>
      <w:pPr>
        <w:pStyle w:val="Heading2"/>
        <w:spacing w:after="160" w:before="280"/>
      </w:pPr>
      <w:r>
        <w:rPr>
          <w:b/>
          <w:bCs/>
        </w:rPr>
        <w:t xml:space="preserve">6.1 Provenance As a Concrete Artifact</w:t>
      </w:r>
    </w:p>
    <w:p>
      <w:pPr>
        <w:spacing w:after="140"/>
        <w:jc w:val="both"/>
      </w:pPr>
      <w:r>
        <w:t xml:space="preserve">Provenance has been referenced throughout this module as 'verifiable metadata about how an artifact was built.' This chapter addresses what provenance actually looks like as a concrete data structure, what fields it contains, how it is signed, and how it is consumed. Provenance is the single unit of trust that SLSA introduces; understanding it concretely is essential to evaluating real SLSA implementations.</w:t>
      </w:r>
    </w:p>
    <w:p>
      <w:pPr>
        <w:spacing w:after="140"/>
        <w:jc w:val="both"/>
      </w:pPr>
      <w:r>
        <w:t xml:space="preserve">A provenance artifact is a JSON document, typically a few kilobytes in size, produced by a build service when it builds a software artifact. It has a defined schema (the in-toto attestation format with a SLSA-specific predicate), it is cryptographically signed, and it is stored or distributed alongside the artifact it describes. Consumers can fetch the provenance, verify the signature, and examine the fields to make trust decisions.</w:t>
      </w:r>
    </w:p>
    <w:p>
      <w:pPr>
        <w:pStyle w:val="Heading2"/>
        <w:spacing w:after="160" w:before="280"/>
      </w:pPr>
      <w:r>
        <w:rPr>
          <w:b/>
          <w:bCs/>
        </w:rPr>
        <w:t xml:space="preserve">6.2 The in-toto Attestation Format</w:t>
      </w:r>
    </w:p>
    <w:p>
      <w:pPr>
        <w:spacing w:after="140"/>
        <w:jc w:val="both"/>
      </w:pPr>
      <w:r>
        <w:t xml:space="preserve">SLSA provenance is an in-toto attestation — a standard format developed by in-toto for any kind of supply-chain claim, not just SLSA's build provenance. The attestation has three layers:</w:t>
      </w:r>
    </w:p>
    <w:p>
      <w:pPr>
        <w:pStyle w:val="ListParagraph"/>
        <w:numPr>
          <w:ilvl w:val="0"/>
          <w:numId w:val="2"/>
        </w:numPr>
        <w:spacing w:after="80"/>
      </w:pPr>
      <w:r>
        <w:rPr>
          <w:b/>
          <w:bCs/>
        </w:rPr>
        <w:t xml:space="preserve">Envelope: </w:t>
      </w:r>
      <w:r>
        <w:t xml:space="preserve">a signed wrapper conforming to the DSSE (Dead Simple Signing Envelope) format. The envelope contains the payload and one or more signatures over it.</w:t>
      </w:r>
    </w:p>
    <w:p>
      <w:pPr>
        <w:pStyle w:val="ListParagraph"/>
        <w:numPr>
          <w:ilvl w:val="0"/>
          <w:numId w:val="2"/>
        </w:numPr>
        <w:spacing w:after="80"/>
      </w:pPr>
      <w:r>
        <w:rPr>
          <w:b/>
          <w:bCs/>
        </w:rPr>
        <w:t xml:space="preserve">Statement: </w:t>
      </w:r>
      <w:r>
        <w:t xml:space="preserve">the unsigned-but-sealed content of the envelope. A statement identifies what artifact the attestation is about (the 'subject') and what kind of claim it makes (the 'predicate type').</w:t>
      </w:r>
    </w:p>
    <w:p>
      <w:pPr>
        <w:pStyle w:val="ListParagraph"/>
        <w:numPr>
          <w:ilvl w:val="0"/>
          <w:numId w:val="2"/>
        </w:numPr>
        <w:spacing w:after="80"/>
      </w:pPr>
      <w:r>
        <w:rPr>
          <w:b/>
          <w:bCs/>
        </w:rPr>
        <w:t xml:space="preserve">Predicate: </w:t>
      </w:r>
      <w:r>
        <w:t xml:space="preserve">the actual content of the claim. For SLSA, the predicate is a SLSA Provenance document describing the build.</w:t>
      </w:r>
    </w:p>
    <w:p>
      <w:pPr>
        <w:spacing w:after="140"/>
        <w:jc w:val="both"/>
      </w:pPr>
      <w:r>
        <w:t xml:space="preserve">A simplified structure:</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"payloadType": "application/vnd.in-toto+json",</w:t>
      </w:r>
    </w:p>
    <w:p>
      <w:pPr>
        <w:shd w:fill="F2F2F2" w:val="clear"/>
        <w:spacing w:after="40" w:before="40"/>
        <w:ind w:left="360"/>
      </w:pPr>
      <w:r>
        <w:rPr>
          <w:rFonts w:ascii="Consolas" w:cs="Consolas" w:eastAsia="Consolas" w:hAnsi="Consolas"/>
          <w:sz w:val="20"/>
          <w:szCs w:val="20"/>
        </w:rPr>
        <w:t xml:space="preserve">  "payload": "&lt;base64-encoded JSON&gt;",</w:t>
      </w:r>
    </w:p>
    <w:p>
      <w:pPr>
        <w:shd w:fill="F2F2F2" w:val="clear"/>
        <w:spacing w:after="40" w:before="40"/>
        <w:ind w:left="360"/>
      </w:pPr>
      <w:r>
        <w:rPr>
          <w:rFonts w:ascii="Consolas" w:cs="Consolas" w:eastAsia="Consolas" w:hAnsi="Consolas"/>
          <w:sz w:val="20"/>
          <w:szCs w:val="20"/>
        </w:rPr>
        <w:t xml:space="preserve">  "signatures":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"keyid": "&lt;key identifier&gt;",</w:t>
      </w:r>
    </w:p>
    <w:p>
      <w:pPr>
        <w:shd w:fill="F2F2F2" w:val="clear"/>
        <w:spacing w:after="40" w:before="40"/>
        <w:ind w:left="360"/>
      </w:pPr>
      <w:r>
        <w:rPr>
          <w:rFonts w:ascii="Consolas" w:cs="Consolas" w:eastAsia="Consolas" w:hAnsi="Consolas"/>
          <w:sz w:val="20"/>
          <w:szCs w:val="20"/>
        </w:rPr>
        <w:t xml:space="preserve">      "sig": "&lt;base64-encoded signature&gt;"</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payload, when decoded, contains the statement:</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"_type": "https://in-toto.io/Statement/v1",</w:t>
      </w:r>
    </w:p>
    <w:p>
      <w:pPr>
        <w:shd w:fill="F2F2F2" w:val="clear"/>
        <w:spacing w:after="40" w:before="40"/>
        <w:ind w:left="360"/>
      </w:pPr>
      <w:r>
        <w:rPr>
          <w:rFonts w:ascii="Consolas" w:cs="Consolas" w:eastAsia="Consolas" w:hAnsi="Consolas"/>
          <w:sz w:val="20"/>
          <w:szCs w:val="20"/>
        </w:rPr>
        <w:t xml:space="preserve">  "subject":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"name": "example-app:v1.2.3",</w:t>
      </w:r>
    </w:p>
    <w:p>
      <w:pPr>
        <w:shd w:fill="F2F2F2" w:val="clear"/>
        <w:spacing w:after="40" w:before="40"/>
        <w:ind w:left="360"/>
      </w:pPr>
      <w:r>
        <w:rPr>
          <w:rFonts w:ascii="Consolas" w:cs="Consolas" w:eastAsia="Consolas" w:hAnsi="Consolas"/>
          <w:sz w:val="20"/>
          <w:szCs w:val="20"/>
        </w:rPr>
        <w:t xml:space="preserve">      "digest": {</w:t>
      </w:r>
    </w:p>
    <w:p>
      <w:pPr>
        <w:shd w:fill="F2F2F2" w:val="clear"/>
        <w:spacing w:after="40" w:before="40"/>
        <w:ind w:left="360"/>
      </w:pPr>
      <w:r>
        <w:rPr>
          <w:rFonts w:ascii="Consolas" w:cs="Consolas" w:eastAsia="Consolas" w:hAnsi="Consolas"/>
          <w:sz w:val="20"/>
          <w:szCs w:val="20"/>
        </w:rPr>
        <w:t xml:space="preserve">        "sha256": "abc123..."</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"predicateType": "https://slsa.dev/provenance/v1",</w:t>
      </w:r>
    </w:p>
    <w:p>
      <w:pPr>
        <w:shd w:fill="F2F2F2" w:val="clear"/>
        <w:spacing w:after="40" w:before="40"/>
        <w:ind w:left="360"/>
      </w:pPr>
      <w:r>
        <w:rPr>
          <w:rFonts w:ascii="Consolas" w:cs="Consolas" w:eastAsia="Consolas" w:hAnsi="Consolas"/>
          <w:sz w:val="20"/>
          <w:szCs w:val="20"/>
        </w:rPr>
        <w:t xml:space="preserve">  "predicate": {</w:t>
      </w:r>
    </w:p>
    <w:p>
      <w:pPr>
        <w:shd w:fill="F2F2F2" w:val="clear"/>
        <w:spacing w:after="40" w:before="40"/>
        <w:ind w:left="360"/>
      </w:pPr>
      <w:r>
        <w:rPr>
          <w:rFonts w:ascii="Consolas" w:cs="Consolas" w:eastAsia="Consolas" w:hAnsi="Consolas"/>
          <w:sz w:val="20"/>
          <w:szCs w:val="20"/>
        </w:rPr>
        <w:t xml:space="preserve">    // SLSA provenance content</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subject identifies the artifact the provenance is about (by name and cryptographic digest); the predicateType identifies that this is a SLSA provenance v1 document; the predicate contains the actual SLSA-defined fields.</w:t>
      </w:r>
    </w:p>
    <w:p>
      <w:pPr>
        <w:pStyle w:val="Heading2"/>
        <w:spacing w:after="160" w:before="280"/>
      </w:pPr>
      <w:r>
        <w:rPr>
          <w:b/>
          <w:bCs/>
        </w:rPr>
        <w:t xml:space="preserve">6.3 The SLSA Provenance Predicate</w:t>
      </w:r>
    </w:p>
    <w:p>
      <w:pPr>
        <w:spacing w:after="140"/>
        <w:jc w:val="both"/>
      </w:pPr>
      <w:r>
        <w:t xml:space="preserve">The SLSA Provenance v1 predicate has a specific schema. The key fields:</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"buildDefinition": {</w:t>
      </w:r>
    </w:p>
    <w:p>
      <w:pPr>
        <w:shd w:fill="F2F2F2" w:val="clear"/>
        <w:spacing w:after="40" w:before="40"/>
        <w:ind w:left="360"/>
      </w:pPr>
      <w:r>
        <w:rPr>
          <w:rFonts w:ascii="Consolas" w:cs="Consolas" w:eastAsia="Consolas" w:hAnsi="Consolas"/>
          <w:sz w:val="20"/>
          <w:szCs w:val="20"/>
        </w:rPr>
        <w:t xml:space="preserve">    "buildType": "https://slsa-framework.github.io/github-actions-buildtypes/workflow/v1",</w:t>
      </w:r>
    </w:p>
    <w:p>
      <w:pPr>
        <w:shd w:fill="F2F2F2" w:val="clear"/>
        <w:spacing w:after="40" w:before="40"/>
        <w:ind w:left="360"/>
      </w:pPr>
      <w:r>
        <w:rPr>
          <w:rFonts w:ascii="Consolas" w:cs="Consolas" w:eastAsia="Consolas" w:hAnsi="Consolas"/>
          <w:sz w:val="20"/>
          <w:szCs w:val="20"/>
        </w:rPr>
        <w:t xml:space="preserve">    "externalParameters": {</w:t>
      </w:r>
    </w:p>
    <w:p>
      <w:pPr>
        <w:shd w:fill="F2F2F2" w:val="clear"/>
        <w:spacing w:after="40" w:before="40"/>
        <w:ind w:left="360"/>
      </w:pPr>
      <w:r>
        <w:rPr>
          <w:rFonts w:ascii="Consolas" w:cs="Consolas" w:eastAsia="Consolas" w:hAnsi="Consolas"/>
          <w:sz w:val="20"/>
          <w:szCs w:val="20"/>
        </w:rPr>
        <w:t xml:space="preserve">      "workflow": {</w:t>
      </w:r>
    </w:p>
    <w:p>
      <w:pPr>
        <w:shd w:fill="F2F2F2" w:val="clear"/>
        <w:spacing w:after="40" w:before="40"/>
        <w:ind w:left="360"/>
      </w:pPr>
      <w:r>
        <w:rPr>
          <w:rFonts w:ascii="Consolas" w:cs="Consolas" w:eastAsia="Consolas" w:hAnsi="Consolas"/>
          <w:sz w:val="20"/>
          <w:szCs w:val="20"/>
        </w:rPr>
        <w:t xml:space="preserve">        "ref": "refs/heads/main",</w:t>
      </w:r>
    </w:p>
    <w:p>
      <w:pPr>
        <w:shd w:fill="F2F2F2" w:val="clear"/>
        <w:spacing w:after="40" w:before="40"/>
        <w:ind w:left="360"/>
      </w:pPr>
      <w:r>
        <w:rPr>
          <w:rFonts w:ascii="Consolas" w:cs="Consolas" w:eastAsia="Consolas" w:hAnsi="Consolas"/>
          <w:sz w:val="20"/>
          <w:szCs w:val="20"/>
        </w:rPr>
        <w:t xml:space="preserve">        "repository": "https://github.com/myorg/myrepo",</w:t>
      </w:r>
    </w:p>
    <w:p>
      <w:pPr>
        <w:shd w:fill="F2F2F2" w:val="clear"/>
        <w:spacing w:after="40" w:before="40"/>
        <w:ind w:left="360"/>
      </w:pPr>
      <w:r>
        <w:rPr>
          <w:rFonts w:ascii="Consolas" w:cs="Consolas" w:eastAsia="Consolas" w:hAnsi="Consolas"/>
          <w:sz w:val="20"/>
          <w:szCs w:val="20"/>
        </w:rPr>
        <w:t xml:space="preserve">        "path": ".github/workflows/build.yml"</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"internalParameters": {</w:t>
      </w:r>
    </w:p>
    <w:p>
      <w:pPr>
        <w:shd w:fill="F2F2F2" w:val="clear"/>
        <w:spacing w:after="40" w:before="40"/>
        <w:ind w:left="360"/>
      </w:pPr>
      <w:r>
        <w:rPr>
          <w:rFonts w:ascii="Consolas" w:cs="Consolas" w:eastAsia="Consolas" w:hAnsi="Consolas"/>
          <w:sz w:val="20"/>
          <w:szCs w:val="20"/>
        </w:rPr>
        <w:t xml:space="preserve">      "github": {</w:t>
      </w:r>
    </w:p>
    <w:p>
      <w:pPr>
        <w:shd w:fill="F2F2F2" w:val="clear"/>
        <w:spacing w:after="40" w:before="40"/>
        <w:ind w:left="360"/>
      </w:pPr>
      <w:r>
        <w:rPr>
          <w:rFonts w:ascii="Consolas" w:cs="Consolas" w:eastAsia="Consolas" w:hAnsi="Consolas"/>
          <w:sz w:val="20"/>
          <w:szCs w:val="20"/>
        </w:rPr>
        <w:t xml:space="preserve">        "event_name": "push",</w:t>
      </w:r>
    </w:p>
    <w:p>
      <w:pPr>
        <w:shd w:fill="F2F2F2" w:val="clear"/>
        <w:spacing w:after="40" w:before="40"/>
        <w:ind w:left="360"/>
      </w:pPr>
      <w:r>
        <w:rPr>
          <w:rFonts w:ascii="Consolas" w:cs="Consolas" w:eastAsia="Consolas" w:hAnsi="Consolas"/>
          <w:sz w:val="20"/>
          <w:szCs w:val="20"/>
        </w:rPr>
        <w:t xml:space="preserve">        "repository_id": "12345",</w:t>
      </w:r>
    </w:p>
    <w:p>
      <w:pPr>
        <w:shd w:fill="F2F2F2" w:val="clear"/>
        <w:spacing w:after="40" w:before="40"/>
        <w:ind w:left="360"/>
      </w:pPr>
      <w:r>
        <w:rPr>
          <w:rFonts w:ascii="Consolas" w:cs="Consolas" w:eastAsia="Consolas" w:hAnsi="Consolas"/>
          <w:sz w:val="20"/>
          <w:szCs w:val="20"/>
        </w:rPr>
        <w:t xml:space="preserve">        "repository_owner_id": "67890"</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"resolvedDependencies":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"uri": "git+https://github.com/myorg/myrepo@refs/heads/main",</w:t>
      </w:r>
    </w:p>
    <w:p>
      <w:pPr>
        <w:shd w:fill="F2F2F2" w:val="clear"/>
        <w:spacing w:after="40" w:before="40"/>
        <w:ind w:left="360"/>
      </w:pPr>
      <w:r>
        <w:rPr>
          <w:rFonts w:ascii="Consolas" w:cs="Consolas" w:eastAsia="Consolas" w:hAnsi="Consolas"/>
          <w:sz w:val="20"/>
          <w:szCs w:val="20"/>
        </w:rPr>
        <w:t xml:space="preserve">        "digest": { "gitCommit": "def456..."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"runDetails": {</w:t>
      </w:r>
    </w:p>
    <w:p>
      <w:pPr>
        <w:shd w:fill="F2F2F2" w:val="clear"/>
        <w:spacing w:after="40" w:before="40"/>
        <w:ind w:left="360"/>
      </w:pPr>
      <w:r>
        <w:rPr>
          <w:rFonts w:ascii="Consolas" w:cs="Consolas" w:eastAsia="Consolas" w:hAnsi="Consolas"/>
          <w:sz w:val="20"/>
          <w:szCs w:val="20"/>
        </w:rPr>
        <w:t xml:space="preserve">    "builder": {</w:t>
      </w:r>
    </w:p>
    <w:p>
      <w:pPr>
        <w:shd w:fill="F2F2F2" w:val="clear"/>
        <w:spacing w:after="40" w:before="40"/>
        <w:ind w:left="360"/>
      </w:pPr>
      <w:r>
        <w:rPr>
          <w:rFonts w:ascii="Consolas" w:cs="Consolas" w:eastAsia="Consolas" w:hAnsi="Consolas"/>
          <w:sz w:val="20"/>
          <w:szCs w:val="20"/>
        </w:rPr>
        <w:t xml:space="preserve">      "id": "https://github.com/actions/runner"</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"metadata": {</w:t>
      </w:r>
    </w:p>
    <w:p>
      <w:pPr>
        <w:shd w:fill="F2F2F2" w:val="clear"/>
        <w:spacing w:after="40" w:before="40"/>
        <w:ind w:left="360"/>
      </w:pPr>
      <w:r>
        <w:rPr>
          <w:rFonts w:ascii="Consolas" w:cs="Consolas" w:eastAsia="Consolas" w:hAnsi="Consolas"/>
          <w:sz w:val="20"/>
          <w:szCs w:val="20"/>
        </w:rPr>
        <w:t xml:space="preserve">      "invocationId": "https://github.com/myorg/myrepo/actions/runs/987654",</w:t>
      </w:r>
    </w:p>
    <w:p>
      <w:pPr>
        <w:shd w:fill="F2F2F2" w:val="clear"/>
        <w:spacing w:after="40" w:before="40"/>
        <w:ind w:left="360"/>
      </w:pPr>
      <w:r>
        <w:rPr>
          <w:rFonts w:ascii="Consolas" w:cs="Consolas" w:eastAsia="Consolas" w:hAnsi="Consolas"/>
          <w:sz w:val="20"/>
          <w:szCs w:val="20"/>
        </w:rPr>
        <w:t xml:space="preserve">      "startedOn": "2024-03-15T10:23:45Z",</w:t>
      </w:r>
    </w:p>
    <w:p>
      <w:pPr>
        <w:shd w:fill="F2F2F2" w:val="clear"/>
        <w:spacing w:after="40" w:before="40"/>
        <w:ind w:left="360"/>
      </w:pPr>
      <w:r>
        <w:rPr>
          <w:rFonts w:ascii="Consolas" w:cs="Consolas" w:eastAsia="Consolas" w:hAnsi="Consolas"/>
          <w:sz w:val="20"/>
          <w:szCs w:val="20"/>
        </w:rPr>
        <w:t xml:space="preserve">      "finishedOn": "2024-03-15T10:28:12Z"</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Walking through the key fields:</w:t>
      </w:r>
    </w:p>
    <w:p>
      <w:pPr>
        <w:pStyle w:val="ListParagraph"/>
        <w:numPr>
          <w:ilvl w:val="0"/>
          <w:numId w:val="2"/>
        </w:numPr>
        <w:spacing w:after="80"/>
      </w:pPr>
      <w:r>
        <w:rPr>
          <w:b/>
          <w:bCs/>
        </w:rPr>
        <w:t xml:space="preserve">buildType: </w:t>
      </w:r>
      <w:r>
        <w:t xml:space="preserve">a URI identifying the kind of build this was — which tool, which version, which configuration schema. Consumers use this to understand how to interpret the rest of the provenance.</w:t>
      </w:r>
    </w:p>
    <w:p>
      <w:pPr>
        <w:pStyle w:val="ListParagraph"/>
        <w:numPr>
          <w:ilvl w:val="0"/>
          <w:numId w:val="2"/>
        </w:numPr>
        <w:spacing w:after="80"/>
      </w:pPr>
      <w:r>
        <w:rPr>
          <w:b/>
          <w:bCs/>
        </w:rPr>
        <w:t xml:space="preserve">externalParameters: </w:t>
      </w:r>
      <w:r>
        <w:t xml:space="preserve">the inputs the producer provided to the build — which workflow file, which repository, which ref. These are the things the builder had control over.</w:t>
      </w:r>
    </w:p>
    <w:p>
      <w:pPr>
        <w:pStyle w:val="ListParagraph"/>
        <w:numPr>
          <w:ilvl w:val="0"/>
          <w:numId w:val="2"/>
        </w:numPr>
        <w:spacing w:after="80"/>
      </w:pPr>
      <w:r>
        <w:rPr>
          <w:b/>
          <w:bCs/>
        </w:rPr>
        <w:t xml:space="preserve">internalParameters: </w:t>
      </w:r>
      <w:r>
        <w:t xml:space="preserve">properties of the build platform that affect the build but are not set by the builder — for example, the specific GitHub repository ID as distinct from its name, which GitHub controls.</w:t>
      </w:r>
    </w:p>
    <w:p>
      <w:pPr>
        <w:pStyle w:val="ListParagraph"/>
        <w:numPr>
          <w:ilvl w:val="0"/>
          <w:numId w:val="2"/>
        </w:numPr>
        <w:spacing w:after="80"/>
      </w:pPr>
      <w:r>
        <w:rPr>
          <w:b/>
          <w:bCs/>
        </w:rPr>
        <w:t xml:space="preserve">resolvedDependencies: </w:t>
      </w:r>
      <w:r>
        <w:t xml:space="preserve">the inputs actually consumed by the build — specifically, the source commit. This is where the provenance pins 'this build consumed exactly this commit.'</w:t>
      </w:r>
    </w:p>
    <w:p>
      <w:pPr>
        <w:pStyle w:val="ListParagraph"/>
        <w:numPr>
          <w:ilvl w:val="0"/>
          <w:numId w:val="2"/>
        </w:numPr>
        <w:spacing w:after="80"/>
      </w:pPr>
      <w:r>
        <w:rPr>
          <w:b/>
          <w:bCs/>
        </w:rPr>
        <w:t xml:space="preserve">builder.id: </w:t>
      </w:r>
      <w:r>
        <w:t xml:space="preserve">an identifier for the specific build platform or builder that produced this provenance. Consumers verifying provenance check this against their allowlist of trusted builders.</w:t>
      </w:r>
    </w:p>
    <w:p>
      <w:pPr>
        <w:pStyle w:val="ListParagraph"/>
        <w:numPr>
          <w:ilvl w:val="0"/>
          <w:numId w:val="2"/>
        </w:numPr>
        <w:spacing w:after="80"/>
      </w:pPr>
      <w:r>
        <w:rPr>
          <w:b/>
          <w:bCs/>
        </w:rPr>
        <w:t xml:space="preserve">invocationId: </w:t>
      </w:r>
      <w:r>
        <w:t xml:space="preserve">a unique identifier for this specific build run. This lets consumers or auditors locate the original build logs if needed.</w:t>
      </w:r>
    </w:p>
    <w:p>
      <w:pPr>
        <w:pStyle w:val="ListParagraph"/>
        <w:numPr>
          <w:ilvl w:val="0"/>
          <w:numId w:val="2"/>
        </w:numPr>
        <w:spacing w:after="80"/>
      </w:pPr>
      <w:r>
        <w:rPr>
          <w:b/>
          <w:bCs/>
        </w:rPr>
        <w:t xml:space="preserve">startedOn / finishedOn: </w:t>
      </w:r>
      <w:r>
        <w:t xml:space="preserve">timestamps bracketing the build. Useful for correlation with other evidence and for temporal audit.</w:t>
      </w:r>
    </w:p>
    <w:p>
      <w:pPr>
        <w:pStyle w:val="Heading2"/>
        <w:spacing w:after="160" w:before="280"/>
      </w:pPr>
      <w:r>
        <w:rPr>
          <w:b/>
          <w:bCs/>
        </w:rPr>
        <w:t xml:space="preserve">6.4 How Provenance Is Signed</w:t>
      </w:r>
    </w:p>
    <w:p>
      <w:pPr>
        <w:spacing w:after="140"/>
        <w:jc w:val="both"/>
      </w:pPr>
      <w:r>
        <w:t xml:space="preserve">The signature on the provenance envelope is what makes it trustworthy. Two common signing approaches:</w:t>
      </w:r>
    </w:p>
    <w:p>
      <w:pPr>
        <w:pStyle w:val="ListParagraph"/>
        <w:numPr>
          <w:ilvl w:val="0"/>
          <w:numId w:val="2"/>
        </w:numPr>
        <w:spacing w:after="80"/>
      </w:pPr>
      <w:r>
        <w:rPr>
          <w:b/>
          <w:bCs/>
        </w:rPr>
        <w:t xml:space="preserve">Long-lived key signing. </w:t>
      </w:r>
      <w:r>
        <w:t xml:space="preserve">The build service holds a signing key (often in an HSM or cloud KMS). Each provenance is signed with this key. Consumers verify against the public half. This is the traditional PKI approach, familiar from code signing.</w:t>
      </w:r>
    </w:p>
    <w:p>
      <w:pPr>
        <w:pStyle w:val="ListParagraph"/>
        <w:numPr>
          <w:ilvl w:val="0"/>
          <w:numId w:val="2"/>
        </w:numPr>
        <w:spacing w:after="80"/>
      </w:pPr>
      <w:r>
        <w:rPr>
          <w:b/>
          <w:bCs/>
        </w:rPr>
        <w:t xml:space="preserve">Keyless signing via Sigstore. </w:t>
      </w:r>
      <w:r>
        <w:t xml:space="preserve">The build service authenticates to a signing service (Fulcio) via OIDC token from its build environment. Fulcio issues a short-lived certificate tied to the build identity. The build service signs the provenance using the short-lived certificate's key. The signature is logged in a transparency log (Rekor) that anyone can verify. Consumers verify the signature, the certificate chain, and the Rekor log entry.</w:t>
      </w:r>
    </w:p>
    <w:p>
      <w:pPr>
        <w:spacing w:after="140"/>
        <w:jc w:val="both"/>
      </w:pPr>
      <w:r>
        <w:t xml:space="preserve">Keyless signing via Sigstore has become the dominant approach for SLSA because it avoids the key-management problems of long-lived keys: there is no key that can be stolen, no key to rotate, no key whose compromise affects all previous signatures. The certificate identity is tied to the specific build run via the OIDC claims. Module 4 of this curriculum covers Sigstore in detail.</w:t>
      </w:r>
    </w:p>
    <w:p>
      <w:pPr>
        <w:pStyle w:val="Heading2"/>
        <w:spacing w:after="160" w:before="280"/>
      </w:pPr>
      <w:r>
        <w:rPr>
          <w:b/>
          <w:bCs/>
        </w:rPr>
        <w:t xml:space="preserve">6.5 Where Provenance Is Stored</w:t>
      </w:r>
    </w:p>
    <w:p>
      <w:pPr>
        <w:spacing w:after="140"/>
        <w:jc w:val="both"/>
      </w:pPr>
      <w:r>
        <w:t xml:space="preserve">Provenance needs to be accessible to consumers; the practical patterns for storage vary by ecosystem:</w:t>
      </w:r>
    </w:p>
    <w:p>
      <w:pPr>
        <w:pStyle w:val="ListParagraph"/>
        <w:numPr>
          <w:ilvl w:val="0"/>
          <w:numId w:val="2"/>
        </w:numPr>
        <w:spacing w:after="80"/>
      </w:pPr>
      <w:r>
        <w:rPr>
          <w:b/>
          <w:bCs/>
        </w:rPr>
        <w:t xml:space="preserve">Alongside the artifact in a registry. </w:t>
      </w:r>
      <w:r>
        <w:t xml:space="preserve">The OCI (Open Container Initiative) specification was extended to support referring artifacts — attestations that reference a primary artifact. Container registries (Docker Hub, GHCR, ECR, GCR) increasingly support this pattern.</w:t>
      </w:r>
    </w:p>
    <w:p>
      <w:pPr>
        <w:pStyle w:val="ListParagraph"/>
        <w:numPr>
          <w:ilvl w:val="0"/>
          <w:numId w:val="2"/>
        </w:numPr>
        <w:spacing w:after="80"/>
      </w:pPr>
      <w:r>
        <w:rPr>
          <w:b/>
          <w:bCs/>
        </w:rPr>
        <w:t xml:space="preserve">In a dedicated attestation store. </w:t>
      </w:r>
      <w:r>
        <w:t xml:space="preserve">A separate service specifically for provenance lookup. Sigstore's Rekor transparency log is partially this.</w:t>
      </w:r>
    </w:p>
    <w:p>
      <w:pPr>
        <w:pStyle w:val="ListParagraph"/>
        <w:numPr>
          <w:ilvl w:val="0"/>
          <w:numId w:val="2"/>
        </w:numPr>
        <w:spacing w:after="80"/>
      </w:pPr>
      <w:r>
        <w:rPr>
          <w:b/>
          <w:bCs/>
        </w:rPr>
        <w:t xml:space="preserve">Published by the builder. </w:t>
      </w:r>
      <w:r>
        <w:t xml:space="preserve">GitHub Actions publishes provenance via its attestation API, accessible via gh attestation verify or equivalent tooling.</w:t>
      </w:r>
    </w:p>
    <w:p>
      <w:pPr>
        <w:pStyle w:val="ListParagraph"/>
        <w:numPr>
          <w:ilvl w:val="0"/>
          <w:numId w:val="2"/>
        </w:numPr>
        <w:spacing w:after="80"/>
      </w:pPr>
      <w:r>
        <w:rPr>
          <w:b/>
          <w:bCs/>
        </w:rPr>
        <w:t xml:space="preserve">Bundled with the artifact. </w:t>
      </w:r>
      <w:r>
        <w:t xml:space="preserve">Some artifact formats (npm packages, Python wheels) support bundling provenance as an accompanying file. Less common but sometimes used for distribution convenience.</w:t>
      </w:r>
    </w:p>
    <w:p>
      <w:pPr>
        <w:pStyle w:val="Heading2"/>
        <w:spacing w:after="160" w:before="280"/>
      </w:pPr>
      <w:r>
        <w:rPr>
          <w:b/>
          <w:bCs/>
        </w:rPr>
        <w:t xml:space="preserve">6.6 What Provenance Does and Does Not 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Provenance is not a quality attestation</w:t>
            </w:r>
          </w:p>
          <w:p>
            <w:pPr>
              <w:jc w:val="both"/>
            </w:pPr>
            <w:r>
              <w:t xml:space="preserve">Provenance attests to how an artifact was built — source, process, platform — but not to the correctness, safety, or absence of vulnerabilities in the artifact. A malicious source, built at SLSA Build L3 with perfect provenance, produces a malicious artifact whose provenance is cryptographically impeccable. Provenance is a necessary but not sufficient component of trust; it must be combined with source-level controls (code review, signed commits), dependency analysis (SBOM, vulnerability scanning), and runtime controls to provide complete trust.</w:t>
            </w:r>
          </w:p>
        </w:tc>
      </w:tr>
    </w:tbl>
    <w:p>
      <w:pPr>
        <w:spacing w:after="140"/>
        <w:jc w:val="both"/>
      </w:pPr>
      <w:r>
        <w:t xml:space="preserve">What provenance positively proves when verified:</w:t>
      </w:r>
    </w:p>
    <w:p>
      <w:pPr>
        <w:pStyle w:val="ListParagraph"/>
        <w:numPr>
          <w:ilvl w:val="0"/>
          <w:numId w:val="2"/>
        </w:numPr>
        <w:spacing w:after="80"/>
      </w:pPr>
      <w:r>
        <w:t xml:space="preserve">The artifact was produced by the claimed build platform.</w:t>
      </w:r>
    </w:p>
    <w:p>
      <w:pPr>
        <w:pStyle w:val="ListParagraph"/>
        <w:numPr>
          <w:ilvl w:val="0"/>
          <w:numId w:val="2"/>
        </w:numPr>
        <w:spacing w:after="80"/>
      </w:pPr>
      <w:r>
        <w:t xml:space="preserve">It was built from the claimed source at the claimed commit.</w:t>
      </w:r>
    </w:p>
    <w:p>
      <w:pPr>
        <w:pStyle w:val="ListParagraph"/>
        <w:numPr>
          <w:ilvl w:val="0"/>
          <w:numId w:val="2"/>
        </w:numPr>
        <w:spacing w:after="80"/>
      </w:pPr>
      <w:r>
        <w:t xml:space="preserve">The build was invoked with the claimed parameters.</w:t>
      </w:r>
    </w:p>
    <w:p>
      <w:pPr>
        <w:pStyle w:val="ListParagraph"/>
        <w:numPr>
          <w:ilvl w:val="0"/>
          <w:numId w:val="2"/>
        </w:numPr>
        <w:spacing w:after="80"/>
      </w:pPr>
      <w:r>
        <w:t xml:space="preserve">It was built within the claimed time window.</w:t>
      </w:r>
    </w:p>
    <w:p>
      <w:pPr>
        <w:pStyle w:val="ListParagraph"/>
        <w:numPr>
          <w:ilvl w:val="0"/>
          <w:numId w:val="2"/>
        </w:numPr>
        <w:spacing w:after="80"/>
      </w:pPr>
      <w:r>
        <w:t xml:space="preserve">(At L2+) The provenance itself has not been altered since the build service signed it.</w:t>
      </w:r>
    </w:p>
    <w:p>
      <w:pPr>
        <w:pStyle w:val="ListParagraph"/>
        <w:numPr>
          <w:ilvl w:val="0"/>
          <w:numId w:val="2"/>
        </w:numPr>
        <w:spacing w:after="80"/>
      </w:pPr>
      <w:r>
        <w:t xml:space="preserve">(At L3) The build service was hardened such that forging the provenance would require compromising the build platform.</w:t>
      </w:r>
    </w:p>
    <w:p>
      <w:pPr>
        <w:spacing w:after="140"/>
        <w:jc w:val="both"/>
      </w:pPr>
      <w:r>
        <w:t xml:space="preserve">What provenance does not prove:</w:t>
      </w:r>
    </w:p>
    <w:p>
      <w:pPr>
        <w:pStyle w:val="ListParagraph"/>
        <w:numPr>
          <w:ilvl w:val="0"/>
          <w:numId w:val="2"/>
        </w:numPr>
        <w:spacing w:after="80"/>
      </w:pPr>
      <w:r>
        <w:t xml:space="preserve">The source code is free of vulnerabilities or malice.</w:t>
      </w:r>
    </w:p>
    <w:p>
      <w:pPr>
        <w:pStyle w:val="ListParagraph"/>
        <w:numPr>
          <w:ilvl w:val="0"/>
          <w:numId w:val="2"/>
        </w:numPr>
        <w:spacing w:after="80"/>
      </w:pPr>
      <w:r>
        <w:t xml:space="preserve">The built artifact behaves correctly.</w:t>
      </w:r>
    </w:p>
    <w:p>
      <w:pPr>
        <w:pStyle w:val="ListParagraph"/>
        <w:numPr>
          <w:ilvl w:val="0"/>
          <w:numId w:val="2"/>
        </w:numPr>
        <w:spacing w:after="80"/>
      </w:pPr>
      <w:r>
        <w:t xml:space="preserve">The dependencies consumed during the build are safe.</w:t>
      </w:r>
    </w:p>
    <w:p>
      <w:pPr>
        <w:pStyle w:val="ListParagraph"/>
        <w:numPr>
          <w:ilvl w:val="0"/>
          <w:numId w:val="2"/>
        </w:numPr>
        <w:spacing w:after="80"/>
      </w:pPr>
      <w:r>
        <w:t xml:space="preserve">The artifact was produced by anyone specifically authorized.</w:t>
      </w:r>
    </w:p>
    <w:p>
      <w:pPr>
        <w:spacing w:after="140"/>
        <w:jc w:val="both"/>
      </w:pPr>
      <w:r>
        <w:t xml:space="preserve">Consumers must combine provenance verification with other controls. SLSA is one component; SBOMs (Module 3), dependency scanning (Module 5), and runtime policy (Module 6) are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Provenance is a concrete JSON artifact in the in-toto attestation format, with a SLSA-specific predicate describing the build. Key fields include the builder identity, the source commit, build parameters, and timestamps. Signing is typically via long-lived keys or keyless Sigstore certificates; the latter is becoming dominant because it avoids key-management problems. Storage is in OCI registries, dedicated attestation stores, or bundled with artifacts. Provenance proves how an artifact was built; it does not prove the artifact is safe or correct. It must be combined with source controls, dependency analysis, and runtime policy for complete trust.</w:t>
            </w:r>
          </w:p>
        </w:tc>
      </w:tr>
    </w:tbl>
    <w:p>
      <w:r>
        <w:br w:type="page"/>
      </w:r>
    </w:p>
    <w:p>
      <w:pPr>
        <w:pStyle w:val="Heading1"/>
        <w:spacing w:after="200" w:before="360"/>
      </w:pPr>
      <w:r>
        <w:rPr>
          <w:b/>
          <w:bCs/>
        </w:rPr>
        <w:t xml:space="preserve">Chapter 7: Consumer Verification — Checking SLSA Levels Before Trusting</w:t>
      </w:r>
    </w:p>
    <w:p>
      <w:pPr>
        <w:pStyle w:val="Heading2"/>
        <w:spacing w:after="160" w:before="280"/>
      </w:pPr>
      <w:r>
        <w:rPr>
          <w:b/>
          <w:bCs/>
        </w:rPr>
        <w:t xml:space="preserve">7.1 The Consumer Use Case</w:t>
      </w:r>
    </w:p>
    <w:p>
      <w:pPr>
        <w:spacing w:after="140"/>
        <w:jc w:val="both"/>
      </w:pPr>
      <w:r>
        <w:t xml:space="preserve">Everything covered so far has been about producing SLSA-compliant artifacts. This chapter addresses the opposite perspective: you are a consumer of software — you pull in dependencies, deploy vendor software, run container images from third parties. How do you use SLSA to make better trust decisions?</w:t>
      </w:r>
    </w:p>
    <w:p>
      <w:pPr>
        <w:spacing w:after="140"/>
        <w:jc w:val="both"/>
      </w:pPr>
      <w:r>
        <w:t xml:space="preserve">The consumer workflow has three main components: identifying what SLSA level a given artifact claims, verifying that the claim is supported by valid provenance, and applying your own policy to decide whether to trust the artifact. Each component has specific tooling and specific operational considerations.</w:t>
      </w:r>
    </w:p>
    <w:p>
      <w:pPr>
        <w:pStyle w:val="Heading2"/>
        <w:spacing w:after="160" w:before="280"/>
      </w:pPr>
      <w:r>
        <w:rPr>
          <w:b/>
          <w:bCs/>
        </w:rPr>
        <w:t xml:space="preserve">7.2 Identifying the SLSA Level</w:t>
      </w:r>
    </w:p>
    <w:p>
      <w:pPr>
        <w:spacing w:after="140"/>
        <w:jc w:val="both"/>
      </w:pPr>
      <w:r>
        <w:t xml:space="preserve">When you obtain an artifact, the first question is 'what SLSA level is this?' The answer comes from examining the provenance: the builder identity, the build type, and the evidence of build-platform properties together imply a SLSA level.</w:t>
      </w:r>
    </w:p>
    <w:p>
      <w:pPr>
        <w:spacing w:after="140"/>
        <w:jc w:val="both"/>
      </w:pPr>
      <w:r>
        <w:t xml:space="preserve">In practice, level identification is typically done automatically by tooling because the full evaluation is involved. Some heuristics that tooling applies:</w:t>
      </w:r>
    </w:p>
    <w:p>
      <w:pPr>
        <w:pStyle w:val="ListParagraph"/>
        <w:numPr>
          <w:ilvl w:val="0"/>
          <w:numId w:val="2"/>
        </w:numPr>
        <w:spacing w:after="80"/>
      </w:pPr>
      <w:r>
        <w:t xml:space="preserve">If there is no provenance at all, the artifact is SLSA Build L0 (below L1).</w:t>
      </w:r>
    </w:p>
    <w:p>
      <w:pPr>
        <w:pStyle w:val="ListParagraph"/>
        <w:numPr>
          <w:ilvl w:val="0"/>
          <w:numId w:val="2"/>
        </w:numPr>
        <w:spacing w:after="80"/>
      </w:pPr>
      <w:r>
        <w:t xml:space="preserve">If there is unsigned provenance in the in-toto format, it is at best SLSA Build L1.</w:t>
      </w:r>
    </w:p>
    <w:p>
      <w:pPr>
        <w:pStyle w:val="ListParagraph"/>
        <w:numPr>
          <w:ilvl w:val="0"/>
          <w:numId w:val="2"/>
        </w:numPr>
        <w:spacing w:after="80"/>
      </w:pPr>
      <w:r>
        <w:t xml:space="preserve">If the provenance is signed by a known build-service identity (e.g., 'GitHub Actions official builder,' 'Google Cloud Build'), it is at least SLSA Build L2.</w:t>
      </w:r>
    </w:p>
    <w:p>
      <w:pPr>
        <w:pStyle w:val="ListParagraph"/>
        <w:numPr>
          <w:ilvl w:val="0"/>
          <w:numId w:val="2"/>
        </w:numPr>
        <w:spacing w:after="80"/>
      </w:pPr>
      <w:r>
        <w:t xml:space="preserve">If the builder is one on the SLSA-maintained list of L3-capable builders, and the build type indicates an L3-configured build, it is SLSA Build L3.</w:t>
      </w:r>
    </w:p>
    <w:p>
      <w:pPr>
        <w:spacing w:after="140"/>
        <w:jc w:val="both"/>
      </w:pPr>
      <w:r>
        <w:t xml:space="preserve">The SLSA project maintains documentation of which builder configurations meet which levels. GitHub Actions workflows using the slsa-github-generator, for example, can meet Build L3 when configured correctly; not every GitHub Actions workflow does. Consumers typically rely on tooling that understands these distinctions rather than evaluating the provenance manually.</w:t>
      </w:r>
    </w:p>
    <w:p>
      <w:pPr>
        <w:pStyle w:val="Heading2"/>
        <w:spacing w:after="160" w:before="280"/>
      </w:pPr>
      <w:r>
        <w:rPr>
          <w:b/>
          <w:bCs/>
        </w:rPr>
        <w:t xml:space="preserve">7.3 Verifying the Provenance</w:t>
      </w:r>
    </w:p>
    <w:p>
      <w:pPr>
        <w:spacing w:after="140"/>
        <w:jc w:val="both"/>
      </w:pPr>
      <w:r>
        <w:t xml:space="preserve">Identifying the level is only useful if you verify that the claim is actually supported. Verification is a specific operation with specific steps:</w:t>
      </w:r>
    </w:p>
    <w:p>
      <w:pPr>
        <w:pStyle w:val="ListParagraph"/>
        <w:numPr>
          <w:ilvl w:val="0"/>
          <w:numId w:val="2"/>
        </w:numPr>
        <w:spacing w:after="80"/>
      </w:pPr>
      <w:r>
        <w:rPr>
          <w:b/>
          <w:bCs/>
        </w:rPr>
        <w:t xml:space="preserve">Retrieve the provenance. </w:t>
      </w:r>
      <w:r>
        <w:t xml:space="preserve">Fetch the in-toto attestation envelope for the artifact. This may come from a container registry, the Sigstore transparency log, the build service's attestation API, or a bundled file.</w:t>
      </w:r>
    </w:p>
    <w:p>
      <w:pPr>
        <w:pStyle w:val="ListParagraph"/>
        <w:numPr>
          <w:ilvl w:val="0"/>
          <w:numId w:val="2"/>
        </w:numPr>
        <w:spacing w:after="80"/>
      </w:pPr>
      <w:r>
        <w:rPr>
          <w:b/>
          <w:bCs/>
        </w:rPr>
        <w:t xml:space="preserve">Verify the signature. </w:t>
      </w:r>
      <w:r>
        <w:t xml:space="preserve">Check that the envelope's signature is valid for the declared signer. For keyless Sigstore signing, this includes verifying the certificate chain, the OIDC identity, and the Rekor log entry.</w:t>
      </w:r>
    </w:p>
    <w:p>
      <w:pPr>
        <w:pStyle w:val="ListParagraph"/>
        <w:numPr>
          <w:ilvl w:val="0"/>
          <w:numId w:val="2"/>
        </w:numPr>
        <w:spacing w:after="80"/>
      </w:pPr>
      <w:r>
        <w:rPr>
          <w:b/>
          <w:bCs/>
        </w:rPr>
        <w:t xml:space="preserve">Verify the subject. </w:t>
      </w:r>
      <w:r>
        <w:t xml:space="preserve">Confirm the provenance's subject (artifact name and digest) matches the artifact you have. A provenance for a different artifact is not evidence for yours.</w:t>
      </w:r>
    </w:p>
    <w:p>
      <w:pPr>
        <w:pStyle w:val="ListParagraph"/>
        <w:numPr>
          <w:ilvl w:val="0"/>
          <w:numId w:val="2"/>
        </w:numPr>
        <w:spacing w:after="80"/>
      </w:pPr>
      <w:r>
        <w:rPr>
          <w:b/>
          <w:bCs/>
        </w:rPr>
        <w:t xml:space="preserve">Verify the builder identity. </w:t>
      </w:r>
      <w:r>
        <w:t xml:space="preserve">Check that the signing identity is a builder you trust. This is where your policy comes in — which builders do you accept attestations from?</w:t>
      </w:r>
    </w:p>
    <w:p>
      <w:pPr>
        <w:pStyle w:val="ListParagraph"/>
        <w:numPr>
          <w:ilvl w:val="0"/>
          <w:numId w:val="2"/>
        </w:numPr>
        <w:spacing w:after="80"/>
      </w:pPr>
      <w:r>
        <w:rPr>
          <w:b/>
          <w:bCs/>
        </w:rPr>
        <w:t xml:space="preserve">Verify the source. </w:t>
      </w:r>
      <w:r>
        <w:t xml:space="preserve">Check that the provenance's resolved source is what you expected — the right repository, possibly the right branch, the right commit.</w:t>
      </w:r>
    </w:p>
    <w:p>
      <w:pPr>
        <w:pStyle w:val="ListParagraph"/>
        <w:numPr>
          <w:ilvl w:val="0"/>
          <w:numId w:val="2"/>
        </w:numPr>
        <w:spacing w:after="80"/>
      </w:pPr>
      <w:r>
        <w:rPr>
          <w:b/>
          <w:bCs/>
        </w:rPr>
        <w:t xml:space="preserve">Verify the build parameters. </w:t>
      </w:r>
      <w:r>
        <w:t xml:space="preserve">Check that the build was invoked with parameters consistent with your expectations (no malicious override flags, no unexpected build targets).</w:t>
      </w:r>
    </w:p>
    <w:p>
      <w:pPr>
        <w:spacing w:after="140"/>
        <w:jc w:val="both"/>
      </w:pPr>
      <w:r>
        <w:t xml:space="preserve">Tools that automate this verification include cosign (for Sigstore-signed artifacts), slsa-verifier (for SLSA-specific verification), gh attestation verify (GitHub Actions-specific), and various policy engines that build on these primitives. Most consumers do not call these tools directly but integrate them into higher-level policy enforcement.</w:t>
      </w:r>
    </w:p>
    <w:p>
      <w:pPr>
        <w:pStyle w:val="Heading2"/>
        <w:spacing w:after="160" w:before="280"/>
      </w:pPr>
      <w:r>
        <w:rPr>
          <w:b/>
          <w:bCs/>
        </w:rPr>
        <w:t xml:space="preserve">7.4 Policy Enforcement</w:t>
      </w:r>
    </w:p>
    <w:p>
      <w:pPr>
        <w:spacing w:after="140"/>
        <w:jc w:val="both"/>
      </w:pPr>
      <w:r>
        <w:t xml:space="preserve">The practical deployment of SLSA verification is as a policy enforcement layer. You do not manually check every artifact; you configure your infrastructure to check artifacts automatically and reject those that fail the policy.</w:t>
      </w:r>
    </w:p>
    <w:p>
      <w:pPr>
        <w:spacing w:after="140"/>
        <w:jc w:val="both"/>
      </w:pPr>
      <w:r>
        <w:t xml:space="preserve">Common policy enforcement points:</w:t>
      </w:r>
    </w:p>
    <w:p>
      <w:pPr>
        <w:pStyle w:val="ListParagraph"/>
        <w:numPr>
          <w:ilvl w:val="0"/>
          <w:numId w:val="2"/>
        </w:numPr>
        <w:spacing w:after="80"/>
      </w:pPr>
      <w:r>
        <w:rPr>
          <w:b/>
          <w:bCs/>
        </w:rPr>
        <w:t xml:space="preserve">Kubernetes admission controllers. </w:t>
      </w:r>
      <w:r>
        <w:t xml:space="preserve">Tools like Kyverno and OPA Gatekeeper can reject pods whose container images fail SLSA verification. A policy might say 'production pods must use images with SLSA Build L2+ provenance from an approved builder.'</w:t>
      </w:r>
    </w:p>
    <w:p>
      <w:pPr>
        <w:pStyle w:val="ListParagraph"/>
        <w:numPr>
          <w:ilvl w:val="0"/>
          <w:numId w:val="2"/>
        </w:numPr>
        <w:spacing w:after="80"/>
      </w:pPr>
      <w:r>
        <w:rPr>
          <w:b/>
          <w:bCs/>
        </w:rPr>
        <w:t xml:space="preserve">Package installation. </w:t>
      </w:r>
      <w:r>
        <w:t xml:space="preserve">Some package managers are adding SLSA-aware installation modes. 'npm install --verify-provenance' will check attestations for downloaded packages.</w:t>
      </w:r>
    </w:p>
    <w:p>
      <w:pPr>
        <w:pStyle w:val="ListParagraph"/>
        <w:numPr>
          <w:ilvl w:val="0"/>
          <w:numId w:val="2"/>
        </w:numPr>
        <w:spacing w:after="80"/>
      </w:pPr>
      <w:r>
        <w:rPr>
          <w:b/>
          <w:bCs/>
        </w:rPr>
        <w:t xml:space="preserve">CI/CD deployment gates. </w:t>
      </w:r>
      <w:r>
        <w:t xml:space="preserve">Deployment pipelines can check that artifacts about to be deployed have acceptable SLSA provenance before proceeding.</w:t>
      </w:r>
    </w:p>
    <w:p>
      <w:pPr>
        <w:pStyle w:val="ListParagraph"/>
        <w:numPr>
          <w:ilvl w:val="0"/>
          <w:numId w:val="2"/>
        </w:numPr>
        <w:spacing w:after="80"/>
      </w:pPr>
      <w:r>
        <w:rPr>
          <w:b/>
          <w:bCs/>
        </w:rPr>
        <w:t xml:space="preserve">Artifact registry policies. </w:t>
      </w:r>
      <w:r>
        <w:t xml:space="preserve">Registries can refuse to serve artifacts that do not meet configured provenance requirements, or can prioritize signed artifacts.</w:t>
      </w:r>
    </w:p>
    <w:p>
      <w:pPr>
        <w:pStyle w:val="ListParagraph"/>
        <w:numPr>
          <w:ilvl w:val="0"/>
          <w:numId w:val="2"/>
        </w:numPr>
        <w:spacing w:after="80"/>
      </w:pPr>
      <w:r>
        <w:rPr>
          <w:b/>
          <w:bCs/>
        </w:rPr>
        <w:t xml:space="preserve">Runtime policy agents. </w:t>
      </w:r>
      <w:r>
        <w:t xml:space="preserve">Systems like Tetragon, Falco, and others can detect and alert on processes running artifacts without appropriate provenance attestation.</w:t>
      </w:r>
    </w:p>
    <w:p>
      <w:pPr>
        <w:pStyle w:val="Heading2"/>
        <w:spacing w:after="160" w:before="280"/>
      </w:pPr>
      <w:r>
        <w:rPr>
          <w:b/>
          <w:bCs/>
        </w:rPr>
        <w:t xml:space="preserve">7.5 A Worked Consumer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security team at a financial-services company wants to enforce that all container images deployed to their production Kubernetes clusters have SLSA Build L3 provenance from specific approved builders. They are using Kyverno for admission control.</w:t>
            </w:r>
          </w:p>
        </w:tc>
      </w:tr>
    </w:tbl>
    <w:p>
      <w:pPr>
        <w:spacing w:after="100"/>
      </w:pPr>
      <w:r>
        <w:t xml:space="preserve"/>
      </w:r>
    </w:p>
    <w:p>
      <w:pPr>
        <w:spacing w:after="140"/>
        <w:jc w:val="both"/>
      </w:pPr>
      <w:r>
        <w:t xml:space="preserve">The team's implementation approach:</w:t>
      </w:r>
    </w:p>
    <w:p>
      <w:pPr>
        <w:pStyle w:val="ListParagraph"/>
        <w:numPr>
          <w:ilvl w:val="0"/>
          <w:numId w:val="2"/>
        </w:numPr>
        <w:spacing w:after="80"/>
      </w:pPr>
      <w:r>
        <w:t xml:space="preserve">Identify approved builders. For this team, those are (a) images built by internal GitHub Actions workflows using slsa-github-generator, (b) images from Google's Distroless project (SLSA L3), and (c) images from a short list of approved vendors who publish SLSA L3 attestations.</w:t>
      </w:r>
    </w:p>
    <w:p>
      <w:pPr>
        <w:pStyle w:val="ListParagraph"/>
        <w:numPr>
          <w:ilvl w:val="0"/>
          <w:numId w:val="2"/>
        </w:numPr>
        <w:spacing w:after="80"/>
      </w:pPr>
      <w:r>
        <w:t xml:space="preserve">Configure a Kyverno ClusterPolicy that intercepts all pod admissions in production namespaces and requires:</w:t>
      </w:r>
    </w:p>
    <w:p>
      <w:pPr>
        <w:pStyle w:val="ListParagraph"/>
        <w:numPr>
          <w:ilvl w:val="1"/>
          <w:numId w:val="2"/>
        </w:numPr>
        <w:spacing w:after="80"/>
      </w:pPr>
      <w:r>
        <w:t xml:space="preserve">An in-toto attestation exists for the image.</w:t>
      </w:r>
    </w:p>
    <w:p>
      <w:pPr>
        <w:pStyle w:val="ListParagraph"/>
        <w:numPr>
          <w:ilvl w:val="1"/>
          <w:numId w:val="2"/>
        </w:numPr>
        <w:spacing w:after="80"/>
      </w:pPr>
      <w:r>
        <w:t xml:space="preserve">The attestation is signed by one of the approved builder identities.</w:t>
      </w:r>
    </w:p>
    <w:p>
      <w:pPr>
        <w:pStyle w:val="ListParagraph"/>
        <w:numPr>
          <w:ilvl w:val="1"/>
          <w:numId w:val="2"/>
        </w:numPr>
        <w:spacing w:after="80"/>
      </w:pPr>
      <w:r>
        <w:t xml:space="preserve">The signature verifies against the Sigstore transparency log.</w:t>
      </w:r>
    </w:p>
    <w:p>
      <w:pPr>
        <w:pStyle w:val="ListParagraph"/>
        <w:numPr>
          <w:ilvl w:val="1"/>
          <w:numId w:val="2"/>
        </w:numPr>
        <w:spacing w:after="80"/>
      </w:pPr>
      <w:r>
        <w:t xml:space="preserve">The attestation subject matches the image digest being pulled.</w:t>
      </w:r>
    </w:p>
    <w:p>
      <w:pPr>
        <w:pStyle w:val="ListParagraph"/>
        <w:numPr>
          <w:ilvl w:val="1"/>
          <w:numId w:val="2"/>
        </w:numPr>
        <w:spacing w:after="80"/>
      </w:pPr>
      <w:r>
        <w:t xml:space="preserve">The attestation's SLSA predicate indicates Build L3.</w:t>
      </w:r>
    </w:p>
    <w:p>
      <w:pPr>
        <w:pStyle w:val="ListParagraph"/>
        <w:numPr>
          <w:ilvl w:val="0"/>
          <w:numId w:val="2"/>
        </w:numPr>
        <w:spacing w:after="80"/>
      </w:pPr>
      <w:r>
        <w:t xml:space="preserve">Pods that fail any of these checks are rejected at admission with a specific error message.</w:t>
      </w:r>
    </w:p>
    <w:p>
      <w:pPr>
        <w:pStyle w:val="ListParagraph"/>
        <w:numPr>
          <w:ilvl w:val="0"/>
          <w:numId w:val="2"/>
        </w:numPr>
        <w:spacing w:after="80"/>
      </w:pPr>
      <w:r>
        <w:t xml:space="preserve">The same policy is applied to staging as a dry-run for several weeks before strict enforcement in production, catching unexpected edge cases.</w:t>
      </w:r>
    </w:p>
    <w:p>
      <w:pPr>
        <w:spacing w:after="140"/>
        <w:jc w:val="both"/>
      </w:pPr>
      <w:r>
        <w:t xml:space="preserve">Operational details worth noting: the policy must have a bootstrap path for system-critical components (monitoring agents, storage CSI drivers, networking plugins), which may not meet the strict requirement. These get explicit allowlists with justification. The bootstrap set is reviewed quarterly.</w:t>
      </w:r>
    </w:p>
    <w:p>
      <w:pPr>
        <w:pStyle w:val="Heading2"/>
        <w:spacing w:after="160" w:before="280"/>
      </w:pPr>
      <w:r>
        <w:rPr>
          <w:b/>
          <w:bCs/>
        </w:rPr>
        <w:t xml:space="preserve">7.6 Common Operational Challenges</w:t>
      </w:r>
    </w:p>
    <w:p>
      <w:pPr>
        <w:pStyle w:val="ListParagraph"/>
        <w:numPr>
          <w:ilvl w:val="0"/>
          <w:numId w:val="2"/>
        </w:numPr>
        <w:spacing w:after="80"/>
      </w:pPr>
      <w:r>
        <w:rPr>
          <w:b/>
          <w:bCs/>
        </w:rPr>
        <w:t xml:space="preserve">Not every dependency has provenance. </w:t>
      </w:r>
      <w:r>
        <w:t xml:space="preserve">Many popular packages do not yet publish SLSA-compliant provenance. Consumers adopting SLSA must decide whether to block these or allow them with caveats. Most organizations start permissive and tighten over time.</w:t>
      </w:r>
    </w:p>
    <w:p>
      <w:pPr>
        <w:pStyle w:val="ListParagraph"/>
        <w:numPr>
          <w:ilvl w:val="0"/>
          <w:numId w:val="2"/>
        </w:numPr>
        <w:spacing w:after="80"/>
      </w:pPr>
      <w:r>
        <w:rPr>
          <w:b/>
          <w:bCs/>
        </w:rPr>
        <w:t xml:space="preserve">Rebuilds of cached artifacts. </w:t>
      </w:r>
      <w:r>
        <w:t xml:space="preserve">Layered images pull in base images that may have different provenance than the top-level image. Verification must handle chains of attestations correctly, or accept the loss of coverage at each layer.</w:t>
      </w:r>
    </w:p>
    <w:p>
      <w:pPr>
        <w:pStyle w:val="ListParagraph"/>
        <w:numPr>
          <w:ilvl w:val="0"/>
          <w:numId w:val="2"/>
        </w:numPr>
        <w:spacing w:after="80"/>
      </w:pPr>
      <w:r>
        <w:rPr>
          <w:b/>
          <w:bCs/>
        </w:rPr>
        <w:t xml:space="preserve">Private/internal artifacts. </w:t>
      </w:r>
      <w:r>
        <w:t xml:space="preserve">The builder identity for internal builds differs from public builders. Internal SLSA requires setting up the appropriate signing infrastructure (often Sigstore running internally, or equivalent).</w:t>
      </w:r>
    </w:p>
    <w:p>
      <w:pPr>
        <w:pStyle w:val="ListParagraph"/>
        <w:numPr>
          <w:ilvl w:val="0"/>
          <w:numId w:val="2"/>
        </w:numPr>
        <w:spacing w:after="80"/>
      </w:pPr>
      <w:r>
        <w:rPr>
          <w:b/>
          <w:bCs/>
        </w:rPr>
        <w:t xml:space="preserve">Level downgrades. </w:t>
      </w:r>
      <w:r>
        <w:t xml:space="preserve">A dependency that was SLSA L3 last month may not be this month if its build process changed. Policy enforcement needs to handle transient drops in level gracefully (alerts rather than outages in most cases).</w:t>
      </w:r>
    </w:p>
    <w:p>
      <w:pPr>
        <w:pStyle w:val="ListParagraph"/>
        <w:numPr>
          <w:ilvl w:val="0"/>
          <w:numId w:val="2"/>
        </w:numPr>
        <w:spacing w:after="80"/>
      </w:pPr>
      <w:r>
        <w:rPr>
          <w:b/>
          <w:bCs/>
        </w:rPr>
        <w:t xml:space="preserve">Emergency bypass. </w:t>
      </w:r>
      <w:r>
        <w:t xml:space="preserve">Production incidents sometimes require deploying artifacts that cannot meet the usual policy. An 'emergency bypass with manual approval' path is typically needed, with strict audit of when it is used.</w:t>
      </w:r>
    </w:p>
    <w:p>
      <w:pPr>
        <w:pStyle w:val="Heading2"/>
        <w:spacing w:after="160" w:before="280"/>
      </w:pPr>
      <w:r>
        <w:rPr>
          <w:b/>
          <w:bCs/>
        </w:rPr>
        <w:t xml:space="preserve">7.7 The Value of Verification at Scale</w:t>
      </w:r>
    </w:p>
    <w:p>
      <w:pPr>
        <w:spacing w:after="140"/>
        <w:jc w:val="both"/>
      </w:pPr>
      <w:r>
        <w:t xml:space="preserve">One SLSA-verified artifact is not particularly valuable on its own. The value comes from broad, consistent verification across the full artifact footprint. Specifically:</w:t>
      </w:r>
    </w:p>
    <w:p>
      <w:pPr>
        <w:pStyle w:val="ListParagraph"/>
        <w:numPr>
          <w:ilvl w:val="0"/>
          <w:numId w:val="2"/>
        </w:numPr>
        <w:spacing w:after="80"/>
      </w:pPr>
      <w:r>
        <w:t xml:space="preserve">Compromises are caught before execution. An attacker who manages to publish a malicious artifact without correct provenance is blocked at the admission layer rather than succeeding.</w:t>
      </w:r>
    </w:p>
    <w:p>
      <w:pPr>
        <w:pStyle w:val="ListParagraph"/>
        <w:numPr>
          <w:ilvl w:val="0"/>
          <w:numId w:val="2"/>
        </w:numPr>
        <w:spacing w:after="80"/>
      </w:pPr>
      <w:r>
        <w:t xml:space="preserve">Operational drift is visible. As build configurations change, the provenance changes; verification catches unexpected changes before they reach production.</w:t>
      </w:r>
    </w:p>
    <w:p>
      <w:pPr>
        <w:pStyle w:val="ListParagraph"/>
        <w:numPr>
          <w:ilvl w:val="0"/>
          <w:numId w:val="2"/>
        </w:numPr>
        <w:spacing w:after="80"/>
      </w:pPr>
      <w:r>
        <w:t xml:space="preserve">Vendor evaluation becomes concrete. Saying 'we require Build L2+ from our vendors' is operational policy, not a wish.</w:t>
      </w:r>
    </w:p>
    <w:p>
      <w:pPr>
        <w:pStyle w:val="ListParagraph"/>
        <w:numPr>
          <w:ilvl w:val="0"/>
          <w:numId w:val="2"/>
        </w:numPr>
        <w:spacing w:after="80"/>
      </w:pPr>
      <w:r>
        <w:t xml:space="preserve">Regulatory requirements are satisfied with evidence. Regulators asking 'how do you verify your software supply chain?' can be answered with specific tooling and logs.</w:t>
      </w:r>
    </w:p>
    <w:p>
      <w:pPr>
        <w:spacing w:after="140"/>
        <w:jc w:val="both"/>
      </w:pPr>
      <w:r>
        <w:t xml:space="preserve">The pattern is like that of TLS everywhere: any individual TLS connection is marginally more secure than an unencrypted one, but the cumulative effect of TLS everywhere — encrypted connections between browsers and websites, between services in a mesh, between clients and APIs — is transformative for the overall security posture of the web. SLSA-everywhere aspires to the same effect: individual artifacts become slightly harder to compromise, but the cumulative effect on the software ecosystem is a step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Consumer verification of SLSA involves identifying an artifact's claimed level, verifying the provenance supports that claim, and applying policy to decide whether to trust it. Verification is typically automated via tools like cosign, slsa-verifier, and Kubernetes admission controllers. Policy enforcement happens at admission controllers, package installation, CI/CD gates, and runtime. Common operational challenges include incomplete ecosystem coverage, chained attestations across image layers, internal-builder signing, level downgrades, and emergency bypass paths. The value of verification is realized at scale — one checked artifact is marginal, but systematic verification across a whole estate is transformative.</w:t>
            </w:r>
          </w:p>
        </w:tc>
      </w:tr>
    </w:tbl>
    <w:p>
      <w:r>
        <w:br w:type="page"/>
      </w:r>
    </w:p>
    <w:p>
      <w:pPr>
        <w:pStyle w:val="Heading1"/>
        <w:spacing w:after="200" w:before="360"/>
      </w:pPr>
      <w:r>
        <w:rPr>
          <w:b/>
          <w:bCs/>
        </w:rPr>
        <w:t xml:space="preserve">Synthesis: How the Module Fits Together</w:t>
      </w:r>
    </w:p>
    <w:p>
      <w:pPr>
        <w:spacing w:after="140"/>
        <w:jc w:val="both"/>
      </w:pPr>
      <w:r>
        <w:t xml:space="preserve">This module has covered SLSA from first principles through consumer verification. The seven chapters each address one aspect of the framework; together they give you what you need to evaluate SLSA compliance, plan a rollout, and understand where SLSA does and does not help.</w:t>
      </w:r>
    </w:p>
    <w:p>
      <w:pPr>
        <w:spacing w:after="140"/>
        <w:jc w:val="both"/>
      </w:pPr>
      <w:r>
        <w:t xml:space="preserve">Chapter 1 introduced SLSA as a graduated framework for supply chain integrity, focused narrowly on the build layer, with a standardized vocabulary and evidence format that enables automation. The focus is the source of the framework's strength; broader security concerns are addressed by other, complementary frameworks.</w:t>
      </w:r>
    </w:p>
    <w:p>
      <w:pPr>
        <w:spacing w:after="140"/>
        <w:jc w:val="both"/>
      </w:pPr>
      <w:r>
        <w:t xml:space="preserve">Chapter 2 explained the specific goal — standardized verifiable evidence about build integrity — and the operational outcomes it enables: automated policy enforcement, vendor assurance, incident forensics, graduated improvement, and regulatory alignment. These outcomes are what makes SLSA worth the investment.</w:t>
      </w:r>
    </w:p>
    <w:p>
      <w:pPr>
        <w:spacing w:after="140"/>
        <w:jc w:val="both"/>
      </w:pPr>
      <w:r>
        <w:t xml:space="preserve">Chapter 3 addressed governance. SLSA originated at Google (from internal Binary Authorization for Borg practices), is now maintained by OpenSSF with CNCF as the adoption partner, and has a broad contributor base. The multi-party governance model gives the framework durability and ecosystem-wide legitimacy.</w:t>
      </w:r>
    </w:p>
    <w:p>
      <w:pPr>
        <w:spacing w:after="140"/>
        <w:jc w:val="both"/>
      </w:pPr>
      <w:r>
        <w:t xml:space="preserve">Chapter 4 walked through the three Build levels. L1 establishes that provenance exists. L2 requires the provenance to be cryptographically signed and service-generated, making it unforgeable by publishers. L3 hardens the build platform itself against insider compromise through hermetic builds, isolation, ephemeral environments, and protected signing. Each level addresses a more capable adversary at higher cost.</w:t>
      </w:r>
    </w:p>
    <w:p>
      <w:pPr>
        <w:spacing w:after="140"/>
        <w:jc w:val="both"/>
      </w:pPr>
      <w:r>
        <w:t xml:space="preserve">Chapter 5 detailed how requirements progress across levels in four categories (source, build, provenance, common). Understanding the category of each requirement clarifies its purpose and points toward the specific remediation for non-compliance. Source requirements govern where code comes from; build requirements govern how it executes; provenance requirements govern the output metadata; common requirements govern platform operations.</w:t>
      </w:r>
    </w:p>
    <w:p>
      <w:pPr>
        <w:spacing w:after="140"/>
        <w:jc w:val="both"/>
      </w:pPr>
      <w:r>
        <w:t xml:space="preserve">Chapter 6 examined provenance as a concrete data artifact — an in-toto attestation in JSON format, signed via either long-lived keys or (increasingly) keyless Sigstore certificates, with specific fields identifying the build platform, source, parameters, and timestamps. Provenance proves how the artifact was built, not that the artifact is safe; it must be combined with other controls.</w:t>
      </w:r>
    </w:p>
    <w:p>
      <w:pPr>
        <w:spacing w:after="140"/>
        <w:jc w:val="both"/>
      </w:pPr>
      <w:r>
        <w:t xml:space="preserve">Chapter 7 addressed the consumer side: identifying an artifact's SLSA level, verifying the claim, and applying policy to decide whether to trust it. Verification is typically automated through admission controllers, package installation hooks, CI/CD gates, and runtime policy agents. The value of verification is realized at scale.</w:t>
      </w:r>
    </w:p>
    <w:p>
      <w:pPr>
        <w:spacing w:after="140"/>
        <w:jc w:val="both"/>
      </w:pPr>
      <w:r>
        <w:t xml:space="preserve">The coherent picture: SLSA provides the framework within which the other components of this curriculum operate. SBOMs (Module 3) describe what is in an artifact; SLSA provenance describes how the artifact was built. Signing (Module 4) protects artifacts in transit; SLSA's signed provenance is an instance of signing. Dependency management (Module 5) operates on the inputs to builds; SLSA attests the builds themselves. Runtime controls (Module 6) enforce that only approved artifacts run; SLSA is one of the primary bases for such enforcement. Each module covers a distinct but complementary layer of defense.</w:t>
      </w:r>
    </w:p>
    <w:p>
      <w:pPr>
        <w:pStyle w:val="Heading2"/>
        <w:spacing w:after="160" w:before="280"/>
      </w:pPr>
      <w:r>
        <w:rPr>
          <w:b/>
          <w:bCs/>
        </w:rPr>
        <w:t xml:space="preserve">Review Questions</w:t>
      </w:r>
    </w:p>
    <w:p>
      <w:pPr>
        <w:pStyle w:val="ListParagraph"/>
        <w:numPr>
          <w:ilvl w:val="0"/>
          <w:numId w:val="2"/>
        </w:numPr>
        <w:spacing w:after="80"/>
      </w:pPr>
      <w:r>
        <w:t xml:space="preserve">What does SLSA stand for, and how is it pronounced? Explain why each word of the name matters.</w:t>
      </w:r>
    </w:p>
    <w:p>
      <w:pPr>
        <w:pStyle w:val="ListParagraph"/>
        <w:numPr>
          <w:ilvl w:val="0"/>
          <w:numId w:val="2"/>
        </w:numPr>
        <w:spacing w:after="80"/>
      </w:pPr>
      <w:r>
        <w:t xml:space="preserve">Explain the difference between SLSA 0.1 (four levels in one track) and SLSA 1.0 (three levels per track, multiple tracks). Why was the restructuring done?</w:t>
      </w:r>
    </w:p>
    <w:p>
      <w:pPr>
        <w:pStyle w:val="ListParagraph"/>
        <w:numPr>
          <w:ilvl w:val="0"/>
          <w:numId w:val="2"/>
        </w:numPr>
        <w:spacing w:after="80"/>
      </w:pPr>
      <w:r>
        <w:t xml:space="preserve">Name the three organizations primarily responsible for SLSA's governance and describe each one's distinct role.</w:t>
      </w:r>
    </w:p>
    <w:p>
      <w:pPr>
        <w:pStyle w:val="ListParagraph"/>
        <w:numPr>
          <w:ilvl w:val="0"/>
          <w:numId w:val="2"/>
        </w:numPr>
        <w:spacing w:after="80"/>
      </w:pPr>
      <w:r>
        <w:t xml:space="preserve">Describe the Build L1 requirement. What does it prevent, and what does it not prevent?</w:t>
      </w:r>
    </w:p>
    <w:p>
      <w:pPr>
        <w:pStyle w:val="ListParagraph"/>
        <w:numPr>
          <w:ilvl w:val="0"/>
          <w:numId w:val="2"/>
        </w:numPr>
        <w:spacing w:after="80"/>
      </w:pPr>
      <w:r>
        <w:t xml:space="preserve">What are the two specific additional properties that Build L2 requires beyond L1? Why does each matter?</w:t>
      </w:r>
    </w:p>
    <w:p>
      <w:pPr>
        <w:pStyle w:val="ListParagraph"/>
        <w:numPr>
          <w:ilvl w:val="0"/>
          <w:numId w:val="2"/>
        </w:numPr>
        <w:spacing w:after="80"/>
      </w:pPr>
      <w:r>
        <w:t xml:space="preserve">Name and describe the four specific properties Build L3 requires for the build platform (hermetic, isolated, ephemeral, plus one more).</w:t>
      </w:r>
    </w:p>
    <w:p>
      <w:pPr>
        <w:pStyle w:val="ListParagraph"/>
        <w:numPr>
          <w:ilvl w:val="0"/>
          <w:numId w:val="2"/>
        </w:numPr>
        <w:spacing w:after="80"/>
      </w:pPr>
      <w:r>
        <w:t xml:space="preserve">What happened to L4 in SLSA 1.0? Where did its requirements go?</w:t>
      </w:r>
    </w:p>
    <w:p>
      <w:pPr>
        <w:pStyle w:val="ListParagraph"/>
        <w:numPr>
          <w:ilvl w:val="0"/>
          <w:numId w:val="2"/>
        </w:numPr>
        <w:spacing w:after="80"/>
      </w:pPr>
      <w:r>
        <w:t xml:space="preserve">List the four categories of SLSA Build requirements. For each, describe what the L1, L2, and L3 requirement is.</w:t>
      </w:r>
    </w:p>
    <w:p>
      <w:pPr>
        <w:pStyle w:val="ListParagraph"/>
        <w:numPr>
          <w:ilvl w:val="0"/>
          <w:numId w:val="2"/>
        </w:numPr>
        <w:spacing w:after="80"/>
      </w:pPr>
      <w:r>
        <w:t xml:space="preserve">Walk through the structure of an in-toto attestation (envelope, statement, predicate). What is in each layer?</w:t>
      </w:r>
    </w:p>
    <w:p>
      <w:pPr>
        <w:pStyle w:val="ListParagraph"/>
        <w:numPr>
          <w:ilvl w:val="0"/>
          <w:numId w:val="2"/>
        </w:numPr>
        <w:spacing w:after="80"/>
      </w:pPr>
      <w:r>
        <w:t xml:space="preserve">Compare long-lived key signing with Sigstore keyless signing for provenance. Why is the latter becoming dominant?</w:t>
      </w:r>
    </w:p>
    <w:p>
      <w:pPr>
        <w:pStyle w:val="ListParagraph"/>
        <w:numPr>
          <w:ilvl w:val="0"/>
          <w:numId w:val="2"/>
        </w:numPr>
        <w:spacing w:after="80"/>
      </w:pPr>
      <w:r>
        <w:t xml:space="preserve">List five things SLSA provenance does prove when verified, and four things it does not prove.</w:t>
      </w:r>
    </w:p>
    <w:p>
      <w:pPr>
        <w:pStyle w:val="ListParagraph"/>
        <w:numPr>
          <w:ilvl w:val="0"/>
          <w:numId w:val="2"/>
        </w:numPr>
        <w:spacing w:after="80"/>
      </w:pPr>
      <w:r>
        <w:t xml:space="preserve">A team wants to enforce SLSA Build L2+ for all production deployments. Sketch the implementation approach using Kubernetes admission controllers.</w:t>
      </w:r>
    </w:p>
    <w:p>
      <w:pPr>
        <w:pStyle w:val="ListParagraph"/>
        <w:numPr>
          <w:ilvl w:val="0"/>
          <w:numId w:val="2"/>
        </w:numPr>
        <w:spacing w:after="80"/>
      </w:pPr>
      <w:r>
        <w:t xml:space="preserve">Why is 'SLSA everywhere' more valuable than one-off SLSA verification? Make an analogy to TLS.</w:t>
      </w:r>
    </w:p>
    <w:p>
      <w:pPr>
        <w:pStyle w:val="Heading2"/>
        <w:spacing w:after="160" w:before="280"/>
      </w:pPr>
      <w:r>
        <w:rPr>
          <w:b/>
          <w:bCs/>
        </w:rPr>
        <w:t xml:space="preserve">Glossary</w:t>
      </w:r>
    </w:p>
    <w:p>
      <w:pPr>
        <w:pStyle w:val="ListParagraph"/>
        <w:numPr>
          <w:ilvl w:val="0"/>
          <w:numId w:val="2"/>
        </w:numPr>
        <w:spacing w:after="80"/>
      </w:pPr>
      <w:r>
        <w:rPr>
          <w:b/>
          <w:bCs/>
        </w:rPr>
        <w:t xml:space="preserve">Attestation: </w:t>
      </w:r>
      <w:r>
        <w:t xml:space="preserve">a signed statement about a software artifact; in-toto is the canonical format.</w:t>
      </w:r>
    </w:p>
    <w:p>
      <w:pPr>
        <w:pStyle w:val="ListParagraph"/>
        <w:numPr>
          <w:ilvl w:val="0"/>
          <w:numId w:val="2"/>
        </w:numPr>
        <w:spacing w:after="80"/>
      </w:pPr>
      <w:r>
        <w:rPr>
          <w:b/>
          <w:bCs/>
        </w:rPr>
        <w:t xml:space="preserve">BAB (Binary Authorization for Borg): </w:t>
      </w:r>
      <w:r>
        <w:t xml:space="preserve">Google's internal practice from which SLSA was abstracted.</w:t>
      </w:r>
    </w:p>
    <w:p>
      <w:pPr>
        <w:pStyle w:val="ListParagraph"/>
        <w:numPr>
          <w:ilvl w:val="0"/>
          <w:numId w:val="2"/>
        </w:numPr>
        <w:spacing w:after="80"/>
      </w:pPr>
      <w:r>
        <w:rPr>
          <w:b/>
          <w:bCs/>
        </w:rPr>
        <w:t xml:space="preserve">Build track: </w:t>
      </w:r>
      <w:r>
        <w:t xml:space="preserve">the SLSA 1.0 track covering build-layer requirements and levels (L1, L2, L3).</w:t>
      </w:r>
    </w:p>
    <w:p>
      <w:pPr>
        <w:pStyle w:val="ListParagraph"/>
        <w:numPr>
          <w:ilvl w:val="0"/>
          <w:numId w:val="2"/>
        </w:numPr>
        <w:spacing w:after="80"/>
      </w:pPr>
      <w:r>
        <w:rPr>
          <w:b/>
          <w:bCs/>
        </w:rPr>
        <w:t xml:space="preserve">CNCF (Cloud Native Computing Foundation): </w:t>
      </w:r>
      <w:r>
        <w:t xml:space="preserve">Linux Foundation project hosting Kubernetes and related cloud-native projects; primary SLSA adoption partner.</w:t>
      </w:r>
    </w:p>
    <w:p>
      <w:pPr>
        <w:pStyle w:val="ListParagraph"/>
        <w:numPr>
          <w:ilvl w:val="0"/>
          <w:numId w:val="2"/>
        </w:numPr>
        <w:spacing w:after="80"/>
      </w:pPr>
      <w:r>
        <w:rPr>
          <w:b/>
          <w:bCs/>
        </w:rPr>
        <w:t xml:space="preserve">DSSE (Dead Simple Signing Envelope): </w:t>
      </w:r>
      <w:r>
        <w:t xml:space="preserve">the envelope format wrapping in-toto attestations for signing.</w:t>
      </w:r>
    </w:p>
    <w:p>
      <w:pPr>
        <w:pStyle w:val="ListParagraph"/>
        <w:numPr>
          <w:ilvl w:val="0"/>
          <w:numId w:val="2"/>
        </w:numPr>
        <w:spacing w:after="80"/>
      </w:pPr>
      <w:r>
        <w:rPr>
          <w:b/>
          <w:bCs/>
        </w:rPr>
        <w:t xml:space="preserve">Ephemeral build environment: </w:t>
      </w:r>
      <w:r>
        <w:t xml:space="preserve">a build environment created fresh for each build and destroyed after; required at SLSA Build L3.</w:t>
      </w:r>
    </w:p>
    <w:p>
      <w:pPr>
        <w:pStyle w:val="ListParagraph"/>
        <w:numPr>
          <w:ilvl w:val="0"/>
          <w:numId w:val="2"/>
        </w:numPr>
        <w:spacing w:after="80"/>
      </w:pPr>
      <w:r>
        <w:rPr>
          <w:b/>
          <w:bCs/>
        </w:rPr>
        <w:t xml:space="preserve">Hermetic build: </w:t>
      </w:r>
      <w:r>
        <w:t xml:space="preserve">a build with no external dependencies beyond explicitly declared inputs from fixed sources; required at SLSA Build L3.</w:t>
      </w:r>
    </w:p>
    <w:p>
      <w:pPr>
        <w:pStyle w:val="ListParagraph"/>
        <w:numPr>
          <w:ilvl w:val="0"/>
          <w:numId w:val="2"/>
        </w:numPr>
        <w:spacing w:after="80"/>
      </w:pPr>
      <w:r>
        <w:rPr>
          <w:b/>
          <w:bCs/>
        </w:rPr>
        <w:t xml:space="preserve">in-toto: </w:t>
      </w:r>
      <w:r>
        <w:t xml:space="preserve">the attestation framework SLSA builds on; provides the envelope, statement, and predicate model.</w:t>
      </w:r>
    </w:p>
    <w:p>
      <w:pPr>
        <w:pStyle w:val="ListParagraph"/>
        <w:numPr>
          <w:ilvl w:val="0"/>
          <w:numId w:val="2"/>
        </w:numPr>
        <w:spacing w:after="80"/>
      </w:pPr>
      <w:r>
        <w:rPr>
          <w:b/>
          <w:bCs/>
        </w:rPr>
        <w:t xml:space="preserve">Isolated build: </w:t>
      </w:r>
      <w:r>
        <w:t xml:space="preserve">a build whose execution cannot affect or be affected by other builds; required at SLSA Build L3.</w:t>
      </w:r>
    </w:p>
    <w:p>
      <w:pPr>
        <w:pStyle w:val="ListParagraph"/>
        <w:numPr>
          <w:ilvl w:val="0"/>
          <w:numId w:val="2"/>
        </w:numPr>
        <w:spacing w:after="80"/>
      </w:pPr>
      <w:r>
        <w:rPr>
          <w:b/>
          <w:bCs/>
        </w:rPr>
        <w:t xml:space="preserve">OpenSSF: </w:t>
      </w:r>
      <w:r>
        <w:t xml:space="preserve">Open Source Security Foundation; the Linux Foundation project that stewards SLSA.</w:t>
      </w:r>
    </w:p>
    <w:p>
      <w:pPr>
        <w:pStyle w:val="ListParagraph"/>
        <w:numPr>
          <w:ilvl w:val="0"/>
          <w:numId w:val="2"/>
        </w:numPr>
        <w:spacing w:after="80"/>
      </w:pPr>
      <w:r>
        <w:rPr>
          <w:b/>
          <w:bCs/>
        </w:rPr>
        <w:t xml:space="preserve">Predicate (attestation): </w:t>
      </w:r>
      <w:r>
        <w:t xml:space="preserve">the typed content of an in-toto attestation; for SLSA, a Provenance document.</w:t>
      </w:r>
    </w:p>
    <w:p>
      <w:pPr>
        <w:pStyle w:val="ListParagraph"/>
        <w:numPr>
          <w:ilvl w:val="0"/>
          <w:numId w:val="2"/>
        </w:numPr>
        <w:spacing w:after="80"/>
      </w:pPr>
      <w:r>
        <w:rPr>
          <w:b/>
          <w:bCs/>
        </w:rPr>
        <w:t xml:space="preserve">Provenance: </w:t>
      </w:r>
      <w:r>
        <w:t xml:space="preserve">the metadata describing how an artifact was built; SLSA's core unit of evidence.</w:t>
      </w:r>
    </w:p>
    <w:p>
      <w:pPr>
        <w:pStyle w:val="ListParagraph"/>
        <w:numPr>
          <w:ilvl w:val="0"/>
          <w:numId w:val="2"/>
        </w:numPr>
        <w:spacing w:after="80"/>
      </w:pPr>
      <w:r>
        <w:rPr>
          <w:b/>
          <w:bCs/>
        </w:rPr>
        <w:t xml:space="preserve">Service-generated provenance: </w:t>
      </w:r>
      <w:r>
        <w:t xml:space="preserve">provenance produced by the build platform itself rather than by a client or wrapper; required at SLSA Build L2.</w:t>
      </w:r>
    </w:p>
    <w:p>
      <w:pPr>
        <w:pStyle w:val="ListParagraph"/>
        <w:numPr>
          <w:ilvl w:val="0"/>
          <w:numId w:val="2"/>
        </w:numPr>
        <w:spacing w:after="80"/>
      </w:pPr>
      <w:r>
        <w:rPr>
          <w:b/>
          <w:bCs/>
        </w:rPr>
        <w:t xml:space="preserve">Sigstore: </w:t>
      </w:r>
      <w:r>
        <w:t xml:space="preserve">the keyless signing infrastructure commonly used for SLSA provenance signing.</w:t>
      </w:r>
    </w:p>
    <w:p>
      <w:pPr>
        <w:pStyle w:val="ListParagraph"/>
        <w:numPr>
          <w:ilvl w:val="0"/>
          <w:numId w:val="2"/>
        </w:numPr>
        <w:spacing w:after="80"/>
      </w:pPr>
      <w:r>
        <w:rPr>
          <w:b/>
          <w:bCs/>
        </w:rPr>
        <w:t xml:space="preserve">SLSA (Supply-chain Levels for Software Artifacts): </w:t>
      </w:r>
      <w:r>
        <w:t xml:space="preserve">pronounced 'salsa'; the graduated framework described in this module.</w:t>
      </w:r>
    </w:p>
    <w:p>
      <w:pPr>
        <w:pStyle w:val="ListParagraph"/>
        <w:numPr>
          <w:ilvl w:val="0"/>
          <w:numId w:val="2"/>
        </w:numPr>
        <w:spacing w:after="80"/>
      </w:pPr>
      <w:r>
        <w:rPr>
          <w:b/>
          <w:bCs/>
        </w:rPr>
        <w:t xml:space="preserve">SLSA 0.1: </w:t>
      </w:r>
      <w:r>
        <w:t xml:space="preserve">the original SLSA specification with four levels in one track; superseded.</w:t>
      </w:r>
    </w:p>
    <w:p>
      <w:pPr>
        <w:pStyle w:val="ListParagraph"/>
        <w:numPr>
          <w:ilvl w:val="0"/>
          <w:numId w:val="2"/>
        </w:numPr>
        <w:spacing w:after="80"/>
      </w:pPr>
      <w:r>
        <w:rPr>
          <w:b/>
          <w:bCs/>
        </w:rPr>
        <w:t xml:space="preserve">SLSA 1.0: </w:t>
      </w:r>
      <w:r>
        <w:t xml:space="preserve">the current SLSA specification with multiple tracks and three levels in the Build track.</w:t>
      </w:r>
    </w:p>
    <w:p>
      <w:pPr>
        <w:pStyle w:val="ListParagraph"/>
        <w:numPr>
          <w:ilvl w:val="0"/>
          <w:numId w:val="2"/>
        </w:numPr>
        <w:spacing w:after="80"/>
      </w:pPr>
      <w:r>
        <w:rPr>
          <w:b/>
          <w:bCs/>
        </w:rPr>
        <w:t xml:space="preserve">Source requirements: </w:t>
      </w:r>
      <w:r>
        <w:t xml:space="preserve">one of the four SLSA requirement categories; governs the source input to the build.</w:t>
      </w:r>
    </w:p>
    <w:p>
      <w:pPr>
        <w:pStyle w:val="ListParagraph"/>
        <w:numPr>
          <w:ilvl w:val="0"/>
          <w:numId w:val="2"/>
        </w:numPr>
        <w:spacing w:after="80"/>
      </w:pPr>
      <w:r>
        <w:rPr>
          <w:b/>
          <w:bCs/>
        </w:rPr>
        <w:t xml:space="preserve">Statement (attestation): </w:t>
      </w:r>
      <w:r>
        <w:t xml:space="preserve">the unsigned-but-sealed content of an in-toto attestation envelope; identifies subject and predicate type.</w:t>
      </w:r>
    </w:p>
    <w:p>
      <w:pPr>
        <w:pStyle w:val="ListParagraph"/>
        <w:numPr>
          <w:ilvl w:val="0"/>
          <w:numId w:val="2"/>
        </w:numPr>
        <w:spacing w:after="80"/>
      </w:pPr>
      <w:r>
        <w:rPr>
          <w:b/>
          <w:bCs/>
        </w:rPr>
        <w:t xml:space="preserve">Subject (attestation): </w:t>
      </w:r>
      <w:r>
        <w:t xml:space="preserve">the artifact an attestation is about; identified by name and cryptographic digest.</w:t>
      </w:r>
    </w:p>
    <w:p>
      <w:pPr>
        <w:pStyle w:val="ListParagraph"/>
        <w:numPr>
          <w:ilvl w:val="0"/>
          <w:numId w:val="2"/>
        </w:numPr>
        <w:spacing w:after="80"/>
      </w:pPr>
      <w:r>
        <w:rPr>
          <w:b/>
          <w:bCs/>
        </w:rPr>
        <w:t xml:space="preserve">Track (SLSA 1.0): </w:t>
      </w:r>
      <w:r>
        <w:t xml:space="preserve">a category of requirements (Build, Source, Dependencies) with its own level progression.</w:t>
      </w:r>
    </w:p>
    <w:p>
      <w:pPr>
        <w:pStyle w:val="Heading2"/>
        <w:spacing w:after="160" w:before="280"/>
      </w:pPr>
      <w:r>
        <w:rPr>
          <w:b/>
          <w:bCs/>
        </w:rPr>
        <w:t xml:space="preserve">Closing Note</w:t>
      </w:r>
    </w:p>
    <w:p>
      <w:pPr>
        <w:spacing w:after="140"/>
        <w:jc w:val="both"/>
      </w:pPr>
      <w:r>
        <w:t xml:space="preserve">SLSA is the first defensive framework in this curriculum to address the build layer systematically, and it is the most mature specification the field currently has. Adoption is still uneven — many widely-used packages do not yet publish SLSA-compliant provenance, and many organizations have not yet implemented verification — but the direction of travel is clear. Regulatory requirements (US Executive Order 14028, EU Cyber Resilience Act), ecosystem projects (CNCF, major Linux distributions), and commercial pressure (vendor security requirements from large enterprises) are all pushing SLSA adoption forward.</w:t>
      </w:r>
    </w:p>
    <w:p>
      <w:pPr>
        <w:spacing w:after="140"/>
        <w:jc w:val="both"/>
      </w:pPr>
      <w:r>
        <w:t xml:space="preserve">The practical implication for a software team today: start with SLSA Build L1 as a baseline — it is achievable with configuration changes to most CI systems — and plan a path to L2 for production artifacts. L3 is the aspirational target for the highest-stakes artifacts, typically reserved for widely-distributed open-source releases or security-critical internal components. Consumer verification can be layered on incrementally, starting with dashboard-based alerting and progressing to admission-level enforcement as confidence grows.</w:t>
      </w:r>
    </w:p>
    <w:p>
      <w:pPr>
        <w:spacing w:after="140"/>
        <w:jc w:val="both"/>
      </w:pPr>
      <w:r>
        <w:t xml:space="preserve">Module 3 of this curriculum will address SBOMs — Software Bills of Materials — the complementary evidence about what is in an artifact that pairs naturally with SLSA's evidence about how it was built. Together, SLSA and SBOM give you the two primary data sources for modern supply-chain trust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2: SLSA Framework</dc:title>
  <dc:creator>Claude</dc:creator>
  <dc:description>Comprehensive study guide for Module 2: SLSA Framework</dc:description>
  <cp:lastModifiedBy>Un-named</cp:lastModifiedBy>
  <cp:revision>1</cp:revision>
  <dcterms:created xsi:type="dcterms:W3CDTF">2026-04-17T07:13:59.080Z</dcterms:created>
  <dcterms:modified xsi:type="dcterms:W3CDTF">2026-04-17T07:13:59.081Z</dcterms:modified>
</cp:coreProperties>
</file>

<file path=docProps/custom.xml><?xml version="1.0" encoding="utf-8"?>
<Properties xmlns="http://schemas.openxmlformats.org/officeDocument/2006/custom-properties" xmlns:vt="http://schemas.openxmlformats.org/officeDocument/2006/docPropsVTypes"/>
</file>