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500"/>
      </w:pPr>
      <w:r>
        <w:t xml:space="preserve"/>
      </w:r>
    </w:p>
    <w:p>
      <w:pPr>
        <w:spacing w:after="0"/>
        <w:jc w:val="center"/>
      </w:pPr>
      <w:r>
        <w:rPr>
          <w:rFonts w:ascii="Calibri" w:cs="Calibri" w:eastAsia="Calibri" w:hAnsi="Calibri"/>
          <w:b/>
          <w:bCs/>
          <w:color w:val="1F3864"/>
          <w:sz w:val="88"/>
          <w:szCs w:val="88"/>
        </w:rPr>
        <w:t xml:space="preserve">JVM</w:t>
      </w:r>
    </w:p>
    <w:p>
      <w:pPr>
        <w:spacing w:after="20"/>
        <w:jc w:val="center"/>
      </w:pPr>
      <w:r>
        <w:rPr>
          <w:rFonts w:ascii="Calibri" w:cs="Calibri" w:eastAsia="Calibri" w:hAnsi="Calibri"/>
          <w:b/>
          <w:bCs/>
          <w:color w:val="2E75B6"/>
          <w:sz w:val="58"/>
          <w:szCs w:val="58"/>
        </w:rPr>
        <w:t xml:space="preserve">Internals</w:t>
      </w:r>
    </w:p>
    <w:p>
      <w:pPr>
        <w:spacing w:after="60"/>
        <w:jc w:val="center"/>
      </w:pPr>
      <w:r>
        <w:rPr>
          <w:rFonts w:ascii="Calibri" w:cs="Calibri" w:eastAsia="Calibri" w:hAnsi="Calibri"/>
          <w:i/>
          <w:iCs/>
          <w:color w:val="C55A11"/>
          <w:sz w:val="34"/>
          <w:szCs w:val="34"/>
        </w:rPr>
        <w:t xml:space="preserve">Module 9 — ZGC: Complete Deep Dive</w:t>
      </w:r>
    </w:p>
    <w:p>
      <w:pPr>
        <w:pBdr>
          <w:bottom w:val="single" w:color="2E75B6" w:sz="8"/>
        </w:pBdr>
        <w:spacing w:after="0"/>
      </w:pPr>
      <w:r>
        <w:t xml:space="preserve"/>
      </w:r>
    </w:p>
    <w:p>
      <w:pPr>
        <w:spacing w:after="600"/>
      </w:pPr>
      <w:r>
        <w:t xml:space="preserve"/>
      </w:r>
    </w:p>
    <w:p>
      <w:r>
        <w:br w:type="page"/>
      </w:r>
    </w:p>
    <w:p>
      <w:pPr>
        <w:pStyle w:val="Heading1"/>
        <w:pBdr>
          <w:bottom w:val="single" w:color="C55A11" w:sz="8" w:space="2"/>
        </w:pBdr>
        <w:shd w:fill="1F3864" w:val="clear"/>
        <w:spacing w:after="140" w:before="400"/>
        <w:ind w:left="240"/>
      </w:pPr>
      <w:r>
        <w:rPr>
          <w:rFonts w:ascii="Calibri" w:cs="Calibri" w:eastAsia="Calibri" w:hAnsi="Calibri"/>
          <w:b/>
          <w:bCs/>
          <w:color w:val="FFFFFF"/>
          <w:sz w:val="38"/>
          <w:szCs w:val="38"/>
        </w:rPr>
        <w:t xml:space="preserve">Section 1: ZGC Goals — Sub-Millisecond Pauses at Any Heap Size</w:t>
      </w:r>
    </w:p>
    <w:p>
      <w:pPr>
        <w:spacing w:after="60"/>
      </w:pPr>
      <w:r>
        <w:t xml:space="preserve"/>
      </w:r>
    </w:p>
    <w:p>
      <w:pPr>
        <w:spacing w:after="100"/>
      </w:pPr>
      <w:r>
        <w:rPr>
          <w:rFonts w:ascii="Calibri" w:cs="Calibri" w:eastAsia="Calibri" w:hAnsi="Calibri"/>
          <w:sz w:val="22"/>
          <w:szCs w:val="22"/>
        </w:rPr>
        <w:t xml:space="preserve">ZGC (Z Garbage Collector) was introduced as an experimental collector in Java 11, became production-ready in Java 15, and reached peak maturity with generational support in Java 21. Its design goals represent a fundamental departure from every previous GC in HotSpot: pause times must stay below one millisecond regardless of the heap size, and the collector must scale to terabyte heaps without pause regression. These are not soft targets — ZGC achieves them through two innovations that no previous JVM GC used: colored pointers and load barriers that enable fully concurrent relocation of live objects.</w:t>
      </w:r>
    </w:p>
    <w:p>
      <w:pPr>
        <w:spacing w:after="60"/>
      </w:pPr>
      <w:r>
        <w:t xml:space="preserve"/>
      </w:r>
    </w:p>
    <w:p>
      <w:pPr>
        <w:pStyle w:val="Heading2"/>
        <w:pBdr>
          <w:bottom w:val="single" w:color="2E75B6" w:sz="4" w:space="2"/>
        </w:pBdr>
        <w:spacing w:after="90" w:before="300"/>
      </w:pPr>
      <w:r>
        <w:rPr>
          <w:rFonts w:ascii="Calibri" w:cs="Calibri" w:eastAsia="Calibri" w:hAnsi="Calibri"/>
          <w:b/>
          <w:bCs/>
          <w:color w:val="1F3864"/>
          <w:sz w:val="30"/>
          <w:szCs w:val="30"/>
        </w:rPr>
        <w:t xml:space="preserve">1.1  The Problem ZGC Solves</w:t>
      </w:r>
    </w:p>
    <w:p>
      <w:pPr>
        <w:pBdr>
          <w:top w:val="single" w:color="BBBBBB" w:sz="4"/>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The fundamental latency problem with all pre-ZGC collectors:</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G1 GC (best pre-ZGC option):</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Target: MaxGCPauseMillis=200ms</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Reality: pauses scale with heap size and live set</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4 GB heap:  pauses 20-100ms</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32 GB heap: pauses 200-800ms</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512 GB heap: pauses several seconds</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ROOT CAUSE: relocation (moving objects) requires STW</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When G1 moves a live object from one region to another:</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1. All app threads must be stopped (they hold references to the old address)</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2. Objects are copied to new location</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3. All references updated to point to new location</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4. App threads resumed</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Steps 2+3 scale with the number of objects moved → longer pauses for bigger heaps</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ZGC's breakthrough: move objects WITHOUT stopping threads</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If ZGC can move objects while threads are running:</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 STW is only needed for root scanning (a tiny, fixed-time operation)</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 Pause time is O(roots), NOT O(live data)</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 Pause times stay sub-millisecond for any heap size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This requires solving a hard problem:</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How can a GC move object A to a new address X,</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while Thread 1 has a pointer to A's OLD address in a register?</w:t>
      </w:r>
    </w:p>
    <w:p>
      <w:pPr>
        <w:pBdr>
          <w:top w:val="none" w:color="FFFFFF" w:sz="0"/>
          <w:left w:val="single" w:color="2E75B6" w:sz="14"/>
          <w:bottom w:val="single" w:color="BBBBBB" w:sz="4"/>
          <w:right w:val="single" w:color="BBBBBB" w:sz="4"/>
        </w:pBdr>
        <w:shd w:fill="F7F7F7" w:val="clear"/>
        <w:spacing w:after="0"/>
        <w:ind w:left="360"/>
      </w:pPr>
      <w:r>
        <w:rPr>
          <w:rFonts w:ascii="Consolas" w:cs="Consolas" w:eastAsia="Consolas" w:hAnsi="Consolas"/>
          <w:color w:val="000000"/>
          <w:sz w:val="18"/>
          <w:szCs w:val="18"/>
        </w:rPr>
        <w:t xml:space="preserve">// Answer: colored pointers + load barriers (Sections 2 and 3)</w:t>
      </w:r>
    </w:p>
    <w:p>
      <w:pPr>
        <w:spacing w:after="80"/>
      </w:pPr>
      <w:r>
        <w:t xml:space="preserve"/>
      </w:r>
    </w:p>
    <w:p>
      <w:pPr>
        <w:pStyle w:val="Heading2"/>
        <w:pBdr>
          <w:bottom w:val="single" w:color="2E75B6" w:sz="4" w:space="2"/>
        </w:pBdr>
        <w:spacing w:after="90" w:before="300"/>
      </w:pPr>
      <w:r>
        <w:rPr>
          <w:rFonts w:ascii="Calibri" w:cs="Calibri" w:eastAsia="Calibri" w:hAnsi="Calibri"/>
          <w:b/>
          <w:bCs/>
          <w:color w:val="1F3864"/>
          <w:sz w:val="30"/>
          <w:szCs w:val="30"/>
        </w:rPr>
        <w:t xml:space="preserve">1.2  ZGC Design Goals and Achievements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560"/>
      </w:tblGrid>
      <w:tr>
        <w:trPr>
          <w:tblHeader/>
        </w:trPr>
        <w:tc>
          <w:tcPr>
            <w:tcW w:type="dxa" w:w="2400"/>
            <w:tcBorders>
              <w:top w:val="single" w:color="2E75B6" w:sz="4"/>
              <w:left w:val="single" w:color="2E75B6" w:sz="4"/>
              <w:bottom w:val="single" w:color="2E75B6" w:sz="4"/>
              <w:right w:val="single" w:color="2E75B6" w:sz="4"/>
            </w:tcBorders>
            <w:shd w:fill="1F3864" w:val="clear"/>
            <w:tcMar>
              <w:top w:type="dxa" w:w="80"/>
              <w:left w:type="dxa" w:w="120"/>
              <w:bottom w:type="dxa" w:w="80"/>
              <w:right w:type="dxa" w:w="120"/>
            </w:tcMar>
            <w:vAlign w:val="center"/>
          </w:tcPr>
          <w:p>
            <w:pPr>
              <w:spacing w:after="0"/>
            </w:pPr>
            <w:r>
              <w:rPr>
                <w:rFonts w:ascii="Calibri" w:cs="Calibri" w:eastAsia="Calibri" w:hAnsi="Calibri"/>
                <w:b/>
                <w:bCs/>
                <w:color w:val="FFFFFF"/>
                <w:sz w:val="19"/>
                <w:szCs w:val="19"/>
              </w:rPr>
              <w:t xml:space="preserve">Goal</w:t>
            </w:r>
          </w:p>
        </w:tc>
        <w:tc>
          <w:tcPr>
            <w:tcW w:type="dxa" w:w="2400"/>
            <w:tcBorders>
              <w:top w:val="single" w:color="2E75B6" w:sz="4"/>
              <w:left w:val="single" w:color="2E75B6" w:sz="4"/>
              <w:bottom w:val="single" w:color="2E75B6" w:sz="4"/>
              <w:right w:val="single" w:color="2E75B6" w:sz="4"/>
            </w:tcBorders>
            <w:shd w:fill="1F3864" w:val="clear"/>
            <w:tcMar>
              <w:top w:type="dxa" w:w="80"/>
              <w:left w:type="dxa" w:w="120"/>
              <w:bottom w:type="dxa" w:w="80"/>
              <w:right w:type="dxa" w:w="120"/>
            </w:tcMar>
            <w:vAlign w:val="center"/>
          </w:tcPr>
          <w:p>
            <w:pPr>
              <w:spacing w:after="0"/>
            </w:pPr>
            <w:r>
              <w:rPr>
                <w:rFonts w:ascii="Calibri" w:cs="Calibri" w:eastAsia="Calibri" w:hAnsi="Calibri"/>
                <w:b/>
                <w:bCs/>
                <w:color w:val="FFFFFF"/>
                <w:sz w:val="19"/>
                <w:szCs w:val="19"/>
              </w:rPr>
              <w:t xml:space="preserve">Target</w:t>
            </w:r>
          </w:p>
        </w:tc>
        <w:tc>
          <w:tcPr>
            <w:tcW w:type="dxa" w:w="4560"/>
            <w:tcBorders>
              <w:top w:val="single" w:color="2E75B6" w:sz="4"/>
              <w:left w:val="single" w:color="2E75B6" w:sz="4"/>
              <w:bottom w:val="single" w:color="2E75B6" w:sz="4"/>
              <w:right w:val="single" w:color="2E75B6" w:sz="4"/>
            </w:tcBorders>
            <w:shd w:fill="1F3864" w:val="clear"/>
            <w:tcMar>
              <w:top w:type="dxa" w:w="80"/>
              <w:left w:type="dxa" w:w="120"/>
              <w:bottom w:type="dxa" w:w="80"/>
              <w:right w:type="dxa" w:w="120"/>
            </w:tcMar>
            <w:vAlign w:val="center"/>
          </w:tcPr>
          <w:p>
            <w:pPr>
              <w:spacing w:after="0"/>
            </w:pPr>
            <w:r>
              <w:rPr>
                <w:rFonts w:ascii="Calibri" w:cs="Calibri" w:eastAsia="Calibri" w:hAnsi="Calibri"/>
                <w:b/>
                <w:bCs/>
                <w:color w:val="FFFFFF"/>
                <w:sz w:val="19"/>
                <w:szCs w:val="19"/>
              </w:rPr>
              <w:t xml:space="preserve">What ZGC Achieves (Java 21)</w:t>
            </w:r>
          </w:p>
        </w:tc>
      </w:tr>
      <w:tr>
        <w:tc>
          <w:tcPr>
            <w:tcW w:type="dxa" w:w="24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Max STW pause</w:t>
            </w:r>
          </w:p>
        </w:tc>
        <w:tc>
          <w:tcPr>
            <w:tcW w:type="dxa" w:w="24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&lt; 1 ms</w:t>
            </w:r>
          </w:p>
        </w:tc>
        <w:tc>
          <w:tcPr>
            <w:tcW w:type="dxa" w:w="45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&lt; 0.5 ms — consistent across all heap sizes</w:t>
            </w:r>
          </w:p>
        </w:tc>
      </w:tr>
      <w:tr>
        <w:tc>
          <w:tcPr>
            <w:tcW w:type="dxa" w:w="24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Pause time scaling</w:t>
            </w:r>
          </w:p>
        </w:tc>
        <w:tc>
          <w:tcPr>
            <w:tcW w:type="dxa" w:w="24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O(1) — constant regardless of heap</w:t>
            </w:r>
          </w:p>
        </w:tc>
        <w:tc>
          <w:tcPr>
            <w:tcW w:type="dxa" w:w="456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O(GC roots) — does NOT scale with heap size or live data</w:t>
            </w:r>
          </w:p>
        </w:tc>
      </w:tr>
      <w:tr>
        <w:tc>
          <w:tcPr>
            <w:tcW w:type="dxa" w:w="24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Heap size support</w:t>
            </w:r>
          </w:p>
        </w:tc>
        <w:tc>
          <w:tcPr>
            <w:tcW w:type="dxa" w:w="24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Gigabytes to terabytes</w:t>
            </w:r>
          </w:p>
        </w:tc>
        <w:tc>
          <w:tcPr>
            <w:tcW w:type="dxa" w:w="45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8 MB to 16 TB — production tested at multi-TB</w:t>
            </w:r>
          </w:p>
        </w:tc>
      </w:tr>
      <w:tr>
        <w:tc>
          <w:tcPr>
            <w:tcW w:type="dxa" w:w="24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Throughput overhead</w:t>
            </w:r>
          </w:p>
        </w:tc>
        <w:tc>
          <w:tcPr>
            <w:tcW w:type="dxa" w:w="24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&lt; 15% vs best throughput GC</w:t>
            </w:r>
          </w:p>
        </w:tc>
        <w:tc>
          <w:tcPr>
            <w:tcW w:type="dxa" w:w="456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5-15% depending on workload</w:t>
            </w:r>
          </w:p>
        </w:tc>
      </w:tr>
      <w:tr>
        <w:tc>
          <w:tcPr>
            <w:tcW w:type="dxa" w:w="24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Recovery time from allocation spike</w:t>
            </w:r>
          </w:p>
        </w:tc>
        <w:tc>
          <w:tcPr>
            <w:tcW w:type="dxa" w:w="24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Fast</w:t>
            </w:r>
          </w:p>
        </w:tc>
        <w:tc>
          <w:tcPr>
            <w:tcW w:type="dxa" w:w="45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Faster with generational ZGC (Java 21)</w:t>
            </w:r>
          </w:p>
        </w:tc>
      </w:tr>
      <w:tr>
        <w:tc>
          <w:tcPr>
            <w:tcW w:type="dxa" w:w="24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Java version</w:t>
            </w:r>
          </w:p>
        </w:tc>
        <w:tc>
          <w:tcPr>
            <w:tcW w:type="dxa" w:w="24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Production-ready</w:t>
            </w:r>
          </w:p>
        </w:tc>
        <w:tc>
          <w:tcPr>
            <w:tcW w:type="dxa" w:w="456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Java 15+ (non-generational), Java 21+ (generational)</w:t>
            </w:r>
          </w:p>
        </w:tc>
      </w:tr>
    </w:tbl>
    <w:p>
      <w:pPr>
        <w:spacing w:after="80"/>
      </w:pPr>
      <w:r>
        <w:t xml:space="preserve"/>
      </w:r>
    </w:p>
    <w:p>
      <w:r>
        <w:br w:type="page"/>
      </w:r>
    </w:p>
    <w:p>
      <w:pPr>
        <w:pStyle w:val="Heading1"/>
        <w:pBdr>
          <w:bottom w:val="single" w:color="C55A11" w:sz="8" w:space="2"/>
        </w:pBdr>
        <w:shd w:fill="1F3864" w:val="clear"/>
        <w:spacing w:after="140" w:before="400"/>
        <w:ind w:left="240"/>
      </w:pPr>
      <w:r>
        <w:rPr>
          <w:rFonts w:ascii="Calibri" w:cs="Calibri" w:eastAsia="Calibri" w:hAnsi="Calibri"/>
          <w:b/>
          <w:bCs/>
          <w:color w:val="FFFFFF"/>
          <w:sz w:val="38"/>
          <w:szCs w:val="38"/>
        </w:rPr>
        <w:t xml:space="preserve">Section 2: Colored Pointers — Encoding GC State in Every Pointer</w:t>
      </w:r>
    </w:p>
    <w:p>
      <w:pPr>
        <w:spacing w:after="60"/>
      </w:pPr>
      <w:r>
        <w:t xml:space="preserve"/>
      </w:r>
    </w:p>
    <w:p>
      <w:pPr>
        <w:spacing w:after="100"/>
      </w:pPr>
      <w:r>
        <w:rPr>
          <w:rFonts w:ascii="Calibri" w:cs="Calibri" w:eastAsia="Calibri" w:hAnsi="Calibri"/>
          <w:sz w:val="22"/>
          <w:szCs w:val="22"/>
        </w:rPr>
        <w:t xml:space="preserve">Colored pointers are the most innovative aspect of ZGC's design. In a 64-bit JVM, heap addresses only require 44 bits to address a 16 TB heap. The remaining high bits of the 64-bit pointer are unused by the CPU for address resolution. ZGC repurposes these spare bits as metadata flags — encoding GC state information directly into every heap pointer. This allows the GC to communicate its current phase and the reachability/relocation status of each pointer without any separate data structure.</w:t>
      </w:r>
    </w:p>
    <w:p>
      <w:pPr>
        <w:spacing w:after="60"/>
      </w:pPr>
      <w:r>
        <w:t xml:space="preserve"/>
      </w:r>
    </w:p>
    <w:p>
      <w:pPr>
        <w:pStyle w:val="Heading2"/>
        <w:pBdr>
          <w:bottom w:val="single" w:color="2E75B6" w:sz="4" w:space="2"/>
        </w:pBdr>
        <w:spacing w:after="90" w:before="300"/>
      </w:pPr>
      <w:r>
        <w:rPr>
          <w:rFonts w:ascii="Calibri" w:cs="Calibri" w:eastAsia="Calibri" w:hAnsi="Calibri"/>
          <w:b/>
          <w:bCs/>
          <w:color w:val="1F3864"/>
          <w:sz w:val="30"/>
          <w:szCs w:val="30"/>
        </w:rPr>
        <w:t xml:space="preserve">2.1  The 64-bit Pointer Layout</w:t>
      </w:r>
    </w:p>
    <w:p>
      <w:pPr>
        <w:pBdr>
          <w:top w:val="single" w:color="BBBBBB" w:sz="4"/>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x86-64 virtual address space: 64-bit pointers, but only 48 bits used by hardware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(Intel 5-level paging extends to 57 bits, but most systems use 48)</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Upper 16 bits of a 64-bit pointer are sign-extended (all 0 or all 1)</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ZGC colored pointer bit layout (Java 17+, non-generational):</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Bit 63   62   61   60   59   58   ...   44   43          0</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 0    | 0  | F  | R  | M1 | M0 | unused| BA | HEAP ADDR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Bit 63: always 0 (reserved)</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Bit 62: always 0 (reserved)</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Bit 61: Finalizable mark (F) — object only reachable via finalizer</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Bit 60: Remapped (R) — pointer has been updated to post-relocation address</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Bit 59: Marked 1 (M1) — object marked live in current GC cycle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Bit 58: Marked 0 (M0) — object marked live in previous GC cycle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Bits 44-0: Actual heap address (16 TB addressable space)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The colored pointer is NOT a valid CPU memory address as-is.</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ZGC uses virtual memory remapping to make pointer dereferencing work</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even with the color bits set (see Section 3).</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Key insight: EVERY reference to every heap object carries these metadata bits.</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No separate 'mark table' is needed — the mark state lives IN the pointer.</w:t>
      </w:r>
    </w:p>
    <w:p>
      <w:pPr>
        <w:pBdr>
          <w:top w:val="none" w:color="FFFFFF" w:sz="0"/>
          <w:left w:val="single" w:color="2E75B6" w:sz="14"/>
          <w:bottom w:val="single" w:color="BBBBBB" w:sz="4"/>
          <w:right w:val="single" w:color="BBBBBB" w:sz="4"/>
        </w:pBdr>
        <w:shd w:fill="F7F7F7" w:val="clear"/>
        <w:spacing w:after="0"/>
        <w:ind w:left="360"/>
      </w:pPr>
      <w:r>
        <w:rPr>
          <w:rFonts w:ascii="Consolas" w:cs="Consolas" w:eastAsia="Consolas" w:hAnsi="Consolas"/>
          <w:color w:val="000000"/>
          <w:sz w:val="18"/>
          <w:szCs w:val="18"/>
        </w:rPr>
        <w:t xml:space="preserve">// 4 billion references all marked in one pass → zero extra memory for mark data.</w:t>
      </w:r>
    </w:p>
    <w:p>
      <w:pPr>
        <w:spacing w:after="80"/>
      </w:pPr>
      <w:r>
        <w:t xml:space="preserve"/>
      </w:r>
    </w:p>
    <w:p>
      <w:pPr>
        <w:pStyle w:val="Heading2"/>
        <w:pBdr>
          <w:bottom w:val="single" w:color="2E75B6" w:sz="4" w:space="2"/>
        </w:pBdr>
        <w:spacing w:after="90" w:before="300"/>
      </w:pPr>
      <w:r>
        <w:rPr>
          <w:rFonts w:ascii="Calibri" w:cs="Calibri" w:eastAsia="Calibri" w:hAnsi="Calibri"/>
          <w:b/>
          <w:bCs/>
          <w:color w:val="1F3864"/>
          <w:sz w:val="30"/>
          <w:szCs w:val="30"/>
        </w:rPr>
        <w:t xml:space="preserve">2.2  How the Color Bits Are Used</w:t>
      </w:r>
    </w:p>
    <w:p>
      <w:pPr>
        <w:pBdr>
          <w:top w:val="single" w:color="BBBBBB" w:sz="4"/>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The four color bits encode the relationship between the pointer and the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current GC phase. Each GC cycle alternates which mark bit is 'current'.</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MARKED 0 / MARKED 1 (M0 / M1 — alternating each cycle):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During GC cycle N: M0 means 'marked as live in this cycle'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During GC cycle N+1: M1 means 'marked as live in this cycle'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Alternating avoids having to reset all mark bits between cycles.</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A pointer with M0=0 and M1=0 is either unmarked (dead) or from a previous cycle.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REMAPPED (R):</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0 = pointer still points to OLD address (before relocation)</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1 = pointer has been updated to the NEW address (after relocation)</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When the load barrier sees R=0 on a relocated object: must fix the pointer</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FINALIZABLE (F):</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1 = object is only reachable through a finalizer reference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Normal marking would not mark it as live — it's in a special category</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Example: tracing a pointer through a GC cycle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Initial state:   M0=0, M1=0, R=0, F=0  (fresh allocation, not yet in GC cycle)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After marking:   M0=1, M1=0, R=0, F=0  (marked live in cycle N, not relocated yet)</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After relocation: M0=1, M1=0, R=1, F=0  (relocated; pointer updated to new address)</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Next cycle start: M0=0, M1=0, R=1, F=0  (previous R=1 is now baseline)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The 'good color' concept:</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At any point in the GC cycle, there is a defined 'good' combination of bits</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that means 'this pointer is correct for the current phase'.</w:t>
      </w:r>
    </w:p>
    <w:p>
      <w:pPr>
        <w:pBdr>
          <w:top w:val="none" w:color="FFFFFF" w:sz="0"/>
          <w:left w:val="single" w:color="2E75B6" w:sz="14"/>
          <w:bottom w:val="single" w:color="BBBBBB" w:sz="4"/>
          <w:right w:val="single" w:color="BBBBBB" w:sz="4"/>
        </w:pBdr>
        <w:shd w:fill="F7F7F7" w:val="clear"/>
        <w:spacing w:after="0"/>
        <w:ind w:left="360"/>
      </w:pPr>
      <w:r>
        <w:rPr>
          <w:rFonts w:ascii="Consolas" w:cs="Consolas" w:eastAsia="Consolas" w:hAnsi="Consolas"/>
          <w:color w:val="000000"/>
          <w:sz w:val="18"/>
          <w:szCs w:val="18"/>
        </w:rPr>
        <w:t xml:space="preserve">// Any pointer that doesn't have the good color: the load barrier must fix it.</w:t>
      </w:r>
    </w:p>
    <w:p>
      <w:pPr>
        <w:spacing w:after="80"/>
      </w:pPr>
      <w:r>
        <w:t xml:space="preserve"/>
      </w:r>
    </w:p>
    <w:p>
      <w:r>
        <w:br w:type="page"/>
      </w:r>
    </w:p>
    <w:p>
      <w:pPr>
        <w:pStyle w:val="Heading1"/>
        <w:pBdr>
          <w:bottom w:val="single" w:color="C55A11" w:sz="8" w:space="2"/>
        </w:pBdr>
        <w:shd w:fill="1F3864" w:val="clear"/>
        <w:spacing w:after="140" w:before="400"/>
        <w:ind w:left="240"/>
      </w:pPr>
      <w:r>
        <w:rPr>
          <w:rFonts w:ascii="Calibri" w:cs="Calibri" w:eastAsia="Calibri" w:hAnsi="Calibri"/>
          <w:b/>
          <w:bCs/>
          <w:color w:val="FFFFFF"/>
          <w:sz w:val="38"/>
          <w:szCs w:val="38"/>
        </w:rPr>
        <w:t xml:space="preserve">Section 3: Load Barriers — Intercepting Every Object Access</w:t>
      </w:r>
    </w:p>
    <w:p>
      <w:pPr>
        <w:spacing w:after="60"/>
      </w:pPr>
      <w:r>
        <w:t xml:space="preserve"/>
      </w:r>
    </w:p>
    <w:p>
      <w:pPr>
        <w:spacing w:after="100"/>
      </w:pPr>
      <w:r>
        <w:rPr>
          <w:rFonts w:ascii="Calibri" w:cs="Calibri" w:eastAsia="Calibri" w:hAnsi="Calibri"/>
          <w:sz w:val="22"/>
          <w:szCs w:val="22"/>
        </w:rPr>
        <w:t xml:space="preserve">A load barrier is a small piece of code that the JIT compiler inserts at every point where a heap reference is loaded from memory. When application code reads a reference (obj.field, array[i]), the load barrier fires before the loaded value is used. The barrier checks the color bits of the loaded pointer — if the color is 'bad' (not matching the current GC phase), the barrier fixes the pointer before returning it to the application. This is how ZGC intercepts object access concurrently without stopping threads.</w:t>
      </w:r>
    </w:p>
    <w:p>
      <w:pPr>
        <w:spacing w:after="60"/>
      </w:pPr>
      <w:r>
        <w:t xml:space="preserve"/>
      </w:r>
    </w:p>
    <w:p>
      <w:pPr>
        <w:pStyle w:val="Heading2"/>
        <w:pBdr>
          <w:bottom w:val="single" w:color="2E75B6" w:sz="4" w:space="2"/>
        </w:pBdr>
        <w:spacing w:after="90" w:before="300"/>
      </w:pPr>
      <w:r>
        <w:rPr>
          <w:rFonts w:ascii="Calibri" w:cs="Calibri" w:eastAsia="Calibri" w:hAnsi="Calibri"/>
          <w:b/>
          <w:bCs/>
          <w:color w:val="1F3864"/>
          <w:sz w:val="30"/>
          <w:szCs w:val="30"/>
        </w:rPr>
        <w:t xml:space="preserve">3.1  What the Load Barrier Does</w:t>
      </w:r>
    </w:p>
    <w:p>
      <w:pPr>
        <w:pBdr>
          <w:top w:val="single" w:color="BBBBBB" w:sz="4"/>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Every time Java code loads a heap reference: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Object ref = obj.someField;</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The JIT inserts a load barrier that approximately does:</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 PSEUDO-CODE of the ZGC load barrier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Object loadBarrier(Object* fieldAddress)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Object ref = *fieldAddress;  // raw load from memory</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 Check if the loaded reference has the 'good color' for current phase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if ((ref &amp; ZGC_COLOR_MASK) != ZGC_GOOD_COLOR)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 SLOW PATH: color is wrong — must fix</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ref = ZGC_SLOW_PATH(*fieldAddress, currentPhase);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 The slow path will:</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 1. If object was relocated: look up new address in forwarding table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    and update the field in memory to the new address</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 2. If object was not yet marked: mark it as live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 3. Return the 'fixed' reference with correct color bits</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 Strip color bits — return a clean pointer usable by application code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return ref &amp; ZGC_ADDRESS_MASK;</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Fast path (good color): one comparison + one mask → ~1-2 extra CPU instructions</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Slow path (bad color): involves a table lookup, potentially a copy, and memory write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Slow path is rare: only fires on first access to a relocated or unmarked object</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The load barrier is inserted by the JIT compiler.</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It fires ONLY for heap-to-heap references (not for stack variables, primitives).</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Every 'getfield', 'getstatic', 'aaload' bytecode instruction gets a barrier.</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This is why ZGC requires the Graal JIT or C2 — the interpreter path also</w:t>
      </w:r>
    </w:p>
    <w:p>
      <w:pPr>
        <w:pBdr>
          <w:top w:val="none" w:color="FFFFFF" w:sz="0"/>
          <w:left w:val="single" w:color="2E75B6" w:sz="14"/>
          <w:bottom w:val="single" w:color="BBBBBB" w:sz="4"/>
          <w:right w:val="single" w:color="BBBBBB" w:sz="4"/>
        </w:pBdr>
        <w:shd w:fill="F7F7F7" w:val="clear"/>
        <w:spacing w:after="0"/>
        <w:ind w:left="360"/>
      </w:pPr>
      <w:r>
        <w:rPr>
          <w:rFonts w:ascii="Consolas" w:cs="Consolas" w:eastAsia="Consolas" w:hAnsi="Consolas"/>
          <w:color w:val="000000"/>
          <w:sz w:val="18"/>
          <w:szCs w:val="18"/>
        </w:rPr>
        <w:t xml:space="preserve">// has barriers, but JIT-compiled code is where most barriers execute.</w:t>
      </w:r>
    </w:p>
    <w:p>
      <w:pPr>
        <w:spacing w:after="80"/>
      </w:pPr>
      <w:r>
        <w:t xml:space="preserve"/>
      </w:r>
    </w:p>
    <w:p>
      <w:pPr>
        <w:pStyle w:val="Heading2"/>
        <w:pBdr>
          <w:bottom w:val="single" w:color="2E75B6" w:sz="4" w:space="2"/>
        </w:pBdr>
        <w:spacing w:after="90" w:before="300"/>
      </w:pPr>
      <w:r>
        <w:rPr>
          <w:rFonts w:ascii="Calibri" w:cs="Calibri" w:eastAsia="Calibri" w:hAnsi="Calibri"/>
          <w:b/>
          <w:bCs/>
          <w:color w:val="1F3864"/>
          <w:sz w:val="30"/>
          <w:szCs w:val="30"/>
        </w:rPr>
        <w:t xml:space="preserve">3.2  Virtual Memory Remapping — How Colored Pointers Still Work as Addresses</w:t>
      </w:r>
    </w:p>
    <w:p>
      <w:pPr>
        <w:pBdr>
          <w:top w:val="single" w:color="BBBBBB" w:sz="4"/>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PROBLEM: colored pointers have bits set in positions 58-61.</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These bits are NOT part of the actual hardware address.</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If the CPU tries to use a colored pointer to access memory, it will</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access the WRONG address (or fault on systems that check reserved bits).</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ZGC's solution: MULTI-MAPPING (virtual memory trick)</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ZGC maps the same physical memory pages at MULTIPLE virtual addresses:</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 Address with M0 bit set  → maps to the same physical frame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 Address with M1 bit set  → maps to the same physical frame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 Address with R bit set   → maps to the same physical frame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 Base address (no bits)   → maps to the same physical frame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So a colored pointer CAN be directly dereferenced by the CPU!</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The color bits just mean you're accessing through a different virtual alias</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of the same physical memory page.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On Linux: accomplished via mmap() with MAP_FIXED at each virtual address</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The OS sees multiple virtual addresses pointing to the same physical pages.</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The CPU accesses the correct physical memory regardless of which colored</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virtual address was used.</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Memory usage implication:</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ZGC occupies 3x the heap size in VIRTUAL address space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(three mappings: marked0, marked1, remapped)</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But physical memory usage is still just the heap size — virtual addresses are free.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This is why 'top' shows ZGC processes with very large virtual memory (VIRT) --</w:t>
      </w:r>
    </w:p>
    <w:p>
      <w:pPr>
        <w:pBdr>
          <w:top w:val="none" w:color="FFFFFF" w:sz="0"/>
          <w:left w:val="single" w:color="2E75B6" w:sz="14"/>
          <w:bottom w:val="single" w:color="BBBBBB" w:sz="4"/>
          <w:right w:val="single" w:color="BBBBBB" w:sz="4"/>
        </w:pBdr>
        <w:shd w:fill="F7F7F7" w:val="clear"/>
        <w:spacing w:after="0"/>
        <w:ind w:left="360"/>
      </w:pPr>
      <w:r>
        <w:rPr>
          <w:rFonts w:ascii="Consolas" w:cs="Consolas" w:eastAsia="Consolas" w:hAnsi="Consolas"/>
          <w:color w:val="000000"/>
          <w:sz w:val="18"/>
          <w:szCs w:val="18"/>
        </w:rPr>
        <w:t xml:space="preserve">// do not confuse VIRT with RSS (resident set size = actual physical memory).</w:t>
      </w:r>
    </w:p>
    <w:p>
      <w:pPr>
        <w:spacing w:after="80"/>
      </w:pPr>
      <w:r>
        <w:t xml:space="preserve"/>
      </w:r>
    </w:p>
    <w:p>
      <w:r>
        <w:br w:type="page"/>
      </w:r>
    </w:p>
    <w:p>
      <w:pPr>
        <w:pStyle w:val="Heading1"/>
        <w:pBdr>
          <w:bottom w:val="single" w:color="C55A11" w:sz="8" w:space="2"/>
        </w:pBdr>
        <w:shd w:fill="1F3864" w:val="clear"/>
        <w:spacing w:after="140" w:before="400"/>
        <w:ind w:left="240"/>
      </w:pPr>
      <w:r>
        <w:rPr>
          <w:rFonts w:ascii="Calibri" w:cs="Calibri" w:eastAsia="Calibri" w:hAnsi="Calibri"/>
          <w:b/>
          <w:bCs/>
          <w:color w:val="FFFFFF"/>
          <w:sz w:val="38"/>
          <w:szCs w:val="38"/>
        </w:rPr>
        <w:t xml:space="preserve">Section 4: ZGC Collection Phases — The Full Cycle</w:t>
      </w:r>
    </w:p>
    <w:p>
      <w:pPr>
        <w:spacing w:after="60"/>
      </w:pPr>
      <w:r>
        <w:t xml:space="preserve"/>
      </w:r>
    </w:p>
    <w:p>
      <w:pPr>
        <w:spacing w:after="100"/>
      </w:pPr>
      <w:r>
        <w:rPr>
          <w:rFonts w:ascii="Calibri" w:cs="Calibri" w:eastAsia="Calibri" w:hAnsi="Calibri"/>
          <w:sz w:val="22"/>
          <w:szCs w:val="22"/>
        </w:rPr>
        <w:t xml:space="preserve">A ZGC collection cycle consists of two short stop-the-world phases and two long concurrent phases. The entire cycle runs while the application is mostly executing at full speed. The two STW phases (Pause Mark Start and Pause Mark End) scan only the thread stacks and other roots — a fixed-time operation independent of heap size. Everything else — traversing the object graph, relocating live objects, updating references — happens concurrently with the application.</w:t>
      </w:r>
    </w:p>
    <w:p>
      <w:pPr>
        <w:spacing w:after="60"/>
      </w:pPr>
      <w:r>
        <w:t xml:space="preserve"/>
      </w:r>
    </w:p>
    <w:p>
      <w:pPr>
        <w:pStyle w:val="Heading2"/>
        <w:pBdr>
          <w:bottom w:val="single" w:color="2E75B6" w:sz="4" w:space="2"/>
        </w:pBdr>
        <w:spacing w:after="90" w:before="300"/>
      </w:pPr>
      <w:r>
        <w:rPr>
          <w:rFonts w:ascii="Calibri" w:cs="Calibri" w:eastAsia="Calibri" w:hAnsi="Calibri"/>
          <w:b/>
          <w:bCs/>
          <w:color w:val="1F3864"/>
          <w:sz w:val="30"/>
          <w:szCs w:val="30"/>
        </w:rPr>
        <w:t xml:space="preserve">4.1  Full ZGC Cycle Timeline</w:t>
      </w:r>
    </w:p>
    <w:p>
      <w:pPr>
        <w:pBdr>
          <w:top w:val="single" w:color="BBBBBB" w:sz="4"/>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ZGC collection cycle (non-generational ZGC):</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App threads: ==============|STW|=====================|STW|==================</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ZGC threads: .............[PM S].[..Concurrent Mark..].[PM E].[..Concurrent Relocate..]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PM S = Pause Mark Start   (&lt; 1 ms, STW)</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PM E = Pause Mark End     (&lt; 1 ms, STW)</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PHASE 1: PAUSE MARK START (STW, &lt; 1 ms)</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 All application threads stopped</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 GC roots scanned: thread stacks, static fields, JNI handles</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 Objects directly referenced by roots are marked (M0 or M1 bits set in pointer)</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 GC threads' work queues populated with objects to scan</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 ALL THREADS RESUMED</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PHASE 2: CONCURRENT MARK (concurrent with application, seconds to minutes)</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 ZGC threads traverse the live object graph from the work queues</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 For each reference loaded: the load barrier fires, marks the referent</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 Application threads also help: when they access an unmarked object</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via the load barrier slow path, they mark it too</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 Write barriers track references modified during concurrent marking (SATB)</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PHASE 3: PAUSE MARK END (STW, &lt; 1 ms)</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 All threads stopped</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 Any objects discovered via write barriers during Phase 2 are rescanned</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 Reference processing (soft/weak/phantom) completed</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 ALL THREADS RESUMED</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PHASE 4: CONCURRENT RELOCATE (concurrent with application)</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 ZGC selects relocation set: pages with high proportion of dead objects</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 Live objects are COPIED from relocation-set pages to new pages</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while application threads continue running</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 Forwarding table updated: old address -&gt; new address mapping</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 Application threads accessing relocated objects: load barrier finds new address</w:t>
      </w:r>
    </w:p>
    <w:p>
      <w:pPr>
        <w:pBdr>
          <w:top w:val="none" w:color="FFFFFF" w:sz="0"/>
          <w:left w:val="single" w:color="2E75B6" w:sz="14"/>
          <w:bottom w:val="single" w:color="BBBBBB" w:sz="4"/>
          <w:right w:val="single" w:color="BBBBBB" w:sz="4"/>
        </w:pBdr>
        <w:shd w:fill="F7F7F7" w:val="clear"/>
        <w:spacing w:after="0"/>
        <w:ind w:left="360"/>
      </w:pPr>
      <w:r>
        <w:rPr>
          <w:rFonts w:ascii="Consolas" w:cs="Consolas" w:eastAsia="Consolas" w:hAnsi="Consolas"/>
          <w:color w:val="000000"/>
          <w:sz w:val="18"/>
          <w:szCs w:val="18"/>
        </w:rPr>
        <w:t xml:space="preserve">// - Eventually: ALL references updated, old pages freed</w:t>
      </w:r>
    </w:p>
    <w:p>
      <w:pPr>
        <w:spacing w:after="80"/>
      </w:pPr>
      <w:r>
        <w:t xml:space="preserve"/>
      </w:r>
    </w:p>
    <w:p>
      <w:r>
        <w:br w:type="page"/>
      </w:r>
    </w:p>
    <w:p>
      <w:pPr>
        <w:pStyle w:val="Heading1"/>
        <w:pBdr>
          <w:bottom w:val="single" w:color="C55A11" w:sz="8" w:space="2"/>
        </w:pBdr>
        <w:shd w:fill="1F3864" w:val="clear"/>
        <w:spacing w:after="140" w:before="400"/>
        <w:ind w:left="240"/>
      </w:pPr>
      <w:r>
        <w:rPr>
          <w:rFonts w:ascii="Calibri" w:cs="Calibri" w:eastAsia="Calibri" w:hAnsi="Calibri"/>
          <w:b/>
          <w:bCs/>
          <w:color w:val="FFFFFF"/>
          <w:sz w:val="38"/>
          <w:szCs w:val="38"/>
        </w:rPr>
        <w:t xml:space="preserve">Section 5: Relocation and Forwarding Tables</w:t>
      </w:r>
    </w:p>
    <w:p>
      <w:pPr>
        <w:spacing w:after="60"/>
      </w:pPr>
      <w:r>
        <w:t xml:space="preserve"/>
      </w:r>
    </w:p>
    <w:p>
      <w:pPr>
        <w:spacing w:after="100"/>
      </w:pPr>
      <w:r>
        <w:rPr>
          <w:rFonts w:ascii="Calibri" w:cs="Calibri" w:eastAsia="Calibri" w:hAnsi="Calibri"/>
          <w:sz w:val="22"/>
          <w:szCs w:val="22"/>
        </w:rPr>
        <w:t xml:space="preserve">Concurrent relocation is ZGC's most technically challenging feat. Moving an object while threads might be accessing it requires solving the concurrent update problem: after object A is moved to address X, any thread that reads a stale pointer to A's old address must be transparently redirected to X. ZGC solves this with forwarding tables — per-page hash maps that record the new address of every relocated object from that page.</w:t>
      </w:r>
    </w:p>
    <w:p>
      <w:pPr>
        <w:spacing w:after="60"/>
      </w:pPr>
      <w:r>
        <w:t xml:space="preserve"/>
      </w:r>
    </w:p>
    <w:p>
      <w:pPr>
        <w:pStyle w:val="Heading2"/>
        <w:pBdr>
          <w:bottom w:val="single" w:color="2E75B6" w:sz="4" w:space="2"/>
        </w:pBdr>
        <w:spacing w:after="90" w:before="300"/>
      </w:pPr>
      <w:r>
        <w:rPr>
          <w:rFonts w:ascii="Calibri" w:cs="Calibri" w:eastAsia="Calibri" w:hAnsi="Calibri"/>
          <w:b/>
          <w:bCs/>
          <w:color w:val="1F3864"/>
          <w:sz w:val="30"/>
          <w:szCs w:val="30"/>
        </w:rPr>
        <w:t xml:space="preserve">5.1  How Concurrent Relocation Works</w:t>
      </w:r>
    </w:p>
    <w:p>
      <w:pPr>
        <w:pBdr>
          <w:top w:val="single" w:color="BBBBBB" w:sz="4"/>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The relocation problem:</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Time 0:  Thread 1 has reference 'ref' pointing to Object A at address 0x100</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ZGC decides to relocate A from page 1 to page 2</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Time 1:  ZGC copies A to new address 0x200</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ZGC records: forwarding[0x100] = 0x200</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Time 2:  Thread 1 loads 'ref' (still points to 0x100)</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Load barrier fires: R bit is 0, bad color</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Load barrier looks up 0x100 in forwarding table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Load barrier finds: new address = 0x200</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Load barrier updates the field in memory to 0x200</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Load barrier returns 0x200 to Thread 1</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Thread 1 accesses the correct (new) location of A</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What if Thread 1 loads the reference BEFORE ZGC copies the object?</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Thread 1 loads 0x100 (old address), ZGC hasn't moved A yet</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Thread 1 accesses A at 0x100 — it's still there, no problem</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ZGC will later copy A to 0x200 (or accept Thread 1's access first)</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What if ZGC and Thread 1 RACE to relocate?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ZGC uses CAS (Compare-And-Swap) on the forwarding table entry</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Only one can win: either ZGC relocates the object, or Thread 1's load</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barrier triggers the relocation (self-healing — Thread 1 does the work!)</w:t>
      </w:r>
    </w:p>
    <w:p>
      <w:pPr>
        <w:pBdr>
          <w:top w:val="none" w:color="FFFFFF" w:sz="0"/>
          <w:left w:val="single" w:color="2E75B6" w:sz="14"/>
          <w:bottom w:val="single" w:color="BBBBBB" w:sz="4"/>
          <w:right w:val="single" w:color="BBBBBB" w:sz="4"/>
        </w:pBdr>
        <w:shd w:fill="F7F7F7" w:val="clear"/>
        <w:spacing w:after="0"/>
        <w:ind w:left="360"/>
      </w:pPr>
      <w:r>
        <w:rPr>
          <w:rFonts w:ascii="Consolas" w:cs="Consolas" w:eastAsia="Consolas" w:hAnsi="Consolas"/>
          <w:color w:val="000000"/>
          <w:sz w:val="18"/>
          <w:szCs w:val="18"/>
        </w:rPr>
        <w:t xml:space="preserve">//   The loser observes the winner's result and uses the new address</w:t>
      </w:r>
    </w:p>
    <w:p>
      <w:pPr>
        <w:spacing w:after="80"/>
      </w:pPr>
      <w:r>
        <w:t xml:space="preserve"/>
      </w:r>
    </w:p>
    <w:p>
      <w:pPr>
        <w:pStyle w:val="Heading2"/>
        <w:pBdr>
          <w:bottom w:val="single" w:color="2E75B6" w:sz="4" w:space="2"/>
        </w:pBdr>
        <w:spacing w:after="90" w:before="300"/>
      </w:pPr>
      <w:r>
        <w:rPr>
          <w:rFonts w:ascii="Calibri" w:cs="Calibri" w:eastAsia="Calibri" w:hAnsi="Calibri"/>
          <w:b/>
          <w:bCs/>
          <w:color w:val="1F3864"/>
          <w:sz w:val="30"/>
          <w:szCs w:val="30"/>
        </w:rPr>
        <w:t xml:space="preserve">5.2  Forwarding Tables — The Concurrent Redirection Mechanism</w:t>
      </w:r>
    </w:p>
    <w:p>
      <w:pPr>
        <w:pBdr>
          <w:top w:val="single" w:color="BBBBBB" w:sz="4"/>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A forwarding table is a per-page hash map:</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Key: old object address (within the page being relocated)</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Value: new object address (in the destination page)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Why per-page (not per-object)?</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ZGC organises the heap into 2MB pages (small), 32MB (medium), or N*2MB (large).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Each page being relocated gets its own forwarding table.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When the page is fully relocated and all references updated:</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 forwarding table is freed</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 the original page is freed and available for new allocations</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The forwarding table lifecycle: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Phase 4a: CONCURRENT PREPARE FOR RELOCATION</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ZGC selects which pages to relocate (highest dead object ratio)</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Creates forwarding tables for selected pages</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Phase triggered after Phase 3 (Pause Mark End)</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Phase 4b: CONCURRENT RELOCATION</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ZGC threads copy live objects from relocation pages to new pages</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Update forwarding table entry for each moved object</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Application threads also update entries (via load barrier slow path)</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Phase 4c: CONCURRENT REMAPPING (overlaps with NEXT GC cycle's marking)</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All stale references (R=0) throughout the heap must be updated</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ZGC scans the heap for pointers pointing into relocated pages</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Updates each found pointer to the new address (healing the reference)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This is the 'remapping' phase — after it completes, forwarding tables freed</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Memory overhead of forwarding tables:</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Each relocated object: one entry in the table (old_addr -&gt; new_addr)</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Approximately 8-16 bytes per entry</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If relocating 100 MB of live objects: ~400-800 MB of forwarding table</w:t>
      </w:r>
    </w:p>
    <w:p>
      <w:pPr>
        <w:pBdr>
          <w:top w:val="none" w:color="FFFFFF" w:sz="0"/>
          <w:left w:val="single" w:color="2E75B6" w:sz="14"/>
          <w:bottom w:val="single" w:color="BBBBBB" w:sz="4"/>
          <w:right w:val="single" w:color="BBBBBB" w:sz="4"/>
        </w:pBdr>
        <w:shd w:fill="F7F7F7" w:val="clear"/>
        <w:spacing w:after="0"/>
        <w:ind w:left="360"/>
      </w:pPr>
      <w:r>
        <w:rPr>
          <w:rFonts w:ascii="Consolas" w:cs="Consolas" w:eastAsia="Consolas" w:hAnsi="Consolas"/>
          <w:color w:val="000000"/>
          <w:sz w:val="18"/>
          <w:szCs w:val="18"/>
        </w:rPr>
        <w:t xml:space="preserve">// For most workloads: forwarding tables are small (most pages not in relocation set)</w:t>
      </w:r>
    </w:p>
    <w:p>
      <w:pPr>
        <w:spacing w:after="80"/>
      </w:pPr>
      <w:r>
        <w:t xml:space="preserve"/>
      </w:r>
    </w:p>
    <w:p>
      <w:r>
        <w:br w:type="page"/>
      </w:r>
    </w:p>
    <w:p>
      <w:pPr>
        <w:pStyle w:val="Heading1"/>
        <w:pBdr>
          <w:bottom w:val="single" w:color="C55A11" w:sz="8" w:space="2"/>
        </w:pBdr>
        <w:shd w:fill="1F3864" w:val="clear"/>
        <w:spacing w:after="140" w:before="400"/>
        <w:ind w:left="240"/>
      </w:pPr>
      <w:r>
        <w:rPr>
          <w:rFonts w:ascii="Calibri" w:cs="Calibri" w:eastAsia="Calibri" w:hAnsi="Calibri"/>
          <w:b/>
          <w:bCs/>
          <w:color w:val="FFFFFF"/>
          <w:sz w:val="38"/>
          <w:szCs w:val="38"/>
        </w:rPr>
        <w:t xml:space="preserve">Section 6: Multi-Generational ZGC — Java 21+</w:t>
      </w:r>
    </w:p>
    <w:p>
      <w:pPr>
        <w:spacing w:after="60"/>
      </w:pPr>
      <w:r>
        <w:t xml:space="preserve"/>
      </w:r>
    </w:p>
    <w:p>
      <w:pPr>
        <w:spacing w:after="100"/>
      </w:pPr>
      <w:r>
        <w:rPr>
          <w:rFonts w:ascii="Calibri" w:cs="Calibri" w:eastAsia="Calibri" w:hAnsi="Calibri"/>
          <w:sz w:val="22"/>
          <w:szCs w:val="22"/>
        </w:rPr>
        <w:t xml:space="preserve">Non-generational ZGC treats all objects equally — a freshly allocated object and a 10-second-old long-lived object are collected with the same frequency and the same mechanism. Generational ZGC, shipped as production-ready in Java 21, applies the generational hypothesis to ZGC: young objects (which die fast) are collected much more frequently than old objects (which survive). The result is significantly lower allocation stall probability and better throughput without sacrificing ZGC's sub-millisecond pause guarantees.</w:t>
      </w:r>
    </w:p>
    <w:p>
      <w:pPr>
        <w:spacing w:after="60"/>
      </w:pPr>
      <w:r>
        <w:t xml:space="preserve"/>
      </w:r>
    </w:p>
    <w:p>
      <w:pPr>
        <w:pStyle w:val="Heading2"/>
        <w:pBdr>
          <w:bottom w:val="single" w:color="2E75B6" w:sz="4" w:space="2"/>
        </w:pBdr>
        <w:spacing w:after="90" w:before="300"/>
      </w:pPr>
      <w:r>
        <w:rPr>
          <w:rFonts w:ascii="Calibri" w:cs="Calibri" w:eastAsia="Calibri" w:hAnsi="Calibri"/>
          <w:b/>
          <w:bCs/>
          <w:color w:val="1F3864"/>
          <w:sz w:val="30"/>
          <w:szCs w:val="30"/>
        </w:rPr>
        <w:t xml:space="preserve">6.1  The Non-Generational Problem</w:t>
      </w:r>
    </w:p>
    <w:p>
      <w:pPr>
        <w:pBdr>
          <w:top w:val="single" w:color="BBBBBB" w:sz="4"/>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Problem with non-generational ZGC (Java 15-20):</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Non-generational ZGC collects the ENTIRE heap each cycle.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For a 16 GB heap:</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 Concurrent marking must traverse ALL 16 GB of live objects</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 Relocation set may include many long-lived objects (unnecessary work)</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 GC cycle takes longer → more time between collections</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 Longer between collections → more allocation pressure per cycle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The allocation stall problem:</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If the application allocates faster than ZGC can collect:</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 Heap fills before current GC cycle completes</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 JVM must STALL allocating threads while GC catches up</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 Allocation stall = latency spike (worse than a GC pause!)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Non-generational ZGC symptom in logs:</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[Allocation Stall (2.345ms)] — application thread waited for GC to make room</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High-frequency allocation apps were prone to these stalls</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Generational ZGC solves this by having two collection cycles:</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YOUNG cycle: collect recently allocated objects (short, frequent, cheap)</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OLD cycle: collect long-lived objects (less frequent, more thorough)</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Young cycles run much more often → keeps heap pressure low</w:t>
      </w:r>
    </w:p>
    <w:p>
      <w:pPr>
        <w:pBdr>
          <w:top w:val="none" w:color="FFFFFF" w:sz="0"/>
          <w:left w:val="single" w:color="2E75B6" w:sz="14"/>
          <w:bottom w:val="single" w:color="BBBBBB" w:sz="4"/>
          <w:right w:val="single" w:color="BBBBBB" w:sz="4"/>
        </w:pBdr>
        <w:shd w:fill="F7F7F7" w:val="clear"/>
        <w:spacing w:after="0"/>
        <w:ind w:left="360"/>
      </w:pPr>
      <w:r>
        <w:rPr>
          <w:rFonts w:ascii="Consolas" w:cs="Consolas" w:eastAsia="Consolas" w:hAnsi="Consolas"/>
          <w:color w:val="000000"/>
          <w:sz w:val="18"/>
          <w:szCs w:val="18"/>
        </w:rPr>
        <w:t xml:space="preserve">// Old cycles only run when needed → less overall work</w:t>
      </w:r>
    </w:p>
    <w:p>
      <w:pPr>
        <w:spacing w:after="80"/>
      </w:pPr>
      <w:r>
        <w:t xml:space="preserve"/>
      </w:r>
    </w:p>
    <w:p>
      <w:pPr>
        <w:pStyle w:val="Heading2"/>
        <w:pBdr>
          <w:bottom w:val="single" w:color="2E75B6" w:sz="4" w:space="2"/>
        </w:pBdr>
        <w:spacing w:after="90" w:before="300"/>
      </w:pPr>
      <w:r>
        <w:rPr>
          <w:rFonts w:ascii="Calibri" w:cs="Calibri" w:eastAsia="Calibri" w:hAnsi="Calibri"/>
          <w:b/>
          <w:bCs/>
          <w:color w:val="1F3864"/>
          <w:sz w:val="30"/>
          <w:szCs w:val="30"/>
        </w:rPr>
        <w:t xml:space="preserve">6.2  Generational ZGC Architecture</w:t>
      </w:r>
    </w:p>
    <w:p>
      <w:pPr>
        <w:pBdr>
          <w:top w:val="single" w:color="BBBBBB" w:sz="4"/>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Enable generational ZGC (Java 21+):</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java -XX:+UseZGC -XX:+ZGenerational MyApp</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Note: In Java 23+, generational ZGC is enabled by default with -XX:+UseZGC</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Heap organisation:</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 Young generation: new allocations go here (smaller, frequently collected)</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 Old generation: objects promoted after surviving N young collections</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 Generations are conceptual — ZGC still uses its page-based layout</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Minor collection cycle (young):</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1. Pause Mark Start (STW, &lt; 1 ms): scan roots for young gen pointers</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2. Concurrent Mark: traverse young gen object graph</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3. Pause Mark End (STW, &lt; 1 ms): finalise young gen marking</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4. Concurrent Relocate: move surviving young objects</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Aged objects (survived N cycles): PROMOTE to old generation</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Frequency: every few hundred milliseconds under normal load</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Major collection cycle (old):</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1-4. Same phases as minor, but includes old generation</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Also: concurrent remapping of all old gen references</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Frequency: much less often (seconds to minutes)</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Throughput improvement with generational ZGC:</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Non-generational ZGC: 10-15% throughput overhead vs Parallel GC</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Generational ZGC:    5-8% throughput overhead vs Parallel GC</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This makes generational ZGC competitive with G1 on throughput</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while maintaining ZGC's sub-millisecond pause guarantees.</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Recommendation: use generational ZGC for all new Java 21+ deployments</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where ZGC is appropriate. The non-generational mode remains available</w:t>
      </w:r>
    </w:p>
    <w:p>
      <w:pPr>
        <w:pBdr>
          <w:top w:val="none" w:color="FFFFFF" w:sz="0"/>
          <w:left w:val="single" w:color="2E75B6" w:sz="14"/>
          <w:bottom w:val="single" w:color="BBBBBB" w:sz="4"/>
          <w:right w:val="single" w:color="BBBBBB" w:sz="4"/>
        </w:pBdr>
        <w:shd w:fill="F7F7F7" w:val="clear"/>
        <w:spacing w:after="0"/>
        <w:ind w:left="360"/>
      </w:pPr>
      <w:r>
        <w:rPr>
          <w:rFonts w:ascii="Consolas" w:cs="Consolas" w:eastAsia="Consolas" w:hAnsi="Consolas"/>
          <w:color w:val="000000"/>
          <w:sz w:val="18"/>
          <w:szCs w:val="18"/>
        </w:rPr>
        <w:t xml:space="preserve">// for backwards compatibility and specific use cases.</w:t>
      </w:r>
    </w:p>
    <w:p>
      <w:pPr>
        <w:spacing w:after="80"/>
      </w:pPr>
      <w:r>
        <w:t xml:space="preserve"/>
      </w:r>
    </w:p>
    <w:p>
      <w:r>
        <w:br w:type="page"/>
      </w:r>
    </w:p>
    <w:p>
      <w:pPr>
        <w:pStyle w:val="Heading1"/>
        <w:pBdr>
          <w:bottom w:val="single" w:color="C55A11" w:sz="8" w:space="2"/>
        </w:pBdr>
        <w:shd w:fill="1F3864" w:val="clear"/>
        <w:spacing w:after="140" w:before="400"/>
        <w:ind w:left="240"/>
      </w:pPr>
      <w:r>
        <w:rPr>
          <w:rFonts w:ascii="Calibri" w:cs="Calibri" w:eastAsia="Calibri" w:hAnsi="Calibri"/>
          <w:b/>
          <w:bCs/>
          <w:color w:val="FFFFFF"/>
          <w:sz w:val="38"/>
          <w:szCs w:val="38"/>
        </w:rPr>
        <w:t xml:space="preserve">Section 7: Key ZGC Flags and Configuration</w:t>
      </w:r>
    </w:p>
    <w:p>
      <w:pPr>
        <w:spacing w:after="60"/>
      </w:pPr>
      <w:r>
        <w:t xml:space="preserve"/>
      </w:r>
    </w:p>
    <w:p>
      <w:pPr>
        <w:pStyle w:val="Heading2"/>
        <w:pBdr>
          <w:bottom w:val="single" w:color="2E75B6" w:sz="4" w:space="2"/>
        </w:pBdr>
        <w:spacing w:after="90" w:before="300"/>
      </w:pPr>
      <w:r>
        <w:rPr>
          <w:rFonts w:ascii="Calibri" w:cs="Calibri" w:eastAsia="Calibri" w:hAnsi="Calibri"/>
          <w:b/>
          <w:bCs/>
          <w:color w:val="1F3864"/>
          <w:sz w:val="30"/>
          <w:szCs w:val="30"/>
        </w:rPr>
        <w:t xml:space="preserve">7.1  Core Flags</w:t>
      </w:r>
    </w:p>
    <w:p>
      <w:pPr>
        <w:pBdr>
          <w:top w:val="single" w:color="BBBBBB" w:sz="4"/>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Enable ZGC:</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java -XX:+UseZGC MyApp                          // non-generational (Java 15-20)</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java -XX:+UseZGC -XX:+ZGenerational MyApp       // generational (Java 21+)</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Heap sizing:</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-Xms&lt;size&gt;  initial heap (recommendation: set equal to -Xmx for ZGC)</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-Xmx&lt;size&gt;  maximum heap</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ZGC needs headroom: always leave 25-30% free for concurrent relocation</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Rule of thumb: live_set_size * 1.4 &lt;= Xmx</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-XX:SoftMaxHeapSize=&lt;size&gt;</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ZGC-specific: soft maximum heap size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ZGC will try to keep heap usage below this limit</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If usage exceeds SoftMaxHeapSize: ZGC collects more aggressively</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If usage exceeds Xmx: OOM</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Useful for: running multiple JVMs on one machine — budget heap per service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Example: -Xmx8g -XX:SoftMaxHeapSize=6g</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ZGC aggressively collects when heap &gt; 6 GB, allows burst to 8 GB</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-XX:ZCollectionInterval=&lt;seconds&gt;</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Minimum interval between ZGC cycles (default: 0 = no minimum)</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Useful for: applications with low allocation rates that still want</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periodic GC to release memory back to OS</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Example: -XX:ZCollectionInterval=60  (collect at least once per minute)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-XX:ZUncommitDelay=&lt;seconds&gt;</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How long to wait before uncommitting (returning) free heap pages to OS</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Default: 300 seconds (5 minutes)</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Lower value: more responsive memory return to OS</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Higher value: fewer mmap()/munmap() syscalls (better for stable workloads)</w:t>
      </w:r>
    </w:p>
    <w:p>
      <w:pPr>
        <w:pBdr>
          <w:top w:val="none" w:color="FFFFFF" w:sz="0"/>
          <w:left w:val="single" w:color="2E75B6" w:sz="14"/>
          <w:bottom w:val="single" w:color="BBBBBB" w:sz="4"/>
          <w:right w:val="single" w:color="BBBBBB" w:sz="4"/>
        </w:pBdr>
        <w:shd w:fill="F7F7F7" w:val="clear"/>
        <w:spacing w:after="0"/>
        <w:ind w:left="360"/>
      </w:pPr>
      <w:r>
        <w:rPr>
          <w:rFonts w:ascii="Consolas" w:cs="Consolas" w:eastAsia="Consolas" w:hAnsi="Consolas"/>
          <w:color w:val="000000"/>
          <w:sz w:val="18"/>
          <w:szCs w:val="18"/>
        </w:rPr>
        <w:t xml:space="preserve">// 0: uncommit immediately after each GC (aggressive memory return)</w:t>
      </w:r>
    </w:p>
    <w:p>
      <w:pPr>
        <w:spacing w:after="80"/>
      </w:pPr>
      <w:r>
        <w:t xml:space="preserve"/>
      </w:r>
    </w:p>
    <w:p>
      <w:pPr>
        <w:pStyle w:val="Heading2"/>
        <w:pBdr>
          <w:bottom w:val="single" w:color="2E75B6" w:sz="4" w:space="2"/>
        </w:pBdr>
        <w:spacing w:after="90" w:before="300"/>
      </w:pPr>
      <w:r>
        <w:rPr>
          <w:rFonts w:ascii="Calibri" w:cs="Calibri" w:eastAsia="Calibri" w:hAnsi="Calibri"/>
          <w:b/>
          <w:bCs/>
          <w:color w:val="1F3864"/>
          <w:sz w:val="30"/>
          <w:szCs w:val="30"/>
        </w:rPr>
        <w:t xml:space="preserve">7.2  Performance and Diagnostic Flags</w:t>
      </w:r>
    </w:p>
    <w:p>
      <w:pPr>
        <w:pBdr>
          <w:top w:val="single" w:color="BBBBBB" w:sz="4"/>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Thread count:</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-XX:ConcGCThreads=&lt;n&gt;</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Number of concurrent GC threads (default: automatic based on CPU count)</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More threads = faster concurrent phases = lower allocation stall risk</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But: more threads = more CPU competition with application</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Rule: ConcGCThreads = max(1, nCPU / 8)</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Logging:</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-Xlog:gc*:file=gc.log:time,uptime  full GC log</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-Xlog:gc:stdout                    basic GC events to stdout</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Read ZGC-specific log fields:</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[info][gc] GC(1) Garbage Collection (Warmup) 512M(50%)-&gt;256M(25%) 45.234ms</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GC(1) = collection number</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Warmup = reason (Warmup/Proactive/Allocation Rate/Allocation Stall/etc.)</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512M(50%) = heap used before (and % of Xmx)</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256M(25%) = heap used after</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45.234ms  = total wall-clock time for the cycle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ZGC pause details:</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-Xlog:safepoint:file=safepoint.log</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Shows individual STW pause durations:</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Safepoint: ZMarkStart          Reaching safepoint: 0.10ms Total: 0.21ms</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Safepoint: ZMarkEnd            Reaching safepoint: 0.08ms Total: 0.18ms</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Safepoint: ZRelocateStart      Reaching safepoint: 0.09ms Total: 0.15ms</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(ZRelocateStart is a third pause in some ZGC versions)</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Verify ZGC is working:</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java -XX:+UseZGC -Xlog:gc -version</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Output: Using ZGC</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At runtime: ManagementFactory.getGarbageCollectorMXBeans().forEach(gc -&gt;</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System.out.println(gc.getName()));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ZGC outputs: 'ZGC Minor Cycles' and 'ZGC Major Cycles' (generational)</w:t>
      </w:r>
    </w:p>
    <w:p>
      <w:pPr>
        <w:pBdr>
          <w:top w:val="none" w:color="FFFFFF" w:sz="0"/>
          <w:left w:val="single" w:color="2E75B6" w:sz="14"/>
          <w:bottom w:val="single" w:color="BBBBBB" w:sz="4"/>
          <w:right w:val="single" w:color="BBBBBB" w:sz="4"/>
        </w:pBdr>
        <w:shd w:fill="F7F7F7" w:val="clear"/>
        <w:spacing w:after="0"/>
        <w:ind w:left="360"/>
      </w:pPr>
      <w:r>
        <w:rPr>
          <w:rFonts w:ascii="Consolas" w:cs="Consolas" w:eastAsia="Consolas" w:hAnsi="Consolas"/>
          <w:color w:val="000000"/>
          <w:sz w:val="18"/>
          <w:szCs w:val="18"/>
        </w:rPr>
        <w:t xml:space="preserve">//              'ZGC Cycles' (non-generational)</w:t>
      </w:r>
    </w:p>
    <w:p>
      <w:pPr>
        <w:spacing w:after="80"/>
      </w:pPr>
      <w:r>
        <w:t xml:space="preserve"/>
      </w:r>
    </w:p>
    <w:p>
      <w:r>
        <w:br w:type="page"/>
      </w:r>
    </w:p>
    <w:p>
      <w:pPr>
        <w:pStyle w:val="Heading1"/>
        <w:pBdr>
          <w:bottom w:val="single" w:color="C55A11" w:sz="8" w:space="2"/>
        </w:pBdr>
        <w:shd w:fill="1F3864" w:val="clear"/>
        <w:spacing w:after="140" w:before="400"/>
        <w:ind w:left="240"/>
      </w:pPr>
      <w:r>
        <w:rPr>
          <w:rFonts w:ascii="Calibri" w:cs="Calibri" w:eastAsia="Calibri" w:hAnsi="Calibri"/>
          <w:b/>
          <w:bCs/>
          <w:color w:val="FFFFFF"/>
          <w:sz w:val="38"/>
          <w:szCs w:val="38"/>
        </w:rPr>
        <w:t xml:space="preserve">Section 8: ZGC Trade-Offs — What You Gain and What You Give Up</w:t>
      </w:r>
    </w:p>
    <w:p>
      <w:pPr>
        <w:spacing w:after="60"/>
      </w:pPr>
      <w:r>
        <w:t xml:space="preserve"/>
      </w:r>
    </w:p>
    <w:p>
      <w:pPr>
        <w:spacing w:after="100"/>
      </w:pPr>
      <w:r>
        <w:rPr>
          <w:rFonts w:ascii="Calibri" w:cs="Calibri" w:eastAsia="Calibri" w:hAnsi="Calibri"/>
          <w:sz w:val="22"/>
          <w:szCs w:val="22"/>
        </w:rPr>
        <w:t xml:space="preserve">ZGC's sub-millisecond pauses come with real costs. The concurrent marking and relocation machinery consumes CPU cycles that would otherwise run application code. The load barrier adds overhead to every heap reference load. The virtual memory multi-mapping triples the virtual address space footprint. Understanding these costs clearly is essential for making the right GC choice — ZGC is not universally optimal.</w:t>
      </w:r>
    </w:p>
    <w:p>
      <w:pPr>
        <w:spacing w:after="60"/>
      </w:pPr>
      <w:r>
        <w:t xml:space="preserve"/>
      </w:r>
    </w:p>
    <w:p>
      <w:pPr>
        <w:pStyle w:val="Heading2"/>
        <w:pBdr>
          <w:bottom w:val="single" w:color="2E75B6" w:sz="4" w:space="2"/>
        </w:pBdr>
        <w:spacing w:after="90" w:before="300"/>
      </w:pPr>
      <w:r>
        <w:rPr>
          <w:rFonts w:ascii="Calibri" w:cs="Calibri" w:eastAsia="Calibri" w:hAnsi="Calibri"/>
          <w:b/>
          <w:bCs/>
          <w:color w:val="1F3864"/>
          <w:sz w:val="30"/>
          <w:szCs w:val="30"/>
        </w:rPr>
        <w:t xml:space="preserve">8.1  The Throughput Cost</w:t>
      </w:r>
    </w:p>
    <w:p>
      <w:pPr>
        <w:pBdr>
          <w:top w:val="single" w:color="BBBBBB" w:sz="4"/>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Load barrier overhead:</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Every heap reference load executes an extra comparison + conditional branch.</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Fast path (good color): ~1-2 CPU instructions — nearly free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Slow path (bad color): lookup forwarding table, update reference — more expensive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Slow path frequency: at most once per reference per GC cycle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Typical overhead: 2-5% CPU overhead from load barriers alone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Concurrent GC thread CPU competition:</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ZGC's concurrent phases run GC threads simultaneously with app threads.</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On an 8-core machine with 2 ZGC threads: app gets ~75% of CPU, GC gets ~25%</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This reduces application throughput during GC cycles.</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Non-generational ZGC total overhead: ~10-15% vs Parallel GC</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Generational ZGC total overhead: ~5-8% vs Parallel GC</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Memory overhead:</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3x virtual address space (multi-mapping for color bits)</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No extra physical memory vs other collectors</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Note: 3x VIRTUAL is fine (virtual memory is cheap), but some monitoring</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tools may show alarming VIRT numbers. Check RSS, not VIRT.</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Warmup time: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ZGC starts fully concurrent from the first collection.</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No tier differences — ZGC behaves the same from startup.</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However: load barriers are JIT-compiled, so early app warmup still needed.</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ZGC overhead benchmark (approximate, workload-dependent):</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Throughput: Parallel GC (100%) &gt; G1 GC (~95%) &gt; GenZGC (~93%) &gt; ZGC (~88%)</w:t>
      </w:r>
    </w:p>
    <w:p>
      <w:pPr>
        <w:pBdr>
          <w:top w:val="none" w:color="FFFFFF" w:sz="0"/>
          <w:left w:val="single" w:color="2E75B6" w:sz="14"/>
          <w:bottom w:val="single" w:color="BBBBBB" w:sz="4"/>
          <w:right w:val="single" w:color="BBBBBB" w:sz="4"/>
        </w:pBdr>
        <w:shd w:fill="F7F7F7" w:val="clear"/>
        <w:spacing w:after="0"/>
        <w:ind w:left="360"/>
      </w:pPr>
      <w:r>
        <w:rPr>
          <w:rFonts w:ascii="Consolas" w:cs="Consolas" w:eastAsia="Consolas" w:hAnsi="Consolas"/>
          <w:color w:val="000000"/>
          <w:sz w:val="18"/>
          <w:szCs w:val="18"/>
        </w:rPr>
        <w:t xml:space="preserve">// Latency P99: ZGC (&lt; 1ms) &gt;&gt; GenZGC (&lt; 1ms) &gt;&gt; G1 (~50ms) &gt;&gt; Parallel (~200ms)</w:t>
      </w:r>
    </w:p>
    <w:p>
      <w:pPr>
        <w:spacing w:after="80"/>
      </w:pPr>
      <w:r>
        <w:t xml:space="preserve"/>
      </w:r>
    </w:p>
    <w:p>
      <w:pPr>
        <w:pStyle w:val="Heading2"/>
        <w:pBdr>
          <w:bottom w:val="single" w:color="2E75B6" w:sz="4" w:space="2"/>
        </w:pBdr>
        <w:spacing w:after="90" w:before="300"/>
      </w:pPr>
      <w:r>
        <w:rPr>
          <w:rFonts w:ascii="Calibri" w:cs="Calibri" w:eastAsia="Calibri" w:hAnsi="Calibri"/>
          <w:b/>
          <w:bCs/>
          <w:color w:val="1F3864"/>
          <w:sz w:val="30"/>
          <w:szCs w:val="30"/>
        </w:rPr>
        <w:t xml:space="preserve">8.2  When to Choose ZGC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80"/>
        <w:gridCol w:w="5280"/>
      </w:tblGrid>
      <w:tr>
        <w:trPr>
          <w:tblHeader/>
        </w:trPr>
        <w:tc>
          <w:tcPr>
            <w:tcW w:type="dxa" w:w="4080"/>
            <w:tcBorders>
              <w:top w:val="single" w:color="2E75B6" w:sz="4"/>
              <w:left w:val="single" w:color="2E75B6" w:sz="4"/>
              <w:bottom w:val="single" w:color="2E75B6" w:sz="4"/>
              <w:right w:val="single" w:color="2E75B6" w:sz="4"/>
            </w:tcBorders>
            <w:shd w:fill="1F3864" w:val="clear"/>
            <w:tcMar>
              <w:top w:type="dxa" w:w="80"/>
              <w:left w:type="dxa" w:w="120"/>
              <w:bottom w:type="dxa" w:w="80"/>
              <w:right w:type="dxa" w:w="120"/>
            </w:tcMar>
            <w:vAlign w:val="center"/>
          </w:tcPr>
          <w:p>
            <w:pPr>
              <w:spacing w:after="0"/>
            </w:pPr>
            <w:r>
              <w:rPr>
                <w:rFonts w:ascii="Calibri" w:cs="Calibri" w:eastAsia="Calibri" w:hAnsi="Calibri"/>
                <w:b/>
                <w:bCs/>
                <w:color w:val="FFFFFF"/>
                <w:sz w:val="19"/>
                <w:szCs w:val="19"/>
              </w:rPr>
              <w:t xml:space="preserve">Use ZGC when</w:t>
            </w:r>
          </w:p>
        </w:tc>
        <w:tc>
          <w:tcPr>
            <w:tcW w:type="dxa" w:w="5280"/>
            <w:tcBorders>
              <w:top w:val="single" w:color="2E75B6" w:sz="4"/>
              <w:left w:val="single" w:color="2E75B6" w:sz="4"/>
              <w:bottom w:val="single" w:color="2E75B6" w:sz="4"/>
              <w:right w:val="single" w:color="2E75B6" w:sz="4"/>
            </w:tcBorders>
            <w:shd w:fill="1F3864" w:val="clear"/>
            <w:tcMar>
              <w:top w:type="dxa" w:w="80"/>
              <w:left w:type="dxa" w:w="120"/>
              <w:bottom w:type="dxa" w:w="80"/>
              <w:right w:type="dxa" w:w="120"/>
            </w:tcMar>
            <w:vAlign w:val="center"/>
          </w:tcPr>
          <w:p>
            <w:pPr>
              <w:spacing w:after="0"/>
            </w:pPr>
            <w:r>
              <w:rPr>
                <w:rFonts w:ascii="Calibri" w:cs="Calibri" w:eastAsia="Calibri" w:hAnsi="Calibri"/>
                <w:b/>
                <w:bCs/>
                <w:color w:val="FFFFFF"/>
                <w:sz w:val="19"/>
                <w:szCs w:val="19"/>
              </w:rPr>
              <w:t xml:space="preserve">Do NOT use ZGC when</w:t>
            </w:r>
          </w:p>
        </w:tc>
      </w:tr>
      <w:tr>
        <w:tc>
          <w:tcPr>
            <w:tcW w:type="dxa" w:w="408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Service has strict P99/P999 latency SLAs (&lt; 10ms)</w:t>
            </w:r>
          </w:p>
        </w:tc>
        <w:tc>
          <w:tcPr>
            <w:tcW w:type="dxa" w:w="528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Batch jobs where throughput &gt; latency (Parallel GC is better)</w:t>
            </w:r>
          </w:p>
        </w:tc>
      </w:tr>
      <w:tr>
        <w:tc>
          <w:tcPr>
            <w:tcW w:type="dxa" w:w="408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Heap &gt; 8 GB (G1 pauses become long and unpredictable)</w:t>
            </w:r>
          </w:p>
        </w:tc>
        <w:tc>
          <w:tcPr>
            <w:tcW w:type="dxa" w:w="528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Single-core environments (concurrent GC threads compete with app)</w:t>
            </w:r>
          </w:p>
        </w:tc>
      </w:tr>
      <w:tr>
        <w:tc>
          <w:tcPr>
            <w:tcW w:type="dxa" w:w="408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Latency spikes during GC are unacceptable (financial, gaming, real-time)</w:t>
            </w:r>
          </w:p>
        </w:tc>
        <w:tc>
          <w:tcPr>
            <w:tcW w:type="dxa" w:w="528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Very small heaps (&lt; 256 MB) where GC overhead is already tiny</w:t>
            </w:r>
          </w:p>
        </w:tc>
      </w:tr>
      <w:tr>
        <w:tc>
          <w:tcPr>
            <w:tcW w:type="dxa" w:w="408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Java 21+ is available (use generational ZGC for best results)</w:t>
            </w:r>
          </w:p>
        </w:tc>
        <w:tc>
          <w:tcPr>
            <w:tcW w:type="dxa" w:w="528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Applications with many finalizers (ZGC still handles but adds overhead)</w:t>
            </w:r>
          </w:p>
        </w:tc>
      </w:tr>
      <w:tr>
        <w:tc>
          <w:tcPr>
            <w:tcW w:type="dxa" w:w="408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Large live datasets (GB-scale caches, in-memory databases)</w:t>
            </w:r>
          </w:p>
        </w:tc>
        <w:tc>
          <w:tcPr>
            <w:tcW w:type="dxa" w:w="528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Throughput-critical pipelines where every CPU cycle matters</w:t>
            </w:r>
          </w:p>
        </w:tc>
      </w:tr>
    </w:tbl>
    <w:p>
      <w:pPr>
        <w:spacing w:after="80"/>
      </w:pPr>
      <w:r>
        <w:t xml:space="preserve"/>
      </w:r>
    </w:p>
    <w:p>
      <w:pPr>
        <w:pStyle w:val="Heading2"/>
        <w:pBdr>
          <w:bottom w:val="single" w:color="2E75B6" w:sz="4" w:space="2"/>
        </w:pBdr>
        <w:spacing w:after="90" w:before="300"/>
      </w:pPr>
      <w:r>
        <w:rPr>
          <w:rFonts w:ascii="Calibri" w:cs="Calibri" w:eastAsia="Calibri" w:hAnsi="Calibri"/>
          <w:b/>
          <w:bCs/>
          <w:color w:val="1F3864"/>
          <w:sz w:val="30"/>
          <w:szCs w:val="30"/>
        </w:rPr>
        <w:t xml:space="preserve">8.3  Complete ZGC Configuration Template</w:t>
      </w:r>
    </w:p>
    <w:p>
      <w:pPr>
        <w:pBdr>
          <w:top w:val="single" w:color="BBBBBB" w:sz="4"/>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Production ZGC configuration (Java 21, generational):</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java -XX:+UseZGC</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-XX:+ZGenerational</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-Xms16g</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-Xmx16g</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-XX:SoftMaxHeapSize=14g</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-XX:ZUncommitDelay=60</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-Xlog:gc*:file=/var/log/myapp/gc.log:time,uptime:filecount=5,filesize=20m</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-jar myapp.jar</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Explanation of each flag:</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-XX:+UseZGC                 Enable ZGC</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-XX:+ZGenerational          Enable generational ZGC (Java 21+)</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-Xms16g -Xmx16g             Fixed heap (avoids resizing overhead)</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-XX:SoftMaxHeapSize=14g     Soft target: aggressively GC before 14 GB</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Allows bursting to 16 GB if needed</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-XX:ZUncommitDelay=60       Return free pages to OS after 60 seconds</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-Xlog:gc*                   Full GC logging to rotating files</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GC thread count (manual override if needed):</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-XX:ConcGCThreads=4  (4 concurrent GC threads, explicit control)</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For containers (detect CPU limit from cgroup):</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Java 10+: -XX:+UseContainerSupport is on by default</w:t>
      </w:r>
    </w:p>
    <w:p>
      <w:pPr>
        <w:pBdr>
          <w:top w:val="none" w:color="FFFFFF" w:sz="0"/>
          <w:left w:val="single" w:color="2E75B6" w:sz="14"/>
          <w:bottom w:val="single" w:color="BBBBBB" w:sz="4"/>
          <w:right w:val="single" w:color="BBBBBB" w:sz="4"/>
        </w:pBdr>
        <w:shd w:fill="F7F7F7" w:val="clear"/>
        <w:spacing w:after="0"/>
        <w:ind w:left="360"/>
      </w:pPr>
      <w:r>
        <w:rPr>
          <w:rFonts w:ascii="Consolas" w:cs="Consolas" w:eastAsia="Consolas" w:hAnsi="Consolas"/>
          <w:color w:val="000000"/>
          <w:sz w:val="18"/>
          <w:szCs w:val="18"/>
        </w:rPr>
        <w:t xml:space="preserve">// ZGC will auto-adjust ConcGCThreads based on container CPU limit</w:t>
      </w:r>
    </w:p>
    <w:p>
      <w:pPr>
        <w:spacing w:after="80"/>
      </w:pPr>
      <w:r>
        <w:t xml:space="preserve"/>
      </w:r>
    </w:p>
    <w:p>
      <w:r>
        <w:br w:type="page"/>
      </w:r>
    </w:p>
    <w:p>
      <w:pPr>
        <w:pStyle w:val="Heading1"/>
        <w:pBdr>
          <w:bottom w:val="single" w:color="C55A11" w:sz="8" w:space="2"/>
        </w:pBdr>
        <w:shd w:fill="1F3864" w:val="clear"/>
        <w:spacing w:after="140" w:before="400"/>
        <w:ind w:left="240"/>
      </w:pPr>
      <w:r>
        <w:rPr>
          <w:rFonts w:ascii="Calibri" w:cs="Calibri" w:eastAsia="Calibri" w:hAnsi="Calibri"/>
          <w:b/>
          <w:bCs/>
          <w:color w:val="FFFFFF"/>
          <w:sz w:val="38"/>
          <w:szCs w:val="38"/>
        </w:rPr>
        <w:t xml:space="preserve">Section 9: Module 9 Master Reference</w:t>
      </w:r>
    </w:p>
    <w:p>
      <w:pPr>
        <w:spacing w:after="60"/>
      </w:pPr>
      <w:r>
        <w:t xml:space="preserve"/>
      </w:r>
    </w:p>
    <w:p>
      <w:pPr>
        <w:pStyle w:val="Heading2"/>
        <w:pBdr>
          <w:bottom w:val="single" w:color="2E75B6" w:sz="4" w:space="2"/>
        </w:pBdr>
        <w:spacing w:after="90" w:before="300"/>
      </w:pPr>
      <w:r>
        <w:rPr>
          <w:rFonts w:ascii="Calibri" w:cs="Calibri" w:eastAsia="Calibri" w:hAnsi="Calibri"/>
          <w:b/>
          <w:bCs/>
          <w:color w:val="1F3864"/>
          <w:sz w:val="30"/>
          <w:szCs w:val="30"/>
        </w:rPr>
        <w:t xml:space="preserve">9.1  ZGC Phases Quick Reference</w:t>
      </w:r>
    </w:p>
    <w:tbl>
      <w:tblPr>
        <w:tblW w:type="dxa" w:w="1036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1400"/>
        <w:gridCol w:w="4760"/>
      </w:tblGrid>
      <w:tr>
        <w:trPr>
          <w:tblHeader/>
        </w:trPr>
        <w:tc>
          <w:tcPr>
            <w:tcW w:type="dxa" w:w="2400"/>
            <w:tcBorders>
              <w:top w:val="single" w:color="2E75B6" w:sz="4"/>
              <w:left w:val="single" w:color="2E75B6" w:sz="4"/>
              <w:bottom w:val="single" w:color="2E75B6" w:sz="4"/>
              <w:right w:val="single" w:color="2E75B6" w:sz="4"/>
            </w:tcBorders>
            <w:shd w:fill="1F3864" w:val="clear"/>
            <w:tcMar>
              <w:top w:type="dxa" w:w="80"/>
              <w:left w:type="dxa" w:w="120"/>
              <w:bottom w:type="dxa" w:w="80"/>
              <w:right w:type="dxa" w:w="120"/>
            </w:tcMar>
            <w:vAlign w:val="center"/>
          </w:tcPr>
          <w:p>
            <w:pPr>
              <w:spacing w:after="0"/>
            </w:pPr>
            <w:r>
              <w:rPr>
                <w:rFonts w:ascii="Calibri" w:cs="Calibri" w:eastAsia="Calibri" w:hAnsi="Calibri"/>
                <w:b/>
                <w:bCs/>
                <w:color w:val="FFFFFF"/>
                <w:sz w:val="19"/>
                <w:szCs w:val="19"/>
              </w:rPr>
              <w:t xml:space="preserve">Phase</w:t>
            </w:r>
          </w:p>
        </w:tc>
        <w:tc>
          <w:tcPr>
            <w:tcW w:type="dxa" w:w="1800"/>
            <w:tcBorders>
              <w:top w:val="single" w:color="2E75B6" w:sz="4"/>
              <w:left w:val="single" w:color="2E75B6" w:sz="4"/>
              <w:bottom w:val="single" w:color="2E75B6" w:sz="4"/>
              <w:right w:val="single" w:color="2E75B6" w:sz="4"/>
            </w:tcBorders>
            <w:shd w:fill="1F3864" w:val="clear"/>
            <w:tcMar>
              <w:top w:type="dxa" w:w="80"/>
              <w:left w:type="dxa" w:w="120"/>
              <w:bottom w:type="dxa" w:w="80"/>
              <w:right w:type="dxa" w:w="120"/>
            </w:tcMar>
            <w:vAlign w:val="center"/>
          </w:tcPr>
          <w:p>
            <w:pPr>
              <w:spacing w:after="0"/>
            </w:pPr>
            <w:r>
              <w:rPr>
                <w:rFonts w:ascii="Calibri" w:cs="Calibri" w:eastAsia="Calibri" w:hAnsi="Calibri"/>
                <w:b/>
                <w:bCs/>
                <w:color w:val="FFFFFF"/>
                <w:sz w:val="19"/>
                <w:szCs w:val="19"/>
              </w:rPr>
              <w:t xml:space="preserve">Type</w:t>
            </w:r>
          </w:p>
        </w:tc>
        <w:tc>
          <w:tcPr>
            <w:tcW w:type="dxa" w:w="1400"/>
            <w:tcBorders>
              <w:top w:val="single" w:color="2E75B6" w:sz="4"/>
              <w:left w:val="single" w:color="2E75B6" w:sz="4"/>
              <w:bottom w:val="single" w:color="2E75B6" w:sz="4"/>
              <w:right w:val="single" w:color="2E75B6" w:sz="4"/>
            </w:tcBorders>
            <w:shd w:fill="1F3864" w:val="clear"/>
            <w:tcMar>
              <w:top w:type="dxa" w:w="80"/>
              <w:left w:type="dxa" w:w="120"/>
              <w:bottom w:type="dxa" w:w="80"/>
              <w:right w:type="dxa" w:w="120"/>
            </w:tcMar>
            <w:vAlign w:val="center"/>
          </w:tcPr>
          <w:p>
            <w:pPr>
              <w:spacing w:after="0"/>
            </w:pPr>
            <w:r>
              <w:rPr>
                <w:rFonts w:ascii="Calibri" w:cs="Calibri" w:eastAsia="Calibri" w:hAnsi="Calibri"/>
                <w:b/>
                <w:bCs/>
                <w:color w:val="FFFFFF"/>
                <w:sz w:val="19"/>
                <w:szCs w:val="19"/>
              </w:rPr>
              <w:t xml:space="preserve">Duration</w:t>
            </w:r>
          </w:p>
        </w:tc>
        <w:tc>
          <w:tcPr>
            <w:tcW w:type="dxa" w:w="4760"/>
            <w:tcBorders>
              <w:top w:val="single" w:color="2E75B6" w:sz="4"/>
              <w:left w:val="single" w:color="2E75B6" w:sz="4"/>
              <w:bottom w:val="single" w:color="2E75B6" w:sz="4"/>
              <w:right w:val="single" w:color="2E75B6" w:sz="4"/>
            </w:tcBorders>
            <w:shd w:fill="1F3864" w:val="clear"/>
            <w:tcMar>
              <w:top w:type="dxa" w:w="80"/>
              <w:left w:type="dxa" w:w="120"/>
              <w:bottom w:type="dxa" w:w="80"/>
              <w:right w:type="dxa" w:w="120"/>
            </w:tcMar>
            <w:vAlign w:val="center"/>
          </w:tcPr>
          <w:p>
            <w:pPr>
              <w:spacing w:after="0"/>
            </w:pPr>
            <w:r>
              <w:rPr>
                <w:rFonts w:ascii="Calibri" w:cs="Calibri" w:eastAsia="Calibri" w:hAnsi="Calibri"/>
                <w:b/>
                <w:bCs/>
                <w:color w:val="FFFFFF"/>
                <w:sz w:val="19"/>
                <w:szCs w:val="19"/>
              </w:rPr>
              <w:t xml:space="preserve">What Happens</w:t>
            </w:r>
          </w:p>
        </w:tc>
      </w:tr>
      <w:tr>
        <w:tc>
          <w:tcPr>
            <w:tcW w:type="dxa" w:w="24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Pause Mark Start</w:t>
            </w:r>
          </w:p>
        </w:tc>
        <w:tc>
          <w:tcPr>
            <w:tcW w:type="dxa" w:w="18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STW</w:t>
            </w:r>
          </w:p>
        </w:tc>
        <w:tc>
          <w:tcPr>
            <w:tcW w:type="dxa" w:w="14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&lt; 1 ms</w:t>
            </w:r>
          </w:p>
        </w:tc>
        <w:tc>
          <w:tcPr>
            <w:tcW w:type="dxa" w:w="47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Scan roots: thread stacks, static fields, JNI. Mark root-referenced objects.</w:t>
            </w:r>
          </w:p>
        </w:tc>
      </w:tr>
      <w:tr>
        <w:tc>
          <w:tcPr>
            <w:tcW w:type="dxa" w:w="24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Concurrent Mark</w:t>
            </w:r>
          </w:p>
        </w:tc>
        <w:tc>
          <w:tcPr>
            <w:tcW w:type="dxa" w:w="18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Concurrent</w:t>
            </w:r>
          </w:p>
        </w:tc>
        <w:tc>
          <w:tcPr>
            <w:tcW w:type="dxa" w:w="14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Seconds</w:t>
            </w:r>
          </w:p>
        </w:tc>
        <w:tc>
          <w:tcPr>
            <w:tcW w:type="dxa" w:w="476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Traverse entire live object graph. Load barriers help by marking on access.</w:t>
            </w:r>
          </w:p>
        </w:tc>
      </w:tr>
      <w:tr>
        <w:tc>
          <w:tcPr>
            <w:tcW w:type="dxa" w:w="24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Pause Mark End</w:t>
            </w:r>
          </w:p>
        </w:tc>
        <w:tc>
          <w:tcPr>
            <w:tcW w:type="dxa" w:w="18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STW</w:t>
            </w:r>
          </w:p>
        </w:tc>
        <w:tc>
          <w:tcPr>
            <w:tcW w:type="dxa" w:w="14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&lt; 1 ms</w:t>
            </w:r>
          </w:p>
        </w:tc>
        <w:tc>
          <w:tcPr>
            <w:tcW w:type="dxa" w:w="47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Finalise marking; process soft/weak/phantom refs. Handle write barrier buffers.</w:t>
            </w:r>
          </w:p>
        </w:tc>
      </w:tr>
      <w:tr>
        <w:tc>
          <w:tcPr>
            <w:tcW w:type="dxa" w:w="24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Concurrent Prepare Reloc</w:t>
            </w:r>
          </w:p>
        </w:tc>
        <w:tc>
          <w:tcPr>
            <w:tcW w:type="dxa" w:w="18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Concurrent</w:t>
            </w:r>
          </w:p>
        </w:tc>
        <w:tc>
          <w:tcPr>
            <w:tcW w:type="dxa" w:w="14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Short</w:t>
            </w:r>
          </w:p>
        </w:tc>
        <w:tc>
          <w:tcPr>
            <w:tcW w:type="dxa" w:w="476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Select relocation set (high-garbage pages). Create forwarding tables.</w:t>
            </w:r>
          </w:p>
        </w:tc>
      </w:tr>
      <w:tr>
        <w:tc>
          <w:tcPr>
            <w:tcW w:type="dxa" w:w="24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Concurrent Relocate</w:t>
            </w:r>
          </w:p>
        </w:tc>
        <w:tc>
          <w:tcPr>
            <w:tcW w:type="dxa" w:w="18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Concurrent</w:t>
            </w:r>
          </w:p>
        </w:tc>
        <w:tc>
          <w:tcPr>
            <w:tcW w:type="dxa" w:w="14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Seconds</w:t>
            </w:r>
          </w:p>
        </w:tc>
        <w:tc>
          <w:tcPr>
            <w:tcW w:type="dxa" w:w="47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Copy live objects from relocation set. App threads self-heal via load barrier.</w:t>
            </w:r>
          </w:p>
        </w:tc>
      </w:tr>
      <w:tr>
        <w:tc>
          <w:tcPr>
            <w:tcW w:type="dxa" w:w="24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Concurrent Remap</w:t>
            </w:r>
          </w:p>
        </w:tc>
        <w:tc>
          <w:tcPr>
            <w:tcW w:type="dxa" w:w="18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Concurrent</w:t>
            </w:r>
          </w:p>
        </w:tc>
        <w:tc>
          <w:tcPr>
            <w:tcW w:type="dxa" w:w="14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Overlaps next cycle</w:t>
            </w:r>
          </w:p>
        </w:tc>
        <w:tc>
          <w:tcPr>
            <w:tcW w:type="dxa" w:w="476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Update remaining stale references. Free forwarding tables and source pages.</w:t>
            </w:r>
          </w:p>
        </w:tc>
      </w:tr>
    </w:tbl>
    <w:p>
      <w:pPr>
        <w:spacing w:after="80"/>
      </w:pPr>
      <w:r>
        <w:t xml:space="preserve"/>
      </w:r>
    </w:p>
    <w:p>
      <w:pPr>
        <w:pStyle w:val="Heading2"/>
        <w:pBdr>
          <w:bottom w:val="single" w:color="2E75B6" w:sz="4" w:space="2"/>
        </w:pBdr>
        <w:spacing w:after="90" w:before="300"/>
      </w:pPr>
      <w:r>
        <w:rPr>
          <w:rFonts w:ascii="Calibri" w:cs="Calibri" w:eastAsia="Calibri" w:hAnsi="Calibri"/>
          <w:b/>
          <w:bCs/>
          <w:color w:val="1F3864"/>
          <w:sz w:val="30"/>
          <w:szCs w:val="30"/>
        </w:rPr>
        <w:t xml:space="preserve">9.2  ZGC vs G1 vs Parallel — Decision Matrix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2200"/>
        <w:gridCol w:w="2360"/>
      </w:tblGrid>
      <w:tr>
        <w:trPr>
          <w:tblHeader/>
        </w:trPr>
        <w:tc>
          <w:tcPr>
            <w:tcW w:type="dxa" w:w="2400"/>
            <w:tcBorders>
              <w:top w:val="single" w:color="2E75B6" w:sz="4"/>
              <w:left w:val="single" w:color="2E75B6" w:sz="4"/>
              <w:bottom w:val="single" w:color="2E75B6" w:sz="4"/>
              <w:right w:val="single" w:color="2E75B6" w:sz="4"/>
            </w:tcBorders>
            <w:shd w:fill="1F3864" w:val="clear"/>
            <w:tcMar>
              <w:top w:type="dxa" w:w="80"/>
              <w:left w:type="dxa" w:w="120"/>
              <w:bottom w:type="dxa" w:w="80"/>
              <w:right w:type="dxa" w:w="120"/>
            </w:tcMar>
            <w:vAlign w:val="center"/>
          </w:tcPr>
          <w:p>
            <w:pPr>
              <w:spacing w:after="0"/>
            </w:pPr>
            <w:r>
              <w:rPr>
                <w:rFonts w:ascii="Calibri" w:cs="Calibri" w:eastAsia="Calibri" w:hAnsi="Calibri"/>
                <w:b/>
                <w:bCs/>
                <w:color w:val="FFFFFF"/>
                <w:sz w:val="19"/>
                <w:szCs w:val="19"/>
              </w:rPr>
              <w:t xml:space="preserve">Dimension</w:t>
            </w:r>
          </w:p>
        </w:tc>
        <w:tc>
          <w:tcPr>
            <w:tcW w:type="dxa" w:w="2400"/>
            <w:tcBorders>
              <w:top w:val="single" w:color="2E75B6" w:sz="4"/>
              <w:left w:val="single" w:color="2E75B6" w:sz="4"/>
              <w:bottom w:val="single" w:color="2E75B6" w:sz="4"/>
              <w:right w:val="single" w:color="2E75B6" w:sz="4"/>
            </w:tcBorders>
            <w:shd w:fill="1F3864" w:val="clear"/>
            <w:tcMar>
              <w:top w:type="dxa" w:w="80"/>
              <w:left w:type="dxa" w:w="120"/>
              <w:bottom w:type="dxa" w:w="80"/>
              <w:right w:type="dxa" w:w="120"/>
            </w:tcMar>
            <w:vAlign w:val="center"/>
          </w:tcPr>
          <w:p>
            <w:pPr>
              <w:spacing w:after="0"/>
            </w:pPr>
            <w:r>
              <w:rPr>
                <w:rFonts w:ascii="Calibri" w:cs="Calibri" w:eastAsia="Calibri" w:hAnsi="Calibri"/>
                <w:b/>
                <w:bCs/>
                <w:color w:val="FFFFFF"/>
                <w:sz w:val="19"/>
                <w:szCs w:val="19"/>
              </w:rPr>
              <w:t xml:space="preserve">ZGC (GenZGC)</w:t>
            </w:r>
          </w:p>
        </w:tc>
        <w:tc>
          <w:tcPr>
            <w:tcW w:type="dxa" w:w="2200"/>
            <w:tcBorders>
              <w:top w:val="single" w:color="2E75B6" w:sz="4"/>
              <w:left w:val="single" w:color="2E75B6" w:sz="4"/>
              <w:bottom w:val="single" w:color="2E75B6" w:sz="4"/>
              <w:right w:val="single" w:color="2E75B6" w:sz="4"/>
            </w:tcBorders>
            <w:shd w:fill="1F3864" w:val="clear"/>
            <w:tcMar>
              <w:top w:type="dxa" w:w="80"/>
              <w:left w:type="dxa" w:w="120"/>
              <w:bottom w:type="dxa" w:w="80"/>
              <w:right w:type="dxa" w:w="120"/>
            </w:tcMar>
            <w:vAlign w:val="center"/>
          </w:tcPr>
          <w:p>
            <w:pPr>
              <w:spacing w:after="0"/>
            </w:pPr>
            <w:r>
              <w:rPr>
                <w:rFonts w:ascii="Calibri" w:cs="Calibri" w:eastAsia="Calibri" w:hAnsi="Calibri"/>
                <w:b/>
                <w:bCs/>
                <w:color w:val="FFFFFF"/>
                <w:sz w:val="19"/>
                <w:szCs w:val="19"/>
              </w:rPr>
              <w:t xml:space="preserve">G1 GC</w:t>
            </w:r>
          </w:p>
        </w:tc>
        <w:tc>
          <w:tcPr>
            <w:tcW w:type="dxa" w:w="2360"/>
            <w:tcBorders>
              <w:top w:val="single" w:color="2E75B6" w:sz="4"/>
              <w:left w:val="single" w:color="2E75B6" w:sz="4"/>
              <w:bottom w:val="single" w:color="2E75B6" w:sz="4"/>
              <w:right w:val="single" w:color="2E75B6" w:sz="4"/>
            </w:tcBorders>
            <w:shd w:fill="1F3864" w:val="clear"/>
            <w:tcMar>
              <w:top w:type="dxa" w:w="80"/>
              <w:left w:type="dxa" w:w="120"/>
              <w:bottom w:type="dxa" w:w="80"/>
              <w:right w:type="dxa" w:w="120"/>
            </w:tcMar>
            <w:vAlign w:val="center"/>
          </w:tcPr>
          <w:p>
            <w:pPr>
              <w:spacing w:after="0"/>
            </w:pPr>
            <w:r>
              <w:rPr>
                <w:rFonts w:ascii="Calibri" w:cs="Calibri" w:eastAsia="Calibri" w:hAnsi="Calibri"/>
                <w:b/>
                <w:bCs/>
                <w:color w:val="FFFFFF"/>
                <w:sz w:val="19"/>
                <w:szCs w:val="19"/>
              </w:rPr>
              <w:t xml:space="preserve">Parallel GC</w:t>
            </w:r>
          </w:p>
        </w:tc>
      </w:tr>
      <w:tr>
        <w:tc>
          <w:tcPr>
            <w:tcW w:type="dxa" w:w="24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P99 pause time</w:t>
            </w:r>
          </w:p>
        </w:tc>
        <w:tc>
          <w:tcPr>
            <w:tcW w:type="dxa" w:w="24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&lt; 1 ms</w:t>
            </w:r>
          </w:p>
        </w:tc>
        <w:tc>
          <w:tcPr>
            <w:tcW w:type="dxa" w:w="22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20-200 ms</w:t>
            </w:r>
          </w:p>
        </w:tc>
        <w:tc>
          <w:tcPr>
            <w:tcW w:type="dxa" w:w="23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100 ms - seconds</w:t>
            </w:r>
          </w:p>
        </w:tc>
      </w:tr>
      <w:tr>
        <w:tc>
          <w:tcPr>
            <w:tcW w:type="dxa" w:w="24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Pause scales with heap?</w:t>
            </w:r>
          </w:p>
        </w:tc>
        <w:tc>
          <w:tcPr>
            <w:tcW w:type="dxa" w:w="24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No (O(roots) only)</w:t>
            </w:r>
          </w:p>
        </w:tc>
        <w:tc>
          <w:tcPr>
            <w:tcW w:type="dxa" w:w="22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Yes (O(live data))</w:t>
            </w:r>
          </w:p>
        </w:tc>
        <w:tc>
          <w:tcPr>
            <w:tcW w:type="dxa" w:w="236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Yes (O(live data))</w:t>
            </w:r>
          </w:p>
        </w:tc>
      </w:tr>
      <w:tr>
        <w:tc>
          <w:tcPr>
            <w:tcW w:type="dxa" w:w="24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Throughput overhead</w:t>
            </w:r>
          </w:p>
        </w:tc>
        <w:tc>
          <w:tcPr>
            <w:tcW w:type="dxa" w:w="24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5-8% (GenZGC)</w:t>
            </w:r>
          </w:p>
        </w:tc>
        <w:tc>
          <w:tcPr>
            <w:tcW w:type="dxa" w:w="22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~5%</w:t>
            </w:r>
          </w:p>
        </w:tc>
        <w:tc>
          <w:tcPr>
            <w:tcW w:type="dxa" w:w="23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~0% baseline</w:t>
            </w:r>
          </w:p>
        </w:tc>
      </w:tr>
      <w:tr>
        <w:tc>
          <w:tcPr>
            <w:tcW w:type="dxa" w:w="24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Best heap size</w:t>
            </w:r>
          </w:p>
        </w:tc>
        <w:tc>
          <w:tcPr>
            <w:tcW w:type="dxa" w:w="24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Any: GB to TB</w:t>
            </w:r>
          </w:p>
        </w:tc>
        <w:tc>
          <w:tcPr>
            <w:tcW w:type="dxa" w:w="22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4 GB to 32 GB</w:t>
            </w:r>
          </w:p>
        </w:tc>
        <w:tc>
          <w:tcPr>
            <w:tcW w:type="dxa" w:w="236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256 MB to 8 GB</w:t>
            </w:r>
          </w:p>
        </w:tc>
      </w:tr>
      <w:tr>
        <w:tc>
          <w:tcPr>
            <w:tcW w:type="dxa" w:w="24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Memory overhead</w:t>
            </w:r>
          </w:p>
        </w:tc>
        <w:tc>
          <w:tcPr>
            <w:tcW w:type="dxa" w:w="24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3x virtual (physical same)</w:t>
            </w:r>
          </w:p>
        </w:tc>
        <w:tc>
          <w:tcPr>
            <w:tcW w:type="dxa" w:w="22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~10-20% for bookkeeping</w:t>
            </w:r>
          </w:p>
        </w:tc>
        <w:tc>
          <w:tcPr>
            <w:tcW w:type="dxa" w:w="23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Minimal</w:t>
            </w:r>
          </w:p>
        </w:tc>
      </w:tr>
      <w:tr>
        <w:tc>
          <w:tcPr>
            <w:tcW w:type="dxa" w:w="24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Java version</w:t>
            </w:r>
          </w:p>
        </w:tc>
        <w:tc>
          <w:tcPr>
            <w:tcW w:type="dxa" w:w="24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Java 21+ (GenZGC)</w:t>
            </w:r>
          </w:p>
        </w:tc>
        <w:tc>
          <w:tcPr>
            <w:tcW w:type="dxa" w:w="22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Java 9+ default</w:t>
            </w:r>
          </w:p>
        </w:tc>
        <w:tc>
          <w:tcPr>
            <w:tcW w:type="dxa" w:w="236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Java 5+ default pre-9</w:t>
            </w:r>
          </w:p>
        </w:tc>
      </w:tr>
      <w:tr>
        <w:tc>
          <w:tcPr>
            <w:tcW w:type="dxa" w:w="24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Best workload</w:t>
            </w:r>
          </w:p>
        </w:tc>
        <w:tc>
          <w:tcPr>
            <w:tcW w:type="dxa" w:w="24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Latency-sensitive servers</w:t>
            </w:r>
          </w:p>
        </w:tc>
        <w:tc>
          <w:tcPr>
            <w:tcW w:type="dxa" w:w="22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General purpose apps</w:t>
            </w:r>
          </w:p>
        </w:tc>
        <w:tc>
          <w:tcPr>
            <w:tcW w:type="dxa" w:w="23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Batch, throughput-first</w:t>
            </w:r>
          </w:p>
        </w:tc>
      </w:tr>
    </w:tbl>
    <w:p>
      <w:pPr>
        <w:spacing w:after="80"/>
      </w:pPr>
      <w:r>
        <w:t xml:space="preserve"/>
      </w:r>
    </w:p>
    <w:p>
      <w:pPr>
        <w:pStyle w:val="Heading2"/>
        <w:pBdr>
          <w:bottom w:val="single" w:color="2E75B6" w:sz="4" w:space="2"/>
        </w:pBdr>
        <w:spacing w:after="90" w:before="300"/>
      </w:pPr>
      <w:r>
        <w:rPr>
          <w:rFonts w:ascii="Calibri" w:cs="Calibri" w:eastAsia="Calibri" w:hAnsi="Calibri"/>
          <w:b/>
          <w:bCs/>
          <w:color w:val="1F3864"/>
          <w:sz w:val="30"/>
          <w:szCs w:val="30"/>
        </w:rPr>
        <w:t xml:space="preserve">9.3  The Six Golden Rules of ZGC</w:t>
      </w:r>
    </w:p>
    <w:p>
      <w:pPr>
        <w:spacing w:after="40"/>
      </w:pPr>
      <w:r>
        <w:t xml:space="preserve"/>
      </w:r>
    </w:p>
    <w:p>
      <w:pPr>
        <w:pBdr>
          <w:top w:val="single" w:color="375623" w:sz="4"/>
          <w:left w:val="single" w:color="375623" w:sz="14"/>
          <w:bottom w:val="none" w:color="FFFFFF" w:sz="0"/>
          <w:right w:val="single" w:color="375623" w:sz="4"/>
        </w:pBdr>
        <w:shd w:fill="E2EFDA" w:val="clear"/>
        <w:spacing w:after="0" w:before="80"/>
        <w:ind w:left="200" w:right="200"/>
      </w:pPr>
      <w:r>
        <w:rPr>
          <w:rFonts w:ascii="Calibri" w:cs="Calibri" w:eastAsia="Calibri" w:hAnsi="Calibri"/>
          <w:b/>
          <w:bCs/>
          <w:color w:val="FFFFFF"/>
          <w:sz w:val="20"/>
          <w:szCs w:val="20"/>
          <w:shd w:fill="375623" w:val="clear"/>
        </w:rPr>
        <w:t xml:space="preserve">  ✅ Rule 1 — ZGC's pause time is O(GC roots), not O(heap size)  </w:t>
      </w:r>
      <w:r>
        <w:rPr>
          <w:rFonts w:ascii="Calibri" w:cs="Calibri" w:eastAsia="Calibri" w:hAnsi="Calibri"/>
          <w:sz w:val="20"/>
          <w:szCs w:val="20"/>
        </w:rPr>
        <w:t xml:space="preserve">  Pause time does NOT grow with heap size — 1TB heap pauses as briefly as 1GB heap.</w:t>
      </w:r>
    </w:p>
    <w:p>
      <w:pPr>
        <w:pBdr>
          <w:top w:val="none" w:color="FFFFFF" w:sz="0"/>
          <w:left w:val="single" w:color="375623" w:sz="14"/>
          <w:bottom w:val="none" w:color="FFFFFF" w:sz="0"/>
          <w:right w:val="single" w:color="375623" w:sz="4"/>
        </w:pBdr>
        <w:shd w:fill="E2EFDA" w:val="clear"/>
        <w:spacing w:after="0" w:before="0"/>
        <w:ind w:left="200" w:right="200"/>
      </w:pPr>
      <w:r>
        <w:rPr>
          <w:rFonts w:ascii="Calibri" w:cs="Calibri" w:eastAsia="Calibri" w:hAnsi="Calibri"/>
          <w:sz w:val="20"/>
          <w:szCs w:val="20"/>
        </w:rPr>
        <w:t xml:space="preserve">     This is the key architectural difference from G1 and Parallel GC.</w:t>
      </w:r>
    </w:p>
    <w:p>
      <w:pPr>
        <w:pBdr>
          <w:top w:val="none" w:color="FFFFFF" w:sz="0"/>
          <w:left w:val="single" w:color="375623" w:sz="14"/>
          <w:bottom w:val="single" w:color="375623" w:sz="4"/>
          <w:right w:val="single" w:color="375623" w:sz="4"/>
        </w:pBdr>
        <w:shd w:fill="E2EFDA" w:val="clear"/>
        <w:spacing w:after="80" w:before="0"/>
        <w:ind w:left="200" w:right="200"/>
      </w:pPr>
      <w:r>
        <w:rPr>
          <w:rFonts w:ascii="Calibri" w:cs="Calibri" w:eastAsia="Calibri" w:hAnsi="Calibri"/>
          <w:sz w:val="20"/>
          <w:szCs w:val="20"/>
        </w:rPr>
        <w:t xml:space="preserve">     If you're seeing long ZGC pauses: investigate high TTSP (time to safepoint), not live data.</w:t>
      </w:r>
    </w:p>
    <w:p>
      <w:pPr>
        <w:spacing w:after="80"/>
      </w:pPr>
      <w:r>
        <w:t xml:space="preserve"/>
      </w:r>
    </w:p>
    <w:p>
      <w:pPr>
        <w:pBdr>
          <w:top w:val="single" w:color="C55A11" w:sz="4"/>
          <w:left w:val="single" w:color="C55A11" w:sz="14"/>
          <w:bottom w:val="none" w:color="FFFFFF" w:sz="0"/>
          <w:right w:val="single" w:color="C55A11" w:sz="4"/>
        </w:pBdr>
        <w:shd w:fill="FBE5D6" w:val="clear"/>
        <w:spacing w:after="0" w:before="80"/>
        <w:ind w:left="200" w:right="200"/>
      </w:pPr>
      <w:r>
        <w:rPr>
          <w:rFonts w:ascii="Calibri" w:cs="Calibri" w:eastAsia="Calibri" w:hAnsi="Calibri"/>
          <w:b/>
          <w:bCs/>
          <w:color w:val="FFFFFF"/>
          <w:sz w:val="20"/>
          <w:szCs w:val="20"/>
          <w:shd w:fill="C55A11" w:val="clear"/>
        </w:rPr>
        <w:t xml:space="preserve">  ⚠ Rule 2 — ZGC needs headroom — never let heap exceed 75% occupancy  </w:t>
      </w:r>
      <w:r>
        <w:rPr>
          <w:rFonts w:ascii="Calibri" w:cs="Calibri" w:eastAsia="Calibri" w:hAnsi="Calibri"/>
          <w:sz w:val="20"/>
          <w:szCs w:val="20"/>
        </w:rPr>
        <w:t xml:space="preserve">  Concurrent relocation requires free space to copy live objects into.</w:t>
      </w:r>
    </w:p>
    <w:p>
      <w:pPr>
        <w:pBdr>
          <w:top w:val="none" w:color="FFFFFF" w:sz="0"/>
          <w:left w:val="single" w:color="C55A11" w:sz="14"/>
          <w:bottom w:val="none" w:color="FFFFFF" w:sz="0"/>
          <w:right w:val="single" w:color="C55A11" w:sz="4"/>
        </w:pBdr>
        <w:shd w:fill="FBE5D6" w:val="clear"/>
        <w:spacing w:after="0" w:before="0"/>
        <w:ind w:left="200" w:right="200"/>
      </w:pPr>
      <w:r>
        <w:rPr>
          <w:rFonts w:ascii="Calibri" w:cs="Calibri" w:eastAsia="Calibri" w:hAnsi="Calibri"/>
          <w:sz w:val="20"/>
          <w:szCs w:val="20"/>
        </w:rPr>
        <w:t xml:space="preserve">     If heap fills faster than ZGC can collect: allocation stalls occur (worse than pauses).</w:t>
      </w:r>
    </w:p>
    <w:p>
      <w:pPr>
        <w:pBdr>
          <w:top w:val="none" w:color="FFFFFF" w:sz="0"/>
          <w:left w:val="single" w:color="C55A11" w:sz="14"/>
          <w:bottom w:val="single" w:color="C55A11" w:sz="4"/>
          <w:right w:val="single" w:color="C55A11" w:sz="4"/>
        </w:pBdr>
        <w:shd w:fill="FBE5D6" w:val="clear"/>
        <w:spacing w:after="80" w:before="0"/>
        <w:ind w:left="200" w:right="200"/>
      </w:pPr>
      <w:r>
        <w:rPr>
          <w:rFonts w:ascii="Calibri" w:cs="Calibri" w:eastAsia="Calibri" w:hAnsi="Calibri"/>
          <w:sz w:val="20"/>
          <w:szCs w:val="20"/>
        </w:rPr>
        <w:t xml:space="preserve">     Size the heap so live set * 1.4 &lt;= Xmx, and use SoftMaxHeapSize as an early trigger.</w:t>
      </w:r>
    </w:p>
    <w:p>
      <w:pPr>
        <w:spacing w:after="80"/>
      </w:pPr>
      <w:r>
        <w:t xml:space="preserve"/>
      </w:r>
    </w:p>
    <w:p>
      <w:pPr>
        <w:pBdr>
          <w:top w:val="single" w:color="375623" w:sz="4"/>
          <w:left w:val="single" w:color="375623" w:sz="14"/>
          <w:bottom w:val="none" w:color="FFFFFF" w:sz="0"/>
          <w:right w:val="single" w:color="375623" w:sz="4"/>
        </w:pBdr>
        <w:shd w:fill="E2EFDA" w:val="clear"/>
        <w:spacing w:after="0" w:before="80"/>
        <w:ind w:left="200" w:right="200"/>
      </w:pPr>
      <w:r>
        <w:rPr>
          <w:rFonts w:ascii="Calibri" w:cs="Calibri" w:eastAsia="Calibri" w:hAnsi="Calibri"/>
          <w:b/>
          <w:bCs/>
          <w:color w:val="FFFFFF"/>
          <w:sz w:val="20"/>
          <w:szCs w:val="20"/>
          <w:shd w:fill="375623" w:val="clear"/>
        </w:rPr>
        <w:t xml:space="preserve">  ✅ Rule 3 — Use generational ZGC (Java 21+) for all new deployments  </w:t>
      </w:r>
      <w:r>
        <w:rPr>
          <w:rFonts w:ascii="Calibri" w:cs="Calibri" w:eastAsia="Calibri" w:hAnsi="Calibri"/>
          <w:sz w:val="20"/>
          <w:szCs w:val="20"/>
        </w:rPr>
        <w:t xml:space="preserve">  Generational ZGC reduces throughput overhead from ~12% to ~5-8%.</w:t>
      </w:r>
    </w:p>
    <w:p>
      <w:pPr>
        <w:pBdr>
          <w:top w:val="none" w:color="FFFFFF" w:sz="0"/>
          <w:left w:val="single" w:color="375623" w:sz="14"/>
          <w:bottom w:val="none" w:color="FFFFFF" w:sz="0"/>
          <w:right w:val="single" w:color="375623" w:sz="4"/>
        </w:pBdr>
        <w:shd w:fill="E2EFDA" w:val="clear"/>
        <w:spacing w:after="0" w:before="0"/>
        <w:ind w:left="200" w:right="200"/>
      </w:pPr>
      <w:r>
        <w:rPr>
          <w:rFonts w:ascii="Calibri" w:cs="Calibri" w:eastAsia="Calibri" w:hAnsi="Calibri"/>
          <w:sz w:val="20"/>
          <w:szCs w:val="20"/>
        </w:rPr>
        <w:t xml:space="preserve">     It also reduces allocation stall probability for high-allocation workloads.</w:t>
      </w:r>
    </w:p>
    <w:p>
      <w:pPr>
        <w:pBdr>
          <w:top w:val="none" w:color="FFFFFF" w:sz="0"/>
          <w:left w:val="single" w:color="375623" w:sz="14"/>
          <w:bottom w:val="single" w:color="375623" w:sz="4"/>
          <w:right w:val="single" w:color="375623" w:sz="4"/>
        </w:pBdr>
        <w:shd w:fill="E2EFDA" w:val="clear"/>
        <w:spacing w:after="80" w:before="0"/>
        <w:ind w:left="200" w:right="200"/>
      </w:pPr>
      <w:r>
        <w:rPr>
          <w:rFonts w:ascii="Calibri" w:cs="Calibri" w:eastAsia="Calibri" w:hAnsi="Calibri"/>
          <w:sz w:val="20"/>
          <w:szCs w:val="20"/>
        </w:rPr>
        <w:t xml:space="preserve">     Enable with -XX:+UseZGC -XX:+ZGenerational. In Java 23+ this may be the default.</w:t>
      </w:r>
    </w:p>
    <w:p>
      <w:pPr>
        <w:spacing w:after="80"/>
      </w:pPr>
      <w:r>
        <w:t xml:space="preserve"/>
      </w:r>
    </w:p>
    <w:p>
      <w:pPr>
        <w:pBdr>
          <w:top w:val="single" w:color="833333" w:sz="4"/>
          <w:left w:val="single" w:color="833333" w:sz="14"/>
          <w:bottom w:val="none" w:color="FFFFFF" w:sz="0"/>
          <w:right w:val="single" w:color="833333" w:sz="4"/>
        </w:pBdr>
        <w:shd w:fill="FCE4D6" w:val="clear"/>
        <w:spacing w:after="0" w:before="80"/>
        <w:ind w:left="200" w:right="200"/>
      </w:pPr>
      <w:r>
        <w:rPr>
          <w:rFonts w:ascii="Calibri" w:cs="Calibri" w:eastAsia="Calibri" w:hAnsi="Calibri"/>
          <w:b/>
          <w:bCs/>
          <w:color w:val="FFFFFF"/>
          <w:sz w:val="20"/>
          <w:szCs w:val="20"/>
          <w:shd w:fill="833333" w:val="clear"/>
        </w:rPr>
        <w:t xml:space="preserve">  ❌ Rule 4 — Virtual memory footprint is 3x — do not confuse VIRT with RSS  </w:t>
      </w:r>
      <w:r>
        <w:rPr>
          <w:rFonts w:ascii="Calibri" w:cs="Calibri" w:eastAsia="Calibri" w:hAnsi="Calibri"/>
          <w:sz w:val="20"/>
          <w:szCs w:val="20"/>
        </w:rPr>
        <w:t xml:space="preserve">  ZGC maps the heap at 3 virtual addresses for the color bit trick.</w:t>
      </w:r>
    </w:p>
    <w:p>
      <w:pPr>
        <w:pBdr>
          <w:top w:val="none" w:color="FFFFFF" w:sz="0"/>
          <w:left w:val="single" w:color="833333" w:sz="14"/>
          <w:bottom w:val="none" w:color="FFFFFF" w:sz="0"/>
          <w:right w:val="single" w:color="833333" w:sz="4"/>
        </w:pBdr>
        <w:shd w:fill="FCE4D6" w:val="clear"/>
        <w:spacing w:after="0" w:before="0"/>
        <w:ind w:left="200" w:right="200"/>
      </w:pPr>
      <w:r>
        <w:rPr>
          <w:rFonts w:ascii="Calibri" w:cs="Calibri" w:eastAsia="Calibri" w:hAnsi="Calibri"/>
          <w:sz w:val="20"/>
          <w:szCs w:val="20"/>
        </w:rPr>
        <w:t xml:space="preserve">     Process VIRT (virtual size) will show ~3x heap size. This is expected and harmless.</w:t>
      </w:r>
    </w:p>
    <w:p>
      <w:pPr>
        <w:pBdr>
          <w:top w:val="none" w:color="FFFFFF" w:sz="0"/>
          <w:left w:val="single" w:color="833333" w:sz="14"/>
          <w:bottom w:val="single" w:color="833333" w:sz="4"/>
          <w:right w:val="single" w:color="833333" w:sz="4"/>
        </w:pBdr>
        <w:shd w:fill="FCE4D6" w:val="clear"/>
        <w:spacing w:after="80" w:before="0"/>
        <w:ind w:left="200" w:right="200"/>
      </w:pPr>
      <w:r>
        <w:rPr>
          <w:rFonts w:ascii="Calibri" w:cs="Calibri" w:eastAsia="Calibri" w:hAnsi="Calibri"/>
          <w:sz w:val="20"/>
          <w:szCs w:val="20"/>
        </w:rPr>
        <w:t xml:space="preserve">     Monitor RSS (resident set size) for actual physical memory usage.</w:t>
      </w:r>
    </w:p>
    <w:p>
      <w:pPr>
        <w:spacing w:after="80"/>
      </w:pPr>
      <w:r>
        <w:t xml:space="preserve"/>
      </w:r>
    </w:p>
    <w:p>
      <w:pPr>
        <w:pBdr>
          <w:top w:val="single" w:color="3D1F5E" w:sz="4"/>
          <w:left w:val="single" w:color="3D1F5E" w:sz="14"/>
          <w:bottom w:val="none" w:color="FFFFFF" w:sz="0"/>
          <w:right w:val="single" w:color="3D1F5E" w:sz="4"/>
        </w:pBdr>
        <w:shd w:fill="EAE0F5" w:val="clear"/>
        <w:spacing w:after="0" w:before="80"/>
        <w:ind w:left="200" w:right="200"/>
      </w:pPr>
      <w:r>
        <w:rPr>
          <w:rFonts w:ascii="Calibri" w:cs="Calibri" w:eastAsia="Calibri" w:hAnsi="Calibri"/>
          <w:b/>
          <w:bCs/>
          <w:color w:val="FFFFFF"/>
          <w:sz w:val="20"/>
          <w:szCs w:val="20"/>
          <w:shd w:fill="3D1F5E" w:val="clear"/>
        </w:rPr>
        <w:t xml:space="preserve">  📌 Rule 5 — ZGC load barriers affect throughput — benchmark your specific workload  </w:t>
      </w:r>
      <w:r>
        <w:rPr>
          <w:rFonts w:ascii="Calibri" w:cs="Calibri" w:eastAsia="Calibri" w:hAnsi="Calibri"/>
          <w:sz w:val="20"/>
          <w:szCs w:val="20"/>
        </w:rPr>
        <w:t xml:space="preserve">  Load barriers add overhead to every heap reference load — typically 2-5% CPU.</w:t>
      </w:r>
    </w:p>
    <w:p>
      <w:pPr>
        <w:pBdr>
          <w:top w:val="none" w:color="FFFFFF" w:sz="0"/>
          <w:left w:val="single" w:color="3D1F5E" w:sz="14"/>
          <w:bottom w:val="none" w:color="FFFFFF" w:sz="0"/>
          <w:right w:val="single" w:color="3D1F5E" w:sz="4"/>
        </w:pBdr>
        <w:shd w:fill="EAE0F5" w:val="clear"/>
        <w:spacing w:after="0" w:before="0"/>
        <w:ind w:left="200" w:right="200"/>
      </w:pPr>
      <w:r>
        <w:rPr>
          <w:rFonts w:ascii="Calibri" w:cs="Calibri" w:eastAsia="Calibri" w:hAnsi="Calibri"/>
          <w:sz w:val="20"/>
          <w:szCs w:val="20"/>
        </w:rPr>
        <w:t xml:space="preserve">     Applications with many small objects accessed frequently pay more load barrier cost.</w:t>
      </w:r>
    </w:p>
    <w:p>
      <w:pPr>
        <w:pBdr>
          <w:top w:val="none" w:color="FFFFFF" w:sz="0"/>
          <w:left w:val="single" w:color="3D1F5E" w:sz="14"/>
          <w:bottom w:val="single" w:color="3D1F5E" w:sz="4"/>
          <w:right w:val="single" w:color="3D1F5E" w:sz="4"/>
        </w:pBdr>
        <w:shd w:fill="EAE0F5" w:val="clear"/>
        <w:spacing w:after="80" w:before="0"/>
        <w:ind w:left="200" w:right="200"/>
      </w:pPr>
      <w:r>
        <w:rPr>
          <w:rFonts w:ascii="Calibri" w:cs="Calibri" w:eastAsia="Calibri" w:hAnsi="Calibri"/>
          <w:sz w:val="20"/>
          <w:szCs w:val="20"/>
        </w:rPr>
        <w:t xml:space="preserve">     Benchmark with -XX:+UseZGC and without to measure the actual overhead for your app.</w:t>
      </w:r>
    </w:p>
    <w:p>
      <w:pPr>
        <w:spacing w:after="80"/>
      </w:pPr>
      <w:r>
        <w:t xml:space="preserve"/>
      </w:r>
    </w:p>
    <w:p>
      <w:pPr>
        <w:pBdr>
          <w:top w:val="single" w:color="1D5959" w:sz="4"/>
          <w:left w:val="single" w:color="1D5959" w:sz="14"/>
          <w:bottom w:val="none" w:color="FFFFFF" w:sz="0"/>
          <w:right w:val="single" w:color="1D5959" w:sz="4"/>
        </w:pBdr>
        <w:shd w:fill="D9F0F0" w:val="clear"/>
        <w:spacing w:after="0" w:before="80"/>
        <w:ind w:left="200" w:right="200"/>
      </w:pPr>
      <w:r>
        <w:rPr>
          <w:rFonts w:ascii="Calibri" w:cs="Calibri" w:eastAsia="Calibri" w:hAnsi="Calibri"/>
          <w:b/>
          <w:bCs/>
          <w:color w:val="FFFFFF"/>
          <w:sz w:val="20"/>
          <w:szCs w:val="20"/>
          <w:shd w:fill="1D5959" w:val="clear"/>
        </w:rPr>
        <w:t xml:space="preserve">  🔑 Rule 6 — Set -Xms == -Xmx for ZGC in production  </w:t>
      </w:r>
      <w:r>
        <w:rPr>
          <w:rFonts w:ascii="Calibri" w:cs="Calibri" w:eastAsia="Calibri" w:hAnsi="Calibri"/>
          <w:sz w:val="20"/>
          <w:szCs w:val="20"/>
        </w:rPr>
        <w:t xml:space="preserve">  Heap resizing causes ZGC to trigger extra collections to safely resize.</w:t>
      </w:r>
    </w:p>
    <w:p>
      <w:pPr>
        <w:pBdr>
          <w:top w:val="none" w:color="FFFFFF" w:sz="0"/>
          <w:left w:val="single" w:color="1D5959" w:sz="14"/>
          <w:bottom w:val="none" w:color="FFFFFF" w:sz="0"/>
          <w:right w:val="single" w:color="1D5959" w:sz="4"/>
        </w:pBdr>
        <w:shd w:fill="D9F0F0" w:val="clear"/>
        <w:spacing w:after="0" w:before="0"/>
        <w:ind w:left="200" w:right="200"/>
      </w:pPr>
      <w:r>
        <w:rPr>
          <w:rFonts w:ascii="Calibri" w:cs="Calibri" w:eastAsia="Calibri" w:hAnsi="Calibri"/>
          <w:sz w:val="20"/>
          <w:szCs w:val="20"/>
        </w:rPr>
        <w:t xml:space="preserve">     Pre-allocating the full heap (-Xms = -Xmx) eliminates this overhead.</w:t>
      </w:r>
    </w:p>
    <w:p>
      <w:pPr>
        <w:pBdr>
          <w:top w:val="none" w:color="FFFFFF" w:sz="0"/>
          <w:left w:val="single" w:color="1D5959" w:sz="14"/>
          <w:bottom w:val="single" w:color="1D5959" w:sz="4"/>
          <w:right w:val="single" w:color="1D5959" w:sz="4"/>
        </w:pBdr>
        <w:shd w:fill="D9F0F0" w:val="clear"/>
        <w:spacing w:after="80" w:before="0"/>
        <w:ind w:left="200" w:right="200"/>
      </w:pPr>
      <w:r>
        <w:rPr>
          <w:rFonts w:ascii="Calibri" w:cs="Calibri" w:eastAsia="Calibri" w:hAnsi="Calibri"/>
          <w:sz w:val="20"/>
          <w:szCs w:val="20"/>
        </w:rPr>
        <w:t xml:space="preserve">     Use SoftMaxHeapSize instead of a smaller Xmx to control GC aggressiveness.</w:t>
      </w:r>
    </w:p>
    <w:p>
      <w:pPr>
        <w:spacing w:after="80"/>
      </w:pPr>
      <w:r>
        <w:t xml:space="preserve"/>
      </w:r>
    </w:p>
    <w:p>
      <w:pPr>
        <w:spacing w:after="120"/>
      </w:pPr>
      <w:r>
        <w:t xml:space="preserve"/>
      </w:r>
    </w:p>
    <w:p>
      <w:pPr>
        <w:spacing w:after="100"/>
        <w:jc w:val="center"/>
      </w:pPr>
      <w:r>
        <w:rPr>
          <w:rFonts w:ascii="Calibri" w:cs="Calibri" w:eastAsia="Calibri" w:hAnsi="Calibri"/>
          <w:sz w:val="22"/>
          <w:szCs w:val="22"/>
        </w:rPr>
        <w:t xml:space="preserve">End of Module 9 — ZGC (Z Garbage Collector)</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1"/>
      </w:pBdr>
      <w:spacing w:before="0"/>
      <w:jc w:val="right"/>
    </w:pPr>
    <w:r>
      <w:rPr>
        <w:rFonts w:ascii="Calibri" w:cs="Calibri" w:eastAsia="Calibri" w:hAnsi="Calibri"/>
        <w:color w:val="888888"/>
        <w:sz w:val="18"/>
        <w:szCs w:val="18"/>
      </w:rPr>
      <w:t xml:space="preserve">Page </w:t>
    </w:r>
    <w:r>
      <w:rPr>
        <w:rFonts w:ascii="Calibri" w:cs="Calibri" w:eastAsia="Calibri" w:hAnsi="Calibri"/>
        <w:color w:val="888888"/>
        <w:sz w:val="18"/>
        <w:szCs w:val="18"/>
      </w:rPr>
      <w:fldChar w:fldCharType="begin"/>
      <w:instrText xml:space="preserve">PAGE</w:instrText>
      <w:fldChar w:fldCharType="separate"/>
      <w:fldChar w:fldCharType="end"/>
    </w:r>
    <w:r>
      <w:rPr>
        <w:rFonts w:ascii="Calibri" w:cs="Calibri" w:eastAsia="Calibri" w:hAnsi="Calibri"/>
        <w:color w:val="888888"/>
        <w:sz w:val="18"/>
        <w:szCs w:val="18"/>
      </w:rPr>
      <w:t xml:space="preserve"> of </w:t>
    </w:r>
    <w:r>
      <w:rPr>
        <w:rFonts w:ascii="Calibri" w:cs="Calibri" w:eastAsia="Calibri" w:hAnsi="Calibri"/>
        <w:color w:val="888888"/>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1"/>
      </w:pBdr>
      <w:spacing w:after="0"/>
    </w:pPr>
    <w:r>
      <w:rPr>
        <w:rFonts w:ascii="Calibri" w:cs="Calibri" w:eastAsia="Calibri" w:hAnsi="Calibri"/>
        <w:color w:val="888888"/>
        <w:sz w:val="18"/>
        <w:szCs w:val="18"/>
      </w:rPr>
      <w:t xml:space="preserve">JVM Internals — Module 9: ZGC (Z Garbage Collector)</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400"/>
      <w:outlineLvl w:val="0"/>
    </w:pPr>
    <w:rPr>
      <w:rFonts w:ascii="Calibri" w:cs="Calibri" w:eastAsia="Calibri" w:hAnsi="Calibri"/>
      <w:b/>
      <w:bCs/>
      <w:color w:val="FFFFFF"/>
      <w:sz w:val="38"/>
      <w:szCs w:val="38"/>
    </w:rPr>
  </w:style>
  <w:style w:type="paragraph" w:styleId="Heading2">
    <w:name w:val="Heading 2"/>
    <w:basedOn w:val="Normal"/>
    <w:next w:val="Normal"/>
    <w:qFormat/>
    <w:pPr>
      <w:spacing w:after="90" w:before="300"/>
      <w:outlineLvl w:val="1"/>
    </w:pPr>
    <w:rPr>
      <w:rFonts w:ascii="Calibri" w:cs="Calibri" w:eastAsia="Calibri" w:hAnsi="Calibri"/>
      <w:b/>
      <w:bCs/>
      <w:color w:val="1F3864"/>
      <w:sz w:val="30"/>
      <w:szCs w:val="30"/>
    </w:rPr>
  </w:style>
  <w:style w:type="paragraph" w:styleId="Heading3">
    <w:name w:val="Heading 3"/>
    <w:basedOn w:val="Normal"/>
    <w:next w:val="Normal"/>
    <w:qFormat/>
    <w:pPr>
      <w:spacing w:after="60" w:before="200"/>
      <w:outlineLvl w:val="2"/>
    </w:pPr>
    <w:rPr>
      <w:rFonts w:ascii="Calibri" w:cs="Calibri" w:eastAsia="Calibri" w:hAnsi="Calibri"/>
      <w:b/>
      <w:bCs/>
      <w:color w:val="2E75B6"/>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2026-04-05T00:00:44.104Z</dcterms:created>
  <dcterms:modified xsi:type="dcterms:W3CDTF">2026-04-05T00:00:44.105Z</dcterms:modified>
</cp:coreProperties>
</file>

<file path=docProps/custom.xml><?xml version="1.0" encoding="utf-8"?>
<Properties xmlns="http://schemas.openxmlformats.org/officeDocument/2006/custom-properties" xmlns:vt="http://schemas.openxmlformats.org/officeDocument/2006/docPropsVTypes"/>
</file>