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5: Alerting</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From Dashboards to Action</w:t>
      </w:r>
    </w:p>
    <w:p>
      <w:pPr>
        <w:spacing w:after="100" w:before="100"/>
        <w:jc w:val="center"/>
      </w:pPr>
      <w:r>
        <w:rPr>
          <w:rFonts w:ascii="Calibri" w:cs="Calibri" w:eastAsia="Calibri" w:hAnsi="Calibri"/>
          <w:i/>
          <w:iCs/>
          <w:color w:val="595959"/>
          <w:sz w:val="22"/>
          <w:szCs w:val="22"/>
        </w:rPr>
        <w:t xml:space="preserve">Unified Alerting, Rules, Notification Policies, Contact Points, Silences, and Multi-Dimensional Alerts</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Prerequisites from Earlier Modules</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5: ALERTING</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5.1 — Grafana Alerting: Unified Since v8</w:t>
      </w:r>
    </w:p>
    <w:p>
      <w:pPr>
        <w:spacing w:after="40" w:before="40"/>
        <w:ind w:left="720"/>
      </w:pPr>
      <w:r>
        <w:rPr>
          <w:rFonts w:ascii="Calibri" w:cs="Calibri" w:eastAsia="Calibri" w:hAnsi="Calibri"/>
          <w:b w:val="false"/>
          <w:bCs w:val="false"/>
          <w:color w:val="333333"/>
          <w:sz w:val="20"/>
          <w:szCs w:val="20"/>
        </w:rPr>
        <w:t xml:space="preserve">5.1.1 Before Unified Alerting — What Changed in v8</w:t>
      </w:r>
    </w:p>
    <w:p>
      <w:pPr>
        <w:spacing w:after="40" w:before="40"/>
        <w:ind w:left="720"/>
      </w:pPr>
      <w:r>
        <w:rPr>
          <w:rFonts w:ascii="Calibri" w:cs="Calibri" w:eastAsia="Calibri" w:hAnsi="Calibri"/>
          <w:b w:val="false"/>
          <w:bCs w:val="false"/>
          <w:color w:val="333333"/>
          <w:sz w:val="20"/>
          <w:szCs w:val="20"/>
        </w:rPr>
        <w:t xml:space="preserve">5.1.2 Architecture of Grafana Alerting</w:t>
      </w:r>
    </w:p>
    <w:p>
      <w:pPr>
        <w:spacing w:after="40" w:before="40"/>
        <w:ind w:left="720"/>
      </w:pPr>
      <w:r>
        <w:rPr>
          <w:rFonts w:ascii="Calibri" w:cs="Calibri" w:eastAsia="Calibri" w:hAnsi="Calibri"/>
          <w:b w:val="false"/>
          <w:bCs w:val="false"/>
          <w:color w:val="333333"/>
          <w:sz w:val="20"/>
          <w:szCs w:val="20"/>
        </w:rPr>
        <w:t xml:space="preserve">5.1.3 The Four-Object Mental Model</w:t>
      </w:r>
    </w:p>
    <w:p>
      <w:pPr>
        <w:spacing w:after="40" w:before="40"/>
        <w:ind w:left="720"/>
      </w:pPr>
      <w:r>
        <w:rPr>
          <w:rFonts w:ascii="Calibri" w:cs="Calibri" w:eastAsia="Calibri" w:hAnsi="Calibri"/>
          <w:b w:val="false"/>
          <w:bCs w:val="false"/>
          <w:color w:val="333333"/>
          <w:sz w:val="20"/>
          <w:szCs w:val="20"/>
        </w:rPr>
        <w:t xml:space="preserve">5.1.4 Where Alerting Configuration Lives in the UI</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5.2 — Alert Rules: Query + Condition + Labels + Annotations</w:t>
      </w:r>
    </w:p>
    <w:p>
      <w:pPr>
        <w:spacing w:after="40" w:before="40"/>
        <w:ind w:left="720"/>
      </w:pPr>
      <w:r>
        <w:rPr>
          <w:rFonts w:ascii="Calibri" w:cs="Calibri" w:eastAsia="Calibri" w:hAnsi="Calibri"/>
          <w:b w:val="false"/>
          <w:bCs w:val="false"/>
          <w:color w:val="333333"/>
          <w:sz w:val="20"/>
          <w:szCs w:val="20"/>
        </w:rPr>
        <w:t xml:space="preserve">5.2.1 Anatomy of an Alert Rule</w:t>
      </w:r>
    </w:p>
    <w:p>
      <w:pPr>
        <w:spacing w:after="40" w:before="40"/>
        <w:ind w:left="720"/>
      </w:pPr>
      <w:r>
        <w:rPr>
          <w:rFonts w:ascii="Calibri" w:cs="Calibri" w:eastAsia="Calibri" w:hAnsi="Calibri"/>
          <w:b w:val="false"/>
          <w:bCs w:val="false"/>
          <w:color w:val="333333"/>
          <w:sz w:val="20"/>
          <w:szCs w:val="20"/>
        </w:rPr>
        <w:t xml:space="preserve">5.2.2 Query Section — What to Measure</w:t>
      </w:r>
    </w:p>
    <w:p>
      <w:pPr>
        <w:spacing w:after="40" w:before="40"/>
        <w:ind w:left="720"/>
      </w:pPr>
      <w:r>
        <w:rPr>
          <w:rFonts w:ascii="Calibri" w:cs="Calibri" w:eastAsia="Calibri" w:hAnsi="Calibri"/>
          <w:b w:val="false"/>
          <w:bCs w:val="false"/>
          <w:color w:val="333333"/>
          <w:sz w:val="20"/>
          <w:szCs w:val="20"/>
        </w:rPr>
        <w:t xml:space="preserve">5.2.3 Expressions — Reducing and Thresholding</w:t>
      </w:r>
    </w:p>
    <w:p>
      <w:pPr>
        <w:spacing w:after="40" w:before="40"/>
        <w:ind w:left="720"/>
      </w:pPr>
      <w:r>
        <w:rPr>
          <w:rFonts w:ascii="Calibri" w:cs="Calibri" w:eastAsia="Calibri" w:hAnsi="Calibri"/>
          <w:b w:val="false"/>
          <w:bCs w:val="false"/>
          <w:color w:val="333333"/>
          <w:sz w:val="20"/>
          <w:szCs w:val="20"/>
        </w:rPr>
        <w:t xml:space="preserve">5.2.4 Evaluation Behavior — For Duration and No Data/Error Handling</w:t>
      </w:r>
    </w:p>
    <w:p>
      <w:pPr>
        <w:spacing w:after="40" w:before="40"/>
        <w:ind w:left="720"/>
      </w:pPr>
      <w:r>
        <w:rPr>
          <w:rFonts w:ascii="Calibri" w:cs="Calibri" w:eastAsia="Calibri" w:hAnsi="Calibri"/>
          <w:b w:val="false"/>
          <w:bCs w:val="false"/>
          <w:color w:val="333333"/>
          <w:sz w:val="20"/>
          <w:szCs w:val="20"/>
        </w:rPr>
        <w:t xml:space="preserve">5.2.5 Labels — The Routing Key</w:t>
      </w:r>
    </w:p>
    <w:p>
      <w:pPr>
        <w:spacing w:after="40" w:before="40"/>
        <w:ind w:left="720"/>
      </w:pPr>
      <w:r>
        <w:rPr>
          <w:rFonts w:ascii="Calibri" w:cs="Calibri" w:eastAsia="Calibri" w:hAnsi="Calibri"/>
          <w:b w:val="false"/>
          <w:bCs w:val="false"/>
          <w:color w:val="333333"/>
          <w:sz w:val="20"/>
          <w:szCs w:val="20"/>
        </w:rPr>
        <w:t xml:space="preserve">5.2.6 Annotations — The Human Payload</w:t>
      </w:r>
    </w:p>
    <w:p>
      <w:pPr>
        <w:spacing w:after="40" w:before="40"/>
        <w:ind w:left="720"/>
      </w:pPr>
      <w:r>
        <w:rPr>
          <w:rFonts w:ascii="Calibri" w:cs="Calibri" w:eastAsia="Calibri" w:hAnsi="Calibri"/>
          <w:b w:val="false"/>
          <w:bCs w:val="false"/>
          <w:color w:val="333333"/>
          <w:sz w:val="20"/>
          <w:szCs w:val="20"/>
        </w:rPr>
        <w:t xml:space="preserve">5.2.7 Complete Worked Example: High Error Rate Alert</w:t>
      </w:r>
    </w:p>
    <w:p>
      <w:pPr>
        <w:spacing w:after="40" w:before="40"/>
        <w:ind w:left="720"/>
      </w:pPr>
      <w:r>
        <w:rPr>
          <w:rFonts w:ascii="Calibri" w:cs="Calibri" w:eastAsia="Calibri" w:hAnsi="Calibri"/>
          <w:b w:val="false"/>
          <w:bCs w:val="false"/>
          <w:color w:val="333333"/>
          <w:sz w:val="20"/>
          <w:szCs w:val="20"/>
        </w:rPr>
        <w:t xml:space="preserve">5.2.8 Grafana-Managed vs Data-Source-Managed Alert Rules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5.3 — Notification Policies: Routing by Labels</w:t>
      </w:r>
    </w:p>
    <w:p>
      <w:pPr>
        <w:spacing w:after="40" w:before="40"/>
        <w:ind w:left="720"/>
      </w:pPr>
      <w:r>
        <w:rPr>
          <w:rFonts w:ascii="Calibri" w:cs="Calibri" w:eastAsia="Calibri" w:hAnsi="Calibri"/>
          <w:b w:val="false"/>
          <w:bCs w:val="false"/>
          <w:color w:val="333333"/>
          <w:sz w:val="20"/>
          <w:szCs w:val="20"/>
        </w:rPr>
        <w:t xml:space="preserve">5.3.1 The Root Policy and the Tree</w:t>
      </w:r>
    </w:p>
    <w:p>
      <w:pPr>
        <w:spacing w:after="40" w:before="40"/>
        <w:ind w:left="720"/>
      </w:pPr>
      <w:r>
        <w:rPr>
          <w:rFonts w:ascii="Calibri" w:cs="Calibri" w:eastAsia="Calibri" w:hAnsi="Calibri"/>
          <w:b w:val="false"/>
          <w:bCs w:val="false"/>
          <w:color w:val="333333"/>
          <w:sz w:val="20"/>
          <w:szCs w:val="20"/>
        </w:rPr>
        <w:t xml:space="preserve">5.3.2 Matchers</w:t>
      </w:r>
    </w:p>
    <w:p>
      <w:pPr>
        <w:spacing w:after="40" w:before="40"/>
        <w:ind w:left="720"/>
      </w:pPr>
      <w:r>
        <w:rPr>
          <w:rFonts w:ascii="Calibri" w:cs="Calibri" w:eastAsia="Calibri" w:hAnsi="Calibri"/>
          <w:b w:val="false"/>
          <w:bCs w:val="false"/>
          <w:color w:val="333333"/>
          <w:sz w:val="20"/>
          <w:szCs w:val="20"/>
        </w:rPr>
        <w:t xml:space="preserve">5.3.3 Grouping, Timing, and Repetition</w:t>
      </w:r>
    </w:p>
    <w:p>
      <w:pPr>
        <w:spacing w:after="40" w:before="40"/>
        <w:ind w:left="720"/>
      </w:pPr>
      <w:r>
        <w:rPr>
          <w:rFonts w:ascii="Calibri" w:cs="Calibri" w:eastAsia="Calibri" w:hAnsi="Calibri"/>
          <w:b w:val="false"/>
          <w:bCs w:val="false"/>
          <w:color w:val="333333"/>
          <w:sz w:val="20"/>
          <w:szCs w:val="20"/>
        </w:rPr>
        <w:t xml:space="preserve">5.3.4 Nested Policies and Inheritance</w:t>
      </w:r>
    </w:p>
    <w:p>
      <w:pPr>
        <w:spacing w:after="40" w:before="40"/>
        <w:ind w:left="720"/>
      </w:pPr>
      <w:r>
        <w:rPr>
          <w:rFonts w:ascii="Calibri" w:cs="Calibri" w:eastAsia="Calibri" w:hAnsi="Calibri"/>
          <w:b w:val="false"/>
          <w:bCs w:val="false"/>
          <w:color w:val="333333"/>
          <w:sz w:val="20"/>
          <w:szCs w:val="20"/>
        </w:rPr>
        <w:t xml:space="preserve">5.3.5 Mute Timings</w:t>
      </w:r>
    </w:p>
    <w:p>
      <w:pPr>
        <w:spacing w:after="40" w:before="40"/>
        <w:ind w:left="720"/>
      </w:pPr>
      <w:r>
        <w:rPr>
          <w:rFonts w:ascii="Calibri" w:cs="Calibri" w:eastAsia="Calibri" w:hAnsi="Calibri"/>
          <w:b w:val="false"/>
          <w:bCs w:val="false"/>
          <w:color w:val="333333"/>
          <w:sz w:val="20"/>
          <w:szCs w:val="20"/>
        </w:rPr>
        <w:t xml:space="preserve">5.3.6 Worked Example: Routing by Severity and Team</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5.4 — Contact Points: Where Alerts Go</w:t>
      </w:r>
    </w:p>
    <w:p>
      <w:pPr>
        <w:spacing w:after="40" w:before="40"/>
        <w:ind w:left="720"/>
      </w:pPr>
      <w:r>
        <w:rPr>
          <w:rFonts w:ascii="Calibri" w:cs="Calibri" w:eastAsia="Calibri" w:hAnsi="Calibri"/>
          <w:b w:val="false"/>
          <w:bCs w:val="false"/>
          <w:color w:val="333333"/>
          <w:sz w:val="20"/>
          <w:szCs w:val="20"/>
        </w:rPr>
        <w:t xml:space="preserve">5.4.1 Slack</w:t>
      </w:r>
    </w:p>
    <w:p>
      <w:pPr>
        <w:spacing w:after="40" w:before="40"/>
        <w:ind w:left="720"/>
      </w:pPr>
      <w:r>
        <w:rPr>
          <w:rFonts w:ascii="Calibri" w:cs="Calibri" w:eastAsia="Calibri" w:hAnsi="Calibri"/>
          <w:b w:val="false"/>
          <w:bCs w:val="false"/>
          <w:color w:val="333333"/>
          <w:sz w:val="20"/>
          <w:szCs w:val="20"/>
        </w:rPr>
        <w:t xml:space="preserve">5.4.2 Email</w:t>
      </w:r>
    </w:p>
    <w:p>
      <w:pPr>
        <w:spacing w:after="40" w:before="40"/>
        <w:ind w:left="720"/>
      </w:pPr>
      <w:r>
        <w:rPr>
          <w:rFonts w:ascii="Calibri" w:cs="Calibri" w:eastAsia="Calibri" w:hAnsi="Calibri"/>
          <w:b w:val="false"/>
          <w:bCs w:val="false"/>
          <w:color w:val="333333"/>
          <w:sz w:val="20"/>
          <w:szCs w:val="20"/>
        </w:rPr>
        <w:t xml:space="preserve">5.4.3 PagerDuty</w:t>
      </w:r>
    </w:p>
    <w:p>
      <w:pPr>
        <w:spacing w:after="40" w:before="40"/>
        <w:ind w:left="720"/>
      </w:pPr>
      <w:r>
        <w:rPr>
          <w:rFonts w:ascii="Calibri" w:cs="Calibri" w:eastAsia="Calibri" w:hAnsi="Calibri"/>
          <w:b w:val="false"/>
          <w:bCs w:val="false"/>
          <w:color w:val="333333"/>
          <w:sz w:val="20"/>
          <w:szCs w:val="20"/>
        </w:rPr>
        <w:t xml:space="preserve">5.4.4 Webhook</w:t>
      </w:r>
    </w:p>
    <w:p>
      <w:pPr>
        <w:spacing w:after="40" w:before="40"/>
        <w:ind w:left="720"/>
      </w:pPr>
      <w:r>
        <w:rPr>
          <w:rFonts w:ascii="Calibri" w:cs="Calibri" w:eastAsia="Calibri" w:hAnsi="Calibri"/>
          <w:b w:val="false"/>
          <w:bCs w:val="false"/>
          <w:color w:val="333333"/>
          <w:sz w:val="20"/>
          <w:szCs w:val="20"/>
        </w:rPr>
        <w:t xml:space="preserve">5.4.5 Other Contact Point Types</w:t>
      </w:r>
    </w:p>
    <w:p>
      <w:pPr>
        <w:spacing w:after="40" w:before="40"/>
        <w:ind w:left="720"/>
      </w:pPr>
      <w:r>
        <w:rPr>
          <w:rFonts w:ascii="Calibri" w:cs="Calibri" w:eastAsia="Calibri" w:hAnsi="Calibri"/>
          <w:b w:val="false"/>
          <w:bCs w:val="false"/>
          <w:color w:val="333333"/>
          <w:sz w:val="20"/>
          <w:szCs w:val="20"/>
        </w:rPr>
        <w:t xml:space="preserve">5.4.6 Templates — Customizing the Payload</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5.5 — Alert States: Normal, Pending, Firing, NoData, Error</w:t>
      </w:r>
    </w:p>
    <w:p>
      <w:pPr>
        <w:spacing w:after="40" w:before="40"/>
        <w:ind w:left="720"/>
      </w:pPr>
      <w:r>
        <w:rPr>
          <w:rFonts w:ascii="Calibri" w:cs="Calibri" w:eastAsia="Calibri" w:hAnsi="Calibri"/>
          <w:b w:val="false"/>
          <w:bCs w:val="false"/>
          <w:color w:val="333333"/>
          <w:sz w:val="20"/>
          <w:szCs w:val="20"/>
        </w:rPr>
        <w:t xml:space="preserve">5.5.1 The State Machine</w:t>
      </w:r>
    </w:p>
    <w:p>
      <w:pPr>
        <w:spacing w:after="40" w:before="40"/>
        <w:ind w:left="720"/>
      </w:pPr>
      <w:r>
        <w:rPr>
          <w:rFonts w:ascii="Calibri" w:cs="Calibri" w:eastAsia="Calibri" w:hAnsi="Calibri"/>
          <w:b w:val="false"/>
          <w:bCs w:val="false"/>
          <w:color w:val="333333"/>
          <w:sz w:val="20"/>
          <w:szCs w:val="20"/>
        </w:rPr>
        <w:t xml:space="preserve">5.5.2 Each State in Detail</w:t>
      </w:r>
    </w:p>
    <w:p>
      <w:pPr>
        <w:spacing w:after="40" w:before="40"/>
        <w:ind w:left="720"/>
      </w:pPr>
      <w:r>
        <w:rPr>
          <w:rFonts w:ascii="Calibri" w:cs="Calibri" w:eastAsia="Calibri" w:hAnsi="Calibri"/>
          <w:b w:val="false"/>
          <w:bCs w:val="false"/>
          <w:color w:val="333333"/>
          <w:sz w:val="20"/>
          <w:szCs w:val="20"/>
        </w:rPr>
        <w:t xml:space="preserve">5.5.3 When Notifications Are Actually Sent</w:t>
      </w:r>
    </w:p>
    <w:p>
      <w:pPr>
        <w:spacing w:after="40" w:before="40"/>
        <w:ind w:left="720"/>
      </w:pPr>
      <w:r>
        <w:rPr>
          <w:rFonts w:ascii="Calibri" w:cs="Calibri" w:eastAsia="Calibri" w:hAnsi="Calibri"/>
          <w:b w:val="false"/>
          <w:bCs w:val="false"/>
          <w:color w:val="333333"/>
          <w:sz w:val="20"/>
          <w:szCs w:val="20"/>
        </w:rPr>
        <w:t xml:space="preserve">5.5.4 Resolved Notifications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5.6 — Silences: Muting During Maintenance</w:t>
      </w:r>
    </w:p>
    <w:p>
      <w:pPr>
        <w:spacing w:after="40" w:before="40"/>
        <w:ind w:left="720"/>
      </w:pPr>
      <w:r>
        <w:rPr>
          <w:rFonts w:ascii="Calibri" w:cs="Calibri" w:eastAsia="Calibri" w:hAnsi="Calibri"/>
          <w:b w:val="false"/>
          <w:bCs w:val="false"/>
          <w:color w:val="333333"/>
          <w:sz w:val="20"/>
          <w:szCs w:val="20"/>
        </w:rPr>
        <w:t xml:space="preserve">5.6.1 What a Silence Is</w:t>
      </w:r>
    </w:p>
    <w:p>
      <w:pPr>
        <w:spacing w:after="40" w:before="40"/>
        <w:ind w:left="720"/>
      </w:pPr>
      <w:r>
        <w:rPr>
          <w:rFonts w:ascii="Calibri" w:cs="Calibri" w:eastAsia="Calibri" w:hAnsi="Calibri"/>
          <w:b w:val="false"/>
          <w:bCs w:val="false"/>
          <w:color w:val="333333"/>
          <w:sz w:val="20"/>
          <w:szCs w:val="20"/>
        </w:rPr>
        <w:t xml:space="preserve">5.6.2 Creating a Silence</w:t>
      </w:r>
    </w:p>
    <w:p>
      <w:pPr>
        <w:spacing w:after="40" w:before="40"/>
        <w:ind w:left="720"/>
      </w:pPr>
      <w:r>
        <w:rPr>
          <w:rFonts w:ascii="Calibri" w:cs="Calibri" w:eastAsia="Calibri" w:hAnsi="Calibri"/>
          <w:b w:val="false"/>
          <w:bCs w:val="false"/>
          <w:color w:val="333333"/>
          <w:sz w:val="20"/>
          <w:szCs w:val="20"/>
        </w:rPr>
        <w:t xml:space="preserve">5.6.3 Silence Matchers</w:t>
      </w:r>
    </w:p>
    <w:p>
      <w:pPr>
        <w:spacing w:after="40" w:before="40"/>
        <w:ind w:left="720"/>
      </w:pPr>
      <w:r>
        <w:rPr>
          <w:rFonts w:ascii="Calibri" w:cs="Calibri" w:eastAsia="Calibri" w:hAnsi="Calibri"/>
          <w:b w:val="false"/>
          <w:bCs w:val="false"/>
          <w:color w:val="333333"/>
          <w:sz w:val="20"/>
          <w:szCs w:val="20"/>
        </w:rPr>
        <w:t xml:space="preserve">5.6.4 Silences vs Mute Timings vs Paused Rules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5.7 — Multi-Dimensional Alerts</w:t>
      </w:r>
    </w:p>
    <w:p>
      <w:pPr>
        <w:spacing w:after="40" w:before="40"/>
        <w:ind w:left="720"/>
      </w:pPr>
      <w:r>
        <w:rPr>
          <w:rFonts w:ascii="Calibri" w:cs="Calibri" w:eastAsia="Calibri" w:hAnsi="Calibri"/>
          <w:b w:val="false"/>
          <w:bCs w:val="false"/>
          <w:color w:val="333333"/>
          <w:sz w:val="20"/>
          <w:szCs w:val="20"/>
        </w:rPr>
        <w:t xml:space="preserve">5.7.1 One Rule, Many Alert Instances</w:t>
      </w:r>
    </w:p>
    <w:p>
      <w:pPr>
        <w:spacing w:after="40" w:before="40"/>
        <w:ind w:left="720"/>
      </w:pPr>
      <w:r>
        <w:rPr>
          <w:rFonts w:ascii="Calibri" w:cs="Calibri" w:eastAsia="Calibri" w:hAnsi="Calibri"/>
          <w:b w:val="false"/>
          <w:bCs w:val="false"/>
          <w:color w:val="333333"/>
          <w:sz w:val="20"/>
          <w:szCs w:val="20"/>
        </w:rPr>
        <w:t xml:space="preserve">5.7.2 The Instance Set and How It Changes Over Time</w:t>
      </w:r>
    </w:p>
    <w:p>
      <w:pPr>
        <w:spacing w:after="40" w:before="40"/>
        <w:ind w:left="720"/>
      </w:pPr>
      <w:r>
        <w:rPr>
          <w:rFonts w:ascii="Calibri" w:cs="Calibri" w:eastAsia="Calibri" w:hAnsi="Calibri"/>
          <w:b w:val="false"/>
          <w:bCs w:val="false"/>
          <w:color w:val="333333"/>
          <w:sz w:val="20"/>
          <w:szCs w:val="20"/>
        </w:rPr>
        <w:t xml:space="preserve">5.7.3 Grouping of Instances in Notifications</w:t>
      </w:r>
    </w:p>
    <w:p>
      <w:pPr>
        <w:spacing w:after="40" w:before="40"/>
        <w:ind w:left="720"/>
      </w:pPr>
      <w:r>
        <w:rPr>
          <w:rFonts w:ascii="Calibri" w:cs="Calibri" w:eastAsia="Calibri" w:hAnsi="Calibri"/>
          <w:b w:val="false"/>
          <w:bCs w:val="false"/>
          <w:color w:val="333333"/>
          <w:sz w:val="20"/>
          <w:szCs w:val="20"/>
        </w:rPr>
        <w:t xml:space="preserve">5.7.4 Worked Example: Per-Pod CPU Alert</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5.8 — Alert Rule Evaluation</w:t>
      </w:r>
    </w:p>
    <w:p>
      <w:pPr>
        <w:spacing w:after="40" w:before="40"/>
        <w:ind w:left="720"/>
      </w:pPr>
      <w:r>
        <w:rPr>
          <w:rFonts w:ascii="Calibri" w:cs="Calibri" w:eastAsia="Calibri" w:hAnsi="Calibri"/>
          <w:b w:val="false"/>
          <w:bCs w:val="false"/>
          <w:color w:val="333333"/>
          <w:sz w:val="20"/>
          <w:szCs w:val="20"/>
        </w:rPr>
        <w:t xml:space="preserve">5.8.1 The Evaluation Loop</w:t>
      </w:r>
    </w:p>
    <w:p>
      <w:pPr>
        <w:spacing w:after="40" w:before="40"/>
        <w:ind w:left="720"/>
      </w:pPr>
      <w:r>
        <w:rPr>
          <w:rFonts w:ascii="Calibri" w:cs="Calibri" w:eastAsia="Calibri" w:hAnsi="Calibri"/>
          <w:b w:val="false"/>
          <w:bCs w:val="false"/>
          <w:color w:val="333333"/>
          <w:sz w:val="20"/>
          <w:szCs w:val="20"/>
        </w:rPr>
        <w:t xml:space="preserve">5.8.2 Evaluation Groups</w:t>
      </w:r>
    </w:p>
    <w:p>
      <w:pPr>
        <w:spacing w:after="40" w:before="40"/>
        <w:ind w:left="720"/>
      </w:pPr>
      <w:r>
        <w:rPr>
          <w:rFonts w:ascii="Calibri" w:cs="Calibri" w:eastAsia="Calibri" w:hAnsi="Calibri"/>
          <w:b w:val="false"/>
          <w:bCs w:val="false"/>
          <w:color w:val="333333"/>
          <w:sz w:val="20"/>
          <w:szCs w:val="20"/>
        </w:rPr>
        <w:t xml:space="preserve">5.8.3 Evaluate Every vs For Duration</w:t>
      </w:r>
    </w:p>
    <w:p>
      <w:pPr>
        <w:spacing w:after="40" w:before="40"/>
        <w:ind w:left="720"/>
      </w:pPr>
      <w:r>
        <w:rPr>
          <w:rFonts w:ascii="Calibri" w:cs="Calibri" w:eastAsia="Calibri" w:hAnsi="Calibri"/>
          <w:b w:val="false"/>
          <w:bCs w:val="false"/>
          <w:color w:val="333333"/>
          <w:sz w:val="20"/>
          <w:szCs w:val="20"/>
        </w:rPr>
        <w:t xml:space="preserve">5.8.4 Missed Evaluations and Flapping</w:t>
      </w:r>
    </w:p>
    <w:p>
      <w:pPr>
        <w:spacing w:after="40" w:before="40"/>
        <w:ind w:left="720"/>
      </w:pPr>
      <w:r>
        <w:rPr>
          <w:rFonts w:ascii="Calibri" w:cs="Calibri" w:eastAsia="Calibri" w:hAnsi="Calibri"/>
          <w:b w:val="false"/>
          <w:bCs w:val="false"/>
          <w:color w:val="333333"/>
          <w:sz w:val="20"/>
          <w:szCs w:val="20"/>
        </w:rPr>
        <w:t xml:space="preserve">5.8.5 High Availability Evaluation</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5.9 — Grafana Alerting vs Alertmanager</w:t>
      </w:r>
    </w:p>
    <w:p>
      <w:pPr>
        <w:spacing w:after="40" w:before="40"/>
        <w:ind w:left="720"/>
      </w:pPr>
      <w:r>
        <w:rPr>
          <w:rFonts w:ascii="Calibri" w:cs="Calibri" w:eastAsia="Calibri" w:hAnsi="Calibri"/>
          <w:b w:val="false"/>
          <w:bCs w:val="false"/>
          <w:color w:val="333333"/>
          <w:sz w:val="20"/>
          <w:szCs w:val="20"/>
        </w:rPr>
        <w:t xml:space="preserve">5.9.1 Prometheus Alertmanager — What It Is</w:t>
      </w:r>
    </w:p>
    <w:p>
      <w:pPr>
        <w:spacing w:after="40" w:before="40"/>
        <w:ind w:left="720"/>
      </w:pPr>
      <w:r>
        <w:rPr>
          <w:rFonts w:ascii="Calibri" w:cs="Calibri" w:eastAsia="Calibri" w:hAnsi="Calibri"/>
          <w:b w:val="false"/>
          <w:bCs w:val="false"/>
          <w:color w:val="333333"/>
          <w:sz w:val="20"/>
          <w:szCs w:val="20"/>
        </w:rPr>
        <w:t xml:space="preserve">5.9.2 The Overlap — Same Concepts, Different Homes</w:t>
      </w:r>
    </w:p>
    <w:p>
      <w:pPr>
        <w:spacing w:after="40" w:before="40"/>
        <w:ind w:left="720"/>
      </w:pPr>
      <w:r>
        <w:rPr>
          <w:rFonts w:ascii="Calibri" w:cs="Calibri" w:eastAsia="Calibri" w:hAnsi="Calibri"/>
          <w:b w:val="false"/>
          <w:bCs w:val="false"/>
          <w:color w:val="333333"/>
          <w:sz w:val="20"/>
          <w:szCs w:val="20"/>
        </w:rPr>
        <w:t xml:space="preserve">5.9.3 Grafana's Advantage: Many Data Sources</w:t>
      </w:r>
    </w:p>
    <w:p>
      <w:pPr>
        <w:spacing w:after="40" w:before="40"/>
        <w:ind w:left="720"/>
      </w:pPr>
      <w:r>
        <w:rPr>
          <w:rFonts w:ascii="Calibri" w:cs="Calibri" w:eastAsia="Calibri" w:hAnsi="Calibri"/>
          <w:b w:val="false"/>
          <w:bCs w:val="false"/>
          <w:color w:val="333333"/>
          <w:sz w:val="20"/>
          <w:szCs w:val="20"/>
        </w:rPr>
        <w:t xml:space="preserve">5.9.4 Prometheus's Advantage: Rule Evaluation in the Data Plane</w:t>
      </w:r>
    </w:p>
    <w:p>
      <w:pPr>
        <w:spacing w:after="40" w:before="40"/>
        <w:ind w:left="720"/>
      </w:pPr>
      <w:r>
        <w:rPr>
          <w:rFonts w:ascii="Calibri" w:cs="Calibri" w:eastAsia="Calibri" w:hAnsi="Calibri"/>
          <w:b w:val="false"/>
          <w:bCs w:val="false"/>
          <w:color w:val="333333"/>
          <w:sz w:val="20"/>
          <w:szCs w:val="20"/>
        </w:rPr>
        <w:t xml:space="preserve">5.9.5 Hybrid Deployments — Using Both Together</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Alert Rule YAML Provisioning</w:t>
      </w:r>
    </w:p>
    <w:p>
      <w:pPr>
        <w:spacing w:after="40" w:before="40"/>
        <w:ind w:left="0"/>
      </w:pPr>
      <w:r>
        <w:rPr>
          <w:rFonts w:ascii="Calibri" w:cs="Calibri" w:eastAsia="Calibri" w:hAnsi="Calibri"/>
          <w:b/>
          <w:bCs/>
          <w:color w:val="1F4E79"/>
          <w:sz w:val="22"/>
          <w:szCs w:val="22"/>
        </w:rPr>
        <w:t xml:space="preserve">Appendix B — Template Function Reference</w:t>
      </w:r>
    </w:p>
    <w:p>
      <w:pPr>
        <w:spacing w:after="40" w:before="40"/>
        <w:ind w:left="0"/>
      </w:pPr>
      <w:r>
        <w:rPr>
          <w:rFonts w:ascii="Calibri" w:cs="Calibri" w:eastAsia="Calibri" w:hAnsi="Calibri"/>
          <w:b/>
          <w:bCs/>
          <w:color w:val="1F4E79"/>
          <w:sz w:val="22"/>
          <w:szCs w:val="22"/>
        </w:rPr>
        <w:t xml:space="preserve">Appendix C — Self-Assessment Questions</w:t>
      </w:r>
    </w:p>
    <w:p>
      <w:pPr>
        <w:spacing w:after="40" w:before="40"/>
        <w:ind w:left="0"/>
      </w:pPr>
      <w:r>
        <w:rPr>
          <w:rFonts w:ascii="Calibri" w:cs="Calibri" w:eastAsia="Calibri" w:hAnsi="Calibri"/>
          <w:b/>
          <w:bCs/>
          <w:color w:val="1F4E79"/>
          <w:sz w:val="22"/>
          <w:szCs w:val="22"/>
        </w:rPr>
        <w:t xml:space="preserve">Appendix D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guide covers Module 5 of the Grafana curriculum — Alerting. Every bullet point is expanded into a full chapter with concepts, configuration walkthroughs, complete worked examples, comparison tables, and troubleshooting notes. Alerting is the topic where a cheap mistake produces the most expensive consequences — a mis-configured alert can keep engineers awake all night for no reason, or worse, fail to notify when it really matters. This guide emphasizes the mental models and failure modes that experienced on-call engineers eventually internalize; you can internalize them in a few hours by reading carefully.</w:t>
      </w:r>
    </w:p>
    <w:p>
      <w:pPr>
        <w:spacing w:after="80" w:before="80" w:line="300"/>
        <w:jc w:val="both"/>
      </w:pPr>
      <w:r>
        <w:rPr>
          <w:rFonts w:ascii="Calibri" w:cs="Calibri" w:eastAsia="Calibri" w:hAnsi="Calibri"/>
          <w:sz w:val="22"/>
          <w:szCs w:val="22"/>
        </w:rPr>
        <w:t xml:space="preserve">By the end of Module 5 you will be able to: explain the full evaluation pipeline from query to notification; author alert rules with correct labels, annotations, and for-duration settings; design notification policy trees that route alerts to the right humans; configure Slack, email, PagerDuty, and webhook contact points; understand every alert state and the transitions between them; create silences and mute timings for maintenance windows; reason about multi-dimensional alerts where one rule produces many instances; and choose between Grafana-managed and Prometheus-managed rules with Alertmanager.</w:t>
      </w:r>
    </w:p>
    <w:p>
      <w:pPr>
        <w:pStyle w:val="Heading2"/>
        <w:spacing w:after="160" w:before="320"/>
      </w:pPr>
      <w:r>
        <w:rPr>
          <w:rFonts w:ascii="Calibri" w:cs="Calibri" w:eastAsia="Calibri" w:hAnsi="Calibri"/>
          <w:b/>
          <w:bCs/>
          <w:color w:val="2E75B6"/>
          <w:sz w:val="30"/>
          <w:szCs w:val="30"/>
        </w:rPr>
        <w:t xml:space="preserve">Prerequisites from Earlier Modules</w:t>
      </w:r>
    </w:p>
    <w:p>
      <w:pPr>
        <w:spacing w:after="80" w:before="80" w:line="300"/>
        <w:jc w:val="both"/>
      </w:pPr>
      <w:r>
        <w:rPr>
          <w:rFonts w:ascii="Calibri" w:cs="Calibri" w:eastAsia="Calibri" w:hAnsi="Calibri"/>
          <w:sz w:val="22"/>
          <w:szCs w:val="22"/>
        </w:rPr>
        <w:t xml:space="preserve">You need a working understanding of queries in at least one data source (Module 2), the panel editor's query and expression model (Module 3, Topic 3.9), and variable interpolation (Module 4). Alerting reuses the same query builder, the same expressions, and has a notion of labels closely related to Prometheus labels covered in Module 2.</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Topics 5.1 through 5.4 are the authoring path: read them in order. You need the architecture (5.1), then the rules (5.2), then the routing (5.3), then the destinations (5.4) before any alerting system is useful.</w:t>
      </w:r>
    </w:p>
    <w:p>
      <w:pPr>
        <w:pStyle w:val="ListParagraph"/>
        <w:numPr>
          <w:ilvl w:val="0"/>
          <w:numId w:val="2"/>
        </w:numPr>
        <w:spacing w:after="60" w:before="60" w:line="290"/>
      </w:pPr>
      <w:r>
        <w:rPr>
          <w:rFonts w:ascii="Calibri" w:cs="Calibri" w:eastAsia="Calibri" w:hAnsi="Calibri"/>
          <w:sz w:val="22"/>
          <w:szCs w:val="22"/>
        </w:rPr>
        <w:t xml:space="preserve">Topic 5.5 (Alert States) is short and critical — you will read it again after your first confusing on-call rotation.</w:t>
      </w:r>
    </w:p>
    <w:p>
      <w:pPr>
        <w:pStyle w:val="ListParagraph"/>
        <w:numPr>
          <w:ilvl w:val="0"/>
          <w:numId w:val="2"/>
        </w:numPr>
        <w:spacing w:after="60" w:before="60" w:line="290"/>
      </w:pPr>
      <w:r>
        <w:rPr>
          <w:rFonts w:ascii="Calibri" w:cs="Calibri" w:eastAsia="Calibri" w:hAnsi="Calibri"/>
          <w:sz w:val="22"/>
          <w:szCs w:val="22"/>
        </w:rPr>
        <w:t xml:space="preserve">Topics 5.6 and 5.7 cover operational features (silences) and a structural feature (multi-dimensional alerts).</w:t>
      </w:r>
    </w:p>
    <w:p>
      <w:pPr>
        <w:pStyle w:val="ListParagraph"/>
        <w:numPr>
          <w:ilvl w:val="0"/>
          <w:numId w:val="2"/>
        </w:numPr>
        <w:spacing w:after="60" w:before="60" w:line="290"/>
      </w:pPr>
      <w:r>
        <w:rPr>
          <w:rFonts w:ascii="Calibri" w:cs="Calibri" w:eastAsia="Calibri" w:hAnsi="Calibri"/>
          <w:sz w:val="22"/>
          <w:szCs w:val="22"/>
        </w:rPr>
        <w:t xml:space="preserve">Topics 5.8 and 5.9 are the "under the hood" chapters — read them to understand what is actually happening at evaluation time and when choosing between Grafana and Prometheus Alertmanager for your deployment.</w:t>
      </w:r>
    </w:p>
    <w:p>
      <w:pPr>
        <w:pStyle w:val="ListParagraph"/>
        <w:numPr>
          <w:ilvl w:val="0"/>
          <w:numId w:val="2"/>
        </w:numPr>
        <w:spacing w:after="60" w:before="60" w:line="290"/>
      </w:pPr>
      <w:r>
        <w:rPr>
          <w:rFonts w:ascii="Calibri" w:cs="Calibri" w:eastAsia="Calibri" w:hAnsi="Calibri"/>
          <w:sz w:val="22"/>
          <w:szCs w:val="22"/>
        </w:rPr>
        <w:t xml:space="preserve">Absolutely do configure at least one real alert rule firing to a Slack test channel while reading Topic 5.2. Nothing else will produce the same understanding.</w:t>
      </w:r>
    </w:p>
    <w:p>
      <w:r>
        <w:br w:type="page"/>
      </w:r>
    </w:p>
    <w:p>
      <w:pPr>
        <w:pStyle w:val="Heading1"/>
        <w:spacing w:after="200" w:before="400"/>
      </w:pPr>
      <w:r>
        <w:rPr>
          <w:rFonts w:ascii="Calibri" w:cs="Calibri" w:eastAsia="Calibri" w:hAnsi="Calibri"/>
          <w:b/>
          <w:bCs/>
          <w:color w:val="1F4E79"/>
          <w:sz w:val="36"/>
          <w:szCs w:val="36"/>
        </w:rPr>
        <w:t xml:space="preserve">Module 5: Alerting</w:t>
      </w:r>
    </w:p>
    <w:p>
      <w:pPr>
        <w:spacing w:after="80" w:before="80" w:line="300"/>
        <w:jc w:val="both"/>
      </w:pPr>
      <w:r>
        <w:rPr>
          <w:rFonts w:ascii="Calibri" w:cs="Calibri" w:eastAsia="Calibri" w:hAnsi="Calibri"/>
          <w:sz w:val="22"/>
          <w:szCs w:val="22"/>
        </w:rPr>
        <w:t xml:space="preserve">Dashboards are useful only when a human is looking at them. Alerts solve the complementary problem — telling a human when to look. Every mature observability stack rests on the same pair: dashboards for proactive investigation, alerts for reactive response. A team that has great dashboards but poor alerting will miss incidents; a team that has great alerting but poor dashboards will detect incidents without being able to investigate them. Both are needed. Module 5 covers everything you need to deploy alerting well.</w:t>
      </w:r>
    </w:p>
    <w:p>
      <w:pPr>
        <w:pStyle w:val="Heading2"/>
        <w:spacing w:after="160" w:before="320"/>
      </w:pPr>
      <w:r>
        <w:rPr>
          <w:rFonts w:ascii="Calibri" w:cs="Calibri" w:eastAsia="Calibri" w:hAnsi="Calibri"/>
          <w:b/>
          <w:bCs/>
          <w:color w:val="2E75B6"/>
          <w:sz w:val="30"/>
          <w:szCs w:val="30"/>
        </w:rPr>
        <w:t xml:space="preserve">Topic 5.1 — Grafana Alerting: Unified Since v8</w:t>
      </w:r>
    </w:p>
    <w:p>
      <w:pPr>
        <w:pStyle w:val="Heading3"/>
        <w:spacing w:after="120" w:before="240"/>
      </w:pPr>
      <w:r>
        <w:rPr>
          <w:rFonts w:ascii="Calibri" w:cs="Calibri" w:eastAsia="Calibri" w:hAnsi="Calibri"/>
          <w:b/>
          <w:bCs/>
          <w:color w:val="2E75B6"/>
          <w:sz w:val="26"/>
          <w:szCs w:val="26"/>
        </w:rPr>
        <w:t xml:space="preserve">5.1.1 Before Unified Alerting — What Changed in v8</w:t>
      </w:r>
    </w:p>
    <w:p>
      <w:pPr>
        <w:spacing w:after="80" w:before="80" w:line="300"/>
        <w:jc w:val="both"/>
      </w:pPr>
      <w:r>
        <w:rPr>
          <w:rFonts w:ascii="Calibri" w:cs="Calibri" w:eastAsia="Calibri" w:hAnsi="Calibri"/>
          <w:sz w:val="22"/>
          <w:szCs w:val="22"/>
        </w:rPr>
        <w:t xml:space="preserve">In Grafana versions prior to 8.0 (released June 2021), alerts were authored as properties of individual panels — each graph could have its own threshold-based alert attached to its first query, evaluated internally by Grafana. This "legacy alerting" system had three severe limitations. It worked only against a limited set of data sources; each alert was tied to one panel, which coupled monitoring strategy to dashboard layout in awkward ways; and the notification side was rudimentary, with a small set of hand-coded notifier plugins.</w:t>
      </w:r>
    </w:p>
    <w:p>
      <w:pPr>
        <w:spacing w:after="80" w:before="80" w:line="300"/>
        <w:jc w:val="both"/>
      </w:pPr>
      <w:r>
        <w:rPr>
          <w:rFonts w:ascii="Calibri" w:cs="Calibri" w:eastAsia="Calibri" w:hAnsi="Calibri"/>
          <w:sz w:val="22"/>
          <w:szCs w:val="22"/>
        </w:rPr>
        <w:t xml:space="preserve">Unified alerting, shipped with Grafana 8 in 2021 and enabled by default since Grafana 9, replaced the panel-attached model with a first-class alerting subsystem. Alerts are now their own objects, independent of any dashboard. They can query any Grafana data source — not just a curated list — and they route through a notification pipeline modeled closely on the Prometheus Alertmanager project, importing years of operational experience from that ecosystem.</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Terminology note: </w:t>
      </w:r>
      <w:r>
        <w:rPr>
          <w:rFonts w:ascii="Calibri" w:cs="Calibri" w:eastAsia="Calibri" w:hAnsi="Calibri"/>
          <w:color w:val="333333"/>
          <w:sz w:val="22"/>
          <w:szCs w:val="22"/>
        </w:rPr>
        <w:t xml:space="preserve">Legacy alerting was fully removed in Grafana 11 (May 2024). Any documentation or tutorial referring to "editing alerts on the panel" is from before 2021 and should be treated as obsolete. All alerts in 2026 are unified alerts.</w:t>
      </w:r>
    </w:p>
    <w:p>
      <w:pPr>
        <w:pStyle w:val="Heading3"/>
        <w:spacing w:after="120" w:before="240"/>
      </w:pPr>
      <w:r>
        <w:rPr>
          <w:rFonts w:ascii="Calibri" w:cs="Calibri" w:eastAsia="Calibri" w:hAnsi="Calibri"/>
          <w:b/>
          <w:bCs/>
          <w:color w:val="2E75B6"/>
          <w:sz w:val="26"/>
          <w:szCs w:val="26"/>
        </w:rPr>
        <w:t xml:space="preserve">5.1.2 Architecture of Grafana Alerting</w:t>
      </w:r>
    </w:p>
    <w:p>
      <w:pPr>
        <w:spacing w:after="80" w:before="80" w:line="300"/>
        <w:jc w:val="both"/>
      </w:pPr>
      <w:r>
        <w:rPr>
          <w:rFonts w:ascii="Calibri" w:cs="Calibri" w:eastAsia="Calibri" w:hAnsi="Calibri"/>
          <w:sz w:val="22"/>
          <w:szCs w:val="22"/>
        </w:rPr>
        <w:t xml:space="preserve">Grafana Alerting is implemented as two cooperating components inside the Grafana process: a scheduler and an Alertmanager. The separation mirrors the Prometheus architecture and is important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Component</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Responsibility</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Rule evaluator (scheduler)</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 a fixed tick, evaluates every alert rule: runs the query against the data source, applies the expression, and determines the state of each alert instance. Emits state changes.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Alertmanager (built into Grafana)</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Receives state changes, applies grouping and routing by labels, handles silences and mute timings, resolves duplicates, and calls out to contact points to actually deliver notifications.</w:t>
            </w:r>
          </w:p>
        </w:tc>
      </w:tr>
    </w:tbl>
    <w:p>
      <w:pPr>
        <w:spacing w:after="80" w:before="80" w:line="300"/>
        <w:jc w:val="both"/>
      </w:pPr>
      <w:r>
        <w:rPr>
          <w:rFonts w:ascii="Calibri" w:cs="Calibri" w:eastAsia="Calibri" w:hAnsi="Calibri"/>
          <w:sz w:val="22"/>
          <w:szCs w:val="22"/>
        </w:rPr>
        <w:t xml:space="preserve">These two components communicate over an internal API that matches the Prometheus Alertmanager ingestion protocol. That design choice matters in Topic 5.9: you can swap Grafana's built-in Alertmanager for an external one if you prefer, and the rest of the system keeps working.</w:t>
      </w:r>
    </w:p>
    <w:p>
      <w:pPr>
        <w:pStyle w:val="Heading3"/>
        <w:spacing w:after="120" w:before="240"/>
      </w:pPr>
      <w:r>
        <w:rPr>
          <w:rFonts w:ascii="Calibri" w:cs="Calibri" w:eastAsia="Calibri" w:hAnsi="Calibri"/>
          <w:b/>
          <w:bCs/>
          <w:color w:val="2E75B6"/>
          <w:sz w:val="26"/>
          <w:szCs w:val="26"/>
        </w:rPr>
        <w:t xml:space="preserve">5.1.3 The Four-Object Mental Model</w:t>
      </w:r>
    </w:p>
    <w:p>
      <w:pPr>
        <w:spacing w:after="80" w:before="80" w:line="300"/>
        <w:jc w:val="both"/>
      </w:pPr>
      <w:r>
        <w:rPr>
          <w:rFonts w:ascii="Calibri" w:cs="Calibri" w:eastAsia="Calibri" w:hAnsi="Calibri"/>
          <w:sz w:val="22"/>
          <w:szCs w:val="22"/>
        </w:rPr>
        <w:t xml:space="preserve">Grafana Alerting has four top-level configuration objects. Internalize the relationships between them and everything downstream becomes easier to reason about.</w:t>
      </w:r>
    </w:p>
    <w:p>
      <w:pPr>
        <w:pStyle w:val="ListParagraph"/>
        <w:numPr>
          <w:ilvl w:val="0"/>
          <w:numId w:val="3"/>
        </w:numPr>
        <w:spacing w:after="60" w:before="60" w:line="290"/>
      </w:pPr>
      <w:r>
        <w:rPr>
          <w:rFonts w:ascii="Calibri" w:cs="Calibri" w:eastAsia="Calibri" w:hAnsi="Calibri"/>
          <w:sz w:val="22"/>
          <w:szCs w:val="22"/>
        </w:rPr>
        <w:t xml:space="preserve">Alert rule — a query plus a condition plus labels plus annotations. Produces alert instances when it fires.</w:t>
      </w:r>
    </w:p>
    <w:p>
      <w:pPr>
        <w:pStyle w:val="ListParagraph"/>
        <w:numPr>
          <w:ilvl w:val="0"/>
          <w:numId w:val="3"/>
        </w:numPr>
        <w:spacing w:after="60" w:before="60" w:line="290"/>
      </w:pPr>
      <w:r>
        <w:rPr>
          <w:rFonts w:ascii="Calibri" w:cs="Calibri" w:eastAsia="Calibri" w:hAnsi="Calibri"/>
          <w:sz w:val="22"/>
          <w:szCs w:val="22"/>
        </w:rPr>
        <w:t xml:space="preserve">Contact point — a destination: a Slack webhook, a PagerDuty service, an email address, a generic webhook. Describes how to reach a human.</w:t>
      </w:r>
    </w:p>
    <w:p>
      <w:pPr>
        <w:pStyle w:val="ListParagraph"/>
        <w:numPr>
          <w:ilvl w:val="0"/>
          <w:numId w:val="3"/>
        </w:numPr>
        <w:spacing w:after="60" w:before="60" w:line="290"/>
      </w:pPr>
      <w:r>
        <w:rPr>
          <w:rFonts w:ascii="Calibri" w:cs="Calibri" w:eastAsia="Calibri" w:hAnsi="Calibri"/>
          <w:sz w:val="22"/>
          <w:szCs w:val="22"/>
        </w:rPr>
        <w:t xml:space="preserve">Notification policy — a routing rule. Matches alerts by their labels and maps them to a contact point. Organized as a tree.</w:t>
      </w:r>
    </w:p>
    <w:p>
      <w:pPr>
        <w:pStyle w:val="ListParagraph"/>
        <w:numPr>
          <w:ilvl w:val="0"/>
          <w:numId w:val="3"/>
        </w:numPr>
        <w:spacing w:after="60" w:before="60" w:line="290"/>
      </w:pPr>
      <w:r>
        <w:rPr>
          <w:rFonts w:ascii="Calibri" w:cs="Calibri" w:eastAsia="Calibri" w:hAnsi="Calibri"/>
          <w:sz w:val="22"/>
          <w:szCs w:val="22"/>
        </w:rPr>
        <w:t xml:space="preserve">Silence — a temporary matcher that suppresses notifications for any alert that matches. Used during maintenance windows.</w:t>
      </w:r>
    </w:p>
    <w:p>
      <w:pPr>
        <w:spacing w:after="80" w:before="80" w:line="300"/>
        <w:jc w:val="both"/>
      </w:pPr>
      <w:r>
        <w:rPr>
          <w:rFonts w:ascii="Calibri" w:cs="Calibri" w:eastAsia="Calibri" w:hAnsi="Calibri"/>
          <w:sz w:val="22"/>
          <w:szCs w:val="22"/>
        </w:rPr>
        <w:t xml:space="preserve">Flow: an alert rule evaluates → produces alert instances carrying labels and annotations → instances flow into the Alertmanager → notification policies route them to contact points based on their labels → contact points deliver notifications to humans, unless a silence is active.</w:t>
      </w:r>
    </w:p>
    <w:p>
      <w:pPr>
        <w:pStyle w:val="Heading3"/>
        <w:spacing w:after="120" w:before="240"/>
      </w:pPr>
      <w:r>
        <w:rPr>
          <w:rFonts w:ascii="Calibri" w:cs="Calibri" w:eastAsia="Calibri" w:hAnsi="Calibri"/>
          <w:b/>
          <w:bCs/>
          <w:color w:val="2E75B6"/>
          <w:sz w:val="26"/>
          <w:szCs w:val="26"/>
        </w:rPr>
        <w:t xml:space="preserve">5.1.4 Where Alerting Configuration Lives in the UI</w:t>
      </w:r>
    </w:p>
    <w:p>
      <w:pPr>
        <w:spacing w:after="80" w:before="80" w:line="300"/>
        <w:jc w:val="both"/>
      </w:pPr>
      <w:r>
        <w:rPr>
          <w:rFonts w:ascii="Calibri" w:cs="Calibri" w:eastAsia="Calibri" w:hAnsi="Calibri"/>
          <w:sz w:val="22"/>
          <w:szCs w:val="22"/>
        </w:rPr>
        <w:t xml:space="preserve">The left navigation has an "Alerting" entry with seven sub-pages. The first time you look at it is overwhelming; after you understand the four-object model, it becomes 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Page</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Contains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Alert rules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All alert rules, grouped by folder and evaluation group. Create, edit, pause, delete.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Contact points</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All configured destinations (Slack, email, PagerDuty...). Create, test, edit.</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Notification policies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routing tree. Edit the root policy and nested policies.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Silences</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Active, expired, and future silences.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Alert groups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Live view of firing alerts grouped by policy.</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Mute timings</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Named schedules (e.g. "weekends", "holiday freeze") referenced by policies.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Settings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Choose the Alertmanager in use (built-in vs external), import/export config.</w:t>
            </w:r>
          </w:p>
        </w:tc>
      </w:tr>
    </w:tbl>
    <w:p>
      <w:r>
        <w:br w:type="page"/>
      </w:r>
    </w:p>
    <w:p>
      <w:pPr>
        <w:pStyle w:val="Heading2"/>
        <w:spacing w:after="160" w:before="320"/>
      </w:pPr>
      <w:r>
        <w:rPr>
          <w:rFonts w:ascii="Calibri" w:cs="Calibri" w:eastAsia="Calibri" w:hAnsi="Calibri"/>
          <w:b/>
          <w:bCs/>
          <w:color w:val="2E75B6"/>
          <w:sz w:val="30"/>
          <w:szCs w:val="30"/>
        </w:rPr>
        <w:t xml:space="preserve">Topic 5.2 — Alert Rules: Query + Condition + Labels + Annotations</w:t>
      </w:r>
    </w:p>
    <w:p>
      <w:pPr>
        <w:pStyle w:val="Heading3"/>
        <w:spacing w:after="120" w:before="240"/>
      </w:pPr>
      <w:r>
        <w:rPr>
          <w:rFonts w:ascii="Calibri" w:cs="Calibri" w:eastAsia="Calibri" w:hAnsi="Calibri"/>
          <w:b/>
          <w:bCs/>
          <w:color w:val="2E75B6"/>
          <w:sz w:val="26"/>
          <w:szCs w:val="26"/>
        </w:rPr>
        <w:t xml:space="preserve">5.2.1 Anatomy of an Alert Rule</w:t>
      </w:r>
    </w:p>
    <w:p>
      <w:pPr>
        <w:spacing w:after="80" w:before="80" w:line="300"/>
        <w:jc w:val="both"/>
      </w:pPr>
      <w:r>
        <w:rPr>
          <w:rFonts w:ascii="Calibri" w:cs="Calibri" w:eastAsia="Calibri" w:hAnsi="Calibri"/>
          <w:sz w:val="22"/>
          <w:szCs w:val="22"/>
        </w:rPr>
        <w:t xml:space="preserve">Every alert rule, regardless of data source, has the same conceptual shape. Picture it as a small pipeline from left to right:</w:t>
      </w:r>
    </w:p>
    <w:p>
      <w:pPr>
        <w:shd w:fill="F2F2F2" w:val="clear"/>
        <w:spacing w:after="0" w:before="0" w:line="260"/>
      </w:pPr>
      <w:r>
        <w:rPr>
          <w:rFonts w:ascii="Consolas" w:cs="Consolas" w:eastAsia="Consolas" w:hAnsi="Consolas"/>
          <w:color w:val="24292E"/>
          <w:sz w:val="20"/>
          <w:szCs w:val="20"/>
        </w:rPr>
        <w:t xml:space="preserve">[ Query ] --&gt; [ Expression ] --&gt; [ Condition ] --&gt; [ Instances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Labels and annotations attached ----------------+</w:t>
      </w:r>
    </w:p>
    <w:p>
      <w:pPr>
        <w:spacing w:after="80" w:before="80" w:line="300"/>
        <w:jc w:val="both"/>
      </w:pPr>
      <w:r>
        <w:rPr>
          <w:rFonts w:ascii="Calibri" w:cs="Calibri" w:eastAsia="Calibri" w:hAnsi="Calibri"/>
          <w:sz w:val="22"/>
          <w:szCs w:val="22"/>
        </w:rPr>
        <w:t xml:space="preserve">The query runs against a data source. An expression reduces the time-series result to a numeric value (or a short series). A condition compares that value to a threshold. If the condition is true, one or more alert instances are produced, carrying labels (for routing) and annotations (for human readers). The instances flow to the Alertmanager for notification.</w:t>
      </w:r>
    </w:p>
    <w:p>
      <w:pPr>
        <w:pStyle w:val="Heading3"/>
        <w:spacing w:after="120" w:before="240"/>
      </w:pPr>
      <w:r>
        <w:rPr>
          <w:rFonts w:ascii="Calibri" w:cs="Calibri" w:eastAsia="Calibri" w:hAnsi="Calibri"/>
          <w:b/>
          <w:bCs/>
          <w:color w:val="2E75B6"/>
          <w:sz w:val="26"/>
          <w:szCs w:val="26"/>
        </w:rPr>
        <w:t xml:space="preserve">5.2.2 Query Section — What to Measure</w:t>
      </w:r>
    </w:p>
    <w:p>
      <w:pPr>
        <w:spacing w:after="80" w:before="80" w:line="300"/>
        <w:jc w:val="both"/>
      </w:pPr>
      <w:r>
        <w:rPr>
          <w:rFonts w:ascii="Calibri" w:cs="Calibri" w:eastAsia="Calibri" w:hAnsi="Calibri"/>
          <w:sz w:val="22"/>
          <w:szCs w:val="22"/>
        </w:rPr>
        <w:t xml:space="preserve">The query section of an alert rule looks almost identical to the query section of a panel — same query builder, same data source dropdown, same variable interpolation (with restrictions, see below). You write one or more queries labeled A, B, C, etc. and each produces a data frame available to the expressions that follow.</w:t>
      </w:r>
    </w:p>
    <w:p>
      <w:pPr>
        <w:spacing w:after="100" w:before="180"/>
      </w:pPr>
      <w:r>
        <w:rPr>
          <w:rFonts w:ascii="Calibri" w:cs="Calibri" w:eastAsia="Calibri" w:hAnsi="Calibri"/>
          <w:b/>
          <w:bCs/>
          <w:color w:val="1F4E79"/>
          <w:sz w:val="24"/>
          <w:szCs w:val="24"/>
        </w:rPr>
        <w:t xml:space="preserve">What you can query from an alert rule</w:t>
      </w:r>
    </w:p>
    <w:p>
      <w:pPr>
        <w:pStyle w:val="ListParagraph"/>
        <w:numPr>
          <w:ilvl w:val="0"/>
          <w:numId w:val="2"/>
        </w:numPr>
        <w:spacing w:after="60" w:before="60" w:line="290"/>
      </w:pPr>
      <w:r>
        <w:rPr>
          <w:rFonts w:ascii="Calibri" w:cs="Calibri" w:eastAsia="Calibri" w:hAnsi="Calibri"/>
          <w:sz w:val="22"/>
          <w:szCs w:val="22"/>
        </w:rPr>
        <w:t xml:space="preserve">Any Grafana-managed data source — Prometheus, Loki, CloudWatch, InfluxDB, SQL, Elasticsearch, and so on. This is the decisive difference from legacy alerting.</w:t>
      </w:r>
    </w:p>
    <w:p>
      <w:pPr>
        <w:pStyle w:val="ListParagraph"/>
        <w:numPr>
          <w:ilvl w:val="0"/>
          <w:numId w:val="2"/>
        </w:numPr>
        <w:spacing w:after="60" w:before="60" w:line="290"/>
      </w:pPr>
      <w:r>
        <w:rPr>
          <w:rFonts w:ascii="Calibri" w:cs="Calibri" w:eastAsia="Calibri" w:hAnsi="Calibri"/>
          <w:sz w:val="22"/>
          <w:szCs w:val="22"/>
        </w:rPr>
        <w:t xml:space="preserve">Multiple queries in the same rule — fetch CPU from query A, memory from query B, then combine them with expressions.</w:t>
      </w:r>
    </w:p>
    <w:p>
      <w:pPr>
        <w:pStyle w:val="ListParagraph"/>
        <w:numPr>
          <w:ilvl w:val="0"/>
          <w:numId w:val="2"/>
        </w:numPr>
        <w:spacing w:after="60" w:before="60" w:line="290"/>
      </w:pPr>
      <w:r>
        <w:rPr>
          <w:rFonts w:ascii="Calibri" w:cs="Calibri" w:eastAsia="Calibri" w:hAnsi="Calibri"/>
          <w:sz w:val="22"/>
          <w:szCs w:val="22"/>
        </w:rPr>
        <w:t xml:space="preserve">Any time range. Most alert queries use a relative range like "now-5m to now" — the rule evaluates periodically and wants to see recent data.</w:t>
      </w:r>
    </w:p>
    <w:p>
      <w:pPr>
        <w:spacing w:after="100" w:before="180"/>
      </w:pPr>
      <w:r>
        <w:rPr>
          <w:rFonts w:ascii="Calibri" w:cs="Calibri" w:eastAsia="Calibri" w:hAnsi="Calibri"/>
          <w:b/>
          <w:bCs/>
          <w:color w:val="1F4E79"/>
          <w:sz w:val="24"/>
          <w:szCs w:val="24"/>
        </w:rPr>
        <w:t xml:space="preserve">Restrictions on variables</w:t>
      </w:r>
    </w:p>
    <w:p>
      <w:pPr>
        <w:spacing w:after="80" w:before="80" w:line="300"/>
        <w:jc w:val="both"/>
      </w:pPr>
      <w:r>
        <w:rPr>
          <w:rFonts w:ascii="Calibri" w:cs="Calibri" w:eastAsia="Calibri" w:hAnsi="Calibri"/>
          <w:sz w:val="22"/>
          <w:szCs w:val="22"/>
        </w:rPr>
        <w:t xml:space="preserve">Dashboard variables are not available inside alert rule queries. The rule has no dashboard context — it runs on a server-side schedule. If you need a parameter, hard-code it or use a multi-dimensional alert (Topic 5.7) where labels from the query result replace the role of variables.</w:t>
      </w:r>
    </w:p>
    <w:p>
      <w:pPr>
        <w:pStyle w:val="Heading3"/>
        <w:spacing w:after="120" w:before="240"/>
      </w:pPr>
      <w:r>
        <w:rPr>
          <w:rFonts w:ascii="Calibri" w:cs="Calibri" w:eastAsia="Calibri" w:hAnsi="Calibri"/>
          <w:b/>
          <w:bCs/>
          <w:color w:val="2E75B6"/>
          <w:sz w:val="26"/>
          <w:szCs w:val="26"/>
        </w:rPr>
        <w:t xml:space="preserve">5.2.3 Expressions — Reducing and Thresholding</w:t>
      </w:r>
    </w:p>
    <w:p>
      <w:pPr>
        <w:spacing w:after="80" w:before="80" w:line="300"/>
        <w:jc w:val="both"/>
      </w:pPr>
      <w:r>
        <w:rPr>
          <w:rFonts w:ascii="Calibri" w:cs="Calibri" w:eastAsia="Calibri" w:hAnsi="Calibri"/>
          <w:sz w:val="22"/>
          <w:szCs w:val="22"/>
        </w:rPr>
        <w:t xml:space="preserve">A raw query returns a time series; a threshold compares a number. Expressions bridge that gap. They are the same set of expressions introduced in Module 3 Topic 3.9.2, applied in the alerting context. The typical alert rule uses at least two expressions: one to reduce, one to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Expression</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Reduce</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Collapse a time series into a single value using a function (last, mean, max, min, sum, count).</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Math</w:t>
            </w:r>
          </w:p>
        </w:tc>
        <w:tc>
          <w:tcPr>
            <w:tcW w:type="dxa" w:w="7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Arithmetic on values. `$A / $B * 100` for a ratio.</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Resample</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Normalize two series to the same time step before combining.</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Threshold</w:t>
            </w:r>
          </w:p>
        </w:tc>
        <w:tc>
          <w:tcPr>
            <w:tcW w:type="dxa" w:w="7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Produce a 0/1 result based on a comparison. This is what an alert condition usually is.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Classic condition</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Legacy multi-threshold (e.g. "is A above 80 AND B below 10?"). Kept for compatibility; prefer combining separate expressions.</w:t>
            </w:r>
          </w:p>
        </w:tc>
      </w:tr>
    </w:tbl>
    <w:p>
      <w:pPr>
        <w:spacing w:after="100" w:before="180"/>
      </w:pPr>
      <w:r>
        <w:rPr>
          <w:rFonts w:ascii="Calibri" w:cs="Calibri" w:eastAsia="Calibri" w:hAnsi="Calibri"/>
          <w:b/>
          <w:bCs/>
          <w:color w:val="1F4E79"/>
          <w:sz w:val="24"/>
          <w:szCs w:val="24"/>
        </w:rPr>
        <w:t xml:space="preserve">Typical two-expression pattern</w:t>
      </w:r>
    </w:p>
    <w:p>
      <w:pPr>
        <w:shd w:fill="F2F2F2" w:val="clear"/>
        <w:spacing w:after="0" w:before="0" w:line="260"/>
      </w:pPr>
      <w:r>
        <w:rPr>
          <w:rFonts w:ascii="Consolas" w:cs="Consolas" w:eastAsia="Consolas" w:hAnsi="Consolas"/>
          <w:color w:val="24292E"/>
          <w:sz w:val="20"/>
          <w:szCs w:val="20"/>
        </w:rPr>
        <w:t xml:space="preserve">Query A:  rate(http_requests_total{status=~"5.."}[5m])</w:t>
      </w:r>
    </w:p>
    <w:p>
      <w:pPr>
        <w:shd w:fill="F2F2F2" w:val="clear"/>
        <w:spacing w:after="0" w:before="0" w:line="260"/>
      </w:pPr>
      <w:r>
        <w:rPr>
          <w:rFonts w:ascii="Consolas" w:cs="Consolas" w:eastAsia="Consolas" w:hAnsi="Consolas"/>
          <w:color w:val="24292E"/>
          <w:sz w:val="20"/>
          <w:szCs w:val="20"/>
        </w:rPr>
        <w:t xml:space="preserve">         / rate(http_requests_total[5m]) * 100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Expression B:  Reduce — Input A, Function: last(),</w:t>
      </w:r>
    </w:p>
    <w:p>
      <w:pPr>
        <w:shd w:fill="F2F2F2" w:val="clear"/>
        <w:spacing w:after="0" w:before="0" w:line="260"/>
      </w:pPr>
      <w:r>
        <w:rPr>
          <w:rFonts w:ascii="Consolas" w:cs="Consolas" w:eastAsia="Consolas" w:hAnsi="Consolas"/>
          <w:color w:val="24292E"/>
          <w:sz w:val="20"/>
          <w:szCs w:val="20"/>
        </w:rPr>
        <w:t xml:space="preserve">               Mode: Strict (= drop empties)</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Expression C:  Threshold — Input B, IS ABOVE 5</w:t>
      </w:r>
    </w:p>
    <w:p>
      <w:pPr>
        <w:shd w:fill="F2F2F2" w:val="clear"/>
        <w:spacing w:after="0" w:before="0" w:line="260"/>
      </w:pPr>
      <w:r>
        <w:rPr>
          <w:rFonts w:ascii="Consolas" w:cs="Consolas" w:eastAsia="Consolas" w:hAnsi="Consolas"/>
          <w:color w:val="24292E"/>
          <w:sz w:val="20"/>
          <w:szCs w:val="20"/>
        </w:rPr>
        <w:t xml:space="preserve">               (mark as the alert condition)</w:t>
      </w:r>
    </w:p>
    <w:p>
      <w:pPr>
        <w:spacing w:after="80" w:before="80" w:line="300"/>
        <w:jc w:val="both"/>
      </w:pPr>
      <w:r>
        <w:rPr>
          <w:rFonts w:ascii="Calibri" w:cs="Calibri" w:eastAsia="Calibri" w:hAnsi="Calibri"/>
          <w:sz w:val="22"/>
          <w:szCs w:val="22"/>
        </w:rPr>
        <w:t xml:space="preserve">The last expression in the chain is designated "the alert condition" by a radio-button in the UI. Its boolean result is what the scheduler consults on each evaluation.</w:t>
      </w:r>
    </w:p>
    <w:p>
      <w:pPr>
        <w:pStyle w:val="Heading3"/>
        <w:spacing w:after="120" w:before="240"/>
      </w:pPr>
      <w:r>
        <w:rPr>
          <w:rFonts w:ascii="Calibri" w:cs="Calibri" w:eastAsia="Calibri" w:hAnsi="Calibri"/>
          <w:b/>
          <w:bCs/>
          <w:color w:val="2E75B6"/>
          <w:sz w:val="26"/>
          <w:szCs w:val="26"/>
        </w:rPr>
        <w:t xml:space="preserve">5.2.4 Evaluation Behavior — For Duration and No Data/Error Handling</w:t>
      </w:r>
    </w:p>
    <w:p>
      <w:pPr>
        <w:spacing w:after="100" w:before="180"/>
      </w:pPr>
      <w:r>
        <w:rPr>
          <w:rFonts w:ascii="Calibri" w:cs="Calibri" w:eastAsia="Calibri" w:hAnsi="Calibri"/>
          <w:b/>
          <w:bCs/>
          <w:color w:val="1F4E79"/>
          <w:sz w:val="24"/>
          <w:szCs w:val="24"/>
        </w:rPr>
        <w:t xml:space="preserve">Evaluate every / For</w:t>
      </w:r>
    </w:p>
    <w:p>
      <w:pPr>
        <w:spacing w:after="80" w:before="80" w:line="300"/>
        <w:jc w:val="both"/>
      </w:pPr>
      <w:r>
        <w:rPr>
          <w:rFonts w:ascii="Calibri" w:cs="Calibri" w:eastAsia="Calibri" w:hAnsi="Calibri"/>
          <w:sz w:val="22"/>
          <w:szCs w:val="22"/>
        </w:rPr>
        <w:t xml:space="preserve">Two timing parameters together define the alert's sensitivity:</w:t>
      </w:r>
    </w:p>
    <w:p>
      <w:pPr>
        <w:pStyle w:val="ListParagraph"/>
        <w:numPr>
          <w:ilvl w:val="0"/>
          <w:numId w:val="2"/>
        </w:numPr>
        <w:spacing w:after="60" w:before="60" w:line="290"/>
      </w:pPr>
      <w:r>
        <w:rPr>
          <w:rFonts w:ascii="Calibri" w:cs="Calibri" w:eastAsia="Calibri" w:hAnsi="Calibri"/>
          <w:b/>
          <w:bCs/>
          <w:sz w:val="22"/>
          <w:szCs w:val="22"/>
        </w:rPr>
        <w:t xml:space="preserve">Evaluate every — </w:t>
      </w:r>
      <w:r>
        <w:rPr>
          <w:rFonts w:ascii="Calibri" w:cs="Calibri" w:eastAsia="Calibri" w:hAnsi="Calibri"/>
          <w:sz w:val="22"/>
          <w:szCs w:val="22"/>
        </w:rPr>
        <w:t xml:space="preserve">how often the scheduler re-runs the rule. Typical values: 30s or 1m. Lower values give faster detection but cost more data-source queries.</w:t>
      </w:r>
    </w:p>
    <w:p>
      <w:pPr>
        <w:pStyle w:val="ListParagraph"/>
        <w:numPr>
          <w:ilvl w:val="0"/>
          <w:numId w:val="2"/>
        </w:numPr>
        <w:spacing w:after="60" w:before="60" w:line="290"/>
      </w:pPr>
      <w:r>
        <w:rPr>
          <w:rFonts w:ascii="Calibri" w:cs="Calibri" w:eastAsia="Calibri" w:hAnsi="Calibri"/>
          <w:b/>
          <w:bCs/>
          <w:sz w:val="22"/>
          <w:szCs w:val="22"/>
        </w:rPr>
        <w:t xml:space="preserve">For — </w:t>
      </w:r>
      <w:r>
        <w:rPr>
          <w:rFonts w:ascii="Calibri" w:cs="Calibri" w:eastAsia="Calibri" w:hAnsi="Calibri"/>
          <w:sz w:val="22"/>
          <w:szCs w:val="22"/>
        </w:rPr>
        <w:t xml:space="preserve">how long the condition must be continuously true before the alert transitions from Pending to Firing. This is how you avoid notifications for transient spikes.</w:t>
      </w:r>
    </w:p>
    <w:p>
      <w:pPr>
        <w:spacing w:after="80" w:before="80" w:line="300"/>
        <w:jc w:val="both"/>
      </w:pPr>
      <w:r>
        <w:rPr>
          <w:rFonts w:ascii="Calibri" w:cs="Calibri" w:eastAsia="Calibri" w:hAnsi="Calibri"/>
          <w:sz w:val="22"/>
          <w:szCs w:val="22"/>
        </w:rPr>
        <w:t xml:space="preserve">Example: `Evaluate every 1m` + `For 5m` means the scheduler runs every minute, and after it sees the condition hold for 5 consecutive evaluations (i.e. 5 minutes), the alert fires. If during those 5 evaluations the condition goes back to false even once, the counter resets.</w:t>
      </w:r>
    </w:p>
    <w:p>
      <w:pPr>
        <w:spacing w:after="100" w:before="180"/>
      </w:pPr>
      <w:r>
        <w:rPr>
          <w:rFonts w:ascii="Calibri" w:cs="Calibri" w:eastAsia="Calibri" w:hAnsi="Calibri"/>
          <w:b/>
          <w:bCs/>
          <w:color w:val="1F4E79"/>
          <w:sz w:val="24"/>
          <w:szCs w:val="24"/>
        </w:rPr>
        <w:t xml:space="preserve">No Data and Error handling</w:t>
      </w:r>
    </w:p>
    <w:p>
      <w:pPr>
        <w:spacing w:after="80" w:before="80" w:line="300"/>
        <w:jc w:val="both"/>
      </w:pPr>
      <w:r>
        <w:rPr>
          <w:rFonts w:ascii="Calibri" w:cs="Calibri" w:eastAsia="Calibri" w:hAnsi="Calibri"/>
          <w:sz w:val="22"/>
          <w:szCs w:val="22"/>
        </w:rPr>
        <w:t xml:space="preserve">What should the rule do when the data source returns no data (the query matched nothing) or an error (the data source is down, query is malformed)? These are genuinely ambiguous situations, not bugs — you must choose the behavior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Situation</w:t>
            </w:r>
          </w:p>
        </w:tc>
        <w:tc>
          <w:tcPr>
            <w:tcW w:type="dxa" w:w="35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NoData options</w:t>
            </w:r>
          </w:p>
        </w:tc>
        <w:tc>
          <w:tcPr>
            <w:tcW w:type="dxa" w:w="35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Error options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meaning</w:t>
            </w:r>
          </w:p>
        </w:tc>
        <w:tc>
          <w:tcPr>
            <w:tcW w:type="dxa" w:w="35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query returned zero series</w:t>
            </w:r>
          </w:p>
        </w:tc>
        <w:tc>
          <w:tcPr>
            <w:tcW w:type="dxa" w:w="35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query failed to execute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Options</w:t>
            </w:r>
          </w:p>
        </w:tc>
        <w:tc>
          <w:tcPr>
            <w:tcW w:type="dxa" w:w="35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OK, NoData (default), Alerting</w:t>
            </w:r>
          </w:p>
        </w:tc>
        <w:tc>
          <w:tcPr>
            <w:tcW w:type="dxa" w:w="35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OK, Error (default), Alerting</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When to choose OK</w:t>
            </w:r>
          </w:p>
        </w:tc>
        <w:tc>
          <w:tcPr>
            <w:tcW w:type="dxa" w:w="35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Healthy to have no data (e.g. no errors is good)</w:t>
            </w:r>
          </w:p>
        </w:tc>
        <w:tc>
          <w:tcPr>
            <w:tcW w:type="dxa" w:w="35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Transient errors should not wake someone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When to choose Alerting</w:t>
            </w:r>
          </w:p>
        </w:tc>
        <w:tc>
          <w:tcPr>
            <w:tcW w:type="dxa" w:w="35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Absence of data is bad (e.g. scrape target missing)</w:t>
            </w:r>
          </w:p>
        </w:tc>
        <w:tc>
          <w:tcPr>
            <w:tcW w:type="dxa" w:w="35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Query errors are genuinely serious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When to choose NoData/Error</w:t>
            </w:r>
          </w:p>
        </w:tc>
        <w:tc>
          <w:tcPr>
            <w:tcW w:type="dxa" w:w="35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Surface a distinct state, don't escalate unless it persists</w:t>
            </w:r>
          </w:p>
        </w:tc>
        <w:tc>
          <w:tcPr>
            <w:tcW w:type="dxa" w:w="35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Same — surface without escalating</w:t>
            </w:r>
          </w:p>
        </w:tc>
      </w:tr>
    </w:tbl>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Rule of thumb: </w:t>
      </w:r>
      <w:r>
        <w:rPr>
          <w:rFonts w:ascii="Calibri" w:cs="Calibri" w:eastAsia="Calibri" w:hAnsi="Calibri"/>
          <w:color w:val="333333"/>
          <w:sz w:val="22"/>
          <w:szCs w:val="22"/>
        </w:rPr>
        <w:t xml:space="preserve">For "is the value too high" alerts, NoData = OK is usually right (no data = nothing to alert on). For "is the service up" alerts, NoData = Alerting is right (absent `up` metric is itself the problem).</w:t>
      </w:r>
    </w:p>
    <w:p>
      <w:pPr>
        <w:pStyle w:val="Heading3"/>
        <w:spacing w:after="120" w:before="240"/>
      </w:pPr>
      <w:r>
        <w:rPr>
          <w:rFonts w:ascii="Calibri" w:cs="Calibri" w:eastAsia="Calibri" w:hAnsi="Calibri"/>
          <w:b/>
          <w:bCs/>
          <w:color w:val="2E75B6"/>
          <w:sz w:val="26"/>
          <w:szCs w:val="26"/>
        </w:rPr>
        <w:t xml:space="preserve">5.2.5 Labels — The Routing Key</w:t>
      </w:r>
    </w:p>
    <w:p>
      <w:pPr>
        <w:spacing w:after="80" w:before="80" w:line="300"/>
        <w:jc w:val="both"/>
      </w:pPr>
      <w:r>
        <w:rPr>
          <w:rFonts w:ascii="Calibri" w:cs="Calibri" w:eastAsia="Calibri" w:hAnsi="Calibri"/>
          <w:sz w:val="22"/>
          <w:szCs w:val="22"/>
        </w:rPr>
        <w:t xml:space="preserve">Labels are the mechanism by which an alert is matched to a notification policy, to a silence, and to Alertmanager grouping. Their role in alerting is architectural, not decorative — the entire routing system works on labels. Choose them carefully.</w:t>
      </w:r>
    </w:p>
    <w:p>
      <w:pPr>
        <w:spacing w:after="100" w:before="180"/>
      </w:pPr>
      <w:r>
        <w:rPr>
          <w:rFonts w:ascii="Calibri" w:cs="Calibri" w:eastAsia="Calibri" w:hAnsi="Calibri"/>
          <w:b/>
          <w:bCs/>
          <w:color w:val="1F4E79"/>
          <w:sz w:val="24"/>
          <w:szCs w:val="24"/>
        </w:rPr>
        <w:t xml:space="preserve">Where labels come from</w:t>
      </w:r>
    </w:p>
    <w:p>
      <w:pPr>
        <w:pStyle w:val="ListParagraph"/>
        <w:numPr>
          <w:ilvl w:val="0"/>
          <w:numId w:val="2"/>
        </w:numPr>
        <w:spacing w:after="60" w:before="60" w:line="290"/>
      </w:pPr>
      <w:r>
        <w:rPr>
          <w:rFonts w:ascii="Calibri" w:cs="Calibri" w:eastAsia="Calibri" w:hAnsi="Calibri"/>
          <w:sz w:val="22"/>
          <w:szCs w:val="22"/>
        </w:rPr>
        <w:t xml:space="preserve">Automatic — labels on the underlying query results are copied to the alert instance. A PromQL query with `by (service, pod)` produces instances with `service` and `pod` labels.</w:t>
      </w:r>
    </w:p>
    <w:p>
      <w:pPr>
        <w:pStyle w:val="ListParagraph"/>
        <w:numPr>
          <w:ilvl w:val="0"/>
          <w:numId w:val="2"/>
        </w:numPr>
        <w:spacing w:after="60" w:before="60" w:line="290"/>
      </w:pPr>
      <w:r>
        <w:rPr>
          <w:rFonts w:ascii="Calibri" w:cs="Calibri" w:eastAsia="Calibri" w:hAnsi="Calibri"/>
          <w:sz w:val="22"/>
          <w:szCs w:val="22"/>
        </w:rPr>
        <w:t xml:space="preserve">Manual — added in the "Labels" section of the rule editor. Common examples: `severity=critical`, `team=commerce`, `runbook=true`.</w:t>
      </w:r>
    </w:p>
    <w:p>
      <w:pPr>
        <w:spacing w:after="100" w:before="180"/>
      </w:pPr>
      <w:r>
        <w:rPr>
          <w:rFonts w:ascii="Calibri" w:cs="Calibri" w:eastAsia="Calibri" w:hAnsi="Calibri"/>
          <w:b/>
          <w:bCs/>
          <w:color w:val="1F4E79"/>
          <w:sz w:val="24"/>
          <w:szCs w:val="24"/>
        </w:rPr>
        <w:t xml:space="preserve">The conventional label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Label</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Convention</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severity</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critical / warning / info — drives paging vs ticketing vs just-logging.</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team</w:t>
            </w:r>
          </w:p>
        </w:tc>
        <w:tc>
          <w:tcPr>
            <w:tcW w:type="dxa" w:w="7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Which team owns the alert. Essential for routing.</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service</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Which service the alert is about.</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env</w:t>
            </w:r>
          </w:p>
        </w:tc>
        <w:tc>
          <w:tcPr>
            <w:tcW w:type="dxa" w:w="7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prod / staging / dev — nearly always present. Non-prod alerts often routed to less noisy channels.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alertname</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Automatic — the rule's name, pre-populated by Grafana.</w:t>
            </w:r>
          </w:p>
        </w:tc>
      </w:tr>
    </w:tbl>
    <w:p>
      <w:pPr>
        <w:pStyle w:val="Heading3"/>
        <w:spacing w:after="120" w:before="240"/>
      </w:pPr>
      <w:r>
        <w:rPr>
          <w:rFonts w:ascii="Calibri" w:cs="Calibri" w:eastAsia="Calibri" w:hAnsi="Calibri"/>
          <w:b/>
          <w:bCs/>
          <w:color w:val="2E75B6"/>
          <w:sz w:val="26"/>
          <w:szCs w:val="26"/>
        </w:rPr>
        <w:t xml:space="preserve">5.2.6 Annotations — The Human Payload</w:t>
      </w:r>
    </w:p>
    <w:p>
      <w:pPr>
        <w:spacing w:after="80" w:before="80" w:line="300"/>
        <w:jc w:val="both"/>
      </w:pPr>
      <w:r>
        <w:rPr>
          <w:rFonts w:ascii="Calibri" w:cs="Calibri" w:eastAsia="Calibri" w:hAnsi="Calibri"/>
          <w:sz w:val="22"/>
          <w:szCs w:val="22"/>
        </w:rPr>
        <w:t xml:space="preserve">Where labels drive machines, annotations drive humans. An annotation is a free-form string attached to the alert instance that shows up in notifications. The templating engine evaluates annotation values against the current query results, so you can embed exact numbers, series names, and links.</w:t>
      </w:r>
    </w:p>
    <w:p>
      <w:pPr>
        <w:spacing w:after="100" w:before="180"/>
      </w:pPr>
      <w:r>
        <w:rPr>
          <w:rFonts w:ascii="Calibri" w:cs="Calibri" w:eastAsia="Calibri" w:hAnsi="Calibri"/>
          <w:b/>
          <w:bCs/>
          <w:color w:val="1F4E79"/>
          <w:sz w:val="24"/>
          <w:szCs w:val="24"/>
        </w:rPr>
        <w:t xml:space="preserve">Conventional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Annotation</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summary</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One-line human description: "Checkout error rate at 4.2% (threshold 1%)"</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description</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Longer explanation, including what the user should do.</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runbook_url</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Link to an operational runbook explaining the remediation steps.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dashboard_url</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Link to a Grafana dashboard showing the metric in context.</w:t>
            </w:r>
          </w:p>
        </w:tc>
      </w:tr>
    </w:tbl>
    <w:p>
      <w:pPr>
        <w:spacing w:after="100" w:before="180"/>
      </w:pPr>
      <w:r>
        <w:rPr>
          <w:rFonts w:ascii="Calibri" w:cs="Calibri" w:eastAsia="Calibri" w:hAnsi="Calibri"/>
          <w:b/>
          <w:bCs/>
          <w:color w:val="1F4E79"/>
          <w:sz w:val="24"/>
          <w:szCs w:val="24"/>
        </w:rPr>
        <w:t xml:space="preserve">Templated annotation — accessing query values</w:t>
      </w:r>
    </w:p>
    <w:p>
      <w:pPr>
        <w:shd w:fill="F2F2F2" w:val="clear"/>
        <w:spacing w:after="0" w:before="0" w:line="260"/>
      </w:pPr>
      <w:r>
        <w:rPr>
          <w:rFonts w:ascii="Consolas" w:cs="Consolas" w:eastAsia="Consolas" w:hAnsi="Consolas"/>
          <w:color w:val="24292E"/>
          <w:sz w:val="20"/>
          <w:szCs w:val="20"/>
        </w:rPr>
        <w:t xml:space="preserve">summary:</w:t>
      </w:r>
    </w:p>
    <w:p>
      <w:pPr>
        <w:shd w:fill="F2F2F2" w:val="clear"/>
        <w:spacing w:after="0" w:before="0" w:line="260"/>
      </w:pPr>
      <w:r>
        <w:rPr>
          <w:rFonts w:ascii="Consolas" w:cs="Consolas" w:eastAsia="Consolas" w:hAnsi="Consolas"/>
          <w:color w:val="24292E"/>
          <w:sz w:val="20"/>
          <w:szCs w:val="20"/>
        </w:rPr>
        <w:t xml:space="preserve">  {{ $labels.service }} error rate at {{ $values.B }}% (threshold 1%)</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description:</w:t>
      </w:r>
    </w:p>
    <w:p>
      <w:pPr>
        <w:shd w:fill="F2F2F2" w:val="clear"/>
        <w:spacing w:after="0" w:before="0" w:line="260"/>
      </w:pPr>
      <w:r>
        <w:rPr>
          <w:rFonts w:ascii="Consolas" w:cs="Consolas" w:eastAsia="Consolas" w:hAnsi="Consolas"/>
          <w:color w:val="24292E"/>
          <w:sz w:val="20"/>
          <w:szCs w:val="20"/>
        </w:rPr>
        <w:t xml:space="preserve">  The checkout error rate for {{ $labels.service }} in {{ $labels.env }}</w:t>
      </w:r>
    </w:p>
    <w:p>
      <w:pPr>
        <w:shd w:fill="F2F2F2" w:val="clear"/>
        <w:spacing w:after="0" w:before="0" w:line="260"/>
      </w:pPr>
      <w:r>
        <w:rPr>
          <w:rFonts w:ascii="Consolas" w:cs="Consolas" w:eastAsia="Consolas" w:hAnsi="Consolas"/>
          <w:color w:val="24292E"/>
          <w:sz w:val="20"/>
          <w:szCs w:val="20"/>
        </w:rPr>
        <w:t xml:space="preserve">  has exceeded the 1% threshold. Current value: {{ $values.B }}%.</w:t>
      </w:r>
    </w:p>
    <w:p>
      <w:pPr>
        <w:shd w:fill="F2F2F2" w:val="clear"/>
        <w:spacing w:after="0" w:before="0" w:line="260"/>
      </w:pPr>
      <w:r>
        <w:rPr>
          <w:rFonts w:ascii="Consolas" w:cs="Consolas" w:eastAsia="Consolas" w:hAnsi="Consolas"/>
          <w:color w:val="24292E"/>
          <w:sz w:val="20"/>
          <w:szCs w:val="20"/>
        </w:rPr>
        <w:t xml:space="preserve">  Time: {{ .StartsAt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runbook_url:</w:t>
      </w:r>
    </w:p>
    <w:p>
      <w:pPr>
        <w:shd w:fill="F2F2F2" w:val="clear"/>
        <w:spacing w:after="0" w:before="0" w:line="260"/>
      </w:pPr>
      <w:r>
        <w:rPr>
          <w:rFonts w:ascii="Consolas" w:cs="Consolas" w:eastAsia="Consolas" w:hAnsi="Consolas"/>
          <w:color w:val="24292E"/>
          <w:sz w:val="20"/>
          <w:szCs w:val="20"/>
        </w:rPr>
        <w:t xml:space="preserve">  https://runbooks.example.com/error-rate-{{ $labels.service }}</w:t>
      </w:r>
    </w:p>
    <w:p>
      <w:pPr>
        <w:pStyle w:val="Heading3"/>
        <w:spacing w:after="120" w:before="240"/>
      </w:pPr>
      <w:r>
        <w:rPr>
          <w:rFonts w:ascii="Calibri" w:cs="Calibri" w:eastAsia="Calibri" w:hAnsi="Calibri"/>
          <w:b/>
          <w:bCs/>
          <w:color w:val="2E75B6"/>
          <w:sz w:val="26"/>
          <w:szCs w:val="26"/>
        </w:rPr>
        <w:t xml:space="preserve">5.2.7 Complete Worked Example: High Error Rate Alert</w:t>
      </w:r>
    </w:p>
    <w:p>
      <w:pPr>
        <w:spacing w:after="80" w:before="80" w:line="300"/>
        <w:jc w:val="both"/>
      </w:pPr>
      <w:r>
        <w:rPr>
          <w:rFonts w:ascii="Calibri" w:cs="Calibri" w:eastAsia="Calibri" w:hAnsi="Calibri"/>
          <w:sz w:val="22"/>
          <w:szCs w:val="22"/>
        </w:rPr>
        <w:t xml:space="preserve">Goal: alert when any service's HTTP error rate exceeds 1% for 5 minutes, with severity=warning and routing to the service's owning team.</w:t>
      </w:r>
    </w:p>
    <w:p>
      <w:pPr>
        <w:spacing w:after="100" w:before="180"/>
      </w:pPr>
      <w:r>
        <w:rPr>
          <w:rFonts w:ascii="Calibri" w:cs="Calibri" w:eastAsia="Calibri" w:hAnsi="Calibri"/>
          <w:b/>
          <w:bCs/>
          <w:color w:val="1F4E79"/>
          <w:sz w:val="24"/>
          <w:szCs w:val="24"/>
        </w:rPr>
        <w:t xml:space="preserve">Step 1 — create the rule</w:t>
      </w:r>
    </w:p>
    <w:p>
      <w:pPr>
        <w:pStyle w:val="ListParagraph"/>
        <w:numPr>
          <w:ilvl w:val="0"/>
          <w:numId w:val="3"/>
        </w:numPr>
        <w:spacing w:after="60" w:before="60" w:line="290"/>
      </w:pPr>
      <w:r>
        <w:rPr>
          <w:rFonts w:ascii="Calibri" w:cs="Calibri" w:eastAsia="Calibri" w:hAnsi="Calibri"/>
          <w:sz w:val="22"/>
          <w:szCs w:val="22"/>
        </w:rPr>
        <w:t xml:space="preserve">Alerting → Alert rules → + New alert rule.</w:t>
      </w:r>
    </w:p>
    <w:p>
      <w:pPr>
        <w:pStyle w:val="ListParagraph"/>
        <w:numPr>
          <w:ilvl w:val="0"/>
          <w:numId w:val="3"/>
        </w:numPr>
        <w:spacing w:after="60" w:before="60" w:line="290"/>
      </w:pPr>
      <w:r>
        <w:rPr>
          <w:rFonts w:ascii="Calibri" w:cs="Calibri" w:eastAsia="Calibri" w:hAnsi="Calibri"/>
          <w:sz w:val="22"/>
          <w:szCs w:val="22"/>
        </w:rPr>
        <w:t xml:space="preserve">Rule type: Grafana-managed alert.</w:t>
      </w:r>
    </w:p>
    <w:p>
      <w:pPr>
        <w:pStyle w:val="ListParagraph"/>
        <w:numPr>
          <w:ilvl w:val="0"/>
          <w:numId w:val="3"/>
        </w:numPr>
        <w:spacing w:after="60" w:before="60" w:line="290"/>
      </w:pPr>
      <w:r>
        <w:rPr>
          <w:rFonts w:ascii="Calibri" w:cs="Calibri" w:eastAsia="Calibri" w:hAnsi="Calibri"/>
          <w:sz w:val="22"/>
          <w:szCs w:val="22"/>
        </w:rPr>
        <w:t xml:space="preserve">Name: `High HTTP error rate`</w:t>
      </w:r>
    </w:p>
    <w:p>
      <w:pPr>
        <w:pStyle w:val="ListParagraph"/>
        <w:numPr>
          <w:ilvl w:val="0"/>
          <w:numId w:val="3"/>
        </w:numPr>
        <w:spacing w:after="60" w:before="60" w:line="290"/>
      </w:pPr>
      <w:r>
        <w:rPr>
          <w:rFonts w:ascii="Calibri" w:cs="Calibri" w:eastAsia="Calibri" w:hAnsi="Calibri"/>
          <w:sz w:val="22"/>
          <w:szCs w:val="22"/>
        </w:rPr>
        <w:t xml:space="preserve">Folder: `production` (create if needed).</w:t>
      </w:r>
    </w:p>
    <w:p>
      <w:pPr>
        <w:pStyle w:val="ListParagraph"/>
        <w:numPr>
          <w:ilvl w:val="0"/>
          <w:numId w:val="3"/>
        </w:numPr>
        <w:spacing w:after="60" w:before="60" w:line="290"/>
      </w:pPr>
      <w:r>
        <w:rPr>
          <w:rFonts w:ascii="Calibri" w:cs="Calibri" w:eastAsia="Calibri" w:hAnsi="Calibri"/>
          <w:sz w:val="22"/>
          <w:szCs w:val="22"/>
        </w:rPr>
        <w:t xml:space="preserve">Evaluation group: `5xx-rules`, Interval: 1m.</w:t>
      </w:r>
    </w:p>
    <w:p>
      <w:pPr>
        <w:spacing w:after="100" w:before="180"/>
      </w:pPr>
      <w:r>
        <w:rPr>
          <w:rFonts w:ascii="Calibri" w:cs="Calibri" w:eastAsia="Calibri" w:hAnsi="Calibri"/>
          <w:b/>
          <w:bCs/>
          <w:color w:val="1F4E79"/>
          <w:sz w:val="24"/>
          <w:szCs w:val="24"/>
        </w:rPr>
        <w:t xml:space="preserve">Step 2 — configure the query and expressions</w:t>
      </w:r>
    </w:p>
    <w:p>
      <w:pPr>
        <w:pStyle w:val="ListParagraph"/>
        <w:numPr>
          <w:ilvl w:val="0"/>
          <w:numId w:val="2"/>
        </w:numPr>
        <w:spacing w:after="60" w:before="60" w:line="290"/>
      </w:pPr>
      <w:r>
        <w:rPr>
          <w:rFonts w:ascii="Calibri" w:cs="Calibri" w:eastAsia="Calibri" w:hAnsi="Calibri"/>
          <w:sz w:val="22"/>
          <w:szCs w:val="22"/>
        </w:rPr>
        <w:t xml:space="preserve">Query A (Prometheus):</w:t>
      </w:r>
    </w:p>
    <w:p>
      <w:pPr>
        <w:shd w:fill="F2F2F2" w:val="clear"/>
        <w:spacing w:after="0" w:before="0" w:line="260"/>
      </w:pPr>
      <w:r>
        <w:rPr>
          <w:rFonts w:ascii="Consolas" w:cs="Consolas" w:eastAsia="Consolas" w:hAnsi="Consolas"/>
          <w:color w:val="24292E"/>
          <w:sz w:val="20"/>
          <w:szCs w:val="20"/>
        </w:rPr>
        <w:t xml:space="preserve">100 * sum by (service, env, team) (</w:t>
      </w:r>
    </w:p>
    <w:p>
      <w:pPr>
        <w:shd w:fill="F2F2F2" w:val="clear"/>
        <w:spacing w:after="0" w:before="0" w:line="260"/>
      </w:pPr>
      <w:r>
        <w:rPr>
          <w:rFonts w:ascii="Consolas" w:cs="Consolas" w:eastAsia="Consolas" w:hAnsi="Consolas"/>
          <w:color w:val="24292E"/>
          <w:sz w:val="20"/>
          <w:szCs w:val="20"/>
        </w:rPr>
        <w:t xml:space="preserve">  rate(http_requests_total{status=~"5.."}[5m])</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sum by (service, env, team) (</w:t>
      </w:r>
    </w:p>
    <w:p>
      <w:pPr>
        <w:shd w:fill="F2F2F2" w:val="clear"/>
        <w:spacing w:after="0" w:before="0" w:line="260"/>
      </w:pPr>
      <w:r>
        <w:rPr>
          <w:rFonts w:ascii="Consolas" w:cs="Consolas" w:eastAsia="Consolas" w:hAnsi="Consolas"/>
          <w:color w:val="24292E"/>
          <w:sz w:val="20"/>
          <w:szCs w:val="20"/>
        </w:rPr>
        <w:t xml:space="preserve">  rate(http_requests_total[5m])</w:t>
      </w:r>
    </w:p>
    <w:p>
      <w:pPr>
        <w:shd w:fill="F2F2F2" w:val="clear"/>
        <w:spacing w:after="0" w:before="0" w:line="260"/>
      </w:pPr>
      <w:r>
        <w:rPr>
          <w:rFonts w:ascii="Consolas" w:cs="Consolas" w:eastAsia="Consolas" w:hAnsi="Consolas"/>
          <w:color w:val="24292E"/>
          <w:sz w:val="20"/>
          <w:szCs w:val="20"/>
        </w:rPr>
        <w:t xml:space="preserve">)</w:t>
      </w:r>
    </w:p>
    <w:p>
      <w:pPr>
        <w:pStyle w:val="ListParagraph"/>
        <w:numPr>
          <w:ilvl w:val="0"/>
          <w:numId w:val="2"/>
        </w:numPr>
        <w:spacing w:after="60" w:before="60" w:line="290"/>
      </w:pPr>
      <w:r>
        <w:rPr>
          <w:rFonts w:ascii="Calibri" w:cs="Calibri" w:eastAsia="Calibri" w:hAnsi="Calibri"/>
          <w:sz w:val="22"/>
          <w:szCs w:val="22"/>
        </w:rPr>
        <w:t xml:space="preserve">Expression B (Reduce): Input A, Function `last`, Mode strict.</w:t>
      </w:r>
    </w:p>
    <w:p>
      <w:pPr>
        <w:pStyle w:val="ListParagraph"/>
        <w:numPr>
          <w:ilvl w:val="0"/>
          <w:numId w:val="2"/>
        </w:numPr>
        <w:spacing w:after="60" w:before="60" w:line="290"/>
      </w:pPr>
      <w:r>
        <w:rPr>
          <w:rFonts w:ascii="Calibri" w:cs="Calibri" w:eastAsia="Calibri" w:hAnsi="Calibri"/>
          <w:sz w:val="22"/>
          <w:szCs w:val="22"/>
        </w:rPr>
        <w:t xml:space="preserve">Expression C (Threshold): Input B, `IS ABOVE 1`. Mark as alert condition.</w:t>
      </w:r>
    </w:p>
    <w:p>
      <w:pPr>
        <w:spacing w:after="100" w:before="180"/>
      </w:pPr>
      <w:r>
        <w:rPr>
          <w:rFonts w:ascii="Calibri" w:cs="Calibri" w:eastAsia="Calibri" w:hAnsi="Calibri"/>
          <w:b/>
          <w:bCs/>
          <w:color w:val="1F4E79"/>
          <w:sz w:val="24"/>
          <w:szCs w:val="24"/>
        </w:rPr>
        <w:t xml:space="preserve">Step 3 — evaluation behavior</w:t>
      </w:r>
    </w:p>
    <w:p>
      <w:pPr>
        <w:pStyle w:val="ListParagraph"/>
        <w:numPr>
          <w:ilvl w:val="0"/>
          <w:numId w:val="2"/>
        </w:numPr>
        <w:spacing w:after="60" w:before="60" w:line="290"/>
      </w:pPr>
      <w:r>
        <w:rPr>
          <w:rFonts w:ascii="Calibri" w:cs="Calibri" w:eastAsia="Calibri" w:hAnsi="Calibri"/>
          <w:sz w:val="22"/>
          <w:szCs w:val="22"/>
        </w:rPr>
        <w:t xml:space="preserve">Pending period (For): 5m</w:t>
      </w:r>
    </w:p>
    <w:p>
      <w:pPr>
        <w:pStyle w:val="ListParagraph"/>
        <w:numPr>
          <w:ilvl w:val="0"/>
          <w:numId w:val="2"/>
        </w:numPr>
        <w:spacing w:after="60" w:before="60" w:line="290"/>
      </w:pPr>
      <w:r>
        <w:rPr>
          <w:rFonts w:ascii="Calibri" w:cs="Calibri" w:eastAsia="Calibri" w:hAnsi="Calibri"/>
          <w:sz w:val="22"/>
          <w:szCs w:val="22"/>
        </w:rPr>
        <w:t xml:space="preserve">Alert state if no data: OK (no traffic is fine)</w:t>
      </w:r>
    </w:p>
    <w:p>
      <w:pPr>
        <w:pStyle w:val="ListParagraph"/>
        <w:numPr>
          <w:ilvl w:val="0"/>
          <w:numId w:val="2"/>
        </w:numPr>
        <w:spacing w:after="60" w:before="60" w:line="290"/>
      </w:pPr>
      <w:r>
        <w:rPr>
          <w:rFonts w:ascii="Calibri" w:cs="Calibri" w:eastAsia="Calibri" w:hAnsi="Calibri"/>
          <w:sz w:val="22"/>
          <w:szCs w:val="22"/>
        </w:rPr>
        <w:t xml:space="preserve">Alert state if execution error: Error</w:t>
      </w:r>
    </w:p>
    <w:p>
      <w:pPr>
        <w:spacing w:after="100" w:before="180"/>
      </w:pPr>
      <w:r>
        <w:rPr>
          <w:rFonts w:ascii="Calibri" w:cs="Calibri" w:eastAsia="Calibri" w:hAnsi="Calibri"/>
          <w:b/>
          <w:bCs/>
          <w:color w:val="1F4E79"/>
          <w:sz w:val="24"/>
          <w:szCs w:val="24"/>
        </w:rPr>
        <w:t xml:space="preserve">Step 4 — labels and annotations</w:t>
      </w:r>
    </w:p>
    <w:p>
      <w:pPr>
        <w:pStyle w:val="ListParagraph"/>
        <w:numPr>
          <w:ilvl w:val="0"/>
          <w:numId w:val="2"/>
        </w:numPr>
        <w:spacing w:after="60" w:before="60" w:line="290"/>
      </w:pPr>
      <w:r>
        <w:rPr>
          <w:rFonts w:ascii="Calibri" w:cs="Calibri" w:eastAsia="Calibri" w:hAnsi="Calibri"/>
          <w:sz w:val="22"/>
          <w:szCs w:val="22"/>
        </w:rPr>
        <w:t xml:space="preserve">Labels: `severity = warning`</w:t>
      </w:r>
    </w:p>
    <w:p>
      <w:pPr>
        <w:pStyle w:val="ListParagraph"/>
        <w:numPr>
          <w:ilvl w:val="0"/>
          <w:numId w:val="2"/>
        </w:numPr>
        <w:spacing w:after="60" w:before="60" w:line="290"/>
      </w:pPr>
      <w:r>
        <w:rPr>
          <w:rFonts w:ascii="Calibri" w:cs="Calibri" w:eastAsia="Calibri" w:hAnsi="Calibri"/>
          <w:sz w:val="22"/>
          <w:szCs w:val="22"/>
        </w:rPr>
        <w:t xml:space="preserve">(Labels `service`, `env`, `team` come automatically from the PromQL `by` clause.)</w:t>
      </w:r>
    </w:p>
    <w:p>
      <w:pPr>
        <w:pStyle w:val="ListParagraph"/>
        <w:numPr>
          <w:ilvl w:val="0"/>
          <w:numId w:val="2"/>
        </w:numPr>
        <w:spacing w:after="60" w:before="60" w:line="290"/>
      </w:pPr>
      <w:r>
        <w:rPr>
          <w:rFonts w:ascii="Calibri" w:cs="Calibri" w:eastAsia="Calibri" w:hAnsi="Calibri"/>
          <w:sz w:val="22"/>
          <w:szCs w:val="22"/>
        </w:rPr>
        <w:t xml:space="preserve">Annotation `summary`:</w:t>
      </w:r>
    </w:p>
    <w:p>
      <w:pPr>
        <w:shd w:fill="F2F2F2" w:val="clear"/>
        <w:spacing w:after="0" w:before="0" w:line="260"/>
      </w:pPr>
      <w:r>
        <w:rPr>
          <w:rFonts w:ascii="Consolas" w:cs="Consolas" w:eastAsia="Consolas" w:hAnsi="Consolas"/>
          <w:color w:val="24292E"/>
          <w:sz w:val="20"/>
          <w:szCs w:val="20"/>
        </w:rPr>
        <w:t xml:space="preserve">{{ $labels.service }} error rate {{ $values.B | printf "%.2f" }}% (threshold 1%)</w:t>
      </w:r>
    </w:p>
    <w:p>
      <w:pPr>
        <w:pStyle w:val="ListParagraph"/>
        <w:numPr>
          <w:ilvl w:val="0"/>
          <w:numId w:val="2"/>
        </w:numPr>
        <w:spacing w:after="60" w:before="60" w:line="290"/>
      </w:pPr>
      <w:r>
        <w:rPr>
          <w:rFonts w:ascii="Calibri" w:cs="Calibri" w:eastAsia="Calibri" w:hAnsi="Calibri"/>
          <w:sz w:val="22"/>
          <w:szCs w:val="22"/>
        </w:rPr>
        <w:t xml:space="preserve">Annotation `runbook_url`: `https://wiki.example.com/runbooks/error-rate/{{ $labels.service }}`</w:t>
      </w:r>
    </w:p>
    <w:p>
      <w:pPr>
        <w:spacing w:after="100" w:before="180"/>
      </w:pPr>
      <w:r>
        <w:rPr>
          <w:rFonts w:ascii="Calibri" w:cs="Calibri" w:eastAsia="Calibri" w:hAnsi="Calibri"/>
          <w:b/>
          <w:bCs/>
          <w:color w:val="1F4E79"/>
          <w:sz w:val="24"/>
          <w:szCs w:val="24"/>
        </w:rPr>
        <w:t xml:space="preserve">Step 5 — save. What happens next</w:t>
      </w:r>
    </w:p>
    <w:p>
      <w:pPr>
        <w:spacing w:after="80" w:before="80" w:line="300"/>
        <w:jc w:val="both"/>
      </w:pPr>
      <w:r>
        <w:rPr>
          <w:rFonts w:ascii="Calibri" w:cs="Calibri" w:eastAsia="Calibri" w:hAnsi="Calibri"/>
          <w:sz w:val="22"/>
          <w:szCs w:val="22"/>
        </w:rPr>
        <w:t xml:space="preserve">Every minute, Grafana evaluates the rule. Because of the `by (service, env, team)` clause, the query returns one series per (service, env, team) combination. Each produces its own alert instance. If the `checkout / prod / commerce` instance crosses 1% and stays above for 5 minutes, that single instance transitions to Firing — other instances (payments, inventory, etc.) are unaffected. The notification policy (Topic 5.3) then uses the `team` label to route this specific instance to the commerce team's channel.</w:t>
      </w:r>
    </w:p>
    <w:p>
      <w:pPr>
        <w:pStyle w:val="Heading3"/>
        <w:spacing w:after="120" w:before="240"/>
      </w:pPr>
      <w:r>
        <w:rPr>
          <w:rFonts w:ascii="Calibri" w:cs="Calibri" w:eastAsia="Calibri" w:hAnsi="Calibri"/>
          <w:b/>
          <w:bCs/>
          <w:color w:val="2E75B6"/>
          <w:sz w:val="26"/>
          <w:szCs w:val="26"/>
        </w:rPr>
        <w:t xml:space="preserve">5.2.8 Grafana-Managed vs Data-Source-Managed Alert Rules</w:t>
      </w:r>
    </w:p>
    <w:p>
      <w:pPr>
        <w:spacing w:after="80" w:before="80" w:line="300"/>
        <w:jc w:val="both"/>
      </w:pPr>
      <w:r>
        <w:rPr>
          <w:rFonts w:ascii="Calibri" w:cs="Calibri" w:eastAsia="Calibri" w:hAnsi="Calibri"/>
          <w:sz w:val="22"/>
          <w:szCs w:val="22"/>
        </w:rPr>
        <w:t xml:space="preserve">When creating an alert rule, the first choice is the rule type. This is an architectural decision, not a stylistic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Rule type</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Grafana-managed alert</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rule lives in Grafana's database. Grafana's scheduler evaluates it. Works against ANY data source. This is the default and the subject of most of Module 5.</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Data source-managed alert (e.g. Prometheus Rule)</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rule lives in Prometheus's rule files (not in Grafana). Prometheus evaluates it. Grafana provides a UI for editing the rule in Prometheus via its HTTP API. Used only for Prometheus, Mimir, or Loki-managed rules.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Recording rule</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special kind that pre-computes a query result as a new metric in Prometheus/Mimir, not an alert. Useful for speeding up expensive queries.</w:t>
            </w:r>
          </w:p>
        </w:tc>
      </w:tr>
    </w:tbl>
    <w:p>
      <w:r>
        <w:br w:type="page"/>
      </w:r>
    </w:p>
    <w:p>
      <w:pPr>
        <w:pStyle w:val="Heading2"/>
        <w:spacing w:after="160" w:before="320"/>
      </w:pPr>
      <w:r>
        <w:rPr>
          <w:rFonts w:ascii="Calibri" w:cs="Calibri" w:eastAsia="Calibri" w:hAnsi="Calibri"/>
          <w:b/>
          <w:bCs/>
          <w:color w:val="2E75B6"/>
          <w:sz w:val="30"/>
          <w:szCs w:val="30"/>
        </w:rPr>
        <w:t xml:space="preserve">Topic 5.3 — Notification Policies: Routing by Labels</w:t>
      </w:r>
    </w:p>
    <w:p>
      <w:pPr>
        <w:pStyle w:val="Heading3"/>
        <w:spacing w:after="120" w:before="240"/>
      </w:pPr>
      <w:r>
        <w:rPr>
          <w:rFonts w:ascii="Calibri" w:cs="Calibri" w:eastAsia="Calibri" w:hAnsi="Calibri"/>
          <w:b/>
          <w:bCs/>
          <w:color w:val="2E75B6"/>
          <w:sz w:val="26"/>
          <w:szCs w:val="26"/>
        </w:rPr>
        <w:t xml:space="preserve">5.3.1 The Root Policy and the Tree</w:t>
      </w:r>
    </w:p>
    <w:p>
      <w:pPr>
        <w:spacing w:after="80" w:before="80" w:line="300"/>
        <w:jc w:val="both"/>
      </w:pPr>
      <w:r>
        <w:rPr>
          <w:rFonts w:ascii="Calibri" w:cs="Calibri" w:eastAsia="Calibri" w:hAnsi="Calibri"/>
          <w:sz w:val="22"/>
          <w:szCs w:val="22"/>
        </w:rPr>
        <w:t xml:space="preserve">Notification policies are organized as a tree. There is always exactly one root policy, which acts as the catch-all — any alert that does not match a more specific nested policy ends up routed by the root. Nested policies attach below the root (or below other nested policies) and apply only to alerts whose labels satisfy that policy's matchers.</w:t>
      </w:r>
    </w:p>
    <w:p>
      <w:pPr>
        <w:spacing w:after="80" w:before="80" w:line="300"/>
        <w:jc w:val="both"/>
      </w:pPr>
      <w:r>
        <w:rPr>
          <w:rFonts w:ascii="Calibri" w:cs="Calibri" w:eastAsia="Calibri" w:hAnsi="Calibri"/>
          <w:sz w:val="22"/>
          <w:szCs w:val="22"/>
        </w:rPr>
        <w:t xml:space="preserve">Think of the tree as an ordered set of "if-else" clauses with nesting. When an alert arrives, the Alertmanager walks the tree looking for the best-matching leaf. By default it takes the most specific match and stops — though the `Continue matching subsequent sibling nodes` flag lets you send the same alert to multiple places.</w:t>
      </w:r>
    </w:p>
    <w:p>
      <w:pPr>
        <w:shd w:fill="F2F2F2" w:val="clear"/>
        <w:spacing w:after="0" w:before="0" w:line="260"/>
      </w:pPr>
      <w:r>
        <w:rPr>
          <w:rFonts w:ascii="Consolas" w:cs="Consolas" w:eastAsia="Consolas" w:hAnsi="Consolas"/>
          <w:color w:val="24292E"/>
          <w:sz w:val="20"/>
          <w:szCs w:val="20"/>
        </w:rPr>
        <w:t xml:space="preserve">Root policy → default-oncall Slack channel</w:t>
      </w:r>
    </w:p>
    <w:p>
      <w:pPr>
        <w:shd w:fill="F2F2F2" w:val="clear"/>
        <w:spacing w:after="0" w:before="0" w:line="260"/>
      </w:pPr>
      <w:r>
        <w:rPr>
          <w:rFonts w:ascii="Consolas" w:cs="Consolas" w:eastAsia="Consolas" w:hAnsi="Consolas"/>
          <w:color w:val="24292E"/>
          <w:sz w:val="20"/>
          <w:szCs w:val="20"/>
        </w:rPr>
        <w:t xml:space="preserve">  └── severity=critical → PagerDuty-primary</w:t>
      </w:r>
    </w:p>
    <w:p>
      <w:pPr>
        <w:shd w:fill="F2F2F2" w:val="clear"/>
        <w:spacing w:after="0" w:before="0" w:line="260"/>
      </w:pPr>
      <w:r>
        <w:rPr>
          <w:rFonts w:ascii="Consolas" w:cs="Consolas" w:eastAsia="Consolas" w:hAnsi="Consolas"/>
          <w:color w:val="24292E"/>
          <w:sz w:val="20"/>
          <w:szCs w:val="20"/>
        </w:rPr>
        <w:t xml:space="preserve">  └── severity=warning, team=commerce → commerce-alerts Slack</w:t>
      </w:r>
    </w:p>
    <w:p>
      <w:pPr>
        <w:shd w:fill="F2F2F2" w:val="clear"/>
        <w:spacing w:after="0" w:before="0" w:line="260"/>
      </w:pPr>
      <w:r>
        <w:rPr>
          <w:rFonts w:ascii="Consolas" w:cs="Consolas" w:eastAsia="Consolas" w:hAnsi="Consolas"/>
          <w:color w:val="24292E"/>
          <w:sz w:val="20"/>
          <w:szCs w:val="20"/>
        </w:rPr>
        <w:t xml:space="preserve">  └── severity=warning, team=platform → platform-alerts Slack</w:t>
      </w:r>
    </w:p>
    <w:p>
      <w:pPr>
        <w:shd w:fill="F2F2F2" w:val="clear"/>
        <w:spacing w:after="0" w:before="0" w:line="260"/>
      </w:pPr>
      <w:r>
        <w:rPr>
          <w:rFonts w:ascii="Consolas" w:cs="Consolas" w:eastAsia="Consolas" w:hAnsi="Consolas"/>
          <w:color w:val="24292E"/>
          <w:sz w:val="20"/>
          <w:szCs w:val="20"/>
        </w:rPr>
        <w:t xml:space="preserve">  └── env=staging → staging-oncall Slack (no paging)</w:t>
      </w:r>
    </w:p>
    <w:p>
      <w:pPr>
        <w:pStyle w:val="Heading3"/>
        <w:spacing w:after="120" w:before="240"/>
      </w:pPr>
      <w:r>
        <w:rPr>
          <w:rFonts w:ascii="Calibri" w:cs="Calibri" w:eastAsia="Calibri" w:hAnsi="Calibri"/>
          <w:b/>
          <w:bCs/>
          <w:color w:val="2E75B6"/>
          <w:sz w:val="26"/>
          <w:szCs w:val="26"/>
        </w:rPr>
        <w:t xml:space="preserve">5.3.2 Matchers</w:t>
      </w:r>
    </w:p>
    <w:p>
      <w:pPr>
        <w:spacing w:after="80" w:before="80" w:line="300"/>
        <w:jc w:val="both"/>
      </w:pPr>
      <w:r>
        <w:rPr>
          <w:rFonts w:ascii="Calibri" w:cs="Calibri" w:eastAsia="Calibri" w:hAnsi="Calibri"/>
          <w:sz w:val="22"/>
          <w:szCs w:val="22"/>
        </w:rPr>
        <w:t xml:space="preserve">Each policy has zero or more matchers. A matcher is a label name, an operator, and a value. The alert matches the policy if every one of its matchers is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Operator</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Meaning</w:t>
            </w:r>
          </w:p>
        </w:tc>
        <w:tc>
          <w:tcPr>
            <w:tcW w:type="dxa" w:w="5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Example</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exact match</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severity = critical</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not equal</w:t>
            </w:r>
          </w:p>
        </w:tc>
        <w:tc>
          <w:tcPr>
            <w:tcW w:type="dxa" w:w="5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env != dev</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regex match</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team =~ (commerce|checkout)</w:t>
            </w:r>
          </w:p>
        </w:tc>
      </w:tr>
      <w:tr>
        <w:tc>
          <w:tcPr>
            <w:tcW w:type="dxa" w:w="1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regex does not match</w:t>
            </w:r>
          </w:p>
        </w:tc>
        <w:tc>
          <w:tcPr>
            <w:tcW w:type="dxa" w:w="5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service !~ .*-test</w:t>
            </w:r>
          </w:p>
        </w:tc>
      </w:tr>
    </w:tbl>
    <w:p>
      <w:pPr>
        <w:spacing w:after="80" w:before="80" w:line="300"/>
        <w:jc w:val="both"/>
      </w:pPr>
      <w:r>
        <w:rPr>
          <w:rFonts w:ascii="Calibri" w:cs="Calibri" w:eastAsia="Calibri" w:hAnsi="Calibri"/>
          <w:sz w:val="22"/>
          <w:szCs w:val="22"/>
        </w:rPr>
        <w:t xml:space="preserve">Matchers are combined with AND semantics — all must hold. To represent OR, use a single `=~` matcher with an alternation, or create multiple sibling policies.</w:t>
      </w:r>
    </w:p>
    <w:p>
      <w:pPr>
        <w:pStyle w:val="Heading3"/>
        <w:spacing w:after="120" w:before="240"/>
      </w:pPr>
      <w:r>
        <w:rPr>
          <w:rFonts w:ascii="Calibri" w:cs="Calibri" w:eastAsia="Calibri" w:hAnsi="Calibri"/>
          <w:b/>
          <w:bCs/>
          <w:color w:val="2E75B6"/>
          <w:sz w:val="26"/>
          <w:szCs w:val="26"/>
        </w:rPr>
        <w:t xml:space="preserve">5.3.3 Grouping, Timing, and Repetition</w:t>
      </w:r>
    </w:p>
    <w:p>
      <w:pPr>
        <w:spacing w:after="80" w:before="80" w:line="300"/>
        <w:jc w:val="both"/>
      </w:pPr>
      <w:r>
        <w:rPr>
          <w:rFonts w:ascii="Calibri" w:cs="Calibri" w:eastAsia="Calibri" w:hAnsi="Calibri"/>
          <w:sz w:val="22"/>
          <w:szCs w:val="22"/>
        </w:rPr>
        <w:t xml:space="preserve">On each policy you configure three timing parameters that determine how alerts are bundled and paced. These are the parameters that separate a well-run alerting system from a pager storm.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Parameter</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Effect</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Group by</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Labels to bundle by. Alerts with identical values for these labels are grouped into a single notification. Common: `[alertname, env]`.</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Group wait</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When a new group appears, wait this long before sending the first notification. Lets more alerts accumulate into the same bundle. Typical: 30s.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Group interval</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After the first notification, wait this long before sending updates about the same group. Typical: 5m.</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Repeat interval</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If nothing changes in the group, repeat the notification this often. Typical: 4h — loud enough to not be ignored, quiet enough to not spam.</w:t>
            </w:r>
          </w:p>
        </w:tc>
      </w:tr>
    </w:tbl>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Grouping matters a lot: </w:t>
      </w:r>
      <w:r>
        <w:rPr>
          <w:rFonts w:ascii="Calibri" w:cs="Calibri" w:eastAsia="Calibri" w:hAnsi="Calibri"/>
          <w:color w:val="333333"/>
          <w:sz w:val="22"/>
          <w:szCs w:val="22"/>
        </w:rPr>
        <w:t xml:space="preserve">Imagine a network partition that drops 50 pods in a cluster. Without grouping, you get 50 notifications in 10 seconds. With `group by [alertname, cluster]` and a 30s group wait, you get one notification listing all 50 affected pods. The difference is an operational catastrophe vs a manageable single alert.</w:t>
      </w:r>
    </w:p>
    <w:p>
      <w:pPr>
        <w:pStyle w:val="Heading3"/>
        <w:spacing w:after="120" w:before="240"/>
      </w:pPr>
      <w:r>
        <w:rPr>
          <w:rFonts w:ascii="Calibri" w:cs="Calibri" w:eastAsia="Calibri" w:hAnsi="Calibri"/>
          <w:b/>
          <w:bCs/>
          <w:color w:val="2E75B6"/>
          <w:sz w:val="26"/>
          <w:szCs w:val="26"/>
        </w:rPr>
        <w:t xml:space="preserve">5.3.4 Nested Policies and Inheritance</w:t>
      </w:r>
    </w:p>
    <w:p>
      <w:pPr>
        <w:spacing w:after="80" w:before="80" w:line="300"/>
        <w:jc w:val="both"/>
      </w:pPr>
      <w:r>
        <w:rPr>
          <w:rFonts w:ascii="Calibri" w:cs="Calibri" w:eastAsia="Calibri" w:hAnsi="Calibri"/>
          <w:sz w:val="22"/>
          <w:szCs w:val="22"/>
        </w:rPr>
        <w:t xml:space="preserve">Nested policies inherit the parent's grouping, timing, and contact point unless they override those fields. This lets you define sensible defaults at the root and override only the specific axes a child policy needs to change.</w:t>
      </w:r>
    </w:p>
    <w:p>
      <w:pPr>
        <w:spacing w:after="100" w:before="180"/>
      </w:pPr>
      <w:r>
        <w:rPr>
          <w:rFonts w:ascii="Calibri" w:cs="Calibri" w:eastAsia="Calibri" w:hAnsi="Calibri"/>
          <w:b/>
          <w:bCs/>
          <w:color w:val="1F4E79"/>
          <w:sz w:val="24"/>
          <w:szCs w:val="24"/>
        </w:rPr>
        <w:t xml:space="preserve">Typical inheritance pattern</w:t>
      </w:r>
    </w:p>
    <w:p>
      <w:pPr>
        <w:pStyle w:val="ListParagraph"/>
        <w:numPr>
          <w:ilvl w:val="0"/>
          <w:numId w:val="2"/>
        </w:numPr>
        <w:spacing w:after="60" w:before="60" w:line="290"/>
      </w:pPr>
      <w:r>
        <w:rPr>
          <w:rFonts w:ascii="Calibri" w:cs="Calibri" w:eastAsia="Calibri" w:hAnsi="Calibri"/>
          <w:sz w:val="22"/>
          <w:szCs w:val="22"/>
        </w:rPr>
        <w:t xml:space="preserve">Root: `group by [alertname]`, `group wait 30s`, `repeat 4h`, contact: default Slack.</w:t>
      </w:r>
    </w:p>
    <w:p>
      <w:pPr>
        <w:pStyle w:val="ListParagraph"/>
        <w:numPr>
          <w:ilvl w:val="0"/>
          <w:numId w:val="2"/>
        </w:numPr>
        <w:spacing w:after="60" w:before="60" w:line="290"/>
      </w:pPr>
      <w:r>
        <w:rPr>
          <w:rFonts w:ascii="Calibri" w:cs="Calibri" w:eastAsia="Calibri" w:hAnsi="Calibri"/>
          <w:sz w:val="22"/>
          <w:szCs w:val="22"/>
        </w:rPr>
        <w:t xml:space="preserve">Child for critical: override contact to PagerDuty, override `group wait` to 0 (no waiting for critical), override `repeat` to 1h.</w:t>
      </w:r>
    </w:p>
    <w:p>
      <w:pPr>
        <w:pStyle w:val="ListParagraph"/>
        <w:numPr>
          <w:ilvl w:val="0"/>
          <w:numId w:val="2"/>
        </w:numPr>
        <w:spacing w:after="60" w:before="60" w:line="290"/>
      </w:pPr>
      <w:r>
        <w:rPr>
          <w:rFonts w:ascii="Calibri" w:cs="Calibri" w:eastAsia="Calibri" w:hAnsi="Calibri"/>
          <w:sz w:val="22"/>
          <w:szCs w:val="22"/>
        </w:rPr>
        <w:t xml:space="preserve">Child for warning + commerce: override contact to commerce Slack; timing inherits from root.</w:t>
      </w:r>
    </w:p>
    <w:p>
      <w:pPr>
        <w:pStyle w:val="Heading3"/>
        <w:spacing w:after="120" w:before="240"/>
      </w:pPr>
      <w:r>
        <w:rPr>
          <w:rFonts w:ascii="Calibri" w:cs="Calibri" w:eastAsia="Calibri" w:hAnsi="Calibri"/>
          <w:b/>
          <w:bCs/>
          <w:color w:val="2E75B6"/>
          <w:sz w:val="26"/>
          <w:szCs w:val="26"/>
        </w:rPr>
        <w:t xml:space="preserve">5.3.5 Mute Timings</w:t>
      </w:r>
    </w:p>
    <w:p>
      <w:pPr>
        <w:spacing w:after="80" w:before="80" w:line="300"/>
        <w:jc w:val="both"/>
      </w:pPr>
      <w:r>
        <w:rPr>
          <w:rFonts w:ascii="Calibri" w:cs="Calibri" w:eastAsia="Calibri" w:hAnsi="Calibri"/>
          <w:sz w:val="22"/>
          <w:szCs w:val="22"/>
        </w:rPr>
        <w:t xml:space="preserve">A mute timing is a named schedule that a policy can reference. When an alert matches the policy and the mute timing is active, notifications are suppressed until the mute window ends. Use cases:</w:t>
      </w:r>
    </w:p>
    <w:p>
      <w:pPr>
        <w:pStyle w:val="ListParagraph"/>
        <w:numPr>
          <w:ilvl w:val="0"/>
          <w:numId w:val="2"/>
        </w:numPr>
        <w:spacing w:after="60" w:before="60" w:line="290"/>
      </w:pPr>
      <w:r>
        <w:rPr>
          <w:rFonts w:ascii="Calibri" w:cs="Calibri" w:eastAsia="Calibri" w:hAnsi="Calibri"/>
          <w:sz w:val="22"/>
          <w:szCs w:val="22"/>
        </w:rPr>
        <w:t xml:space="preserve">Suppress non-critical alerts on weekends.</w:t>
      </w:r>
    </w:p>
    <w:p>
      <w:pPr>
        <w:pStyle w:val="ListParagraph"/>
        <w:numPr>
          <w:ilvl w:val="0"/>
          <w:numId w:val="2"/>
        </w:numPr>
        <w:spacing w:after="60" w:before="60" w:line="290"/>
      </w:pPr>
      <w:r>
        <w:rPr>
          <w:rFonts w:ascii="Calibri" w:cs="Calibri" w:eastAsia="Calibri" w:hAnsi="Calibri"/>
          <w:sz w:val="22"/>
          <w:szCs w:val="22"/>
        </w:rPr>
        <w:t xml:space="preserve">Suppress alerts during scheduled maintenance windows every first Sunday.</w:t>
      </w:r>
    </w:p>
    <w:p>
      <w:pPr>
        <w:pStyle w:val="ListParagraph"/>
        <w:numPr>
          <w:ilvl w:val="0"/>
          <w:numId w:val="2"/>
        </w:numPr>
        <w:spacing w:after="60" w:before="60" w:line="290"/>
      </w:pPr>
      <w:r>
        <w:rPr>
          <w:rFonts w:ascii="Calibri" w:cs="Calibri" w:eastAsia="Calibri" w:hAnsi="Calibri"/>
          <w:sz w:val="22"/>
          <w:szCs w:val="22"/>
        </w:rPr>
        <w:t xml:space="preserve">Suppress anything-but-critical during a code freeze around major holidays.</w:t>
      </w:r>
    </w:p>
    <w:p>
      <w:pPr>
        <w:spacing w:after="100" w:before="180"/>
      </w:pPr>
      <w:r>
        <w:rPr>
          <w:rFonts w:ascii="Calibri" w:cs="Calibri" w:eastAsia="Calibri" w:hAnsi="Calibri"/>
          <w:b/>
          <w:bCs/>
          <w:color w:val="1F4E79"/>
          <w:sz w:val="24"/>
          <w:szCs w:val="24"/>
        </w:rPr>
        <w:t xml:space="preserve">Configuring a mute timing</w:t>
      </w:r>
    </w:p>
    <w:p>
      <w:pPr>
        <w:pStyle w:val="ListParagraph"/>
        <w:numPr>
          <w:ilvl w:val="0"/>
          <w:numId w:val="3"/>
        </w:numPr>
        <w:spacing w:after="60" w:before="60" w:line="290"/>
      </w:pPr>
      <w:r>
        <w:rPr>
          <w:rFonts w:ascii="Calibri" w:cs="Calibri" w:eastAsia="Calibri" w:hAnsi="Calibri"/>
          <w:sz w:val="22"/>
          <w:szCs w:val="22"/>
        </w:rPr>
        <w:t xml:space="preserve">Alerting → Mute timings → + New mute timing.</w:t>
      </w:r>
    </w:p>
    <w:p>
      <w:pPr>
        <w:pStyle w:val="ListParagraph"/>
        <w:numPr>
          <w:ilvl w:val="0"/>
          <w:numId w:val="3"/>
        </w:numPr>
        <w:spacing w:after="60" w:before="60" w:line="290"/>
      </w:pPr>
      <w:r>
        <w:rPr>
          <w:rFonts w:ascii="Calibri" w:cs="Calibri" w:eastAsia="Calibri" w:hAnsi="Calibri"/>
          <w:sz w:val="22"/>
          <w:szCs w:val="22"/>
        </w:rPr>
        <w:t xml:space="preserve">Name it, e.g. `weekends`.</w:t>
      </w:r>
    </w:p>
    <w:p>
      <w:pPr>
        <w:pStyle w:val="ListParagraph"/>
        <w:numPr>
          <w:ilvl w:val="0"/>
          <w:numId w:val="3"/>
        </w:numPr>
        <w:spacing w:after="60" w:before="60" w:line="290"/>
      </w:pPr>
      <w:r>
        <w:rPr>
          <w:rFonts w:ascii="Calibri" w:cs="Calibri" w:eastAsia="Calibri" w:hAnsi="Calibri"/>
          <w:sz w:val="22"/>
          <w:szCs w:val="22"/>
        </w:rPr>
        <w:t xml:space="preserve">Specify a time interval: weekdays (Sat, Sun), all day, in the relevant timezone.</w:t>
      </w:r>
    </w:p>
    <w:p>
      <w:pPr>
        <w:pStyle w:val="ListParagraph"/>
        <w:numPr>
          <w:ilvl w:val="0"/>
          <w:numId w:val="3"/>
        </w:numPr>
        <w:spacing w:after="60" w:before="60" w:line="290"/>
      </w:pPr>
      <w:r>
        <w:rPr>
          <w:rFonts w:ascii="Calibri" w:cs="Calibri" w:eastAsia="Calibri" w:hAnsi="Calibri"/>
          <w:sz w:val="22"/>
          <w:szCs w:val="22"/>
        </w:rPr>
        <w:t xml:space="preserve">Save. Then edit a notification policy and attach the mute timing under "Additional settings."</w:t>
      </w:r>
    </w:p>
    <w:p>
      <w:pPr>
        <w:pStyle w:val="Heading3"/>
        <w:spacing w:after="120" w:before="240"/>
      </w:pPr>
      <w:r>
        <w:rPr>
          <w:rFonts w:ascii="Calibri" w:cs="Calibri" w:eastAsia="Calibri" w:hAnsi="Calibri"/>
          <w:b/>
          <w:bCs/>
          <w:color w:val="2E75B6"/>
          <w:sz w:val="26"/>
          <w:szCs w:val="26"/>
        </w:rPr>
        <w:t xml:space="preserve">5.3.6 Worked Example: Routing by Severity and Team</w:t>
      </w:r>
    </w:p>
    <w:p>
      <w:pPr>
        <w:spacing w:after="80" w:before="80" w:line="300"/>
        <w:jc w:val="both"/>
      </w:pPr>
      <w:r>
        <w:rPr>
          <w:rFonts w:ascii="Calibri" w:cs="Calibri" w:eastAsia="Calibri" w:hAnsi="Calibri"/>
          <w:sz w:val="22"/>
          <w:szCs w:val="22"/>
        </w:rPr>
        <w:t xml:space="preserve">Goal: a three-team company routes critical alerts to PagerDuty, warning alerts to team-specific Slack channels, and informational alerts to a low-priority review channel.</w:t>
      </w:r>
    </w:p>
    <w:p>
      <w:pPr>
        <w:spacing w:after="100" w:before="180"/>
      </w:pPr>
      <w:r>
        <w:rPr>
          <w:rFonts w:ascii="Calibri" w:cs="Calibri" w:eastAsia="Calibri" w:hAnsi="Calibri"/>
          <w:b/>
          <w:bCs/>
          <w:color w:val="1F4E79"/>
          <w:sz w:val="24"/>
          <w:szCs w:val="24"/>
        </w:rPr>
        <w:t xml:space="preserve">Contact points (configured separately, covered in 5.4)</w:t>
      </w:r>
    </w:p>
    <w:p>
      <w:pPr>
        <w:pStyle w:val="ListParagraph"/>
        <w:numPr>
          <w:ilvl w:val="0"/>
          <w:numId w:val="2"/>
        </w:numPr>
        <w:spacing w:after="60" w:before="60" w:line="290"/>
      </w:pPr>
      <w:r>
        <w:rPr>
          <w:rFonts w:ascii="Calibri" w:cs="Calibri" w:eastAsia="Calibri" w:hAnsi="Calibri"/>
          <w:sz w:val="22"/>
          <w:szCs w:val="22"/>
        </w:rPr>
        <w:t xml:space="preserve">`default-slack` → the general #alerts channel</w:t>
      </w:r>
    </w:p>
    <w:p>
      <w:pPr>
        <w:pStyle w:val="ListParagraph"/>
        <w:numPr>
          <w:ilvl w:val="0"/>
          <w:numId w:val="2"/>
        </w:numPr>
        <w:spacing w:after="60" w:before="60" w:line="290"/>
      </w:pPr>
      <w:r>
        <w:rPr>
          <w:rFonts w:ascii="Calibri" w:cs="Calibri" w:eastAsia="Calibri" w:hAnsi="Calibri"/>
          <w:sz w:val="22"/>
          <w:szCs w:val="22"/>
        </w:rPr>
        <w:t xml:space="preserve">`pd-primary` → PagerDuty primary on-call</w:t>
      </w:r>
    </w:p>
    <w:p>
      <w:pPr>
        <w:pStyle w:val="ListParagraph"/>
        <w:numPr>
          <w:ilvl w:val="0"/>
          <w:numId w:val="2"/>
        </w:numPr>
        <w:spacing w:after="60" w:before="60" w:line="290"/>
      </w:pPr>
      <w:r>
        <w:rPr>
          <w:rFonts w:ascii="Calibri" w:cs="Calibri" w:eastAsia="Calibri" w:hAnsi="Calibri"/>
          <w:sz w:val="22"/>
          <w:szCs w:val="22"/>
        </w:rPr>
        <w:t xml:space="preserve">`slack-commerce`, `slack-platform`, `slack-data`</w:t>
      </w:r>
    </w:p>
    <w:p>
      <w:pPr>
        <w:pStyle w:val="ListParagraph"/>
        <w:numPr>
          <w:ilvl w:val="0"/>
          <w:numId w:val="2"/>
        </w:numPr>
        <w:spacing w:after="60" w:before="60" w:line="290"/>
      </w:pPr>
      <w:r>
        <w:rPr>
          <w:rFonts w:ascii="Calibri" w:cs="Calibri" w:eastAsia="Calibri" w:hAnsi="Calibri"/>
          <w:sz w:val="22"/>
          <w:szCs w:val="22"/>
        </w:rPr>
        <w:t xml:space="preserve">`slack-review` → low-priority review channel</w:t>
      </w:r>
    </w:p>
    <w:p>
      <w:pPr>
        <w:spacing w:after="100" w:before="180"/>
      </w:pPr>
      <w:r>
        <w:rPr>
          <w:rFonts w:ascii="Calibri" w:cs="Calibri" w:eastAsia="Calibri" w:hAnsi="Calibri"/>
          <w:b/>
          <w:bCs/>
          <w:color w:val="1F4E79"/>
          <w:sz w:val="24"/>
          <w:szCs w:val="24"/>
        </w:rPr>
        <w:t xml:space="preserve">Policy tree</w:t>
      </w:r>
    </w:p>
    <w:p>
      <w:pPr>
        <w:shd w:fill="F2F2F2" w:val="clear"/>
        <w:spacing w:after="0" w:before="0" w:line="260"/>
      </w:pPr>
      <w:r>
        <w:rPr>
          <w:rFonts w:ascii="Consolas" w:cs="Consolas" w:eastAsia="Consolas" w:hAnsi="Consolas"/>
          <w:color w:val="24292E"/>
          <w:sz w:val="20"/>
          <w:szCs w:val="20"/>
        </w:rPr>
        <w:t xml:space="preserve">Root policy:</w:t>
      </w:r>
    </w:p>
    <w:p>
      <w:pPr>
        <w:shd w:fill="F2F2F2" w:val="clear"/>
        <w:spacing w:after="0" w:before="0" w:line="260"/>
      </w:pPr>
      <w:r>
        <w:rPr>
          <w:rFonts w:ascii="Consolas" w:cs="Consolas" w:eastAsia="Consolas" w:hAnsi="Consolas"/>
          <w:color w:val="24292E"/>
          <w:sz w:val="20"/>
          <w:szCs w:val="20"/>
        </w:rPr>
        <w:t xml:space="preserve">  Contact: default-slack</w:t>
      </w:r>
    </w:p>
    <w:p>
      <w:pPr>
        <w:shd w:fill="F2F2F2" w:val="clear"/>
        <w:spacing w:after="0" w:before="0" w:line="260"/>
      </w:pPr>
      <w:r>
        <w:rPr>
          <w:rFonts w:ascii="Consolas" w:cs="Consolas" w:eastAsia="Consolas" w:hAnsi="Consolas"/>
          <w:color w:val="24292E"/>
          <w:sz w:val="20"/>
          <w:szCs w:val="20"/>
        </w:rPr>
        <w:t xml:space="preserve">  Group by: [alertname, env]</w:t>
      </w:r>
    </w:p>
    <w:p>
      <w:pPr>
        <w:shd w:fill="F2F2F2" w:val="clear"/>
        <w:spacing w:after="0" w:before="0" w:line="260"/>
      </w:pPr>
      <w:r>
        <w:rPr>
          <w:rFonts w:ascii="Consolas" w:cs="Consolas" w:eastAsia="Consolas" w:hAnsi="Consolas"/>
          <w:color w:val="24292E"/>
          <w:sz w:val="20"/>
          <w:szCs w:val="20"/>
        </w:rPr>
        <w:t xml:space="preserve">  Group wait: 30s, Group interval: 5m, Repeat: 4h</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Nested: severity = critical</w:t>
      </w:r>
    </w:p>
    <w:p>
      <w:pPr>
        <w:shd w:fill="F2F2F2" w:val="clear"/>
        <w:spacing w:after="0" w:before="0" w:line="260"/>
      </w:pPr>
      <w:r>
        <w:rPr>
          <w:rFonts w:ascii="Consolas" w:cs="Consolas" w:eastAsia="Consolas" w:hAnsi="Consolas"/>
          <w:color w:val="24292E"/>
          <w:sz w:val="20"/>
          <w:szCs w:val="20"/>
        </w:rPr>
        <w:t xml:space="preserve">    Contact: pd-primary</w:t>
      </w:r>
    </w:p>
    <w:p>
      <w:pPr>
        <w:shd w:fill="F2F2F2" w:val="clear"/>
        <w:spacing w:after="0" w:before="0" w:line="260"/>
      </w:pPr>
      <w:r>
        <w:rPr>
          <w:rFonts w:ascii="Consolas" w:cs="Consolas" w:eastAsia="Consolas" w:hAnsi="Consolas"/>
          <w:color w:val="24292E"/>
          <w:sz w:val="20"/>
          <w:szCs w:val="20"/>
        </w:rPr>
        <w:t xml:space="preserve">    Group wait: 0s (page immediately)</w:t>
      </w:r>
    </w:p>
    <w:p>
      <w:pPr>
        <w:shd w:fill="F2F2F2" w:val="clear"/>
        <w:spacing w:after="0" w:before="0" w:line="260"/>
      </w:pPr>
      <w:r>
        <w:rPr>
          <w:rFonts w:ascii="Consolas" w:cs="Consolas" w:eastAsia="Consolas" w:hAnsi="Consolas"/>
          <w:color w:val="24292E"/>
          <w:sz w:val="20"/>
          <w:szCs w:val="20"/>
        </w:rPr>
        <w:t xml:space="preserve">    Repeat: 1h</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Nested: severity = warning, team = commerce</w:t>
      </w:r>
    </w:p>
    <w:p>
      <w:pPr>
        <w:shd w:fill="F2F2F2" w:val="clear"/>
        <w:spacing w:after="0" w:before="0" w:line="260"/>
      </w:pPr>
      <w:r>
        <w:rPr>
          <w:rFonts w:ascii="Consolas" w:cs="Consolas" w:eastAsia="Consolas" w:hAnsi="Consolas"/>
          <w:color w:val="24292E"/>
          <w:sz w:val="20"/>
          <w:szCs w:val="20"/>
        </w:rPr>
        <w:t xml:space="preserve">    Contact: slack-commerce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Nested: severity = warning, team = platform</w:t>
      </w:r>
    </w:p>
    <w:p>
      <w:pPr>
        <w:shd w:fill="F2F2F2" w:val="clear"/>
        <w:spacing w:after="0" w:before="0" w:line="260"/>
      </w:pPr>
      <w:r>
        <w:rPr>
          <w:rFonts w:ascii="Consolas" w:cs="Consolas" w:eastAsia="Consolas" w:hAnsi="Consolas"/>
          <w:color w:val="24292E"/>
          <w:sz w:val="20"/>
          <w:szCs w:val="20"/>
        </w:rPr>
        <w:t xml:space="preserve">    Contact: slack-platform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Nested: severity = warning, team = data</w:t>
      </w:r>
    </w:p>
    <w:p>
      <w:pPr>
        <w:shd w:fill="F2F2F2" w:val="clear"/>
        <w:spacing w:after="0" w:before="0" w:line="260"/>
      </w:pPr>
      <w:r>
        <w:rPr>
          <w:rFonts w:ascii="Consolas" w:cs="Consolas" w:eastAsia="Consolas" w:hAnsi="Consolas"/>
          <w:color w:val="24292E"/>
          <w:sz w:val="20"/>
          <w:szCs w:val="20"/>
        </w:rPr>
        <w:t xml:space="preserve">    Contact: slack-data</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Nested: severity = info</w:t>
      </w:r>
    </w:p>
    <w:p>
      <w:pPr>
        <w:shd w:fill="F2F2F2" w:val="clear"/>
        <w:spacing w:after="0" w:before="0" w:line="260"/>
      </w:pPr>
      <w:r>
        <w:rPr>
          <w:rFonts w:ascii="Consolas" w:cs="Consolas" w:eastAsia="Consolas" w:hAnsi="Consolas"/>
          <w:color w:val="24292E"/>
          <w:sz w:val="20"/>
          <w:szCs w:val="20"/>
        </w:rPr>
        <w:t xml:space="preserve">    Contact: slack-review</w:t>
      </w:r>
    </w:p>
    <w:p>
      <w:pPr>
        <w:shd w:fill="F2F2F2" w:val="clear"/>
        <w:spacing w:after="0" w:before="0" w:line="260"/>
      </w:pPr>
      <w:r>
        <w:rPr>
          <w:rFonts w:ascii="Consolas" w:cs="Consolas" w:eastAsia="Consolas" w:hAnsi="Consolas"/>
          <w:color w:val="24292E"/>
          <w:sz w:val="20"/>
          <w:szCs w:val="20"/>
        </w:rPr>
        <w:t xml:space="preserve">    Mute timings: [weekends]    # don't review over weekends</w:t>
      </w:r>
    </w:p>
    <w:p>
      <w:r>
        <w:br w:type="page"/>
      </w:r>
    </w:p>
    <w:p>
      <w:pPr>
        <w:pStyle w:val="Heading2"/>
        <w:spacing w:after="160" w:before="320"/>
      </w:pPr>
      <w:r>
        <w:rPr>
          <w:rFonts w:ascii="Calibri" w:cs="Calibri" w:eastAsia="Calibri" w:hAnsi="Calibri"/>
          <w:b/>
          <w:bCs/>
          <w:color w:val="2E75B6"/>
          <w:sz w:val="30"/>
          <w:szCs w:val="30"/>
        </w:rPr>
        <w:t xml:space="preserve">Topic 5.4 — Contact Points: Where Alerts Go</w:t>
      </w:r>
    </w:p>
    <w:p>
      <w:pPr>
        <w:spacing w:after="80" w:before="80" w:line="300"/>
        <w:jc w:val="both"/>
      </w:pPr>
      <w:r>
        <w:rPr>
          <w:rFonts w:ascii="Calibri" w:cs="Calibri" w:eastAsia="Calibri" w:hAnsi="Calibri"/>
          <w:sz w:val="22"/>
          <w:szCs w:val="22"/>
        </w:rPr>
        <w:t xml:space="preserve">A contact point is a named destination for alert notifications. Alerting policies match alerts and forward them to one contact point. Grafana ships with 30+ contact point types; this topic covers the four from the curriculum in detail plus an overview of others.</w:t>
      </w:r>
    </w:p>
    <w:p>
      <w:pPr>
        <w:pStyle w:val="Heading3"/>
        <w:spacing w:after="120" w:before="240"/>
      </w:pPr>
      <w:r>
        <w:rPr>
          <w:rFonts w:ascii="Calibri" w:cs="Calibri" w:eastAsia="Calibri" w:hAnsi="Calibri"/>
          <w:b/>
          <w:bCs/>
          <w:color w:val="2E75B6"/>
          <w:sz w:val="26"/>
          <w:szCs w:val="26"/>
        </w:rPr>
        <w:t xml:space="preserve">5.4.1 Slack</w:t>
      </w:r>
    </w:p>
    <w:p>
      <w:pPr>
        <w:spacing w:after="80" w:before="80" w:line="300"/>
        <w:jc w:val="both"/>
      </w:pPr>
      <w:r>
        <w:rPr>
          <w:rFonts w:ascii="Calibri" w:cs="Calibri" w:eastAsia="Calibri" w:hAnsi="Calibri"/>
          <w:sz w:val="22"/>
          <w:szCs w:val="22"/>
        </w:rPr>
        <w:t xml:space="preserve">Slack is the most common contact point for non-paging alerts. Grafana supports two integration modes:</w:t>
      </w:r>
    </w:p>
    <w:p>
      <w:pPr>
        <w:spacing w:after="100" w:before="180"/>
      </w:pPr>
      <w:r>
        <w:rPr>
          <w:rFonts w:ascii="Calibri" w:cs="Calibri" w:eastAsia="Calibri" w:hAnsi="Calibri"/>
          <w:b/>
          <w:bCs/>
          <w:color w:val="1F4E79"/>
          <w:sz w:val="24"/>
          <w:szCs w:val="24"/>
        </w:rPr>
        <w:t xml:space="preserve">Incoming Webhook (simplest)</w:t>
      </w:r>
    </w:p>
    <w:p>
      <w:pPr>
        <w:pStyle w:val="ListParagraph"/>
        <w:numPr>
          <w:ilvl w:val="0"/>
          <w:numId w:val="3"/>
        </w:numPr>
        <w:spacing w:after="60" w:before="60" w:line="290"/>
      </w:pPr>
      <w:r>
        <w:rPr>
          <w:rFonts w:ascii="Calibri" w:cs="Calibri" w:eastAsia="Calibri" w:hAnsi="Calibri"/>
          <w:sz w:val="22"/>
          <w:szCs w:val="22"/>
        </w:rPr>
        <w:t xml:space="preserve">In Slack: Apps → Incoming Webhooks → Add to Slack → pick the channel.</w:t>
      </w:r>
    </w:p>
    <w:p>
      <w:pPr>
        <w:pStyle w:val="ListParagraph"/>
        <w:numPr>
          <w:ilvl w:val="0"/>
          <w:numId w:val="3"/>
        </w:numPr>
        <w:spacing w:after="60" w:before="60" w:line="290"/>
      </w:pPr>
      <w:r>
        <w:rPr>
          <w:rFonts w:ascii="Calibri" w:cs="Calibri" w:eastAsia="Calibri" w:hAnsi="Calibri"/>
          <w:sz w:val="22"/>
          <w:szCs w:val="22"/>
        </w:rPr>
        <w:t xml:space="preserve">Slack generates a webhook URL like `https://hooks.slack.com/services/T.../B.../...`.</w:t>
      </w:r>
    </w:p>
    <w:p>
      <w:pPr>
        <w:pStyle w:val="ListParagraph"/>
        <w:numPr>
          <w:ilvl w:val="0"/>
          <w:numId w:val="3"/>
        </w:numPr>
        <w:spacing w:after="60" w:before="60" w:line="290"/>
      </w:pPr>
      <w:r>
        <w:rPr>
          <w:rFonts w:ascii="Calibri" w:cs="Calibri" w:eastAsia="Calibri" w:hAnsi="Calibri"/>
          <w:sz w:val="22"/>
          <w:szCs w:val="22"/>
        </w:rPr>
        <w:t xml:space="preserve">In Grafana: Alerting → Contact points → + Add contact point. Name: `slack-commerce`. Integration: Slack. Paste the webhook URL.</w:t>
      </w:r>
    </w:p>
    <w:p>
      <w:pPr>
        <w:pStyle w:val="ListParagraph"/>
        <w:numPr>
          <w:ilvl w:val="0"/>
          <w:numId w:val="3"/>
        </w:numPr>
        <w:spacing w:after="60" w:before="60" w:line="290"/>
      </w:pPr>
      <w:r>
        <w:rPr>
          <w:rFonts w:ascii="Calibri" w:cs="Calibri" w:eastAsia="Calibri" w:hAnsi="Calibri"/>
          <w:sz w:val="22"/>
          <w:szCs w:val="22"/>
        </w:rPr>
        <w:t xml:space="preserve">Optionally set the username, icon, and mention tags (e.g. `&lt;!channel&gt;` for @channel pings).</w:t>
      </w:r>
    </w:p>
    <w:p>
      <w:pPr>
        <w:pStyle w:val="ListParagraph"/>
        <w:numPr>
          <w:ilvl w:val="0"/>
          <w:numId w:val="3"/>
        </w:numPr>
        <w:spacing w:after="60" w:before="60" w:line="290"/>
      </w:pPr>
      <w:r>
        <w:rPr>
          <w:rFonts w:ascii="Calibri" w:cs="Calibri" w:eastAsia="Calibri" w:hAnsi="Calibri"/>
          <w:sz w:val="22"/>
          <w:szCs w:val="22"/>
        </w:rPr>
        <w:t xml:space="preserve">Click "Test" — a test notification arrives in Slack.</w:t>
      </w:r>
    </w:p>
    <w:p>
      <w:pPr>
        <w:spacing w:after="100" w:before="180"/>
      </w:pPr>
      <w:r>
        <w:rPr>
          <w:rFonts w:ascii="Calibri" w:cs="Calibri" w:eastAsia="Calibri" w:hAnsi="Calibri"/>
          <w:b/>
          <w:bCs/>
          <w:color w:val="1F4E79"/>
          <w:sz w:val="24"/>
          <w:szCs w:val="24"/>
        </w:rPr>
        <w:t xml:space="preserve">OAuth (multi-channel from one app)</w:t>
      </w:r>
    </w:p>
    <w:p>
      <w:pPr>
        <w:spacing w:after="80" w:before="80" w:line="300"/>
        <w:jc w:val="both"/>
      </w:pPr>
      <w:r>
        <w:rPr>
          <w:rFonts w:ascii="Calibri" w:cs="Calibri" w:eastAsia="Calibri" w:hAnsi="Calibri"/>
          <w:sz w:val="22"/>
          <w:szCs w:val="22"/>
        </w:rPr>
        <w:t xml:space="preserve">Instead of a webhook per channel, install a Grafana Slack app and use a Bot User OAuth Token. Then one contact point can target any channel by name. Useful when you have many contact points and want to manage one credential.</w:t>
      </w:r>
    </w:p>
    <w:p>
      <w:pPr>
        <w:spacing w:after="100" w:before="180"/>
      </w:pPr>
      <w:r>
        <w:rPr>
          <w:rFonts w:ascii="Calibri" w:cs="Calibri" w:eastAsia="Calibri" w:hAnsi="Calibri"/>
          <w:b/>
          <w:bCs/>
          <w:color w:val="1F4E79"/>
          <w:sz w:val="24"/>
          <w:szCs w:val="24"/>
        </w:rPr>
        <w:t xml:space="preserve">Key Slack contact point options</w:t>
      </w:r>
    </w:p>
    <w:p>
      <w:pPr>
        <w:pStyle w:val="ListParagraph"/>
        <w:numPr>
          <w:ilvl w:val="0"/>
          <w:numId w:val="2"/>
        </w:numPr>
        <w:spacing w:after="60" w:before="60" w:line="290"/>
      </w:pPr>
      <w:r>
        <w:rPr>
          <w:rFonts w:ascii="Calibri" w:cs="Calibri" w:eastAsia="Calibri" w:hAnsi="Calibri"/>
          <w:sz w:val="22"/>
          <w:szCs w:val="22"/>
        </w:rPr>
        <w:t xml:space="preserve">Recipient — channel name (e.g. `#alerts-commerce`) or user (`@alice`).</w:t>
      </w:r>
    </w:p>
    <w:p>
      <w:pPr>
        <w:pStyle w:val="ListParagraph"/>
        <w:numPr>
          <w:ilvl w:val="0"/>
          <w:numId w:val="2"/>
        </w:numPr>
        <w:spacing w:after="60" w:before="60" w:line="290"/>
      </w:pPr>
      <w:r>
        <w:rPr>
          <w:rFonts w:ascii="Calibri" w:cs="Calibri" w:eastAsia="Calibri" w:hAnsi="Calibri"/>
          <w:sz w:val="22"/>
          <w:szCs w:val="22"/>
        </w:rPr>
        <w:t xml:space="preserve">Username — the display name of the sender (often `Grafana`).</w:t>
      </w:r>
    </w:p>
    <w:p>
      <w:pPr>
        <w:pStyle w:val="ListParagraph"/>
        <w:numPr>
          <w:ilvl w:val="0"/>
          <w:numId w:val="2"/>
        </w:numPr>
        <w:spacing w:after="60" w:before="60" w:line="290"/>
      </w:pPr>
      <w:r>
        <w:rPr>
          <w:rFonts w:ascii="Calibri" w:cs="Calibri" w:eastAsia="Calibri" w:hAnsi="Calibri"/>
          <w:sz w:val="22"/>
          <w:szCs w:val="22"/>
        </w:rPr>
        <w:t xml:space="preserve">Icon — emoji or URL.</w:t>
      </w:r>
    </w:p>
    <w:p>
      <w:pPr>
        <w:pStyle w:val="ListParagraph"/>
        <w:numPr>
          <w:ilvl w:val="0"/>
          <w:numId w:val="2"/>
        </w:numPr>
        <w:spacing w:after="60" w:before="60" w:line="290"/>
      </w:pPr>
      <w:r>
        <w:rPr>
          <w:rFonts w:ascii="Calibri" w:cs="Calibri" w:eastAsia="Calibri" w:hAnsi="Calibri"/>
          <w:sz w:val="22"/>
          <w:szCs w:val="22"/>
        </w:rPr>
        <w:t xml:space="preserve">Mention users / Mention groups / Mention channel — who to @ping.</w:t>
      </w:r>
    </w:p>
    <w:p>
      <w:pPr>
        <w:pStyle w:val="ListParagraph"/>
        <w:numPr>
          <w:ilvl w:val="0"/>
          <w:numId w:val="2"/>
        </w:numPr>
        <w:spacing w:after="60" w:before="60" w:line="290"/>
      </w:pPr>
      <w:r>
        <w:rPr>
          <w:rFonts w:ascii="Calibri" w:cs="Calibri" w:eastAsia="Calibri" w:hAnsi="Calibri"/>
          <w:sz w:val="22"/>
          <w:szCs w:val="22"/>
        </w:rPr>
        <w:t xml:space="preserve">Title and Text templates — override the default format (Topic 5.4.6).</w:t>
      </w:r>
    </w:p>
    <w:p>
      <w:pPr>
        <w:pStyle w:val="Heading3"/>
        <w:spacing w:after="120" w:before="240"/>
      </w:pPr>
      <w:r>
        <w:rPr>
          <w:rFonts w:ascii="Calibri" w:cs="Calibri" w:eastAsia="Calibri" w:hAnsi="Calibri"/>
          <w:b/>
          <w:bCs/>
          <w:color w:val="2E75B6"/>
          <w:sz w:val="26"/>
          <w:szCs w:val="26"/>
        </w:rPr>
        <w:t xml:space="preserve">5.4.2 Email</w:t>
      </w:r>
    </w:p>
    <w:p>
      <w:pPr>
        <w:spacing w:after="80" w:before="80" w:line="300"/>
        <w:jc w:val="both"/>
      </w:pPr>
      <w:r>
        <w:rPr>
          <w:rFonts w:ascii="Calibri" w:cs="Calibri" w:eastAsia="Calibri" w:hAnsi="Calibri"/>
          <w:sz w:val="22"/>
          <w:szCs w:val="22"/>
        </w:rPr>
        <w:t xml:space="preserve">Grafana sends alert emails through an SMTP server. You configure the SMTP server in `grafana.ini` once, and then every email contact point simply specifies recipient addresses.</w:t>
      </w:r>
    </w:p>
    <w:p>
      <w:pPr>
        <w:spacing w:after="100" w:before="180"/>
      </w:pPr>
      <w:r>
        <w:rPr>
          <w:rFonts w:ascii="Calibri" w:cs="Calibri" w:eastAsia="Calibri" w:hAnsi="Calibri"/>
          <w:b/>
          <w:bCs/>
          <w:color w:val="1F4E79"/>
          <w:sz w:val="24"/>
          <w:szCs w:val="24"/>
        </w:rPr>
        <w:t xml:space="preserve">Configure SMTP in grafana.ini</w:t>
      </w:r>
    </w:p>
    <w:p>
      <w:pPr>
        <w:shd w:fill="F2F2F2" w:val="clear"/>
        <w:spacing w:after="0" w:before="0" w:line="260"/>
      </w:pPr>
      <w:r>
        <w:rPr>
          <w:rFonts w:ascii="Consolas" w:cs="Consolas" w:eastAsia="Consolas" w:hAnsi="Consolas"/>
          <w:color w:val="24292E"/>
          <w:sz w:val="20"/>
          <w:szCs w:val="20"/>
        </w:rPr>
        <w:t xml:space="preserve">[smtp]</w:t>
      </w:r>
    </w:p>
    <w:p>
      <w:pPr>
        <w:shd w:fill="F2F2F2" w:val="clear"/>
        <w:spacing w:after="0" w:before="0" w:line="260"/>
      </w:pPr>
      <w:r>
        <w:rPr>
          <w:rFonts w:ascii="Consolas" w:cs="Consolas" w:eastAsia="Consolas" w:hAnsi="Consolas"/>
          <w:color w:val="24292E"/>
          <w:sz w:val="20"/>
          <w:szCs w:val="20"/>
        </w:rPr>
        <w:t xml:space="preserve">enabled = true</w:t>
      </w:r>
    </w:p>
    <w:p>
      <w:pPr>
        <w:shd w:fill="F2F2F2" w:val="clear"/>
        <w:spacing w:after="0" w:before="0" w:line="260"/>
      </w:pPr>
      <w:r>
        <w:rPr>
          <w:rFonts w:ascii="Consolas" w:cs="Consolas" w:eastAsia="Consolas" w:hAnsi="Consolas"/>
          <w:color w:val="24292E"/>
          <w:sz w:val="20"/>
          <w:szCs w:val="20"/>
        </w:rPr>
        <w:t xml:space="preserve">host = smtp.example.com:587</w:t>
      </w:r>
    </w:p>
    <w:p>
      <w:pPr>
        <w:shd w:fill="F2F2F2" w:val="clear"/>
        <w:spacing w:after="0" w:before="0" w:line="260"/>
      </w:pPr>
      <w:r>
        <w:rPr>
          <w:rFonts w:ascii="Consolas" w:cs="Consolas" w:eastAsia="Consolas" w:hAnsi="Consolas"/>
          <w:color w:val="24292E"/>
          <w:sz w:val="20"/>
          <w:szCs w:val="20"/>
        </w:rPr>
        <w:t xml:space="preserve">user = grafana@example.com</w:t>
      </w:r>
    </w:p>
    <w:p>
      <w:pPr>
        <w:shd w:fill="F2F2F2" w:val="clear"/>
        <w:spacing w:after="0" w:before="0" w:line="260"/>
      </w:pPr>
      <w:r>
        <w:rPr>
          <w:rFonts w:ascii="Consolas" w:cs="Consolas" w:eastAsia="Consolas" w:hAnsi="Consolas"/>
          <w:color w:val="24292E"/>
          <w:sz w:val="20"/>
          <w:szCs w:val="20"/>
        </w:rPr>
        <w:t xml:space="preserve">password = secret</w:t>
      </w:r>
    </w:p>
    <w:p>
      <w:pPr>
        <w:shd w:fill="F2F2F2" w:val="clear"/>
        <w:spacing w:after="0" w:before="0" w:line="260"/>
      </w:pPr>
      <w:r>
        <w:rPr>
          <w:rFonts w:ascii="Consolas" w:cs="Consolas" w:eastAsia="Consolas" w:hAnsi="Consolas"/>
          <w:color w:val="24292E"/>
          <w:sz w:val="20"/>
          <w:szCs w:val="20"/>
        </w:rPr>
        <w:t xml:space="preserve">from_address = grafana@example.com</w:t>
      </w:r>
    </w:p>
    <w:p>
      <w:pPr>
        <w:shd w:fill="F2F2F2" w:val="clear"/>
        <w:spacing w:after="0" w:before="0" w:line="260"/>
      </w:pPr>
      <w:r>
        <w:rPr>
          <w:rFonts w:ascii="Consolas" w:cs="Consolas" w:eastAsia="Consolas" w:hAnsi="Consolas"/>
          <w:color w:val="24292E"/>
          <w:sz w:val="20"/>
          <w:szCs w:val="20"/>
        </w:rPr>
        <w:t xml:space="preserve">from_name = Grafana</w:t>
      </w:r>
    </w:p>
    <w:p>
      <w:pPr>
        <w:shd w:fill="F2F2F2" w:val="clear"/>
        <w:spacing w:after="0" w:before="0" w:line="260"/>
      </w:pPr>
      <w:r>
        <w:rPr>
          <w:rFonts w:ascii="Consolas" w:cs="Consolas" w:eastAsia="Consolas" w:hAnsi="Consolas"/>
          <w:color w:val="24292E"/>
          <w:sz w:val="20"/>
          <w:szCs w:val="20"/>
        </w:rPr>
        <w:t xml:space="preserve">startTLS_policy = MandatoryStartTLS</w:t>
      </w:r>
    </w:p>
    <w:p>
      <w:pPr>
        <w:spacing w:after="100" w:before="180"/>
      </w:pPr>
      <w:r>
        <w:rPr>
          <w:rFonts w:ascii="Calibri" w:cs="Calibri" w:eastAsia="Calibri" w:hAnsi="Calibri"/>
          <w:b/>
          <w:bCs/>
          <w:color w:val="1F4E79"/>
          <w:sz w:val="24"/>
          <w:szCs w:val="24"/>
        </w:rPr>
        <w:t xml:space="preserve">Create the contact point</w:t>
      </w:r>
    </w:p>
    <w:p>
      <w:pPr>
        <w:pStyle w:val="ListParagraph"/>
        <w:numPr>
          <w:ilvl w:val="0"/>
          <w:numId w:val="2"/>
        </w:numPr>
        <w:spacing w:after="60" w:before="60" w:line="290"/>
      </w:pPr>
      <w:r>
        <w:rPr>
          <w:rFonts w:ascii="Calibri" w:cs="Calibri" w:eastAsia="Calibri" w:hAnsi="Calibri"/>
          <w:sz w:val="22"/>
          <w:szCs w:val="22"/>
        </w:rPr>
        <w:t xml:space="preserve">Integration: Email.</w:t>
      </w:r>
    </w:p>
    <w:p>
      <w:pPr>
        <w:pStyle w:val="ListParagraph"/>
        <w:numPr>
          <w:ilvl w:val="0"/>
          <w:numId w:val="2"/>
        </w:numPr>
        <w:spacing w:after="60" w:before="60" w:line="290"/>
      </w:pPr>
      <w:r>
        <w:rPr>
          <w:rFonts w:ascii="Calibri" w:cs="Calibri" w:eastAsia="Calibri" w:hAnsi="Calibri"/>
          <w:sz w:val="22"/>
          <w:szCs w:val="22"/>
        </w:rPr>
        <w:t xml:space="preserve">Single email: send one email with all recipients in the To field vs individual emails.</w:t>
      </w:r>
    </w:p>
    <w:p>
      <w:pPr>
        <w:pStyle w:val="ListParagraph"/>
        <w:numPr>
          <w:ilvl w:val="0"/>
          <w:numId w:val="2"/>
        </w:numPr>
        <w:spacing w:after="60" w:before="60" w:line="290"/>
      </w:pPr>
      <w:r>
        <w:rPr>
          <w:rFonts w:ascii="Calibri" w:cs="Calibri" w:eastAsia="Calibri" w:hAnsi="Calibri"/>
          <w:sz w:val="22"/>
          <w:szCs w:val="22"/>
        </w:rPr>
        <w:t xml:space="preserve">Addresses: comma- or newline-separated list.</w:t>
      </w:r>
    </w:p>
    <w:p>
      <w:pPr>
        <w:pStyle w:val="ListParagraph"/>
        <w:numPr>
          <w:ilvl w:val="0"/>
          <w:numId w:val="2"/>
        </w:numPr>
        <w:spacing w:after="60" w:before="60" w:line="290"/>
      </w:pPr>
      <w:r>
        <w:rPr>
          <w:rFonts w:ascii="Calibri" w:cs="Calibri" w:eastAsia="Calibri" w:hAnsi="Calibri"/>
          <w:sz w:val="22"/>
          <w:szCs w:val="22"/>
        </w:rPr>
        <w:t xml:space="preserve">Message template: override the body.</w:t>
      </w:r>
    </w:p>
    <w:p>
      <w:pPr>
        <w:pStyle w:val="Heading3"/>
        <w:spacing w:after="120" w:before="240"/>
      </w:pPr>
      <w:r>
        <w:rPr>
          <w:rFonts w:ascii="Calibri" w:cs="Calibri" w:eastAsia="Calibri" w:hAnsi="Calibri"/>
          <w:b/>
          <w:bCs/>
          <w:color w:val="2E75B6"/>
          <w:sz w:val="26"/>
          <w:szCs w:val="26"/>
        </w:rPr>
        <w:t xml:space="preserve">5.4.3 PagerDuty</w:t>
      </w:r>
    </w:p>
    <w:p>
      <w:pPr>
        <w:spacing w:after="80" w:before="80" w:line="300"/>
        <w:jc w:val="both"/>
      </w:pPr>
      <w:r>
        <w:rPr>
          <w:rFonts w:ascii="Calibri" w:cs="Calibri" w:eastAsia="Calibri" w:hAnsi="Calibri"/>
          <w:sz w:val="22"/>
          <w:szCs w:val="22"/>
        </w:rPr>
        <w:t xml:space="preserve">PagerDuty is the standard commercial incident paging service. Grafana integrates with PagerDuty via the Events API v2.</w:t>
      </w:r>
    </w:p>
    <w:p>
      <w:pPr>
        <w:pStyle w:val="ListParagraph"/>
        <w:numPr>
          <w:ilvl w:val="0"/>
          <w:numId w:val="3"/>
        </w:numPr>
        <w:spacing w:after="60" w:before="60" w:line="290"/>
      </w:pPr>
      <w:r>
        <w:rPr>
          <w:rFonts w:ascii="Calibri" w:cs="Calibri" w:eastAsia="Calibri" w:hAnsi="Calibri"/>
          <w:sz w:val="22"/>
          <w:szCs w:val="22"/>
        </w:rPr>
        <w:t xml:space="preserve">In PagerDuty: Services → select a service (or create one) → Integrations → Add integration → Events API V2.</w:t>
      </w:r>
    </w:p>
    <w:p>
      <w:pPr>
        <w:pStyle w:val="ListParagraph"/>
        <w:numPr>
          <w:ilvl w:val="0"/>
          <w:numId w:val="3"/>
        </w:numPr>
        <w:spacing w:after="60" w:before="60" w:line="290"/>
      </w:pPr>
      <w:r>
        <w:rPr>
          <w:rFonts w:ascii="Calibri" w:cs="Calibri" w:eastAsia="Calibri" w:hAnsi="Calibri"/>
          <w:sz w:val="22"/>
          <w:szCs w:val="22"/>
        </w:rPr>
        <w:t xml:space="preserve">PagerDuty generates an Integration Key (routing key).</w:t>
      </w:r>
    </w:p>
    <w:p>
      <w:pPr>
        <w:pStyle w:val="ListParagraph"/>
        <w:numPr>
          <w:ilvl w:val="0"/>
          <w:numId w:val="3"/>
        </w:numPr>
        <w:spacing w:after="60" w:before="60" w:line="290"/>
      </w:pPr>
      <w:r>
        <w:rPr>
          <w:rFonts w:ascii="Calibri" w:cs="Calibri" w:eastAsia="Calibri" w:hAnsi="Calibri"/>
          <w:sz w:val="22"/>
          <w:szCs w:val="22"/>
        </w:rPr>
        <w:t xml:space="preserve">In Grafana: Alerting → Contact points → + Add contact point. Name: `pd-primary`. Integration: PagerDuty. Paste the integration key.</w:t>
      </w:r>
    </w:p>
    <w:p>
      <w:pPr>
        <w:pStyle w:val="ListParagraph"/>
        <w:numPr>
          <w:ilvl w:val="0"/>
          <w:numId w:val="3"/>
        </w:numPr>
        <w:spacing w:after="60" w:before="60" w:line="290"/>
      </w:pPr>
      <w:r>
        <w:rPr>
          <w:rFonts w:ascii="Calibri" w:cs="Calibri" w:eastAsia="Calibri" w:hAnsi="Calibri"/>
          <w:sz w:val="22"/>
          <w:szCs w:val="22"/>
        </w:rPr>
        <w:t xml:space="preserve">Choose the severity (critical / error / warning / info). Grafana maps its alert severity to PagerDuty's.</w:t>
      </w:r>
    </w:p>
    <w:p>
      <w:pPr>
        <w:pStyle w:val="ListParagraph"/>
        <w:numPr>
          <w:ilvl w:val="0"/>
          <w:numId w:val="3"/>
        </w:numPr>
        <w:spacing w:after="60" w:before="60" w:line="290"/>
      </w:pPr>
      <w:r>
        <w:rPr>
          <w:rFonts w:ascii="Calibri" w:cs="Calibri" w:eastAsia="Calibri" w:hAnsi="Calibri"/>
          <w:sz w:val="22"/>
          <w:szCs w:val="22"/>
        </w:rPr>
        <w:t xml:space="preserve">Optionally customize `Class`, `Component`, `Group`, `Summary`, `Source`, and links — these become PagerDuty incident fields.</w:t>
      </w:r>
    </w:p>
    <w:p>
      <w:pPr>
        <w:spacing w:after="100" w:before="180"/>
      </w:pPr>
      <w:r>
        <w:rPr>
          <w:rFonts w:ascii="Calibri" w:cs="Calibri" w:eastAsia="Calibri" w:hAnsi="Calibri"/>
          <w:b/>
          <w:bCs/>
          <w:color w:val="1F4E79"/>
          <w:sz w:val="24"/>
          <w:szCs w:val="24"/>
        </w:rPr>
        <w:t xml:space="preserve">What PagerDuty does with the incident</w:t>
      </w:r>
    </w:p>
    <w:p>
      <w:pPr>
        <w:pStyle w:val="ListParagraph"/>
        <w:numPr>
          <w:ilvl w:val="0"/>
          <w:numId w:val="2"/>
        </w:numPr>
        <w:spacing w:after="60" w:before="60" w:line="290"/>
      </w:pPr>
      <w:r>
        <w:rPr>
          <w:rFonts w:ascii="Calibri" w:cs="Calibri" w:eastAsia="Calibri" w:hAnsi="Calibri"/>
          <w:sz w:val="22"/>
          <w:szCs w:val="22"/>
        </w:rPr>
        <w:t xml:space="preserve">Creates or updates an incident (Grafana sends a dedup key derived from the alert's labels).</w:t>
      </w:r>
    </w:p>
    <w:p>
      <w:pPr>
        <w:pStyle w:val="ListParagraph"/>
        <w:numPr>
          <w:ilvl w:val="0"/>
          <w:numId w:val="2"/>
        </w:numPr>
        <w:spacing w:after="60" w:before="60" w:line="290"/>
      </w:pPr>
      <w:r>
        <w:rPr>
          <w:rFonts w:ascii="Calibri" w:cs="Calibri" w:eastAsia="Calibri" w:hAnsi="Calibri"/>
          <w:sz w:val="22"/>
          <w:szCs w:val="22"/>
        </w:rPr>
        <w:t xml:space="preserve">Runs PagerDuty's escalation policy — initial page, wait for ack, escalate if unacknowledged.</w:t>
      </w:r>
    </w:p>
    <w:p>
      <w:pPr>
        <w:pStyle w:val="ListParagraph"/>
        <w:numPr>
          <w:ilvl w:val="0"/>
          <w:numId w:val="2"/>
        </w:numPr>
        <w:spacing w:after="60" w:before="60" w:line="290"/>
      </w:pPr>
      <w:r>
        <w:rPr>
          <w:rFonts w:ascii="Calibri" w:cs="Calibri" w:eastAsia="Calibri" w:hAnsi="Calibri"/>
          <w:sz w:val="22"/>
          <w:szCs w:val="22"/>
        </w:rPr>
        <w:t xml:space="preserve">Grafana sends a resolve event when the alert stops firing → PagerDuty auto-resolves the incident.</w:t>
      </w:r>
    </w:p>
    <w:p>
      <w:pPr>
        <w:pStyle w:val="Heading3"/>
        <w:spacing w:after="120" w:before="240"/>
      </w:pPr>
      <w:r>
        <w:rPr>
          <w:rFonts w:ascii="Calibri" w:cs="Calibri" w:eastAsia="Calibri" w:hAnsi="Calibri"/>
          <w:b/>
          <w:bCs/>
          <w:color w:val="2E75B6"/>
          <w:sz w:val="26"/>
          <w:szCs w:val="26"/>
        </w:rPr>
        <w:t xml:space="preserve">5.4.4 Webhook</w:t>
      </w:r>
    </w:p>
    <w:p>
      <w:pPr>
        <w:spacing w:after="80" w:before="80" w:line="300"/>
        <w:jc w:val="both"/>
      </w:pPr>
      <w:r>
        <w:rPr>
          <w:rFonts w:ascii="Calibri" w:cs="Calibri" w:eastAsia="Calibri" w:hAnsi="Calibri"/>
          <w:sz w:val="22"/>
          <w:szCs w:val="22"/>
        </w:rPr>
        <w:t xml:space="preserve">The generic Webhook contact point POSTs a JSON body to a URL. It is the escape hatch: if the tool you need does not have a native Grafana integration, it almost certainly has an HTTP endpoint that can accept a webhook, and a small translation service can transform Grafana's format into whatever the target expects.</w:t>
      </w:r>
    </w:p>
    <w:p>
      <w:pPr>
        <w:spacing w:after="100" w:before="180"/>
      </w:pPr>
      <w:r>
        <w:rPr>
          <w:rFonts w:ascii="Calibri" w:cs="Calibri" w:eastAsia="Calibri" w:hAnsi="Calibri"/>
          <w:b/>
          <w:bCs/>
          <w:color w:val="1F4E79"/>
          <w:sz w:val="24"/>
          <w:szCs w:val="24"/>
        </w:rPr>
        <w:t xml:space="preserve">The webhook payload</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"receiver": "webhook-receiver",</w:t>
      </w:r>
    </w:p>
    <w:p>
      <w:pPr>
        <w:shd w:fill="F2F2F2" w:val="clear"/>
        <w:spacing w:after="0" w:before="0" w:line="260"/>
      </w:pPr>
      <w:r>
        <w:rPr>
          <w:rFonts w:ascii="Consolas" w:cs="Consolas" w:eastAsia="Consolas" w:hAnsi="Consolas"/>
          <w:color w:val="24292E"/>
          <w:sz w:val="20"/>
          <w:szCs w:val="20"/>
        </w:rPr>
        <w:t xml:space="preserve">  "status": "firing",</w:t>
      </w:r>
    </w:p>
    <w:p>
      <w:pPr>
        <w:shd w:fill="F2F2F2" w:val="clear"/>
        <w:spacing w:after="0" w:before="0" w:line="260"/>
      </w:pPr>
      <w:r>
        <w:rPr>
          <w:rFonts w:ascii="Consolas" w:cs="Consolas" w:eastAsia="Consolas" w:hAnsi="Consolas"/>
          <w:color w:val="24292E"/>
          <w:sz w:val="20"/>
          <w:szCs w:val="20"/>
        </w:rPr>
        <w:t xml:space="preserve">  "alerts":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"status": "firing",</w:t>
      </w:r>
    </w:p>
    <w:p>
      <w:pPr>
        <w:shd w:fill="F2F2F2" w:val="clear"/>
        <w:spacing w:after="0" w:before="0" w:line="260"/>
      </w:pPr>
      <w:r>
        <w:rPr>
          <w:rFonts w:ascii="Consolas" w:cs="Consolas" w:eastAsia="Consolas" w:hAnsi="Consolas"/>
          <w:color w:val="24292E"/>
          <w:sz w:val="20"/>
          <w:szCs w:val="20"/>
        </w:rPr>
        <w:t xml:space="preserve">      "labels": { "alertname": "HighErrorRate", "service": "checkout", "severity": "warning" },</w:t>
      </w:r>
    </w:p>
    <w:p>
      <w:pPr>
        <w:shd w:fill="F2F2F2" w:val="clear"/>
        <w:spacing w:after="0" w:before="0" w:line="260"/>
      </w:pPr>
      <w:r>
        <w:rPr>
          <w:rFonts w:ascii="Consolas" w:cs="Consolas" w:eastAsia="Consolas" w:hAnsi="Consolas"/>
          <w:color w:val="24292E"/>
          <w:sz w:val="20"/>
          <w:szCs w:val="20"/>
        </w:rPr>
        <w:t xml:space="preserve">      "annotations": { "summary": "checkout error rate 3.2%" },</w:t>
      </w:r>
    </w:p>
    <w:p>
      <w:pPr>
        <w:shd w:fill="F2F2F2" w:val="clear"/>
        <w:spacing w:after="0" w:before="0" w:line="260"/>
      </w:pPr>
      <w:r>
        <w:rPr>
          <w:rFonts w:ascii="Consolas" w:cs="Consolas" w:eastAsia="Consolas" w:hAnsi="Consolas"/>
          <w:color w:val="24292E"/>
          <w:sz w:val="20"/>
          <w:szCs w:val="20"/>
        </w:rPr>
        <w:t xml:space="preserve">      "startsAt": "2026-04-19T14:27:00Z",</w:t>
      </w:r>
    </w:p>
    <w:p>
      <w:pPr>
        <w:shd w:fill="F2F2F2" w:val="clear"/>
        <w:spacing w:after="0" w:before="0" w:line="260"/>
      </w:pPr>
      <w:r>
        <w:rPr>
          <w:rFonts w:ascii="Consolas" w:cs="Consolas" w:eastAsia="Consolas" w:hAnsi="Consolas"/>
          <w:color w:val="24292E"/>
          <w:sz w:val="20"/>
          <w:szCs w:val="20"/>
        </w:rPr>
        <w:t xml:space="preserve">      "endsAt": "0001-01-01T00:00:00Z",</w:t>
      </w:r>
    </w:p>
    <w:p>
      <w:pPr>
        <w:shd w:fill="F2F2F2" w:val="clear"/>
        <w:spacing w:after="0" w:before="0" w:line="260"/>
      </w:pPr>
      <w:r>
        <w:rPr>
          <w:rFonts w:ascii="Consolas" w:cs="Consolas" w:eastAsia="Consolas" w:hAnsi="Consolas"/>
          <w:color w:val="24292E"/>
          <w:sz w:val="20"/>
          <w:szCs w:val="20"/>
        </w:rPr>
        <w:t xml:space="preserve">      "generatorURL": "https://grafana.example.com/...",</w:t>
      </w:r>
    </w:p>
    <w:p>
      <w:pPr>
        <w:shd w:fill="F2F2F2" w:val="clear"/>
        <w:spacing w:after="0" w:before="0" w:line="260"/>
      </w:pPr>
      <w:r>
        <w:rPr>
          <w:rFonts w:ascii="Consolas" w:cs="Consolas" w:eastAsia="Consolas" w:hAnsi="Consolas"/>
          <w:color w:val="24292E"/>
          <w:sz w:val="20"/>
          <w:szCs w:val="20"/>
        </w:rPr>
        <w:t xml:space="preserve">      "fingerprint": "abc123..."</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"groupLabels": { "alertname": "HighErrorRate" },</w:t>
      </w:r>
    </w:p>
    <w:p>
      <w:pPr>
        <w:shd w:fill="F2F2F2" w:val="clear"/>
        <w:spacing w:after="0" w:before="0" w:line="260"/>
      </w:pPr>
      <w:r>
        <w:rPr>
          <w:rFonts w:ascii="Consolas" w:cs="Consolas" w:eastAsia="Consolas" w:hAnsi="Consolas"/>
          <w:color w:val="24292E"/>
          <w:sz w:val="20"/>
          <w:szCs w:val="20"/>
        </w:rPr>
        <w:t xml:space="preserve">  "commonLabels": { "alertname": "HighErrorRate" },</w:t>
      </w:r>
    </w:p>
    <w:p>
      <w:pPr>
        <w:shd w:fill="F2F2F2" w:val="clear"/>
        <w:spacing w:after="0" w:before="0" w:line="260"/>
      </w:pPr>
      <w:r>
        <w:rPr>
          <w:rFonts w:ascii="Consolas" w:cs="Consolas" w:eastAsia="Consolas" w:hAnsi="Consolas"/>
          <w:color w:val="24292E"/>
          <w:sz w:val="20"/>
          <w:szCs w:val="20"/>
        </w:rPr>
        <w:t xml:space="preserve">  "commonAnnotations": {},</w:t>
      </w:r>
    </w:p>
    <w:p>
      <w:pPr>
        <w:shd w:fill="F2F2F2" w:val="clear"/>
        <w:spacing w:after="0" w:before="0" w:line="260"/>
      </w:pPr>
      <w:r>
        <w:rPr>
          <w:rFonts w:ascii="Consolas" w:cs="Consolas" w:eastAsia="Consolas" w:hAnsi="Consolas"/>
          <w:color w:val="24292E"/>
          <w:sz w:val="20"/>
          <w:szCs w:val="20"/>
        </w:rPr>
        <w:t xml:space="preserve">  "externalURL": "https://grafana.example.com",</w:t>
      </w:r>
    </w:p>
    <w:p>
      <w:pPr>
        <w:shd w:fill="F2F2F2" w:val="clear"/>
        <w:spacing w:after="0" w:before="0" w:line="260"/>
      </w:pPr>
      <w:r>
        <w:rPr>
          <w:rFonts w:ascii="Consolas" w:cs="Consolas" w:eastAsia="Consolas" w:hAnsi="Consolas"/>
          <w:color w:val="24292E"/>
          <w:sz w:val="20"/>
          <w:szCs w:val="20"/>
        </w:rPr>
        <w:t xml:space="preserve">  "version": "1",</w:t>
      </w:r>
    </w:p>
    <w:p>
      <w:pPr>
        <w:shd w:fill="F2F2F2" w:val="clear"/>
        <w:spacing w:after="0" w:before="0" w:line="260"/>
      </w:pPr>
      <w:r>
        <w:rPr>
          <w:rFonts w:ascii="Consolas" w:cs="Consolas" w:eastAsia="Consolas" w:hAnsi="Consolas"/>
          <w:color w:val="24292E"/>
          <w:sz w:val="20"/>
          <w:szCs w:val="20"/>
        </w:rPr>
        <w:t xml:space="preserve">  "groupKey": "...",</w:t>
      </w:r>
    </w:p>
    <w:p>
      <w:pPr>
        <w:shd w:fill="F2F2F2" w:val="clear"/>
        <w:spacing w:after="0" w:before="0" w:line="260"/>
      </w:pPr>
      <w:r>
        <w:rPr>
          <w:rFonts w:ascii="Consolas" w:cs="Consolas" w:eastAsia="Consolas" w:hAnsi="Consolas"/>
          <w:color w:val="24292E"/>
          <w:sz w:val="20"/>
          <w:szCs w:val="20"/>
        </w:rPr>
        <w:t xml:space="preserve">  "truncatedAlerts": 0</w:t>
      </w:r>
    </w:p>
    <w:p>
      <w:pPr>
        <w:shd w:fill="F2F2F2" w:val="clear"/>
        <w:spacing w:after="0" w:before="0" w:line="260"/>
      </w:pPr>
      <w:r>
        <w:rPr>
          <w:rFonts w:ascii="Consolas" w:cs="Consolas" w:eastAsia="Consolas" w:hAnsi="Consolas"/>
          <w:color w:val="24292E"/>
          <w:sz w:val="20"/>
          <w:szCs w:val="20"/>
        </w:rPr>
        <w:t xml:space="preserve">}</w:t>
      </w:r>
    </w:p>
    <w:p>
      <w:pPr>
        <w:spacing w:after="100" w:before="180"/>
      </w:pPr>
      <w:r>
        <w:rPr>
          <w:rFonts w:ascii="Calibri" w:cs="Calibri" w:eastAsia="Calibri" w:hAnsi="Calibri"/>
          <w:b/>
          <w:bCs/>
          <w:color w:val="1F4E79"/>
          <w:sz w:val="24"/>
          <w:szCs w:val="24"/>
        </w:rPr>
        <w:t xml:space="preserve">Typical webhook consumers</w:t>
      </w:r>
    </w:p>
    <w:p>
      <w:pPr>
        <w:pStyle w:val="ListParagraph"/>
        <w:numPr>
          <w:ilvl w:val="0"/>
          <w:numId w:val="2"/>
        </w:numPr>
        <w:spacing w:after="60" w:before="60" w:line="290"/>
      </w:pPr>
      <w:r>
        <w:rPr>
          <w:rFonts w:ascii="Calibri" w:cs="Calibri" w:eastAsia="Calibri" w:hAnsi="Calibri"/>
          <w:sz w:val="22"/>
          <w:szCs w:val="22"/>
        </w:rPr>
        <w:t xml:space="preserve">Jira / ServiceNow via a small adapter.</w:t>
      </w:r>
    </w:p>
    <w:p>
      <w:pPr>
        <w:pStyle w:val="ListParagraph"/>
        <w:numPr>
          <w:ilvl w:val="0"/>
          <w:numId w:val="2"/>
        </w:numPr>
        <w:spacing w:after="60" w:before="60" w:line="290"/>
      </w:pPr>
      <w:r>
        <w:rPr>
          <w:rFonts w:ascii="Calibri" w:cs="Calibri" w:eastAsia="Calibri" w:hAnsi="Calibri"/>
          <w:sz w:val="22"/>
          <w:szCs w:val="22"/>
        </w:rPr>
        <w:t xml:space="preserve">Internal ticket / incident systems.</w:t>
      </w:r>
    </w:p>
    <w:p>
      <w:pPr>
        <w:pStyle w:val="ListParagraph"/>
        <w:numPr>
          <w:ilvl w:val="0"/>
          <w:numId w:val="2"/>
        </w:numPr>
        <w:spacing w:after="60" w:before="60" w:line="290"/>
      </w:pPr>
      <w:r>
        <w:rPr>
          <w:rFonts w:ascii="Calibri" w:cs="Calibri" w:eastAsia="Calibri" w:hAnsi="Calibri"/>
          <w:sz w:val="22"/>
          <w:szCs w:val="22"/>
        </w:rPr>
        <w:t xml:space="preserve">Custom Slack bots that do richer formatting.</w:t>
      </w:r>
    </w:p>
    <w:p>
      <w:pPr>
        <w:pStyle w:val="ListParagraph"/>
        <w:numPr>
          <w:ilvl w:val="0"/>
          <w:numId w:val="2"/>
        </w:numPr>
        <w:spacing w:after="60" w:before="60" w:line="290"/>
      </w:pPr>
      <w:r>
        <w:rPr>
          <w:rFonts w:ascii="Calibri" w:cs="Calibri" w:eastAsia="Calibri" w:hAnsi="Calibri"/>
          <w:sz w:val="22"/>
          <w:szCs w:val="22"/>
        </w:rPr>
        <w:t xml:space="preserve">Microsoft Teams (there's also a native integration for Teams).</w:t>
      </w:r>
    </w:p>
    <w:p>
      <w:pPr>
        <w:pStyle w:val="ListParagraph"/>
        <w:numPr>
          <w:ilvl w:val="0"/>
          <w:numId w:val="2"/>
        </w:numPr>
        <w:spacing w:after="60" w:before="60" w:line="290"/>
      </w:pPr>
      <w:r>
        <w:rPr>
          <w:rFonts w:ascii="Calibri" w:cs="Calibri" w:eastAsia="Calibri" w:hAnsi="Calibri"/>
          <w:sz w:val="22"/>
          <w:szCs w:val="22"/>
        </w:rPr>
        <w:t xml:space="preserve">Lambda / serverless functions that react to alerts programmatically.</w:t>
      </w:r>
    </w:p>
    <w:p>
      <w:pPr>
        <w:pStyle w:val="Heading3"/>
        <w:spacing w:after="120" w:before="240"/>
      </w:pPr>
      <w:r>
        <w:rPr>
          <w:rFonts w:ascii="Calibri" w:cs="Calibri" w:eastAsia="Calibri" w:hAnsi="Calibri"/>
          <w:b/>
          <w:bCs/>
          <w:color w:val="2E75B6"/>
          <w:sz w:val="26"/>
          <w:szCs w:val="26"/>
        </w:rPr>
        <w:t xml:space="preserve">5.4.5 Other Contact Point Types</w:t>
      </w:r>
    </w:p>
    <w:p>
      <w:pPr>
        <w:spacing w:after="80" w:before="80" w:line="300"/>
        <w:jc w:val="both"/>
      </w:pPr>
      <w:r>
        <w:rPr>
          <w:rFonts w:ascii="Calibri" w:cs="Calibri" w:eastAsia="Calibri" w:hAnsi="Calibri"/>
          <w:sz w:val="22"/>
          <w:szCs w:val="22"/>
        </w:rPr>
        <w:t xml:space="preserve">Beyond the four from the curriculum, Grafana ships native integrations for: OpsGenie, VictorOps (Splunk On-Call), Microsoft Teams, Discord, Telegram, Pushover, Line, DingTalk, WeCom, Matrix, Alertmanager (forward to an external AM), SNS (Amazon), Google Chat, Squadcast, Kafka (REST proxy), and several more. Pick the native integration if one exists; fall back to Webhook for anything else.</w:t>
      </w:r>
    </w:p>
    <w:p>
      <w:pPr>
        <w:pStyle w:val="Heading3"/>
        <w:spacing w:after="120" w:before="240"/>
      </w:pPr>
      <w:r>
        <w:rPr>
          <w:rFonts w:ascii="Calibri" w:cs="Calibri" w:eastAsia="Calibri" w:hAnsi="Calibri"/>
          <w:b/>
          <w:bCs/>
          <w:color w:val="2E75B6"/>
          <w:sz w:val="26"/>
          <w:szCs w:val="26"/>
        </w:rPr>
        <w:t xml:space="preserve">5.4.6 Templates — Customizing the Payload</w:t>
      </w:r>
    </w:p>
    <w:p>
      <w:pPr>
        <w:spacing w:after="80" w:before="80" w:line="300"/>
        <w:jc w:val="both"/>
      </w:pPr>
      <w:r>
        <w:rPr>
          <w:rFonts w:ascii="Calibri" w:cs="Calibri" w:eastAsia="Calibri" w:hAnsi="Calibri"/>
          <w:sz w:val="22"/>
          <w:szCs w:val="22"/>
        </w:rPr>
        <w:t xml:space="preserve">Every contact point has default message templates. For non-trivial deployments you will want to customize them — include runbook links, dedup keys, and formatted details. Templates are written in Go's `text/template` language (same as Prometheus Alertmanager) and stored separately so they can be shared across contact points.</w:t>
      </w:r>
    </w:p>
    <w:p>
      <w:pPr>
        <w:spacing w:after="100" w:before="180"/>
      </w:pPr>
      <w:r>
        <w:rPr>
          <w:rFonts w:ascii="Calibri" w:cs="Calibri" w:eastAsia="Calibri" w:hAnsi="Calibri"/>
          <w:b/>
          <w:bCs/>
          <w:color w:val="1F4E79"/>
          <w:sz w:val="24"/>
          <w:szCs w:val="24"/>
        </w:rPr>
        <w:t xml:space="preserve">Template structure</w:t>
      </w:r>
    </w:p>
    <w:p>
      <w:pPr>
        <w:shd w:fill="F2F2F2" w:val="clear"/>
        <w:spacing w:after="0" w:before="0" w:line="260"/>
      </w:pPr>
      <w:r>
        <w:rPr>
          <w:rFonts w:ascii="Consolas" w:cs="Consolas" w:eastAsia="Consolas" w:hAnsi="Consolas"/>
          <w:color w:val="24292E"/>
          <w:sz w:val="20"/>
          <w:szCs w:val="20"/>
        </w:rPr>
        <w:t xml:space="preserve">{{ define "slack.custom.title" }}</w:t>
      </w:r>
    </w:p>
    <w:p>
      <w:pPr>
        <w:shd w:fill="F2F2F2" w:val="clear"/>
        <w:spacing w:after="0" w:before="0" w:line="260"/>
      </w:pPr>
      <w:r>
        <w:rPr>
          <w:rFonts w:ascii="Consolas" w:cs="Consolas" w:eastAsia="Consolas" w:hAnsi="Consolas"/>
          <w:color w:val="24292E"/>
          <w:sz w:val="20"/>
          <w:szCs w:val="20"/>
        </w:rPr>
        <w:t xml:space="preserve">[{{ .Status | toUpper }}{{ if eq .Status "firing" }}:{{ .Alerts.Firing | len }}{{ end }}]</w:t>
      </w:r>
    </w:p>
    <w:p>
      <w:pPr>
        <w:shd w:fill="F2F2F2" w:val="clear"/>
        <w:spacing w:after="0" w:before="0" w:line="260"/>
      </w:pPr>
      <w:r>
        <w:rPr>
          <w:rFonts w:ascii="Consolas" w:cs="Consolas" w:eastAsia="Consolas" w:hAnsi="Consolas"/>
          <w:color w:val="24292E"/>
          <w:sz w:val="20"/>
          <w:szCs w:val="20"/>
        </w:rPr>
        <w:t xml:space="preserve">  {{ .GroupLabels.alertname }}</w:t>
      </w:r>
    </w:p>
    <w:p>
      <w:pPr>
        <w:shd w:fill="F2F2F2" w:val="clear"/>
        <w:spacing w:after="0" w:before="0" w:line="260"/>
      </w:pPr>
      <w:r>
        <w:rPr>
          <w:rFonts w:ascii="Consolas" w:cs="Consolas" w:eastAsia="Consolas" w:hAnsi="Consolas"/>
          <w:color w:val="24292E"/>
          <w:sz w:val="20"/>
          <w:szCs w:val="20"/>
        </w:rPr>
        <w:t xml:space="preserve">{{ end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define "slack.custom.body" }}</w:t>
      </w:r>
    </w:p>
    <w:p>
      <w:pPr>
        <w:shd w:fill="F2F2F2" w:val="clear"/>
        <w:spacing w:after="0" w:before="0" w:line="260"/>
      </w:pPr>
      <w:r>
        <w:rPr>
          <w:rFonts w:ascii="Consolas" w:cs="Consolas" w:eastAsia="Consolas" w:hAnsi="Consolas"/>
          <w:color w:val="24292E"/>
          <w:sz w:val="20"/>
          <w:szCs w:val="20"/>
        </w:rPr>
        <w:t xml:space="preserve">{{ range .Alerts }}</w:t>
      </w:r>
    </w:p>
    <w:p>
      <w:pPr>
        <w:shd w:fill="F2F2F2" w:val="clear"/>
        <w:spacing w:after="0" w:before="0" w:line="260"/>
      </w:pPr>
      <w:r>
        <w:rPr>
          <w:rFonts w:ascii="Consolas" w:cs="Consolas" w:eastAsia="Consolas" w:hAnsi="Consolas"/>
          <w:color w:val="24292E"/>
          <w:sz w:val="20"/>
          <w:szCs w:val="20"/>
        </w:rPr>
        <w:t xml:space="preserve">• {{ .Annotations.summary }}</w:t>
      </w:r>
    </w:p>
    <w:p>
      <w:pPr>
        <w:shd w:fill="F2F2F2" w:val="clear"/>
        <w:spacing w:after="0" w:before="0" w:line="260"/>
      </w:pPr>
      <w:r>
        <w:rPr>
          <w:rFonts w:ascii="Consolas" w:cs="Consolas" w:eastAsia="Consolas" w:hAnsi="Consolas"/>
          <w:color w:val="24292E"/>
          <w:sz w:val="20"/>
          <w:szCs w:val="20"/>
        </w:rPr>
        <w:t xml:space="preserve">  Labels: {{ range .Labels.SortedPairs }}{{ .Name }}={{ .Value }} {{ end }}</w:t>
      </w:r>
    </w:p>
    <w:p>
      <w:pPr>
        <w:shd w:fill="F2F2F2" w:val="clear"/>
        <w:spacing w:after="0" w:before="0" w:line="260"/>
      </w:pPr>
      <w:r>
        <w:rPr>
          <w:rFonts w:ascii="Consolas" w:cs="Consolas" w:eastAsia="Consolas" w:hAnsi="Consolas"/>
          <w:color w:val="24292E"/>
          <w:sz w:val="20"/>
          <w:szCs w:val="20"/>
        </w:rPr>
        <w:t xml:space="preserve">  {{ if .Annotations.runbook_url }}Runbook: {{ .Annotations.runbook_url }}{{ end }}</w:t>
      </w:r>
    </w:p>
    <w:p>
      <w:pPr>
        <w:shd w:fill="F2F2F2" w:val="clear"/>
        <w:spacing w:after="0" w:before="0" w:line="260"/>
      </w:pPr>
      <w:r>
        <w:rPr>
          <w:rFonts w:ascii="Consolas" w:cs="Consolas" w:eastAsia="Consolas" w:hAnsi="Consolas"/>
          <w:color w:val="24292E"/>
          <w:sz w:val="20"/>
          <w:szCs w:val="20"/>
        </w:rPr>
        <w:t xml:space="preserve">{{ end }}</w:t>
      </w:r>
    </w:p>
    <w:p>
      <w:pPr>
        <w:shd w:fill="F2F2F2" w:val="clear"/>
        <w:spacing w:after="0" w:before="0" w:line="260"/>
      </w:pPr>
      <w:r>
        <w:rPr>
          <w:rFonts w:ascii="Consolas" w:cs="Consolas" w:eastAsia="Consolas" w:hAnsi="Consolas"/>
          <w:color w:val="24292E"/>
          <w:sz w:val="20"/>
          <w:szCs w:val="20"/>
        </w:rPr>
        <w:t xml:space="preserve">{{ end }}</w:t>
      </w:r>
    </w:p>
    <w:p>
      <w:pPr>
        <w:spacing w:after="100" w:before="180"/>
      </w:pPr>
      <w:r>
        <w:rPr>
          <w:rFonts w:ascii="Calibri" w:cs="Calibri" w:eastAsia="Calibri" w:hAnsi="Calibri"/>
          <w:b/>
          <w:bCs/>
          <w:color w:val="1F4E79"/>
          <w:sz w:val="24"/>
          <w:szCs w:val="24"/>
        </w:rPr>
        <w:t xml:space="preserve">Referencing the template from a contact point</w:t>
      </w:r>
    </w:p>
    <w:p>
      <w:pPr>
        <w:pStyle w:val="ListParagraph"/>
        <w:numPr>
          <w:ilvl w:val="0"/>
          <w:numId w:val="2"/>
        </w:numPr>
        <w:spacing w:after="60" w:before="60" w:line="290"/>
      </w:pPr>
      <w:r>
        <w:rPr>
          <w:rFonts w:ascii="Calibri" w:cs="Calibri" w:eastAsia="Calibri" w:hAnsi="Calibri"/>
          <w:sz w:val="22"/>
          <w:szCs w:val="22"/>
        </w:rPr>
        <w:t xml:space="preserve">Contact point → Optional Slack settings → Title: `{{ template "slack.custom.title" . }}`</w:t>
      </w:r>
    </w:p>
    <w:p>
      <w:pPr>
        <w:pStyle w:val="ListParagraph"/>
        <w:numPr>
          <w:ilvl w:val="0"/>
          <w:numId w:val="2"/>
        </w:numPr>
        <w:spacing w:after="60" w:before="60" w:line="290"/>
      </w:pPr>
      <w:r>
        <w:rPr>
          <w:rFonts w:ascii="Calibri" w:cs="Calibri" w:eastAsia="Calibri" w:hAnsi="Calibri"/>
          <w:sz w:val="22"/>
          <w:szCs w:val="22"/>
        </w:rPr>
        <w:t xml:space="preserve">Contact point → Optional Slack settings → Text: `{{ template "slack.custom.body" . }}`</w:t>
      </w:r>
    </w:p>
    <w:p>
      <w:r>
        <w:br w:type="page"/>
      </w:r>
    </w:p>
    <w:p>
      <w:pPr>
        <w:pStyle w:val="Heading2"/>
        <w:spacing w:after="160" w:before="320"/>
      </w:pPr>
      <w:r>
        <w:rPr>
          <w:rFonts w:ascii="Calibri" w:cs="Calibri" w:eastAsia="Calibri" w:hAnsi="Calibri"/>
          <w:b/>
          <w:bCs/>
          <w:color w:val="2E75B6"/>
          <w:sz w:val="30"/>
          <w:szCs w:val="30"/>
        </w:rPr>
        <w:t xml:space="preserve">Topic 5.5 — Alert States: Normal, Pending, Firing, NoData, Error</w:t>
      </w:r>
    </w:p>
    <w:p>
      <w:pPr>
        <w:pStyle w:val="Heading3"/>
        <w:spacing w:after="120" w:before="240"/>
      </w:pPr>
      <w:r>
        <w:rPr>
          <w:rFonts w:ascii="Calibri" w:cs="Calibri" w:eastAsia="Calibri" w:hAnsi="Calibri"/>
          <w:b/>
          <w:bCs/>
          <w:color w:val="2E75B6"/>
          <w:sz w:val="26"/>
          <w:szCs w:val="26"/>
        </w:rPr>
        <w:t xml:space="preserve">5.5.1 The State Machine</w:t>
      </w:r>
    </w:p>
    <w:p>
      <w:pPr>
        <w:spacing w:after="80" w:before="80" w:line="300"/>
        <w:jc w:val="both"/>
      </w:pPr>
      <w:r>
        <w:rPr>
          <w:rFonts w:ascii="Calibri" w:cs="Calibri" w:eastAsia="Calibri" w:hAnsi="Calibri"/>
          <w:sz w:val="22"/>
          <w:szCs w:val="22"/>
        </w:rPr>
        <w:t xml:space="preserve">Every alert instance is in exactly one state at any moment. Transitions between states happen at evaluation time, when the scheduler re-runs the rule and compares the new result to the old state.</w:t>
      </w:r>
    </w:p>
    <w:p>
      <w:pPr>
        <w:shd w:fill="F2F2F2" w:val="clear"/>
        <w:spacing w:after="0" w:before="0" w:line="260"/>
      </w:pPr>
      <w:r>
        <w:rPr>
          <w:rFonts w:ascii="Consolas" w:cs="Consolas" w:eastAsia="Consolas" w:hAnsi="Consolas"/>
          <w:color w:val="24292E"/>
          <w:sz w:val="20"/>
          <w:szCs w:val="20"/>
        </w:rPr>
        <w:t xml:space="preserve">             condition true</w:t>
      </w:r>
    </w:p>
    <w:p>
      <w:pPr>
        <w:shd w:fill="F2F2F2" w:val="clear"/>
        <w:spacing w:after="0" w:before="0" w:line="260"/>
      </w:pPr>
      <w:r>
        <w:rPr>
          <w:rFonts w:ascii="Consolas" w:cs="Consolas" w:eastAsia="Consolas" w:hAnsi="Consolas"/>
          <w:color w:val="24292E"/>
          <w:sz w:val="20"/>
          <w:szCs w:val="20"/>
        </w:rPr>
        <w:t xml:space="preserve">   Normal --------------&gt; Pending</w:t>
      </w:r>
    </w:p>
    <w:p>
      <w:pPr>
        <w:shd w:fill="F2F2F2" w:val="clear"/>
        <w:spacing w:after="0" w:before="0" w:line="260"/>
      </w:pPr>
      <w:r>
        <w:rPr>
          <w:rFonts w:ascii="Consolas" w:cs="Consolas" w:eastAsia="Consolas" w:hAnsi="Consolas"/>
          <w:color w:val="24292E"/>
          <w:sz w:val="20"/>
          <w:szCs w:val="20"/>
        </w:rPr>
        <w:t xml:space="preserve">     ^                       |</w:t>
      </w:r>
    </w:p>
    <w:p>
      <w:pPr>
        <w:shd w:fill="F2F2F2" w:val="clear"/>
        <w:spacing w:after="0" w:before="0" w:line="260"/>
      </w:pPr>
      <w:r>
        <w:rPr>
          <w:rFonts w:ascii="Consolas" w:cs="Consolas" w:eastAsia="Consolas" w:hAnsi="Consolas"/>
          <w:color w:val="24292E"/>
          <w:sz w:val="20"/>
          <w:szCs w:val="20"/>
        </w:rPr>
        <w:t xml:space="preserve">     |                       | 'For' duration elapsed</w:t>
      </w:r>
    </w:p>
    <w:p>
      <w:pPr>
        <w:shd w:fill="F2F2F2" w:val="clear"/>
        <w:spacing w:after="0" w:before="0" w:line="260"/>
      </w:pPr>
      <w:r>
        <w:rPr>
          <w:rFonts w:ascii="Consolas" w:cs="Consolas" w:eastAsia="Consolas" w:hAnsi="Consolas"/>
          <w:color w:val="24292E"/>
          <w:sz w:val="20"/>
          <w:szCs w:val="20"/>
        </w:rPr>
        <w:t xml:space="preserve">     |                       v</w:t>
      </w:r>
    </w:p>
    <w:p>
      <w:pPr>
        <w:shd w:fill="F2F2F2" w:val="clear"/>
        <w:spacing w:after="0" w:before="0" w:line="260"/>
      </w:pPr>
      <w:r>
        <w:rPr>
          <w:rFonts w:ascii="Consolas" w:cs="Consolas" w:eastAsia="Consolas" w:hAnsi="Consolas"/>
          <w:color w:val="24292E"/>
          <w:sz w:val="20"/>
          <w:szCs w:val="20"/>
        </w:rPr>
        <w:t xml:space="preserve">     +-------- Firing &lt;------+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(parallel paths for data problems)</w:t>
      </w:r>
    </w:p>
    <w:p>
      <w:pPr>
        <w:shd w:fill="F2F2F2" w:val="clear"/>
        <w:spacing w:after="0" w:before="0" w:line="260"/>
      </w:pPr>
      <w:r>
        <w:rPr>
          <w:rFonts w:ascii="Consolas" w:cs="Consolas" w:eastAsia="Consolas" w:hAnsi="Consolas"/>
          <w:color w:val="24292E"/>
          <w:sz w:val="20"/>
          <w:szCs w:val="20"/>
        </w:rPr>
        <w:t xml:space="preserve">   Any --&gt; NoData  (query returned empty)</w:t>
      </w:r>
    </w:p>
    <w:p>
      <w:pPr>
        <w:shd w:fill="F2F2F2" w:val="clear"/>
        <w:spacing w:after="0" w:before="0" w:line="260"/>
      </w:pPr>
      <w:r>
        <w:rPr>
          <w:rFonts w:ascii="Consolas" w:cs="Consolas" w:eastAsia="Consolas" w:hAnsi="Consolas"/>
          <w:color w:val="24292E"/>
          <w:sz w:val="20"/>
          <w:szCs w:val="20"/>
        </w:rPr>
        <w:t xml:space="preserve">   Any --&gt; Error   (query failed to execute)</w:t>
      </w:r>
    </w:p>
    <w:p>
      <w:pPr>
        <w:pStyle w:val="Heading3"/>
        <w:spacing w:after="120" w:before="240"/>
      </w:pPr>
      <w:r>
        <w:rPr>
          <w:rFonts w:ascii="Calibri" w:cs="Calibri" w:eastAsia="Calibri" w:hAnsi="Calibri"/>
          <w:b/>
          <w:bCs/>
          <w:color w:val="2E75B6"/>
          <w:sz w:val="26"/>
          <w:szCs w:val="26"/>
        </w:rPr>
        <w:t xml:space="preserve">5.5.2 Each State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State</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Meaning</w:t>
            </w:r>
          </w:p>
        </w:tc>
        <w:tc>
          <w:tcPr>
            <w:tcW w:type="dxa" w:w="5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happens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Normal</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Condition is false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Quiet. No notification. Green in the UI.</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Pending</w:t>
            </w:r>
          </w:p>
        </w:tc>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Condition true but For duration not yet elapsed</w:t>
            </w:r>
          </w:p>
        </w:tc>
        <w:tc>
          <w:tcPr>
            <w:tcW w:type="dxa" w:w="5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 notification. Shown in yellow. Gets cancelled back to Normal if the condition goes false before For elapses.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Firing</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Condition has been true for the entire For duration</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Notification sent to the Alertmanager, which routes via policies. Shown in red.</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NoData</w:t>
            </w:r>
          </w:p>
        </w:tc>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Query returned no time series</w:t>
            </w:r>
          </w:p>
        </w:tc>
        <w:tc>
          <w:tcPr>
            <w:tcW w:type="dxa" w:w="5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Treated according to the "Alert state if no data" setting: OK / NoData / Alerting.</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Error</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Query failed (backend down, syntax error, timeout)</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Treated according to the "Alert state if execution error" setting: OK / Error / Alerting.</w:t>
            </w:r>
          </w:p>
        </w:tc>
      </w:tr>
    </w:tbl>
    <w:p>
      <w:pPr>
        <w:pStyle w:val="Heading3"/>
        <w:spacing w:after="120" w:before="240"/>
      </w:pPr>
      <w:r>
        <w:rPr>
          <w:rFonts w:ascii="Calibri" w:cs="Calibri" w:eastAsia="Calibri" w:hAnsi="Calibri"/>
          <w:b/>
          <w:bCs/>
          <w:color w:val="2E75B6"/>
          <w:sz w:val="26"/>
          <w:szCs w:val="26"/>
        </w:rPr>
        <w:t xml:space="preserve">5.5.3 When Notifications Are Actually Sent</w:t>
      </w:r>
    </w:p>
    <w:p>
      <w:pPr>
        <w:spacing w:after="80" w:before="80" w:line="300"/>
        <w:jc w:val="both"/>
      </w:pPr>
      <w:r>
        <w:rPr>
          <w:rFonts w:ascii="Calibri" w:cs="Calibri" w:eastAsia="Calibri" w:hAnsi="Calibri"/>
          <w:sz w:val="22"/>
          <w:szCs w:val="22"/>
        </w:rPr>
        <w:t xml:space="preserve">Two common misconceptions are worth addressing explicitly:</w:t>
      </w:r>
    </w:p>
    <w:p>
      <w:pPr>
        <w:pStyle w:val="ListParagraph"/>
        <w:numPr>
          <w:ilvl w:val="0"/>
          <w:numId w:val="2"/>
        </w:numPr>
        <w:spacing w:after="60" w:before="60" w:line="290"/>
      </w:pPr>
      <w:r>
        <w:rPr>
          <w:rFonts w:ascii="Calibri" w:cs="Calibri" w:eastAsia="Calibri" w:hAnsi="Calibri"/>
          <w:b/>
          <w:bCs/>
          <w:sz w:val="22"/>
          <w:szCs w:val="22"/>
        </w:rPr>
        <w:t xml:space="preserve">Notifications are triggered by state changes, not by the state itself. </w:t>
      </w:r>
      <w:r>
        <w:rPr>
          <w:rFonts w:ascii="Calibri" w:cs="Calibri" w:eastAsia="Calibri" w:hAnsi="Calibri"/>
          <w:sz w:val="22"/>
          <w:szCs w:val="22"/>
        </w:rPr>
        <w:t xml:space="preserve">An alert that is "still firing" does not send a notification on every evaluation — only on the transition from Pending to Firing, and then on repeat intervals defined by the notification policy (Topic 5.3.3).</w:t>
      </w:r>
    </w:p>
    <w:p>
      <w:pPr>
        <w:pStyle w:val="ListParagraph"/>
        <w:numPr>
          <w:ilvl w:val="0"/>
          <w:numId w:val="2"/>
        </w:numPr>
        <w:spacing w:after="60" w:before="60" w:line="290"/>
      </w:pPr>
      <w:r>
        <w:rPr>
          <w:rFonts w:ascii="Calibri" w:cs="Calibri" w:eastAsia="Calibri" w:hAnsi="Calibri"/>
          <w:b/>
          <w:bCs/>
          <w:sz w:val="22"/>
          <w:szCs w:val="22"/>
        </w:rPr>
        <w:t xml:space="preserve">Pending does not notify. </w:t>
      </w:r>
      <w:r>
        <w:rPr>
          <w:rFonts w:ascii="Calibri" w:cs="Calibri" w:eastAsia="Calibri" w:hAnsi="Calibri"/>
          <w:sz w:val="22"/>
          <w:szCs w:val="22"/>
        </w:rPr>
        <w:t xml:space="preserve">Pending is a "waiting to see if this sticks" state. Notifications start only when the transition to Firing occurs.</w:t>
      </w:r>
    </w:p>
    <w:p>
      <w:pPr>
        <w:pStyle w:val="ListParagraph"/>
        <w:numPr>
          <w:ilvl w:val="0"/>
          <w:numId w:val="2"/>
        </w:numPr>
        <w:spacing w:after="60" w:before="60" w:line="290"/>
      </w:pPr>
      <w:r>
        <w:rPr>
          <w:rFonts w:ascii="Calibri" w:cs="Calibri" w:eastAsia="Calibri" w:hAnsi="Calibri"/>
          <w:b/>
          <w:bCs/>
          <w:sz w:val="22"/>
          <w:szCs w:val="22"/>
        </w:rPr>
        <w:t xml:space="preserve">NoData / Error may or may not notify. </w:t>
      </w:r>
      <w:r>
        <w:rPr>
          <w:rFonts w:ascii="Calibri" w:cs="Calibri" w:eastAsia="Calibri" w:hAnsi="Calibri"/>
          <w:sz w:val="22"/>
          <w:szCs w:val="22"/>
        </w:rPr>
        <w:t xml:space="preserve">Depends entirely on your per-rule setting for those cases. Read Topic 5.2.4 again if unclear.</w:t>
      </w:r>
    </w:p>
    <w:p>
      <w:pPr>
        <w:pStyle w:val="Heading3"/>
        <w:spacing w:after="120" w:before="240"/>
      </w:pPr>
      <w:r>
        <w:rPr>
          <w:rFonts w:ascii="Calibri" w:cs="Calibri" w:eastAsia="Calibri" w:hAnsi="Calibri"/>
          <w:b/>
          <w:bCs/>
          <w:color w:val="2E75B6"/>
          <w:sz w:val="26"/>
          <w:szCs w:val="26"/>
        </w:rPr>
        <w:t xml:space="preserve">5.5.4 Resolved Notifications</w:t>
      </w:r>
    </w:p>
    <w:p>
      <w:pPr>
        <w:spacing w:after="80" w:before="80" w:line="300"/>
        <w:jc w:val="both"/>
      </w:pPr>
      <w:r>
        <w:rPr>
          <w:rFonts w:ascii="Calibri" w:cs="Calibri" w:eastAsia="Calibri" w:hAnsi="Calibri"/>
          <w:sz w:val="22"/>
          <w:szCs w:val="22"/>
        </w:rPr>
        <w:t xml:space="preserve">When an instance transitions from Firing back to Normal (or NoData/Error if configured to be "alerting"), Grafana sends a resolve notification. This is what triggers PagerDuty to auto-resolve the incident and Slack to show the ✅ confirmation. You can disable resolve notifications per contact point if they are not wanted — some teams prefer an explicit human-ack-and-close model instead.</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Why resolved notifications matter: </w:t>
      </w:r>
      <w:r>
        <w:rPr>
          <w:rFonts w:ascii="Calibri" w:cs="Calibri" w:eastAsia="Calibri" w:hAnsi="Calibri"/>
          <w:color w:val="333333"/>
          <w:sz w:val="22"/>
          <w:szCs w:val="22"/>
        </w:rPr>
        <w:t xml:space="preserve">Without them, an on-call engineer sees the "FIRING" ping but does not know whether the problem resolved itself. They have to manually check the dashboard. Resolved notifications close the loop — the pager goes green, the incident auto-closes, and the engineer can stop worrying.</w:t>
      </w:r>
    </w:p>
    <w:p>
      <w:r>
        <w:br w:type="page"/>
      </w:r>
    </w:p>
    <w:p>
      <w:pPr>
        <w:pStyle w:val="Heading2"/>
        <w:spacing w:after="160" w:before="320"/>
      </w:pPr>
      <w:r>
        <w:rPr>
          <w:rFonts w:ascii="Calibri" w:cs="Calibri" w:eastAsia="Calibri" w:hAnsi="Calibri"/>
          <w:b/>
          <w:bCs/>
          <w:color w:val="2E75B6"/>
          <w:sz w:val="30"/>
          <w:szCs w:val="30"/>
        </w:rPr>
        <w:t xml:space="preserve">Topic 5.6 — Silences: Muting During Maintenance</w:t>
      </w:r>
    </w:p>
    <w:p>
      <w:pPr>
        <w:pStyle w:val="Heading3"/>
        <w:spacing w:after="120" w:before="240"/>
      </w:pPr>
      <w:r>
        <w:rPr>
          <w:rFonts w:ascii="Calibri" w:cs="Calibri" w:eastAsia="Calibri" w:hAnsi="Calibri"/>
          <w:b/>
          <w:bCs/>
          <w:color w:val="2E75B6"/>
          <w:sz w:val="26"/>
          <w:szCs w:val="26"/>
        </w:rPr>
        <w:t xml:space="preserve">5.6.1 What a Silence Is</w:t>
      </w:r>
    </w:p>
    <w:p>
      <w:pPr>
        <w:spacing w:after="80" w:before="80" w:line="300"/>
        <w:jc w:val="both"/>
      </w:pPr>
      <w:r>
        <w:rPr>
          <w:rFonts w:ascii="Calibri" w:cs="Calibri" w:eastAsia="Calibri" w:hAnsi="Calibri"/>
          <w:sz w:val="22"/>
          <w:szCs w:val="22"/>
        </w:rPr>
        <w:t xml:space="preserve">A silence is a time-bounded matcher that suppresses notifications for any alert instance whose labels match. Silences do not stop the rule from evaluating or the alert from firing — the state machine still moves. What silences stop is the outbound notification. This is the correct behavior: the alert history still records everything that happened, but nobody gets paged.</w:t>
      </w:r>
    </w:p>
    <w:p>
      <w:pPr>
        <w:spacing w:after="80" w:before="80" w:line="300"/>
        <w:jc w:val="both"/>
      </w:pPr>
      <w:r>
        <w:rPr>
          <w:rFonts w:ascii="Calibri" w:cs="Calibri" w:eastAsia="Calibri" w:hAnsi="Calibri"/>
          <w:sz w:val="22"/>
          <w:szCs w:val="22"/>
        </w:rPr>
        <w:t xml:space="preserve">Silences exist to handle planned disruptions. The canonical examples are scheduled maintenance, deployment windows, known third-party outages, and experimental cluster work. You know the alert is going to fire; you do not want the on-call engineer to be woken up about it.</w:t>
      </w:r>
    </w:p>
    <w:p>
      <w:pPr>
        <w:pStyle w:val="Heading3"/>
        <w:spacing w:after="120" w:before="240"/>
      </w:pPr>
      <w:r>
        <w:rPr>
          <w:rFonts w:ascii="Calibri" w:cs="Calibri" w:eastAsia="Calibri" w:hAnsi="Calibri"/>
          <w:b/>
          <w:bCs/>
          <w:color w:val="2E75B6"/>
          <w:sz w:val="26"/>
          <w:szCs w:val="26"/>
        </w:rPr>
        <w:t xml:space="preserve">5.6.2 Creating a Silence</w:t>
      </w:r>
    </w:p>
    <w:p>
      <w:pPr>
        <w:spacing w:after="100" w:before="180"/>
      </w:pPr>
      <w:r>
        <w:rPr>
          <w:rFonts w:ascii="Calibri" w:cs="Calibri" w:eastAsia="Calibri" w:hAnsi="Calibri"/>
          <w:b/>
          <w:bCs/>
          <w:color w:val="1F4E79"/>
          <w:sz w:val="24"/>
          <w:szCs w:val="24"/>
        </w:rPr>
        <w:t xml:space="preserve">From the UI — three common paths</w:t>
      </w:r>
    </w:p>
    <w:p>
      <w:pPr>
        <w:pStyle w:val="ListParagraph"/>
        <w:numPr>
          <w:ilvl w:val="0"/>
          <w:numId w:val="3"/>
        </w:numPr>
        <w:spacing w:after="60" w:before="60" w:line="290"/>
      </w:pPr>
      <w:r>
        <w:rPr>
          <w:rFonts w:ascii="Calibri" w:cs="Calibri" w:eastAsia="Calibri" w:hAnsi="Calibri"/>
          <w:sz w:val="22"/>
          <w:szCs w:val="22"/>
        </w:rPr>
        <w:t xml:space="preserve">Alerting → Silences → + New silence. Fill in matchers, start time, end time, comment.</w:t>
      </w:r>
    </w:p>
    <w:p>
      <w:pPr>
        <w:pStyle w:val="ListParagraph"/>
        <w:numPr>
          <w:ilvl w:val="0"/>
          <w:numId w:val="3"/>
        </w:numPr>
        <w:spacing w:after="60" w:before="60" w:line="290"/>
      </w:pPr>
      <w:r>
        <w:rPr>
          <w:rFonts w:ascii="Calibri" w:cs="Calibri" w:eastAsia="Calibri" w:hAnsi="Calibri"/>
          <w:sz w:val="22"/>
          <w:szCs w:val="22"/>
        </w:rPr>
        <w:t xml:space="preserve">From a firing alert: click the "Silence" button on the alert's page. Matchers and time are pre-filled from the firing instance.</w:t>
      </w:r>
    </w:p>
    <w:p>
      <w:pPr>
        <w:pStyle w:val="ListParagraph"/>
        <w:numPr>
          <w:ilvl w:val="0"/>
          <w:numId w:val="3"/>
        </w:numPr>
        <w:spacing w:after="60" w:before="60" w:line="290"/>
      </w:pPr>
      <w:r>
        <w:rPr>
          <w:rFonts w:ascii="Calibri" w:cs="Calibri" w:eastAsia="Calibri" w:hAnsi="Calibri"/>
          <w:sz w:val="22"/>
          <w:szCs w:val="22"/>
        </w:rPr>
        <w:t xml:space="preserve">From a Slack notification: most notification templates include a "Silence" link that opens the pre-filled UI.</w:t>
      </w:r>
    </w:p>
    <w:p>
      <w:pPr>
        <w:spacing w:after="100" w:before="180"/>
      </w:pPr>
      <w:r>
        <w:rPr>
          <w:rFonts w:ascii="Calibri" w:cs="Calibri" w:eastAsia="Calibri" w:hAnsi="Calibri"/>
          <w:b/>
          <w:bCs/>
          <w:color w:val="1F4E79"/>
          <w:sz w:val="24"/>
          <w:szCs w:val="24"/>
        </w:rPr>
        <w:t xml:space="preserve">Silence configuration fields</w:t>
      </w:r>
    </w:p>
    <w:p>
      <w:pPr>
        <w:pStyle w:val="ListParagraph"/>
        <w:numPr>
          <w:ilvl w:val="0"/>
          <w:numId w:val="2"/>
        </w:numPr>
        <w:spacing w:after="60" w:before="60" w:line="290"/>
      </w:pPr>
      <w:r>
        <w:rPr>
          <w:rFonts w:ascii="Calibri" w:cs="Calibri" w:eastAsia="Calibri" w:hAnsi="Calibri"/>
          <w:sz w:val="22"/>
          <w:szCs w:val="22"/>
        </w:rPr>
        <w:t xml:space="preserve">Start / End — when the silence is active. Grafana does not retroactively unmute.</w:t>
      </w:r>
    </w:p>
    <w:p>
      <w:pPr>
        <w:pStyle w:val="ListParagraph"/>
        <w:numPr>
          <w:ilvl w:val="0"/>
          <w:numId w:val="2"/>
        </w:numPr>
        <w:spacing w:after="60" w:before="60" w:line="290"/>
      </w:pPr>
      <w:r>
        <w:rPr>
          <w:rFonts w:ascii="Calibri" w:cs="Calibri" w:eastAsia="Calibri" w:hAnsi="Calibri"/>
          <w:sz w:val="22"/>
          <w:szCs w:val="22"/>
        </w:rPr>
        <w:t xml:space="preserve">Matchers — label selectors that must all match.</w:t>
      </w:r>
    </w:p>
    <w:p>
      <w:pPr>
        <w:pStyle w:val="ListParagraph"/>
        <w:numPr>
          <w:ilvl w:val="0"/>
          <w:numId w:val="2"/>
        </w:numPr>
        <w:spacing w:after="60" w:before="60" w:line="290"/>
      </w:pPr>
      <w:r>
        <w:rPr>
          <w:rFonts w:ascii="Calibri" w:cs="Calibri" w:eastAsia="Calibri" w:hAnsi="Calibri"/>
          <w:sz w:val="22"/>
          <w:szCs w:val="22"/>
        </w:rPr>
        <w:t xml:space="preserve">Comment — free-form text, required. Use it to describe why (change ticket, outage, test).</w:t>
      </w:r>
    </w:p>
    <w:p>
      <w:pPr>
        <w:pStyle w:val="ListParagraph"/>
        <w:numPr>
          <w:ilvl w:val="0"/>
          <w:numId w:val="2"/>
        </w:numPr>
        <w:spacing w:after="60" w:before="60" w:line="290"/>
      </w:pPr>
      <w:r>
        <w:rPr>
          <w:rFonts w:ascii="Calibri" w:cs="Calibri" w:eastAsia="Calibri" w:hAnsi="Calibri"/>
          <w:sz w:val="22"/>
          <w:szCs w:val="22"/>
        </w:rPr>
        <w:t xml:space="preserve">Created by — automatically captured from the logged-in user.</w:t>
      </w:r>
    </w:p>
    <w:p>
      <w:pPr>
        <w:pStyle w:val="Heading3"/>
        <w:spacing w:after="120" w:before="240"/>
      </w:pPr>
      <w:r>
        <w:rPr>
          <w:rFonts w:ascii="Calibri" w:cs="Calibri" w:eastAsia="Calibri" w:hAnsi="Calibri"/>
          <w:b/>
          <w:bCs/>
          <w:color w:val="2E75B6"/>
          <w:sz w:val="26"/>
          <w:szCs w:val="26"/>
        </w:rPr>
        <w:t xml:space="preserve">5.6.3 Silence Matchers</w:t>
      </w:r>
    </w:p>
    <w:p>
      <w:pPr>
        <w:spacing w:after="80" w:before="80" w:line="300"/>
        <w:jc w:val="both"/>
      </w:pPr>
      <w:r>
        <w:rPr>
          <w:rFonts w:ascii="Calibri" w:cs="Calibri" w:eastAsia="Calibri" w:hAnsi="Calibri"/>
          <w:sz w:val="22"/>
          <w:szCs w:val="22"/>
        </w:rPr>
        <w:t xml:space="preserve">Silence matchers use the same operators as notification policy matchers (=, !=, =~, !~). The alert instance must satisfy every matcher — same AND semantics.</w:t>
      </w:r>
    </w:p>
    <w:p>
      <w:pPr>
        <w:spacing w:after="100" w:before="180"/>
      </w:pPr>
      <w:r>
        <w:rPr>
          <w:rFonts w:ascii="Calibri" w:cs="Calibri" w:eastAsia="Calibri" w:hAnsi="Calibri"/>
          <w:b/>
          <w:bCs/>
          <w:color w:val="1F4E79"/>
          <w:sz w:val="24"/>
          <w:szCs w:val="24"/>
        </w:rPr>
        <w:t xml:space="preserve">Common patterns</w:t>
      </w:r>
    </w:p>
    <w:p>
      <w:pPr>
        <w:shd w:fill="F2F2F2" w:val="clear"/>
        <w:spacing w:after="0" w:before="0" w:line="260"/>
      </w:pPr>
      <w:r>
        <w:rPr>
          <w:rFonts w:ascii="Consolas" w:cs="Consolas" w:eastAsia="Consolas" w:hAnsi="Consolas"/>
          <w:color w:val="24292E"/>
          <w:sz w:val="20"/>
          <w:szCs w:val="20"/>
        </w:rPr>
        <w:t xml:space="preserve"># Silence all alerts for a specific host during maintenance</w:t>
      </w:r>
    </w:p>
    <w:p>
      <w:pPr>
        <w:shd w:fill="F2F2F2" w:val="clear"/>
        <w:spacing w:after="0" w:before="0" w:line="260"/>
      </w:pPr>
      <w:r>
        <w:rPr>
          <w:rFonts w:ascii="Consolas" w:cs="Consolas" w:eastAsia="Consolas" w:hAnsi="Consolas"/>
          <w:color w:val="24292E"/>
          <w:sz w:val="20"/>
          <w:szCs w:val="20"/>
        </w:rPr>
        <w:t xml:space="preserve">instance = db-01.example.com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Silence all alerts for a team during a team-wide freeze</w:t>
      </w:r>
    </w:p>
    <w:p>
      <w:pPr>
        <w:shd w:fill="F2F2F2" w:val="clear"/>
        <w:spacing w:after="0" w:before="0" w:line="260"/>
      </w:pPr>
      <w:r>
        <w:rPr>
          <w:rFonts w:ascii="Consolas" w:cs="Consolas" w:eastAsia="Consolas" w:hAnsi="Consolas"/>
          <w:color w:val="24292E"/>
          <w:sz w:val="20"/>
          <w:szCs w:val="20"/>
        </w:rPr>
        <w:t xml:space="preserve">team = commerce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Silence a single rule for any service</w:t>
      </w:r>
    </w:p>
    <w:p>
      <w:pPr>
        <w:shd w:fill="F2F2F2" w:val="clear"/>
        <w:spacing w:after="0" w:before="0" w:line="260"/>
      </w:pPr>
      <w:r>
        <w:rPr>
          <w:rFonts w:ascii="Consolas" w:cs="Consolas" w:eastAsia="Consolas" w:hAnsi="Consolas"/>
          <w:color w:val="24292E"/>
          <w:sz w:val="20"/>
          <w:szCs w:val="20"/>
        </w:rPr>
        <w:t xml:space="preserve">alertname = HighErrorRate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Silence a specific alert for a specific service in staging</w:t>
      </w:r>
    </w:p>
    <w:p>
      <w:pPr>
        <w:shd w:fill="F2F2F2" w:val="clear"/>
        <w:spacing w:after="0" w:before="0" w:line="260"/>
      </w:pPr>
      <w:r>
        <w:rPr>
          <w:rFonts w:ascii="Consolas" w:cs="Consolas" w:eastAsia="Consolas" w:hAnsi="Consolas"/>
          <w:color w:val="24292E"/>
          <w:sz w:val="20"/>
          <w:szCs w:val="20"/>
        </w:rPr>
        <w:t xml:space="preserve">alertname = HighErrorRate</w:t>
      </w:r>
    </w:p>
    <w:p>
      <w:pPr>
        <w:shd w:fill="F2F2F2" w:val="clear"/>
        <w:spacing w:after="0" w:before="0" w:line="260"/>
      </w:pPr>
      <w:r>
        <w:rPr>
          <w:rFonts w:ascii="Consolas" w:cs="Consolas" w:eastAsia="Consolas" w:hAnsi="Consolas"/>
          <w:color w:val="24292E"/>
          <w:sz w:val="20"/>
          <w:szCs w:val="20"/>
        </w:rPr>
        <w:t xml:space="preserve">service   = checkout</w:t>
      </w:r>
    </w:p>
    <w:p>
      <w:pPr>
        <w:shd w:fill="F2F2F2" w:val="clear"/>
        <w:spacing w:after="0" w:before="0" w:line="260"/>
      </w:pPr>
      <w:r>
        <w:rPr>
          <w:rFonts w:ascii="Consolas" w:cs="Consolas" w:eastAsia="Consolas" w:hAnsi="Consolas"/>
          <w:color w:val="24292E"/>
          <w:sz w:val="20"/>
          <w:szCs w:val="20"/>
        </w:rPr>
        <w:t xml:space="preserve">env       = staging</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Silence all staging alerts during a staging cluster upgrade</w:t>
      </w:r>
    </w:p>
    <w:p>
      <w:pPr>
        <w:shd w:fill="F2F2F2" w:val="clear"/>
        <w:spacing w:after="0" w:before="0" w:line="260"/>
      </w:pPr>
      <w:r>
        <w:rPr>
          <w:rFonts w:ascii="Consolas" w:cs="Consolas" w:eastAsia="Consolas" w:hAnsi="Consolas"/>
          <w:color w:val="24292E"/>
          <w:sz w:val="20"/>
          <w:szCs w:val="20"/>
        </w:rPr>
        <w:t xml:space="preserve">env = staging</w:t>
      </w:r>
    </w:p>
    <w:p>
      <w:pPr>
        <w:pStyle w:val="Heading3"/>
        <w:spacing w:after="120" w:before="240"/>
      </w:pPr>
      <w:r>
        <w:rPr>
          <w:rFonts w:ascii="Calibri" w:cs="Calibri" w:eastAsia="Calibri" w:hAnsi="Calibri"/>
          <w:b/>
          <w:bCs/>
          <w:color w:val="2E75B6"/>
          <w:sz w:val="26"/>
          <w:szCs w:val="26"/>
        </w:rPr>
        <w:t xml:space="preserve">5.6.4 Silences vs Mute Timings vs Paused Rules</w:t>
      </w:r>
    </w:p>
    <w:p>
      <w:pPr>
        <w:spacing w:after="80" w:before="80" w:line="300"/>
        <w:jc w:val="both"/>
      </w:pPr>
      <w:r>
        <w:rPr>
          <w:rFonts w:ascii="Calibri" w:cs="Calibri" w:eastAsia="Calibri" w:hAnsi="Calibri"/>
          <w:sz w:val="22"/>
          <w:szCs w:val="22"/>
        </w:rPr>
        <w:t xml:space="preserve">Three features in Grafana can stop notifications. They overlap but serve different purposes. Choosing the right one matters — using the wrong one either silences more than you meant to, or fails to silence what you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60"/>
        <w:gridCol w:w="244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Feature</w:t>
            </w:r>
          </w:p>
        </w:tc>
        <w:tc>
          <w:tcPr>
            <w:tcW w:type="dxa" w:w="24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Scope</w:t>
            </w:r>
          </w:p>
        </w:tc>
        <w:tc>
          <w:tcPr>
            <w:tcW w:type="dxa" w:w="24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Duration</w:t>
            </w:r>
          </w:p>
        </w:tc>
        <w:tc>
          <w:tcPr>
            <w:tcW w:type="dxa" w:w="24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Best for</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Silence</w:t>
            </w:r>
          </w:p>
        </w:tc>
        <w:tc>
          <w:tcPr>
            <w:tcW w:type="dxa" w:w="2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Label matcher</w:t>
            </w:r>
          </w:p>
        </w:tc>
        <w:tc>
          <w:tcPr>
            <w:tcW w:type="dxa" w:w="2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specific time window</w:t>
            </w:r>
          </w:p>
        </w:tc>
        <w:tc>
          <w:tcPr>
            <w:tcW w:type="dxa" w:w="24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Ad hoc: one-off maintenance, a known incident</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Mute timing</w:t>
            </w:r>
          </w:p>
        </w:tc>
        <w:tc>
          <w:tcPr>
            <w:tcW w:type="dxa" w:w="24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Label matcher (via notification policy)</w:t>
            </w:r>
          </w:p>
        </w:tc>
        <w:tc>
          <w:tcPr>
            <w:tcW w:type="dxa" w:w="24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Recurring schedule</w:t>
            </w:r>
          </w:p>
        </w:tc>
        <w:tc>
          <w:tcPr>
            <w:tcW w:type="dxa" w:w="24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Regular windows: weekends, holiday freezes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Paused rule</w:t>
            </w:r>
          </w:p>
        </w:tc>
        <w:tc>
          <w:tcPr>
            <w:tcW w:type="dxa" w:w="2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rule itself</w:t>
            </w:r>
          </w:p>
        </w:tc>
        <w:tc>
          <w:tcPr>
            <w:tcW w:type="dxa" w:w="2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Until un-paused</w:t>
            </w:r>
          </w:p>
        </w:tc>
        <w:tc>
          <w:tcPr>
            <w:tcW w:type="dxa" w:w="24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Rule is broken or temporarily unneeded (stops evaluation entirely)</w:t>
            </w:r>
          </w:p>
        </w:tc>
      </w:tr>
    </w:tbl>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Important distinction: </w:t>
      </w:r>
      <w:r>
        <w:rPr>
          <w:rFonts w:ascii="Calibri" w:cs="Calibri" w:eastAsia="Calibri" w:hAnsi="Calibri"/>
          <w:color w:val="333333"/>
          <w:sz w:val="22"/>
          <w:szCs w:val="22"/>
        </w:rPr>
        <w:t xml:space="preserve">A paused rule stops evaluating — if a real problem occurs, you will not know about it even on the dashboard. A silence only stops notifications but still records firings. Silences are safer than pausing. Reach for pause only when the rule itself is the problem.</w:t>
      </w:r>
    </w:p>
    <w:p>
      <w:r>
        <w:br w:type="page"/>
      </w:r>
    </w:p>
    <w:p>
      <w:pPr>
        <w:pStyle w:val="Heading2"/>
        <w:spacing w:after="160" w:before="320"/>
      </w:pPr>
      <w:r>
        <w:rPr>
          <w:rFonts w:ascii="Calibri" w:cs="Calibri" w:eastAsia="Calibri" w:hAnsi="Calibri"/>
          <w:b/>
          <w:bCs/>
          <w:color w:val="2E75B6"/>
          <w:sz w:val="30"/>
          <w:szCs w:val="30"/>
        </w:rPr>
        <w:t xml:space="preserve">Topic 5.7 — Multi-Dimensional Alerts</w:t>
      </w:r>
    </w:p>
    <w:p>
      <w:pPr>
        <w:pStyle w:val="Heading3"/>
        <w:spacing w:after="120" w:before="240"/>
      </w:pPr>
      <w:r>
        <w:rPr>
          <w:rFonts w:ascii="Calibri" w:cs="Calibri" w:eastAsia="Calibri" w:hAnsi="Calibri"/>
          <w:b/>
          <w:bCs/>
          <w:color w:val="2E75B6"/>
          <w:sz w:val="26"/>
          <w:szCs w:val="26"/>
        </w:rPr>
        <w:t xml:space="preserve">5.7.1 One Rule, Many Alert Instances</w:t>
      </w:r>
    </w:p>
    <w:p>
      <w:pPr>
        <w:spacing w:after="80" w:before="80" w:line="300"/>
        <w:jc w:val="both"/>
      </w:pPr>
      <w:r>
        <w:rPr>
          <w:rFonts w:ascii="Calibri" w:cs="Calibri" w:eastAsia="Calibri" w:hAnsi="Calibri"/>
          <w:sz w:val="22"/>
          <w:szCs w:val="22"/>
        </w:rPr>
        <w:t xml:space="preserve">A single alert rule can produce many alert instances — one per unique combination of labels returned by the query. This is called multi-dimensional alerting, and it is how a single rule covers hundreds of services, thousands of pods, or every row in a SQL table at once. The mechanism is simple once you see it: each time series returned by the query becomes its own alert instance carrying that series' labels.</w:t>
      </w:r>
    </w:p>
    <w:p>
      <w:pPr>
        <w:spacing w:after="100" w:before="180"/>
      </w:pPr>
      <w:r>
        <w:rPr>
          <w:rFonts w:ascii="Calibri" w:cs="Calibri" w:eastAsia="Calibri" w:hAnsi="Calibri"/>
          <w:b/>
          <w:bCs/>
          <w:color w:val="1F4E79"/>
          <w:sz w:val="24"/>
          <w:szCs w:val="24"/>
        </w:rPr>
        <w:t xml:space="preserve">Illustrative example</w:t>
      </w:r>
    </w:p>
    <w:p>
      <w:pPr>
        <w:spacing w:after="80" w:before="80" w:line="300"/>
        <w:jc w:val="both"/>
      </w:pPr>
      <w:r>
        <w:rPr>
          <w:rFonts w:ascii="Calibri" w:cs="Calibri" w:eastAsia="Calibri" w:hAnsi="Calibri"/>
          <w:sz w:val="22"/>
          <w:szCs w:val="22"/>
        </w:rPr>
        <w:t xml:space="preserve">Consider a query `rate(http_requests_total{status=~"5.."}[5m]) &gt; 0.01` that returns one series per service. If 20 services are returning, the query produces 20 series. The alert rule produces 20 alert instances, each labeled with its service. Each instance independently moves through the state machine — checkout might be Firing while payments is Normal. Each instance is routed and notified independently through the policy tree.</w:t>
      </w:r>
    </w:p>
    <w:p>
      <w:pPr>
        <w:spacing w:after="80" w:before="80" w:line="300"/>
        <w:jc w:val="both"/>
      </w:pPr>
      <w:r>
        <w:rPr>
          <w:rFonts w:ascii="Calibri" w:cs="Calibri" w:eastAsia="Calibri" w:hAnsi="Calibri"/>
          <w:sz w:val="22"/>
          <w:szCs w:val="22"/>
        </w:rPr>
        <w:t xml:space="preserve">The alternative — writing 20 separate rules, one per service — is wasteful and doesn't scale. When a new service is deployed, a multi-dimensional rule automatically covers it; 20 single-service rules do not.</w:t>
      </w:r>
    </w:p>
    <w:p>
      <w:pPr>
        <w:pStyle w:val="Heading3"/>
        <w:spacing w:after="120" w:before="240"/>
      </w:pPr>
      <w:r>
        <w:rPr>
          <w:rFonts w:ascii="Calibri" w:cs="Calibri" w:eastAsia="Calibri" w:hAnsi="Calibri"/>
          <w:b/>
          <w:bCs/>
          <w:color w:val="2E75B6"/>
          <w:sz w:val="26"/>
          <w:szCs w:val="26"/>
        </w:rPr>
        <w:t xml:space="preserve">5.7.2 The Instance Set and How It Changes Over Time</w:t>
      </w:r>
    </w:p>
    <w:p>
      <w:pPr>
        <w:spacing w:after="80" w:before="80" w:line="300"/>
        <w:jc w:val="both"/>
      </w:pPr>
      <w:r>
        <w:rPr>
          <w:rFonts w:ascii="Calibri" w:cs="Calibri" w:eastAsia="Calibri" w:hAnsi="Calibri"/>
          <w:sz w:val="22"/>
          <w:szCs w:val="22"/>
        </w:rPr>
        <w:t xml:space="preserve">An important subtlety: the set of instances a rule manages is dynamic. At each evaluation, the current query result determines which instances exist.</w:t>
      </w:r>
    </w:p>
    <w:p>
      <w:pPr>
        <w:pStyle w:val="ListParagraph"/>
        <w:numPr>
          <w:ilvl w:val="0"/>
          <w:numId w:val="2"/>
        </w:numPr>
        <w:spacing w:after="60" w:before="60" w:line="290"/>
      </w:pPr>
      <w:r>
        <w:rPr>
          <w:rFonts w:ascii="Calibri" w:cs="Calibri" w:eastAsia="Calibri" w:hAnsi="Calibri"/>
          <w:sz w:val="22"/>
          <w:szCs w:val="22"/>
        </w:rPr>
        <w:t xml:space="preserve">If a new series appears (new pod deployed), a new Normal instance is born and begins tracking.</w:t>
      </w:r>
    </w:p>
    <w:p>
      <w:pPr>
        <w:pStyle w:val="ListParagraph"/>
        <w:numPr>
          <w:ilvl w:val="0"/>
          <w:numId w:val="2"/>
        </w:numPr>
        <w:spacing w:after="60" w:before="60" w:line="290"/>
      </w:pPr>
      <w:r>
        <w:rPr>
          <w:rFonts w:ascii="Calibri" w:cs="Calibri" w:eastAsia="Calibri" w:hAnsi="Calibri"/>
          <w:sz w:val="22"/>
          <w:szCs w:val="22"/>
        </w:rPr>
        <w:t xml:space="preserve">If a series disappears (pod removed), the instance's last known state gracefully resolves — Grafana uses the "For" duration to give the series a chance to return before it transitions out of Firing.</w:t>
      </w:r>
    </w:p>
    <w:p>
      <w:pPr>
        <w:pStyle w:val="ListParagraph"/>
        <w:numPr>
          <w:ilvl w:val="0"/>
          <w:numId w:val="2"/>
        </w:numPr>
        <w:spacing w:after="60" w:before="60" w:line="290"/>
      </w:pPr>
      <w:r>
        <w:rPr>
          <w:rFonts w:ascii="Calibri" w:cs="Calibri" w:eastAsia="Calibri" w:hAnsi="Calibri"/>
          <w:sz w:val="22"/>
          <w:szCs w:val="22"/>
        </w:rPr>
        <w:t xml:space="preserve">If a series crosses the threshold, only that instance goes Firing — others remain Normal.</w:t>
      </w:r>
    </w:p>
    <w:p>
      <w:pPr>
        <w:pStyle w:val="ListParagraph"/>
        <w:numPr>
          <w:ilvl w:val="0"/>
          <w:numId w:val="2"/>
        </w:numPr>
        <w:spacing w:after="60" w:before="60" w:line="290"/>
      </w:pPr>
      <w:r>
        <w:rPr>
          <w:rFonts w:ascii="Calibri" w:cs="Calibri" w:eastAsia="Calibri" w:hAnsi="Calibri"/>
          <w:sz w:val="22"/>
          <w:szCs w:val="22"/>
        </w:rPr>
        <w:t xml:space="preserve">Resolved notifications fire when an instance transitions back; disappearing series also produce resolves by default.</w:t>
      </w:r>
    </w:p>
    <w:p>
      <w:pPr>
        <w:pStyle w:val="Heading3"/>
        <w:spacing w:after="120" w:before="240"/>
      </w:pPr>
      <w:r>
        <w:rPr>
          <w:rFonts w:ascii="Calibri" w:cs="Calibri" w:eastAsia="Calibri" w:hAnsi="Calibri"/>
          <w:b/>
          <w:bCs/>
          <w:color w:val="2E75B6"/>
          <w:sz w:val="26"/>
          <w:szCs w:val="26"/>
        </w:rPr>
        <w:t xml:space="preserve">5.7.3 Grouping of Instances in Notifications</w:t>
      </w:r>
    </w:p>
    <w:p>
      <w:pPr>
        <w:spacing w:after="80" w:before="80" w:line="300"/>
        <w:jc w:val="both"/>
      </w:pPr>
      <w:r>
        <w:rPr>
          <w:rFonts w:ascii="Calibri" w:cs="Calibri" w:eastAsia="Calibri" w:hAnsi="Calibri"/>
          <w:sz w:val="22"/>
          <w:szCs w:val="22"/>
        </w:rPr>
        <w:t xml:space="preserve">Thanks to notification policy grouping (Topic 5.3.3), 20 simultaneously-firing instances do not produce 20 pings. If the policy's `group by` is `[alertname]`, all 20 bundle into one notification that lists each affected label set in the message. This is how one rule covering all pods in a cluster produces exactly one PagerDuty incident even during a cluster-wide event.</w:t>
      </w:r>
    </w:p>
    <w:p>
      <w:pPr>
        <w:pStyle w:val="Heading3"/>
        <w:spacing w:after="120" w:before="240"/>
      </w:pPr>
      <w:r>
        <w:rPr>
          <w:rFonts w:ascii="Calibri" w:cs="Calibri" w:eastAsia="Calibri" w:hAnsi="Calibri"/>
          <w:b/>
          <w:bCs/>
          <w:color w:val="2E75B6"/>
          <w:sz w:val="26"/>
          <w:szCs w:val="26"/>
        </w:rPr>
        <w:t xml:space="preserve">5.7.4 Worked Example: Per-Pod CPU Alert</w:t>
      </w:r>
    </w:p>
    <w:p>
      <w:pPr>
        <w:spacing w:after="80" w:before="80" w:line="300"/>
        <w:jc w:val="both"/>
      </w:pPr>
      <w:r>
        <w:rPr>
          <w:rFonts w:ascii="Calibri" w:cs="Calibri" w:eastAsia="Calibri" w:hAnsi="Calibri"/>
          <w:sz w:val="22"/>
          <w:szCs w:val="22"/>
        </w:rPr>
        <w:t xml:space="preserve">Goal: one alert rule that fires for any pod using more than 90% CPU for 10 minutes.</w:t>
      </w:r>
    </w:p>
    <w:p>
      <w:pPr>
        <w:spacing w:after="100" w:before="180"/>
      </w:pPr>
      <w:r>
        <w:rPr>
          <w:rFonts w:ascii="Calibri" w:cs="Calibri" w:eastAsia="Calibri" w:hAnsi="Calibri"/>
          <w:b/>
          <w:bCs/>
          <w:color w:val="1F4E79"/>
          <w:sz w:val="24"/>
          <w:szCs w:val="24"/>
        </w:rPr>
        <w:t xml:space="preserve">The query</w:t>
      </w:r>
    </w:p>
    <w:p>
      <w:pPr>
        <w:shd w:fill="F2F2F2" w:val="clear"/>
        <w:spacing w:after="0" w:before="0" w:line="260"/>
      </w:pPr>
      <w:r>
        <w:rPr>
          <w:rFonts w:ascii="Consolas" w:cs="Consolas" w:eastAsia="Consolas" w:hAnsi="Consolas"/>
          <w:color w:val="24292E"/>
          <w:sz w:val="20"/>
          <w:szCs w:val="20"/>
        </w:rPr>
        <w:t xml:space="preserve">sum by (namespace, pod) (</w:t>
      </w:r>
    </w:p>
    <w:p>
      <w:pPr>
        <w:shd w:fill="F2F2F2" w:val="clear"/>
        <w:spacing w:after="0" w:before="0" w:line="260"/>
      </w:pPr>
      <w:r>
        <w:rPr>
          <w:rFonts w:ascii="Consolas" w:cs="Consolas" w:eastAsia="Consolas" w:hAnsi="Consolas"/>
          <w:color w:val="24292E"/>
          <w:sz w:val="20"/>
          <w:szCs w:val="20"/>
        </w:rPr>
        <w:t xml:space="preserve">  rate(container_cpu_usage_seconds_total{container!="", container!="POD"}[5m])</w:t>
      </w:r>
    </w:p>
    <w:p>
      <w:pPr>
        <w:shd w:fill="F2F2F2" w:val="clear"/>
        <w:spacing w:after="0" w:before="0" w:line="260"/>
      </w:pPr>
      <w:r>
        <w:rPr>
          <w:rFonts w:ascii="Consolas" w:cs="Consolas" w:eastAsia="Consolas" w:hAnsi="Consolas"/>
          <w:color w:val="24292E"/>
          <w:sz w:val="20"/>
          <w:szCs w:val="20"/>
        </w:rPr>
        <w:t xml:space="preserve">) * 100</w:t>
      </w:r>
    </w:p>
    <w:p>
      <w:pPr>
        <w:shd w:fill="F2F2F2" w:val="clear"/>
        <w:spacing w:after="0" w:before="0" w:line="260"/>
      </w:pPr>
      <w:r>
        <w:rPr>
          <w:rFonts w:ascii="Consolas" w:cs="Consolas" w:eastAsia="Consolas" w:hAnsi="Consolas"/>
          <w:color w:val="24292E"/>
          <w:sz w:val="20"/>
          <w:szCs w:val="20"/>
        </w:rPr>
        <w:t xml:space="preserve">&gt; 90</w:t>
      </w:r>
    </w:p>
    <w:p>
      <w:pPr>
        <w:spacing w:after="100" w:before="180"/>
      </w:pPr>
      <w:r>
        <w:rPr>
          <w:rFonts w:ascii="Calibri" w:cs="Calibri" w:eastAsia="Calibri" w:hAnsi="Calibri"/>
          <w:b/>
          <w:bCs/>
          <w:color w:val="1F4E79"/>
          <w:sz w:val="24"/>
          <w:szCs w:val="24"/>
        </w:rPr>
        <w:t xml:space="preserve">Configuration</w:t>
      </w:r>
    </w:p>
    <w:p>
      <w:pPr>
        <w:pStyle w:val="ListParagraph"/>
        <w:numPr>
          <w:ilvl w:val="0"/>
          <w:numId w:val="2"/>
        </w:numPr>
        <w:spacing w:after="60" w:before="60" w:line="290"/>
      </w:pPr>
      <w:r>
        <w:rPr>
          <w:rFonts w:ascii="Calibri" w:cs="Calibri" w:eastAsia="Calibri" w:hAnsi="Calibri"/>
          <w:sz w:val="22"/>
          <w:szCs w:val="22"/>
        </w:rPr>
        <w:t xml:space="preserve">Rule name: `Pod CPU saturation`.</w:t>
      </w:r>
    </w:p>
    <w:p>
      <w:pPr>
        <w:pStyle w:val="ListParagraph"/>
        <w:numPr>
          <w:ilvl w:val="0"/>
          <w:numId w:val="2"/>
        </w:numPr>
        <w:spacing w:after="60" w:before="60" w:line="290"/>
      </w:pPr>
      <w:r>
        <w:rPr>
          <w:rFonts w:ascii="Calibri" w:cs="Calibri" w:eastAsia="Calibri" w:hAnsi="Calibri"/>
          <w:sz w:val="22"/>
          <w:szCs w:val="22"/>
        </w:rPr>
        <w:t xml:space="preserve">Evaluate every: 1m. For: 10m.</w:t>
      </w:r>
    </w:p>
    <w:p>
      <w:pPr>
        <w:pStyle w:val="ListParagraph"/>
        <w:numPr>
          <w:ilvl w:val="0"/>
          <w:numId w:val="2"/>
        </w:numPr>
        <w:spacing w:after="60" w:before="60" w:line="290"/>
      </w:pPr>
      <w:r>
        <w:rPr>
          <w:rFonts w:ascii="Calibri" w:cs="Calibri" w:eastAsia="Calibri" w:hAnsi="Calibri"/>
          <w:sz w:val="22"/>
          <w:szCs w:val="22"/>
        </w:rPr>
        <w:t xml:space="preserve">Manual labels: `severity = warning`, `team = platform`.</w:t>
      </w:r>
    </w:p>
    <w:p>
      <w:pPr>
        <w:pStyle w:val="ListParagraph"/>
        <w:numPr>
          <w:ilvl w:val="0"/>
          <w:numId w:val="2"/>
        </w:numPr>
        <w:spacing w:after="60" w:before="60" w:line="290"/>
      </w:pPr>
      <w:r>
        <w:rPr>
          <w:rFonts w:ascii="Calibri" w:cs="Calibri" w:eastAsia="Calibri" w:hAnsi="Calibri"/>
          <w:sz w:val="22"/>
          <w:szCs w:val="22"/>
        </w:rPr>
        <w:t xml:space="preserve">Annotations: `summary`: `Pod {{ $labels.namespace }}/{{ $labels.pod }} at {{ $values.A | printf "%.0f" }}% CPU`.</w:t>
      </w:r>
    </w:p>
    <w:p>
      <w:pPr>
        <w:spacing w:after="100" w:before="180"/>
      </w:pPr>
      <w:r>
        <w:rPr>
          <w:rFonts w:ascii="Calibri" w:cs="Calibri" w:eastAsia="Calibri" w:hAnsi="Calibri"/>
          <w:b/>
          <w:bCs/>
          <w:color w:val="1F4E79"/>
          <w:sz w:val="24"/>
          <w:szCs w:val="24"/>
        </w:rPr>
        <w:t xml:space="preserve">What happens</w:t>
      </w:r>
    </w:p>
    <w:p>
      <w:pPr>
        <w:pStyle w:val="ListParagraph"/>
        <w:numPr>
          <w:ilvl w:val="0"/>
          <w:numId w:val="2"/>
        </w:numPr>
        <w:spacing w:after="60" w:before="60" w:line="290"/>
      </w:pPr>
      <w:r>
        <w:rPr>
          <w:rFonts w:ascii="Calibri" w:cs="Calibri" w:eastAsia="Calibri" w:hAnsi="Calibri"/>
          <w:sz w:val="22"/>
          <w:szCs w:val="22"/>
        </w:rPr>
        <w:t xml:space="preserve">If one pod is saturated → one firing instance, one Slack message, one line in the summary.</w:t>
      </w:r>
    </w:p>
    <w:p>
      <w:pPr>
        <w:pStyle w:val="ListParagraph"/>
        <w:numPr>
          <w:ilvl w:val="0"/>
          <w:numId w:val="2"/>
        </w:numPr>
        <w:spacing w:after="60" w:before="60" w:line="290"/>
      </w:pPr>
      <w:r>
        <w:rPr>
          <w:rFonts w:ascii="Calibri" w:cs="Calibri" w:eastAsia="Calibri" w:hAnsi="Calibri"/>
          <w:sz w:val="22"/>
          <w:szCs w:val="22"/>
        </w:rPr>
        <w:t xml:space="preserve">If ten pods are saturated in the same namespace → ten instances, one grouped Slack message (assuming `group by [alertname, namespace]`) listing all ten.</w:t>
      </w:r>
    </w:p>
    <w:p>
      <w:pPr>
        <w:pStyle w:val="ListParagraph"/>
        <w:numPr>
          <w:ilvl w:val="0"/>
          <w:numId w:val="2"/>
        </w:numPr>
        <w:spacing w:after="60" w:before="60" w:line="290"/>
      </w:pPr>
      <w:r>
        <w:rPr>
          <w:rFonts w:ascii="Calibri" w:cs="Calibri" w:eastAsia="Calibri" w:hAnsi="Calibri"/>
          <w:sz w:val="22"/>
          <w:szCs w:val="22"/>
        </w:rPr>
        <w:t xml:space="preserve">When pods recover, each resolves independently and drops out of the group.</w:t>
      </w:r>
    </w:p>
    <w:p>
      <w:r>
        <w:br w:type="page"/>
      </w:r>
    </w:p>
    <w:p>
      <w:pPr>
        <w:pStyle w:val="Heading2"/>
        <w:spacing w:after="160" w:before="320"/>
      </w:pPr>
      <w:r>
        <w:rPr>
          <w:rFonts w:ascii="Calibri" w:cs="Calibri" w:eastAsia="Calibri" w:hAnsi="Calibri"/>
          <w:b/>
          <w:bCs/>
          <w:color w:val="2E75B6"/>
          <w:sz w:val="30"/>
          <w:szCs w:val="30"/>
        </w:rPr>
        <w:t xml:space="preserve">Topic 5.8 — Alert Rule Evaluation</w:t>
      </w:r>
    </w:p>
    <w:p>
      <w:pPr>
        <w:pStyle w:val="Heading3"/>
        <w:spacing w:after="120" w:before="240"/>
      </w:pPr>
      <w:r>
        <w:rPr>
          <w:rFonts w:ascii="Calibri" w:cs="Calibri" w:eastAsia="Calibri" w:hAnsi="Calibri"/>
          <w:b/>
          <w:bCs/>
          <w:color w:val="2E75B6"/>
          <w:sz w:val="26"/>
          <w:szCs w:val="26"/>
        </w:rPr>
        <w:t xml:space="preserve">5.8.1 The Evaluation Loop</w:t>
      </w:r>
    </w:p>
    <w:p>
      <w:pPr>
        <w:spacing w:after="80" w:before="80" w:line="300"/>
        <w:jc w:val="both"/>
      </w:pPr>
      <w:r>
        <w:rPr>
          <w:rFonts w:ascii="Calibri" w:cs="Calibri" w:eastAsia="Calibri" w:hAnsi="Calibri"/>
          <w:sz w:val="22"/>
          <w:szCs w:val="22"/>
        </w:rPr>
        <w:t xml:space="preserve">Every alert rule in Grafana is evaluated on a periodic schedule. The scheduler component runs a tight loop — every tick, it enumerates all rules whose "Evaluate every" interval has elapsed, runs their queries in parallel against the relevant data sources, computes the condition, updates each alert instance's state, and hands changes to the Alertmanager.</w:t>
      </w:r>
    </w:p>
    <w:p>
      <w:pPr>
        <w:spacing w:after="80" w:before="80" w:line="300"/>
        <w:jc w:val="both"/>
      </w:pPr>
      <w:r>
        <w:rPr>
          <w:rFonts w:ascii="Calibri" w:cs="Calibri" w:eastAsia="Calibri" w:hAnsi="Calibri"/>
          <w:sz w:val="22"/>
          <w:szCs w:val="22"/>
        </w:rPr>
        <w:t xml:space="preserve">The evaluation loop is the heartbeat of the alerting system. Understanding it is essential for reasoning about timing, detection latency, and resource usage.</w:t>
      </w:r>
    </w:p>
    <w:p>
      <w:pPr>
        <w:pStyle w:val="Heading3"/>
        <w:spacing w:after="120" w:before="240"/>
      </w:pPr>
      <w:r>
        <w:rPr>
          <w:rFonts w:ascii="Calibri" w:cs="Calibri" w:eastAsia="Calibri" w:hAnsi="Calibri"/>
          <w:b/>
          <w:bCs/>
          <w:color w:val="2E75B6"/>
          <w:sz w:val="26"/>
          <w:szCs w:val="26"/>
        </w:rPr>
        <w:t xml:space="preserve">5.8.2 Evaluation Groups</w:t>
      </w:r>
    </w:p>
    <w:p>
      <w:pPr>
        <w:spacing w:after="80" w:before="80" w:line="300"/>
        <w:jc w:val="both"/>
      </w:pPr>
      <w:r>
        <w:rPr>
          <w:rFonts w:ascii="Calibri" w:cs="Calibri" w:eastAsia="Calibri" w:hAnsi="Calibri"/>
          <w:sz w:val="22"/>
          <w:szCs w:val="22"/>
        </w:rPr>
        <w:t xml:space="preserve">Alert rules inside Grafana are organized into evaluation groups. A group has a name, a folder, and a single `Evaluate every` interval shared by every rule in the group. Rules within the same group evaluate sequentially, one after another; rules across groups evaluate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Property</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Implication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Shared interval</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Every rule in the group uses the group's evaluate-every. You cannot set different intervals on rules in the same group.</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Sequential within group</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Evaluator runs rules in order. Useful when a later rule depends on a recording rule computed by an earlier one in the same group.</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Parallel across groups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Different groups run independently. Spread rules across groups to take advantage of this parallelism.</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Group is a unit of deployment</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Operators can pause or import an entire group at once.</w:t>
            </w:r>
          </w:p>
        </w:tc>
      </w:tr>
    </w:tbl>
    <w:p>
      <w:pPr>
        <w:spacing w:after="80" w:before="80" w:line="300"/>
        <w:jc w:val="both"/>
      </w:pPr>
      <w:r>
        <w:rPr>
          <w:rFonts w:ascii="Calibri" w:cs="Calibri" w:eastAsia="Calibri" w:hAnsi="Calibri"/>
          <w:sz w:val="22"/>
          <w:szCs w:val="22"/>
        </w:rPr>
        <w:t xml:space="preserve">A reasonable starting structure: one group per service area (commerce, platform, data), with a 1-minute interval for most rules and separate groups with a 30-second interval for rules that need faster detection.</w:t>
      </w:r>
    </w:p>
    <w:p>
      <w:pPr>
        <w:pStyle w:val="Heading3"/>
        <w:spacing w:after="120" w:before="240"/>
      </w:pPr>
      <w:r>
        <w:rPr>
          <w:rFonts w:ascii="Calibri" w:cs="Calibri" w:eastAsia="Calibri" w:hAnsi="Calibri"/>
          <w:b/>
          <w:bCs/>
          <w:color w:val="2E75B6"/>
          <w:sz w:val="26"/>
          <w:szCs w:val="26"/>
        </w:rPr>
        <w:t xml:space="preserve">5.8.3 Evaluate Every vs For Duration</w:t>
      </w:r>
    </w:p>
    <w:p>
      <w:pPr>
        <w:spacing w:after="80" w:before="80" w:line="300"/>
        <w:jc w:val="both"/>
      </w:pPr>
      <w:r>
        <w:rPr>
          <w:rFonts w:ascii="Calibri" w:cs="Calibri" w:eastAsia="Calibri" w:hAnsi="Calibri"/>
          <w:sz w:val="22"/>
          <w:szCs w:val="22"/>
        </w:rPr>
        <w:t xml:space="preserve">These two parameters are the most commonly confused pair in alert authoring. They are different, orthogonal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Parameter</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Meaning</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Evaluate every</w:t>
            </w:r>
          </w:p>
        </w:tc>
        <w:tc>
          <w:tcPr>
            <w:tcW w:type="dxa" w:w="7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How often the scheduler runs the query. A sampling rate. Lower = faster reaction, more data-source load.</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For</w:t>
            </w:r>
          </w:p>
        </w:tc>
        <w:tc>
          <w:tcPr>
            <w:tcW w:type="dxa" w:w="73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How long the condition must be continuously true before Pending → Firing transition. A confidence gate. Longer = fewer false positives, later detection.</w:t>
            </w:r>
          </w:p>
        </w:tc>
      </w:tr>
    </w:tbl>
    <w:p>
      <w:pPr>
        <w:spacing w:after="100" w:before="180"/>
      </w:pPr>
      <w:r>
        <w:rPr>
          <w:rFonts w:ascii="Calibri" w:cs="Calibri" w:eastAsia="Calibri" w:hAnsi="Calibri"/>
          <w:b/>
          <w:bCs/>
          <w:color w:val="1F4E79"/>
          <w:sz w:val="24"/>
          <w:szCs w:val="24"/>
        </w:rPr>
        <w:t xml:space="preserve">Example: high-frequency, slow-confirm</w:t>
      </w:r>
    </w:p>
    <w:p>
      <w:pPr>
        <w:pStyle w:val="ListParagraph"/>
        <w:numPr>
          <w:ilvl w:val="0"/>
          <w:numId w:val="2"/>
        </w:numPr>
        <w:spacing w:after="60" w:before="60" w:line="290"/>
      </w:pPr>
      <w:r>
        <w:rPr>
          <w:rFonts w:ascii="Calibri" w:cs="Calibri" w:eastAsia="Calibri" w:hAnsi="Calibri"/>
          <w:sz w:val="22"/>
          <w:szCs w:val="22"/>
        </w:rPr>
        <w:t xml:space="preserve">Evaluate every: 30s.</w:t>
      </w:r>
    </w:p>
    <w:p>
      <w:pPr>
        <w:pStyle w:val="ListParagraph"/>
        <w:numPr>
          <w:ilvl w:val="0"/>
          <w:numId w:val="2"/>
        </w:numPr>
        <w:spacing w:after="60" w:before="60" w:line="290"/>
      </w:pPr>
      <w:r>
        <w:rPr>
          <w:rFonts w:ascii="Calibri" w:cs="Calibri" w:eastAsia="Calibri" w:hAnsi="Calibri"/>
          <w:sz w:val="22"/>
          <w:szCs w:val="22"/>
        </w:rPr>
        <w:t xml:space="preserve">For: 5m.</w:t>
      </w:r>
    </w:p>
    <w:p>
      <w:pPr>
        <w:pStyle w:val="ListParagraph"/>
        <w:numPr>
          <w:ilvl w:val="0"/>
          <w:numId w:val="2"/>
        </w:numPr>
        <w:spacing w:after="60" w:before="60" w:line="290"/>
      </w:pPr>
      <w:r>
        <w:rPr>
          <w:rFonts w:ascii="Calibri" w:cs="Calibri" w:eastAsia="Calibri" w:hAnsi="Calibri"/>
          <w:sz w:val="22"/>
          <w:szCs w:val="22"/>
        </w:rPr>
        <w:t xml:space="preserve">Behavior: the scheduler checks the condition every 30 seconds — 10 times over 5 minutes. It must see 10 consecutive true results before firing. Faster reaction when the situation stabilizes bad, but more robust against transient spikes.</w:t>
      </w:r>
    </w:p>
    <w:p>
      <w:pPr>
        <w:spacing w:after="100" w:before="180"/>
      </w:pPr>
      <w:r>
        <w:rPr>
          <w:rFonts w:ascii="Calibri" w:cs="Calibri" w:eastAsia="Calibri" w:hAnsi="Calibri"/>
          <w:b/>
          <w:bCs/>
          <w:color w:val="1F4E79"/>
          <w:sz w:val="24"/>
          <w:szCs w:val="24"/>
        </w:rPr>
        <w:t xml:space="preserve">Example: lower-frequency, fast-confirm</w:t>
      </w:r>
    </w:p>
    <w:p>
      <w:pPr>
        <w:pStyle w:val="ListParagraph"/>
        <w:numPr>
          <w:ilvl w:val="0"/>
          <w:numId w:val="2"/>
        </w:numPr>
        <w:spacing w:after="60" w:before="60" w:line="290"/>
      </w:pPr>
      <w:r>
        <w:rPr>
          <w:rFonts w:ascii="Calibri" w:cs="Calibri" w:eastAsia="Calibri" w:hAnsi="Calibri"/>
          <w:sz w:val="22"/>
          <w:szCs w:val="22"/>
        </w:rPr>
        <w:t xml:space="preserve">Evaluate every: 1m.</w:t>
      </w:r>
    </w:p>
    <w:p>
      <w:pPr>
        <w:pStyle w:val="ListParagraph"/>
        <w:numPr>
          <w:ilvl w:val="0"/>
          <w:numId w:val="2"/>
        </w:numPr>
        <w:spacing w:after="60" w:before="60" w:line="290"/>
      </w:pPr>
      <w:r>
        <w:rPr>
          <w:rFonts w:ascii="Calibri" w:cs="Calibri" w:eastAsia="Calibri" w:hAnsi="Calibri"/>
          <w:sz w:val="22"/>
          <w:szCs w:val="22"/>
        </w:rPr>
        <w:t xml:space="preserve">For: 0s (no For).</w:t>
      </w:r>
    </w:p>
    <w:p>
      <w:pPr>
        <w:pStyle w:val="ListParagraph"/>
        <w:numPr>
          <w:ilvl w:val="0"/>
          <w:numId w:val="2"/>
        </w:numPr>
        <w:spacing w:after="60" w:before="60" w:line="290"/>
      </w:pPr>
      <w:r>
        <w:rPr>
          <w:rFonts w:ascii="Calibri" w:cs="Calibri" w:eastAsia="Calibri" w:hAnsi="Calibri"/>
          <w:sz w:val="22"/>
          <w:szCs w:val="22"/>
        </w:rPr>
        <w:t xml:space="preserve">Behavior: a single true evaluation fires immediately. Cheaper but more sensitive to noise.</w:t>
      </w:r>
    </w:p>
    <w:p>
      <w:pPr>
        <w:pStyle w:val="Heading3"/>
        <w:spacing w:after="120" w:before="240"/>
      </w:pPr>
      <w:r>
        <w:rPr>
          <w:rFonts w:ascii="Calibri" w:cs="Calibri" w:eastAsia="Calibri" w:hAnsi="Calibri"/>
          <w:b/>
          <w:bCs/>
          <w:color w:val="2E75B6"/>
          <w:sz w:val="26"/>
          <w:szCs w:val="26"/>
        </w:rPr>
        <w:t xml:space="preserve">5.8.4 Missed Evaluations and Flapping</w:t>
      </w:r>
    </w:p>
    <w:p>
      <w:pPr>
        <w:spacing w:after="100" w:before="180"/>
      </w:pPr>
      <w:r>
        <w:rPr>
          <w:rFonts w:ascii="Calibri" w:cs="Calibri" w:eastAsia="Calibri" w:hAnsi="Calibri"/>
          <w:b/>
          <w:bCs/>
          <w:color w:val="1F4E79"/>
          <w:sz w:val="24"/>
          <w:szCs w:val="24"/>
        </w:rPr>
        <w:t xml:space="preserve">Missed evaluations</w:t>
      </w:r>
    </w:p>
    <w:p>
      <w:pPr>
        <w:spacing w:after="80" w:before="80" w:line="300"/>
        <w:jc w:val="both"/>
      </w:pPr>
      <w:r>
        <w:rPr>
          <w:rFonts w:ascii="Calibri" w:cs="Calibri" w:eastAsia="Calibri" w:hAnsi="Calibri"/>
          <w:sz w:val="22"/>
          <w:szCs w:val="22"/>
        </w:rPr>
        <w:t xml:space="preserve">If a rule's evaluation takes longer than its interval (e.g. a 10-second query on a 5-second interval, or the data source is slow), subsequent scheduled evaluations may be skipped. Grafana surfaces this in the alert rule's state as "Evaluation behind" or similar. If you see missed evaluations, either speed up the query, raise the interval, or move the rule to its own group to prevent it from slowing sibling rules.</w:t>
      </w:r>
    </w:p>
    <w:p>
      <w:pPr>
        <w:spacing w:after="100" w:before="180"/>
      </w:pPr>
      <w:r>
        <w:rPr>
          <w:rFonts w:ascii="Calibri" w:cs="Calibri" w:eastAsia="Calibri" w:hAnsi="Calibri"/>
          <w:b/>
          <w:bCs/>
          <w:color w:val="1F4E79"/>
          <w:sz w:val="24"/>
          <w:szCs w:val="24"/>
        </w:rPr>
        <w:t xml:space="preserve">Flapping</w:t>
      </w:r>
    </w:p>
    <w:p>
      <w:pPr>
        <w:spacing w:after="80" w:before="80" w:line="300"/>
        <w:jc w:val="both"/>
      </w:pPr>
      <w:r>
        <w:rPr>
          <w:rFonts w:ascii="Calibri" w:cs="Calibri" w:eastAsia="Calibri" w:hAnsi="Calibri"/>
          <w:sz w:val="22"/>
          <w:szCs w:val="22"/>
        </w:rPr>
        <w:t xml:space="preserve">Flapping is when a condition oscillates around its threshold — true, false, true, false — causing the alert to rapidly transition between states. The classic mitigation is the `For` duration: a well-chosen `For` period smooths over short oscillations and only fires when the problem is persistent. If you still see flapping despite a reasonable `For`, look for a threshold with hysteresis (different rising/falling thresholds) or reconsider the underlying signal.</w:t>
      </w:r>
    </w:p>
    <w:p>
      <w:pPr>
        <w:pStyle w:val="Heading3"/>
        <w:spacing w:after="120" w:before="240"/>
      </w:pPr>
      <w:r>
        <w:rPr>
          <w:rFonts w:ascii="Calibri" w:cs="Calibri" w:eastAsia="Calibri" w:hAnsi="Calibri"/>
          <w:b/>
          <w:bCs/>
          <w:color w:val="2E75B6"/>
          <w:sz w:val="26"/>
          <w:szCs w:val="26"/>
        </w:rPr>
        <w:t xml:space="preserve">5.8.5 High Availability Evaluation</w:t>
      </w:r>
    </w:p>
    <w:p>
      <w:pPr>
        <w:spacing w:after="80" w:before="80" w:line="300"/>
        <w:jc w:val="both"/>
      </w:pPr>
      <w:r>
        <w:rPr>
          <w:rFonts w:ascii="Calibri" w:cs="Calibri" w:eastAsia="Calibri" w:hAnsi="Calibri"/>
          <w:sz w:val="22"/>
          <w:szCs w:val="22"/>
        </w:rPr>
        <w:t xml:space="preserve">In a high-availability Grafana deployment (two or more Grafana instances behind a load balancer), all instances evaluate all rules by default. This would cause duplicate notifications — two copies of the same alert firing from two different instances. Grafana's HA alerting design avoids this by sharding the Alertmanager state with gossip and deduplicating notifications before they leave.</w:t>
      </w:r>
    </w:p>
    <w:p>
      <w:pPr>
        <w:spacing w:after="80" w:before="80" w:line="300"/>
        <w:jc w:val="both"/>
      </w:pPr>
      <w:r>
        <w:rPr>
          <w:rFonts w:ascii="Calibri" w:cs="Calibri" w:eastAsia="Calibri" w:hAnsi="Calibri"/>
          <w:sz w:val="22"/>
          <w:szCs w:val="22"/>
        </w:rPr>
        <w:t xml:space="preserve">Operationally, you configure HA alerting by setting `[unified_alerting] ha_peers` in grafana.ini to the addresses of the other Grafana nodes. The scheduler on each node still evaluates rules, but the Alertmanagers coordinate so exactly one of them owns each alert group's notifications at any given moment. If an instance dies, ownership transfers to a survivor. This is the same design Prometheus Alertmanager uses; Grafana inherits it.</w:t>
      </w:r>
    </w:p>
    <w:p>
      <w:r>
        <w:br w:type="page"/>
      </w:r>
    </w:p>
    <w:p>
      <w:pPr>
        <w:pStyle w:val="Heading2"/>
        <w:spacing w:after="160" w:before="320"/>
      </w:pPr>
      <w:r>
        <w:rPr>
          <w:rFonts w:ascii="Calibri" w:cs="Calibri" w:eastAsia="Calibri" w:hAnsi="Calibri"/>
          <w:b/>
          <w:bCs/>
          <w:color w:val="2E75B6"/>
          <w:sz w:val="30"/>
          <w:szCs w:val="30"/>
        </w:rPr>
        <w:t xml:space="preserve">Topic 5.9 — Grafana Alerting vs Alertmanager</w:t>
      </w:r>
    </w:p>
    <w:p>
      <w:pPr>
        <w:pStyle w:val="Heading3"/>
        <w:spacing w:after="120" w:before="240"/>
      </w:pPr>
      <w:r>
        <w:rPr>
          <w:rFonts w:ascii="Calibri" w:cs="Calibri" w:eastAsia="Calibri" w:hAnsi="Calibri"/>
          <w:b/>
          <w:bCs/>
          <w:color w:val="2E75B6"/>
          <w:sz w:val="26"/>
          <w:szCs w:val="26"/>
        </w:rPr>
        <w:t xml:space="preserve">5.9.1 Prometheus Alertmanager — What It Is</w:t>
      </w:r>
    </w:p>
    <w:p>
      <w:pPr>
        <w:spacing w:after="80" w:before="80" w:line="300"/>
        <w:jc w:val="both"/>
      </w:pPr>
      <w:r>
        <w:rPr>
          <w:rFonts w:ascii="Calibri" w:cs="Calibri" w:eastAsia="Calibri" w:hAnsi="Calibri"/>
          <w:sz w:val="22"/>
          <w:szCs w:val="22"/>
        </w:rPr>
        <w:t xml:space="preserve">Alertmanager is a standalone open-source component from the Prometheus project that handles the alert lifecycle: receives alert state changes from Prometheus (or any HTTP client), applies grouping and routing, handles silences and inhibition, and sends notifications. Prometheus itself only evaluates rules and pushes state changes to Alertmanager over HTTP — it does not route or notify.</w:t>
      </w:r>
    </w:p>
    <w:p>
      <w:pPr>
        <w:spacing w:after="80" w:before="80" w:line="300"/>
        <w:jc w:val="both"/>
      </w:pPr>
      <w:r>
        <w:rPr>
          <w:rFonts w:ascii="Calibri" w:cs="Calibri" w:eastAsia="Calibri" w:hAnsi="Calibri"/>
          <w:sz w:val="22"/>
          <w:szCs w:val="22"/>
        </w:rPr>
        <w:t xml:space="preserve">Alertmanager is mature: it predates unified alerting in Grafana by years, is battle-tested by thousands of organizations, and is the reference design that Grafana Alerting mirrors. When Grafana ships its "built-in Alertmanager," it is essentially a port of Prometheus Alertmanager into the Grafana process — same routing tree model, same label matchers, same grouping timing concepts.</w:t>
      </w:r>
    </w:p>
    <w:p>
      <w:pPr>
        <w:pStyle w:val="Heading3"/>
        <w:spacing w:after="120" w:before="240"/>
      </w:pPr>
      <w:r>
        <w:rPr>
          <w:rFonts w:ascii="Calibri" w:cs="Calibri" w:eastAsia="Calibri" w:hAnsi="Calibri"/>
          <w:b/>
          <w:bCs/>
          <w:color w:val="2E75B6"/>
          <w:sz w:val="26"/>
          <w:szCs w:val="26"/>
        </w:rPr>
        <w:t xml:space="preserve">5.9.2 The Overlap — Same Concepts, Different Homes</w:t>
      </w:r>
    </w:p>
    <w:p>
      <w:pPr>
        <w:spacing w:after="80" w:before="80" w:line="300"/>
        <w:jc w:val="both"/>
      </w:pPr>
      <w:r>
        <w:rPr>
          <w:rFonts w:ascii="Calibri" w:cs="Calibri" w:eastAsia="Calibri" w:hAnsi="Calibri"/>
          <w:sz w:val="22"/>
          <w:szCs w:val="22"/>
        </w:rPr>
        <w:t xml:space="preserve">The vocabulary is almost identical. This is not a coincidence; Grafana deliberately adopted Alertmanager's model so that teams coming from Prometheus have zero concept-shift and can optionally keep using the external Alertmanager instead of Grafana's built-in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Concept</w:t>
            </w:r>
          </w:p>
        </w:tc>
        <w:tc>
          <w:tcPr>
            <w:tcW w:type="dxa" w:w="6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Present in both</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Label-based routing</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 — identical matcher syntax</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Notification policy tree</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 — both have root + nested</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Grouping / group_wait / group_interval / repeat_interval</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 — identical names and behavior</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Contact points / receivers</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 — terminology differs slightly (Alertmanager says "receiver")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Silences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 — both have them</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Mute timings</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 — originally from Alertmanager</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Templates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 — both use Go text/template</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Inhibition (one alert mutes another)</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 in Alertmanager, limited in Grafana</w:t>
            </w:r>
          </w:p>
        </w:tc>
      </w:tr>
    </w:tbl>
    <w:p>
      <w:pPr>
        <w:pStyle w:val="Heading3"/>
        <w:spacing w:after="120" w:before="240"/>
      </w:pPr>
      <w:r>
        <w:rPr>
          <w:rFonts w:ascii="Calibri" w:cs="Calibri" w:eastAsia="Calibri" w:hAnsi="Calibri"/>
          <w:b/>
          <w:bCs/>
          <w:color w:val="2E75B6"/>
          <w:sz w:val="26"/>
          <w:szCs w:val="26"/>
        </w:rPr>
        <w:t xml:space="preserve">5.9.3 Grafana's Advantage: Many Data Sources</w:t>
      </w:r>
    </w:p>
    <w:p>
      <w:pPr>
        <w:spacing w:after="80" w:before="80" w:line="300"/>
        <w:jc w:val="both"/>
      </w:pPr>
      <w:r>
        <w:rPr>
          <w:rFonts w:ascii="Calibri" w:cs="Calibri" w:eastAsia="Calibri" w:hAnsi="Calibri"/>
          <w:sz w:val="22"/>
          <w:szCs w:val="22"/>
        </w:rPr>
        <w:t xml:space="preserve">Prometheus Alertmanager only receives alerts from things that speak its HTTP protocol — in practice, Prometheus (and Prometheus-compatible systems like Mimir and Cortex). Grafana Alerting can evaluate alert rules against any Grafana data source: SQL databases, Loki logs, CloudWatch, Elasticsearch, Azure Monitor, InfluxDB, Graphite, and many more.</w:t>
      </w:r>
    </w:p>
    <w:p>
      <w:pPr>
        <w:spacing w:after="80" w:before="80" w:line="300"/>
        <w:jc w:val="both"/>
      </w:pPr>
      <w:r>
        <w:rPr>
          <w:rFonts w:ascii="Calibri" w:cs="Calibri" w:eastAsia="Calibri" w:hAnsi="Calibri"/>
          <w:sz w:val="22"/>
          <w:szCs w:val="22"/>
        </w:rPr>
        <w:t xml:space="preserve">This is a meaningful functional gap. If you want to alert on "number of rows in the orders table that are stuck in pending state for more than an hour," Prometheus cannot do that — it does not query SQL. Grafana Alerting can. That one capability is often sufficient justification for adopting Grafana Alerting for teams whose observability signals live in multiple backends.</w:t>
      </w:r>
    </w:p>
    <w:p>
      <w:pPr>
        <w:pStyle w:val="Heading3"/>
        <w:spacing w:after="120" w:before="240"/>
      </w:pPr>
      <w:r>
        <w:rPr>
          <w:rFonts w:ascii="Calibri" w:cs="Calibri" w:eastAsia="Calibri" w:hAnsi="Calibri"/>
          <w:b/>
          <w:bCs/>
          <w:color w:val="2E75B6"/>
          <w:sz w:val="26"/>
          <w:szCs w:val="26"/>
        </w:rPr>
        <w:t xml:space="preserve">5.9.4 Prometheus's Advantage: Rule Evaluation in the Data Plane</w:t>
      </w:r>
    </w:p>
    <w:p>
      <w:pPr>
        <w:spacing w:after="80" w:before="80" w:line="300"/>
        <w:jc w:val="both"/>
      </w:pPr>
      <w:r>
        <w:rPr>
          <w:rFonts w:ascii="Calibri" w:cs="Calibri" w:eastAsia="Calibri" w:hAnsi="Calibri"/>
          <w:sz w:val="22"/>
          <w:szCs w:val="22"/>
        </w:rPr>
        <w:t xml:space="preserve">Prometheus's rule evaluation runs inside the Prometheus process, against its own in-memory TSDB. This is extremely cheap and extremely fast — the evaluator does not go over the network to fetch data. Grafana-managed alerts, by contrast, evaluate via a network round-trip to the data source every tick.</w:t>
      </w:r>
    </w:p>
    <w:p>
      <w:pPr>
        <w:spacing w:after="80" w:before="80" w:line="300"/>
        <w:jc w:val="both"/>
      </w:pPr>
      <w:r>
        <w:rPr>
          <w:rFonts w:ascii="Calibri" w:cs="Calibri" w:eastAsia="Calibri" w:hAnsi="Calibri"/>
          <w:sz w:val="22"/>
          <w:szCs w:val="22"/>
        </w:rPr>
        <w:t xml:space="preserve">For very high-volume metric alerting — say, per-series SLO burn alerts across millions of series — the data-plane approach is meaningfully more efficient. Large Prometheus deployments therefore often keep rule evaluation in Prometheus and use Grafana purely to visualize and to route the resulting alerts.</w:t>
      </w:r>
    </w:p>
    <w:p>
      <w:pPr>
        <w:pStyle w:val="Heading3"/>
        <w:spacing w:after="120" w:before="240"/>
      </w:pPr>
      <w:r>
        <w:rPr>
          <w:rFonts w:ascii="Calibri" w:cs="Calibri" w:eastAsia="Calibri" w:hAnsi="Calibri"/>
          <w:b/>
          <w:bCs/>
          <w:color w:val="2E75B6"/>
          <w:sz w:val="26"/>
          <w:szCs w:val="26"/>
        </w:rPr>
        <w:t xml:space="preserve">5.9.5 Hybrid Deployments — Using Both Together</w:t>
      </w:r>
    </w:p>
    <w:p>
      <w:pPr>
        <w:spacing w:after="80" w:before="80" w:line="300"/>
        <w:jc w:val="both"/>
      </w:pPr>
      <w:r>
        <w:rPr>
          <w:rFonts w:ascii="Calibri" w:cs="Calibri" w:eastAsia="Calibri" w:hAnsi="Calibri"/>
          <w:sz w:val="22"/>
          <w:szCs w:val="22"/>
        </w:rPr>
        <w:t xml:space="preserve">Most large deployments end up using both. A common pattern:</w:t>
      </w:r>
    </w:p>
    <w:p>
      <w:pPr>
        <w:pStyle w:val="ListParagraph"/>
        <w:numPr>
          <w:ilvl w:val="0"/>
          <w:numId w:val="3"/>
        </w:numPr>
        <w:spacing w:after="60" w:before="60" w:line="290"/>
      </w:pPr>
      <w:r>
        <w:rPr>
          <w:rFonts w:ascii="Calibri" w:cs="Calibri" w:eastAsia="Calibri" w:hAnsi="Calibri"/>
          <w:sz w:val="22"/>
          <w:szCs w:val="22"/>
        </w:rPr>
        <w:t xml:space="preserve">Run Prometheus (or Mimir) with traditional Prometheus rule files for metric-based alerts. Prometheus evaluates those rules internally.</w:t>
      </w:r>
    </w:p>
    <w:p>
      <w:pPr>
        <w:pStyle w:val="ListParagraph"/>
        <w:numPr>
          <w:ilvl w:val="0"/>
          <w:numId w:val="3"/>
        </w:numPr>
        <w:spacing w:after="60" w:before="60" w:line="290"/>
      </w:pPr>
      <w:r>
        <w:rPr>
          <w:rFonts w:ascii="Calibri" w:cs="Calibri" w:eastAsia="Calibri" w:hAnsi="Calibri"/>
          <w:sz w:val="22"/>
          <w:szCs w:val="22"/>
        </w:rPr>
        <w:t xml:space="preserve">Configure both sets to forward alerts to a single Alertmanager (either Grafana's built-in or an external one).</w:t>
      </w:r>
    </w:p>
    <w:p>
      <w:pPr>
        <w:pStyle w:val="ListParagraph"/>
        <w:numPr>
          <w:ilvl w:val="0"/>
          <w:numId w:val="3"/>
        </w:numPr>
        <w:spacing w:after="60" w:before="60" w:line="290"/>
      </w:pPr>
      <w:r>
        <w:rPr>
          <w:rFonts w:ascii="Calibri" w:cs="Calibri" w:eastAsia="Calibri" w:hAnsi="Calibri"/>
          <w:sz w:val="22"/>
          <w:szCs w:val="22"/>
        </w:rPr>
        <w:t xml:space="preserve">That one Alertmanager becomes the single notification hub — all routing, grouping, silences, and contact points are defined in one place.</w:t>
      </w:r>
    </w:p>
    <w:p>
      <w:pPr>
        <w:spacing w:after="100" w:before="180"/>
      </w:pPr>
      <w:r>
        <w:rPr>
          <w:rFonts w:ascii="Calibri" w:cs="Calibri" w:eastAsia="Calibri" w:hAnsi="Calibri"/>
          <w:b/>
          <w:bCs/>
          <w:color w:val="1F4E79"/>
          <w:sz w:val="24"/>
          <w:szCs w:val="24"/>
        </w:rPr>
        <w:t xml:space="preserve">Configuring Grafana to use an external Alertmanager</w:t>
      </w:r>
    </w:p>
    <w:p>
      <w:pPr>
        <w:pStyle w:val="ListParagraph"/>
        <w:numPr>
          <w:ilvl w:val="0"/>
          <w:numId w:val="3"/>
        </w:numPr>
        <w:spacing w:after="60" w:before="60" w:line="290"/>
      </w:pPr>
      <w:r>
        <w:rPr>
          <w:rFonts w:ascii="Calibri" w:cs="Calibri" w:eastAsia="Calibri" w:hAnsi="Calibri"/>
          <w:sz w:val="22"/>
          <w:szCs w:val="22"/>
        </w:rPr>
        <w:t xml:space="preserve">Alerting → Settings → External Alertmanager. Add the Alertmanager URL.</w:t>
      </w:r>
    </w:p>
    <w:p>
      <w:pPr>
        <w:pStyle w:val="ListParagraph"/>
        <w:numPr>
          <w:ilvl w:val="0"/>
          <w:numId w:val="3"/>
        </w:numPr>
        <w:spacing w:after="60" w:before="60" w:line="290"/>
      </w:pPr>
      <w:r>
        <w:rPr>
          <w:rFonts w:ascii="Calibri" w:cs="Calibri" w:eastAsia="Calibri" w:hAnsi="Calibri"/>
          <w:sz w:val="22"/>
          <w:szCs w:val="22"/>
        </w:rPr>
        <w:t xml:space="preserve">Decide whether to use the external AM "for all alerts" or just as an additional target.</w:t>
      </w:r>
    </w:p>
    <w:p>
      <w:pPr>
        <w:pStyle w:val="ListParagraph"/>
        <w:numPr>
          <w:ilvl w:val="0"/>
          <w:numId w:val="3"/>
        </w:numPr>
        <w:spacing w:after="60" w:before="60" w:line="290"/>
      </w:pPr>
      <w:r>
        <w:rPr>
          <w:rFonts w:ascii="Calibri" w:cs="Calibri" w:eastAsia="Calibri" w:hAnsi="Calibri"/>
          <w:sz w:val="22"/>
          <w:szCs w:val="22"/>
        </w:rPr>
        <w:t xml:space="preserve">Grafana-managed rules now forward state changes to the external Alertmanager alongside any internal handling.</w:t>
      </w:r>
    </w:p>
    <w:p>
      <w:pPr>
        <w:spacing w:after="100" w:before="180"/>
      </w:pPr>
      <w:r>
        <w:rPr>
          <w:rFonts w:ascii="Calibri" w:cs="Calibri" w:eastAsia="Calibri" w:hAnsi="Calibri"/>
          <w:b/>
          <w:bCs/>
          <w:color w:val="1F4E79"/>
          <w:sz w:val="24"/>
          <w:szCs w:val="24"/>
        </w:rPr>
        <w:t xml:space="preserve">Viewing Prometheus-evaluated rules in Grafana</w:t>
      </w:r>
    </w:p>
    <w:p>
      <w:pPr>
        <w:spacing w:after="80" w:before="80" w:line="300"/>
        <w:jc w:val="both"/>
      </w:pPr>
      <w:r>
        <w:rPr>
          <w:rFonts w:ascii="Calibri" w:cs="Calibri" w:eastAsia="Calibri" w:hAnsi="Calibri"/>
          <w:sz w:val="22"/>
          <w:szCs w:val="22"/>
        </w:rPr>
        <w:t xml:space="preserve">Grafana's alert rules UI can display and edit Prometheus-evaluated rules via Prometheus's HTTP API (requires the data source to be in "Prometheus with alerting" mode). This lets you manage both flavors of rules — Grafana-managed and Prometheus-managed — from the same interface while keeping them evaluated in their respective locations.</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Rule of thumb: </w:t>
      </w:r>
      <w:r>
        <w:rPr>
          <w:rFonts w:ascii="Calibri" w:cs="Calibri" w:eastAsia="Calibri" w:hAnsi="Calibri"/>
          <w:color w:val="333333"/>
          <w:sz w:val="22"/>
          <w:szCs w:val="22"/>
        </w:rPr>
        <w:t xml:space="preserve">Start with Grafana-managed rules for simplicity. Move Prometheus-specific rules to Prometheus rule files only when (a) evaluation cost matters, (b) you need features Grafana does not expose (like inhibition), or (c) your organization already has Prometheus rule infrastructure in place.</w:t>
      </w:r>
    </w:p>
    <w:p>
      <w:r>
        <w:br w:type="page"/>
      </w:r>
    </w:p>
    <w:p>
      <w:pPr>
        <w:pStyle w:val="Heading1"/>
        <w:spacing w:after="200" w:before="400"/>
      </w:pPr>
      <w:r>
        <w:rPr>
          <w:rFonts w:ascii="Calibri" w:cs="Calibri" w:eastAsia="Calibri" w:hAnsi="Calibri"/>
          <w:b/>
          <w:bCs/>
          <w:color w:val="1F4E79"/>
          <w:sz w:val="36"/>
          <w:szCs w:val="36"/>
        </w:rPr>
        <w:t xml:space="preserve">Appendix A — Alert Rule YAML Provisioning</w:t>
      </w:r>
    </w:p>
    <w:p>
      <w:pPr>
        <w:spacing w:after="80" w:before="80" w:line="300"/>
        <w:jc w:val="both"/>
      </w:pPr>
      <w:r>
        <w:rPr>
          <w:rFonts w:ascii="Calibri" w:cs="Calibri" w:eastAsia="Calibri" w:hAnsi="Calibri"/>
          <w:sz w:val="22"/>
          <w:szCs w:val="22"/>
        </w:rPr>
        <w:t xml:space="preserve">Alert rules can be provisioned as code, following the same pattern as data sources (Module 2, Topic 2.10). Drop YAML files into `/etc/grafana/provisioning/alerting/`.</w:t>
      </w:r>
    </w:p>
    <w:p>
      <w:pPr>
        <w:pStyle w:val="Heading3"/>
        <w:spacing w:after="120" w:before="240"/>
      </w:pPr>
      <w:r>
        <w:rPr>
          <w:rFonts w:ascii="Calibri" w:cs="Calibri" w:eastAsia="Calibri" w:hAnsi="Calibri"/>
          <w:b/>
          <w:bCs/>
          <w:color w:val="2E75B6"/>
          <w:sz w:val="26"/>
          <w:szCs w:val="26"/>
        </w:rPr>
        <w:t xml:space="preserve">A full alert rule</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groups:</w:t>
      </w:r>
    </w:p>
    <w:p>
      <w:pPr>
        <w:shd w:fill="F2F2F2" w:val="clear"/>
        <w:spacing w:after="0" w:before="0" w:line="260"/>
      </w:pPr>
      <w:r>
        <w:rPr>
          <w:rFonts w:ascii="Consolas" w:cs="Consolas" w:eastAsia="Consolas" w:hAnsi="Consolas"/>
          <w:color w:val="24292E"/>
          <w:sz w:val="20"/>
          <w:szCs w:val="20"/>
        </w:rPr>
        <w:t xml:space="preserve">  - orgId: 1</w:t>
      </w:r>
    </w:p>
    <w:p>
      <w:pPr>
        <w:shd w:fill="F2F2F2" w:val="clear"/>
        <w:spacing w:after="0" w:before="0" w:line="260"/>
      </w:pPr>
      <w:r>
        <w:rPr>
          <w:rFonts w:ascii="Consolas" w:cs="Consolas" w:eastAsia="Consolas" w:hAnsi="Consolas"/>
          <w:color w:val="24292E"/>
          <w:sz w:val="20"/>
          <w:szCs w:val="20"/>
        </w:rPr>
        <w:t xml:space="preserve">    name: commerce-rules</w:t>
      </w:r>
    </w:p>
    <w:p>
      <w:pPr>
        <w:shd w:fill="F2F2F2" w:val="clear"/>
        <w:spacing w:after="0" w:before="0" w:line="260"/>
      </w:pPr>
      <w:r>
        <w:rPr>
          <w:rFonts w:ascii="Consolas" w:cs="Consolas" w:eastAsia="Consolas" w:hAnsi="Consolas"/>
          <w:color w:val="24292E"/>
          <w:sz w:val="20"/>
          <w:szCs w:val="20"/>
        </w:rPr>
        <w:t xml:space="preserve">    folder: production</w:t>
      </w:r>
    </w:p>
    <w:p>
      <w:pPr>
        <w:shd w:fill="F2F2F2" w:val="clear"/>
        <w:spacing w:after="0" w:before="0" w:line="260"/>
      </w:pPr>
      <w:r>
        <w:rPr>
          <w:rFonts w:ascii="Consolas" w:cs="Consolas" w:eastAsia="Consolas" w:hAnsi="Consolas"/>
          <w:color w:val="24292E"/>
          <w:sz w:val="20"/>
          <w:szCs w:val="20"/>
        </w:rPr>
        <w:t xml:space="preserve">    interval: 1m</w:t>
      </w:r>
    </w:p>
    <w:p>
      <w:pPr>
        <w:shd w:fill="F2F2F2" w:val="clear"/>
        <w:spacing w:after="0" w:before="0" w:line="260"/>
      </w:pPr>
      <w:r>
        <w:rPr>
          <w:rFonts w:ascii="Consolas" w:cs="Consolas" w:eastAsia="Consolas" w:hAnsi="Consolas"/>
          <w:color w:val="24292E"/>
          <w:sz w:val="20"/>
          <w:szCs w:val="20"/>
        </w:rPr>
        <w:t xml:space="preserve">    rules:</w:t>
      </w:r>
    </w:p>
    <w:p>
      <w:pPr>
        <w:shd w:fill="F2F2F2" w:val="clear"/>
        <w:spacing w:after="0" w:before="0" w:line="260"/>
      </w:pPr>
      <w:r>
        <w:rPr>
          <w:rFonts w:ascii="Consolas" w:cs="Consolas" w:eastAsia="Consolas" w:hAnsi="Consolas"/>
          <w:color w:val="24292E"/>
          <w:sz w:val="20"/>
          <w:szCs w:val="20"/>
        </w:rPr>
        <w:t xml:space="preserve">      - uid: high-error-rate-checkout</w:t>
      </w:r>
    </w:p>
    <w:p>
      <w:pPr>
        <w:shd w:fill="F2F2F2" w:val="clear"/>
        <w:spacing w:after="0" w:before="0" w:line="260"/>
      </w:pPr>
      <w:r>
        <w:rPr>
          <w:rFonts w:ascii="Consolas" w:cs="Consolas" w:eastAsia="Consolas" w:hAnsi="Consolas"/>
          <w:color w:val="24292E"/>
          <w:sz w:val="20"/>
          <w:szCs w:val="20"/>
        </w:rPr>
        <w:t xml:space="preserve">        title: High HTTP error rate</w:t>
      </w:r>
    </w:p>
    <w:p>
      <w:pPr>
        <w:shd w:fill="F2F2F2" w:val="clear"/>
        <w:spacing w:after="0" w:before="0" w:line="260"/>
      </w:pPr>
      <w:r>
        <w:rPr>
          <w:rFonts w:ascii="Consolas" w:cs="Consolas" w:eastAsia="Consolas" w:hAnsi="Consolas"/>
          <w:color w:val="24292E"/>
          <w:sz w:val="20"/>
          <w:szCs w:val="20"/>
        </w:rPr>
        <w:t xml:space="preserve">        condition: C</w:t>
      </w:r>
    </w:p>
    <w:p>
      <w:pPr>
        <w:shd w:fill="F2F2F2" w:val="clear"/>
        <w:spacing w:after="0" w:before="0" w:line="260"/>
      </w:pPr>
      <w:r>
        <w:rPr>
          <w:rFonts w:ascii="Consolas" w:cs="Consolas" w:eastAsia="Consolas" w:hAnsi="Consolas"/>
          <w:color w:val="24292E"/>
          <w:sz w:val="20"/>
          <w:szCs w:val="20"/>
        </w:rPr>
        <w:t xml:space="preserve">        data:</w:t>
      </w:r>
    </w:p>
    <w:p>
      <w:pPr>
        <w:shd w:fill="F2F2F2" w:val="clear"/>
        <w:spacing w:after="0" w:before="0" w:line="260"/>
      </w:pPr>
      <w:r>
        <w:rPr>
          <w:rFonts w:ascii="Consolas" w:cs="Consolas" w:eastAsia="Consolas" w:hAnsi="Consolas"/>
          <w:color w:val="24292E"/>
          <w:sz w:val="20"/>
          <w:szCs w:val="20"/>
        </w:rPr>
        <w:t xml:space="preserve">          - refId: A</w:t>
      </w:r>
    </w:p>
    <w:p>
      <w:pPr>
        <w:shd w:fill="F2F2F2" w:val="clear"/>
        <w:spacing w:after="0" w:before="0" w:line="260"/>
      </w:pPr>
      <w:r>
        <w:rPr>
          <w:rFonts w:ascii="Consolas" w:cs="Consolas" w:eastAsia="Consolas" w:hAnsi="Consolas"/>
          <w:color w:val="24292E"/>
          <w:sz w:val="20"/>
          <w:szCs w:val="20"/>
        </w:rPr>
        <w:t xml:space="preserve">            datasourceUid: prom-prod</w:t>
      </w:r>
    </w:p>
    <w:p>
      <w:pPr>
        <w:shd w:fill="F2F2F2" w:val="clear"/>
        <w:spacing w:after="0" w:before="0" w:line="260"/>
      </w:pPr>
      <w:r>
        <w:rPr>
          <w:rFonts w:ascii="Consolas" w:cs="Consolas" w:eastAsia="Consolas" w:hAnsi="Consolas"/>
          <w:color w:val="24292E"/>
          <w:sz w:val="20"/>
          <w:szCs w:val="20"/>
        </w:rPr>
        <w:t xml:space="preserve">            relativeTimeRange: { from: 300, to: 0 }</w:t>
      </w:r>
    </w:p>
    <w:p>
      <w:pPr>
        <w:shd w:fill="F2F2F2" w:val="clear"/>
        <w:spacing w:after="0" w:before="0" w:line="260"/>
      </w:pPr>
      <w:r>
        <w:rPr>
          <w:rFonts w:ascii="Consolas" w:cs="Consolas" w:eastAsia="Consolas" w:hAnsi="Consolas"/>
          <w:color w:val="24292E"/>
          <w:sz w:val="20"/>
          <w:szCs w:val="20"/>
        </w:rPr>
        <w:t xml:space="preserve">            model:</w:t>
      </w:r>
    </w:p>
    <w:p>
      <w:pPr>
        <w:shd w:fill="F2F2F2" w:val="clear"/>
        <w:spacing w:after="0" w:before="0" w:line="260"/>
      </w:pPr>
      <w:r>
        <w:rPr>
          <w:rFonts w:ascii="Consolas" w:cs="Consolas" w:eastAsia="Consolas" w:hAnsi="Consolas"/>
          <w:color w:val="24292E"/>
          <w:sz w:val="20"/>
          <w:szCs w:val="20"/>
        </w:rPr>
        <w:t xml:space="preserve">              expr: |</w:t>
      </w:r>
    </w:p>
    <w:p>
      <w:pPr>
        <w:shd w:fill="F2F2F2" w:val="clear"/>
        <w:spacing w:after="0" w:before="0" w:line="260"/>
      </w:pPr>
      <w:r>
        <w:rPr>
          <w:rFonts w:ascii="Consolas" w:cs="Consolas" w:eastAsia="Consolas" w:hAnsi="Consolas"/>
          <w:color w:val="24292E"/>
          <w:sz w:val="20"/>
          <w:szCs w:val="20"/>
        </w:rPr>
        <w:t xml:space="preserve">                100 * sum by (service, env, team) (</w:t>
      </w:r>
    </w:p>
    <w:p>
      <w:pPr>
        <w:shd w:fill="F2F2F2" w:val="clear"/>
        <w:spacing w:after="0" w:before="0" w:line="260"/>
      </w:pPr>
      <w:r>
        <w:rPr>
          <w:rFonts w:ascii="Consolas" w:cs="Consolas" w:eastAsia="Consolas" w:hAnsi="Consolas"/>
          <w:color w:val="24292E"/>
          <w:sz w:val="20"/>
          <w:szCs w:val="20"/>
        </w:rPr>
        <w:t xml:space="preserve">                  rate(http_requests_total{status=~"5.."}[5m])</w:t>
      </w:r>
    </w:p>
    <w:p>
      <w:pPr>
        <w:shd w:fill="F2F2F2" w:val="clear"/>
        <w:spacing w:after="0" w:before="0" w:line="260"/>
      </w:pPr>
      <w:r>
        <w:rPr>
          <w:rFonts w:ascii="Consolas" w:cs="Consolas" w:eastAsia="Consolas" w:hAnsi="Consolas"/>
          <w:color w:val="24292E"/>
          <w:sz w:val="20"/>
          <w:szCs w:val="20"/>
        </w:rPr>
        <w:t xml:space="preserve">                ) / sum by (service, env, team) (</w:t>
      </w:r>
    </w:p>
    <w:p>
      <w:pPr>
        <w:shd w:fill="F2F2F2" w:val="clear"/>
        <w:spacing w:after="0" w:before="0" w:line="260"/>
      </w:pPr>
      <w:r>
        <w:rPr>
          <w:rFonts w:ascii="Consolas" w:cs="Consolas" w:eastAsia="Consolas" w:hAnsi="Consolas"/>
          <w:color w:val="24292E"/>
          <w:sz w:val="20"/>
          <w:szCs w:val="20"/>
        </w:rPr>
        <w:t xml:space="preserve">                  rate(http_requests_total[5m])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 refId: B</w:t>
      </w:r>
    </w:p>
    <w:p>
      <w:pPr>
        <w:shd w:fill="F2F2F2" w:val="clear"/>
        <w:spacing w:after="0" w:before="0" w:line="260"/>
      </w:pPr>
      <w:r>
        <w:rPr>
          <w:rFonts w:ascii="Consolas" w:cs="Consolas" w:eastAsia="Consolas" w:hAnsi="Consolas"/>
          <w:color w:val="24292E"/>
          <w:sz w:val="20"/>
          <w:szCs w:val="20"/>
        </w:rPr>
        <w:t xml:space="preserve">            datasourceUid: __expr__</w:t>
      </w:r>
    </w:p>
    <w:p>
      <w:pPr>
        <w:shd w:fill="F2F2F2" w:val="clear"/>
        <w:spacing w:after="0" w:before="0" w:line="260"/>
      </w:pPr>
      <w:r>
        <w:rPr>
          <w:rFonts w:ascii="Consolas" w:cs="Consolas" w:eastAsia="Consolas" w:hAnsi="Consolas"/>
          <w:color w:val="24292E"/>
          <w:sz w:val="20"/>
          <w:szCs w:val="20"/>
        </w:rPr>
        <w:t xml:space="preserve">            model:</w:t>
      </w:r>
    </w:p>
    <w:p>
      <w:pPr>
        <w:shd w:fill="F2F2F2" w:val="clear"/>
        <w:spacing w:after="0" w:before="0" w:line="260"/>
      </w:pPr>
      <w:r>
        <w:rPr>
          <w:rFonts w:ascii="Consolas" w:cs="Consolas" w:eastAsia="Consolas" w:hAnsi="Consolas"/>
          <w:color w:val="24292E"/>
          <w:sz w:val="20"/>
          <w:szCs w:val="20"/>
        </w:rPr>
        <w:t xml:space="preserve">              type: reduce</w:t>
      </w:r>
    </w:p>
    <w:p>
      <w:pPr>
        <w:shd w:fill="F2F2F2" w:val="clear"/>
        <w:spacing w:after="0" w:before="0" w:line="260"/>
      </w:pPr>
      <w:r>
        <w:rPr>
          <w:rFonts w:ascii="Consolas" w:cs="Consolas" w:eastAsia="Consolas" w:hAnsi="Consolas"/>
          <w:color w:val="24292E"/>
          <w:sz w:val="20"/>
          <w:szCs w:val="20"/>
        </w:rPr>
        <w:t xml:space="preserve">              expression: A</w:t>
      </w:r>
    </w:p>
    <w:p>
      <w:pPr>
        <w:shd w:fill="F2F2F2" w:val="clear"/>
        <w:spacing w:after="0" w:before="0" w:line="260"/>
      </w:pPr>
      <w:r>
        <w:rPr>
          <w:rFonts w:ascii="Consolas" w:cs="Consolas" w:eastAsia="Consolas" w:hAnsi="Consolas"/>
          <w:color w:val="24292E"/>
          <w:sz w:val="20"/>
          <w:szCs w:val="20"/>
        </w:rPr>
        <w:t xml:space="preserve">              reducer: last</w:t>
      </w:r>
    </w:p>
    <w:p>
      <w:pPr>
        <w:shd w:fill="F2F2F2" w:val="clear"/>
        <w:spacing w:after="0" w:before="0" w:line="260"/>
      </w:pPr>
      <w:r>
        <w:rPr>
          <w:rFonts w:ascii="Consolas" w:cs="Consolas" w:eastAsia="Consolas" w:hAnsi="Consolas"/>
          <w:color w:val="24292E"/>
          <w:sz w:val="20"/>
          <w:szCs w:val="20"/>
        </w:rPr>
        <w:t xml:space="preserve">          - refId: C</w:t>
      </w:r>
    </w:p>
    <w:p>
      <w:pPr>
        <w:shd w:fill="F2F2F2" w:val="clear"/>
        <w:spacing w:after="0" w:before="0" w:line="260"/>
      </w:pPr>
      <w:r>
        <w:rPr>
          <w:rFonts w:ascii="Consolas" w:cs="Consolas" w:eastAsia="Consolas" w:hAnsi="Consolas"/>
          <w:color w:val="24292E"/>
          <w:sz w:val="20"/>
          <w:szCs w:val="20"/>
        </w:rPr>
        <w:t xml:space="preserve">            datasourceUid: __expr__</w:t>
      </w:r>
    </w:p>
    <w:p>
      <w:pPr>
        <w:shd w:fill="F2F2F2" w:val="clear"/>
        <w:spacing w:after="0" w:before="0" w:line="260"/>
      </w:pPr>
      <w:r>
        <w:rPr>
          <w:rFonts w:ascii="Consolas" w:cs="Consolas" w:eastAsia="Consolas" w:hAnsi="Consolas"/>
          <w:color w:val="24292E"/>
          <w:sz w:val="20"/>
          <w:szCs w:val="20"/>
        </w:rPr>
        <w:t xml:space="preserve">            model:</w:t>
      </w:r>
    </w:p>
    <w:p>
      <w:pPr>
        <w:shd w:fill="F2F2F2" w:val="clear"/>
        <w:spacing w:after="0" w:before="0" w:line="260"/>
      </w:pPr>
      <w:r>
        <w:rPr>
          <w:rFonts w:ascii="Consolas" w:cs="Consolas" w:eastAsia="Consolas" w:hAnsi="Consolas"/>
          <w:color w:val="24292E"/>
          <w:sz w:val="20"/>
          <w:szCs w:val="20"/>
        </w:rPr>
        <w:t xml:space="preserve">              type: threshold</w:t>
      </w:r>
    </w:p>
    <w:p>
      <w:pPr>
        <w:shd w:fill="F2F2F2" w:val="clear"/>
        <w:spacing w:after="0" w:before="0" w:line="260"/>
      </w:pPr>
      <w:r>
        <w:rPr>
          <w:rFonts w:ascii="Consolas" w:cs="Consolas" w:eastAsia="Consolas" w:hAnsi="Consolas"/>
          <w:color w:val="24292E"/>
          <w:sz w:val="20"/>
          <w:szCs w:val="20"/>
        </w:rPr>
        <w:t xml:space="preserve">              expression: B</w:t>
      </w:r>
    </w:p>
    <w:p>
      <w:pPr>
        <w:shd w:fill="F2F2F2" w:val="clear"/>
        <w:spacing w:after="0" w:before="0" w:line="260"/>
      </w:pPr>
      <w:r>
        <w:rPr>
          <w:rFonts w:ascii="Consolas" w:cs="Consolas" w:eastAsia="Consolas" w:hAnsi="Consolas"/>
          <w:color w:val="24292E"/>
          <w:sz w:val="20"/>
          <w:szCs w:val="20"/>
        </w:rPr>
        <w:t xml:space="preserve">              conditions:</w:t>
      </w:r>
    </w:p>
    <w:p>
      <w:pPr>
        <w:shd w:fill="F2F2F2" w:val="clear"/>
        <w:spacing w:after="0" w:before="0" w:line="260"/>
      </w:pPr>
      <w:r>
        <w:rPr>
          <w:rFonts w:ascii="Consolas" w:cs="Consolas" w:eastAsia="Consolas" w:hAnsi="Consolas"/>
          <w:color w:val="24292E"/>
          <w:sz w:val="20"/>
          <w:szCs w:val="20"/>
        </w:rPr>
        <w:t xml:space="preserve">                - evaluator: { type: gt, params: [1] }</w:t>
      </w:r>
    </w:p>
    <w:p>
      <w:pPr>
        <w:shd w:fill="F2F2F2" w:val="clear"/>
        <w:spacing w:after="0" w:before="0" w:line="260"/>
      </w:pPr>
      <w:r>
        <w:rPr>
          <w:rFonts w:ascii="Consolas" w:cs="Consolas" w:eastAsia="Consolas" w:hAnsi="Consolas"/>
          <w:color w:val="24292E"/>
          <w:sz w:val="20"/>
          <w:szCs w:val="20"/>
        </w:rPr>
        <w:t xml:space="preserve">        noDataState: OK</w:t>
      </w:r>
    </w:p>
    <w:p>
      <w:pPr>
        <w:shd w:fill="F2F2F2" w:val="clear"/>
        <w:spacing w:after="0" w:before="0" w:line="260"/>
      </w:pPr>
      <w:r>
        <w:rPr>
          <w:rFonts w:ascii="Consolas" w:cs="Consolas" w:eastAsia="Consolas" w:hAnsi="Consolas"/>
          <w:color w:val="24292E"/>
          <w:sz w:val="20"/>
          <w:szCs w:val="20"/>
        </w:rPr>
        <w:t xml:space="preserve">        execErrState: Error</w:t>
      </w:r>
    </w:p>
    <w:p>
      <w:pPr>
        <w:shd w:fill="F2F2F2" w:val="clear"/>
        <w:spacing w:after="0" w:before="0" w:line="260"/>
      </w:pPr>
      <w:r>
        <w:rPr>
          <w:rFonts w:ascii="Consolas" w:cs="Consolas" w:eastAsia="Consolas" w:hAnsi="Consolas"/>
          <w:color w:val="24292E"/>
          <w:sz w:val="20"/>
          <w:szCs w:val="20"/>
        </w:rPr>
        <w:t xml:space="preserve">        for: 5m</w:t>
      </w:r>
    </w:p>
    <w:p>
      <w:pPr>
        <w:shd w:fill="F2F2F2" w:val="clear"/>
        <w:spacing w:after="0" w:before="0" w:line="260"/>
      </w:pPr>
      <w:r>
        <w:rPr>
          <w:rFonts w:ascii="Consolas" w:cs="Consolas" w:eastAsia="Consolas" w:hAnsi="Consolas"/>
          <w:color w:val="24292E"/>
          <w:sz w:val="20"/>
          <w:szCs w:val="20"/>
        </w:rPr>
        <w:t xml:space="preserve">        labels:</w:t>
      </w:r>
    </w:p>
    <w:p>
      <w:pPr>
        <w:shd w:fill="F2F2F2" w:val="clear"/>
        <w:spacing w:after="0" w:before="0" w:line="260"/>
      </w:pPr>
      <w:r>
        <w:rPr>
          <w:rFonts w:ascii="Consolas" w:cs="Consolas" w:eastAsia="Consolas" w:hAnsi="Consolas"/>
          <w:color w:val="24292E"/>
          <w:sz w:val="20"/>
          <w:szCs w:val="20"/>
        </w:rPr>
        <w:t xml:space="preserve">          severity: warning</w:t>
      </w:r>
    </w:p>
    <w:p>
      <w:pPr>
        <w:shd w:fill="F2F2F2" w:val="clear"/>
        <w:spacing w:after="0" w:before="0" w:line="260"/>
      </w:pPr>
      <w:r>
        <w:rPr>
          <w:rFonts w:ascii="Consolas" w:cs="Consolas" w:eastAsia="Consolas" w:hAnsi="Consolas"/>
          <w:color w:val="24292E"/>
          <w:sz w:val="20"/>
          <w:szCs w:val="20"/>
        </w:rPr>
        <w:t xml:space="preserve">        annotations:</w:t>
      </w:r>
    </w:p>
    <w:p>
      <w:pPr>
        <w:shd w:fill="F2F2F2" w:val="clear"/>
        <w:spacing w:after="0" w:before="0" w:line="260"/>
      </w:pPr>
      <w:r>
        <w:rPr>
          <w:rFonts w:ascii="Consolas" w:cs="Consolas" w:eastAsia="Consolas" w:hAnsi="Consolas"/>
          <w:color w:val="24292E"/>
          <w:sz w:val="20"/>
          <w:szCs w:val="20"/>
        </w:rPr>
        <w:t xml:space="preserve">          summary: "{{ $labels.service }} error rate {{ $values.B | printf \"%.2f\" }}%"</w:t>
      </w:r>
    </w:p>
    <w:p>
      <w:pPr>
        <w:shd w:fill="F2F2F2" w:val="clear"/>
        <w:spacing w:after="0" w:before="0" w:line="260"/>
      </w:pPr>
      <w:r>
        <w:rPr>
          <w:rFonts w:ascii="Consolas" w:cs="Consolas" w:eastAsia="Consolas" w:hAnsi="Consolas"/>
          <w:color w:val="24292E"/>
          <w:sz w:val="20"/>
          <w:szCs w:val="20"/>
        </w:rPr>
        <w:t xml:space="preserve">          runbook_url: "https://wiki.example.com/runbooks/{{ $labels.service }}"</w:t>
      </w:r>
    </w:p>
    <w:p>
      <w:pPr>
        <w:pStyle w:val="Heading3"/>
        <w:spacing w:after="120" w:before="240"/>
      </w:pPr>
      <w:r>
        <w:rPr>
          <w:rFonts w:ascii="Calibri" w:cs="Calibri" w:eastAsia="Calibri" w:hAnsi="Calibri"/>
          <w:b/>
          <w:bCs/>
          <w:color w:val="2E75B6"/>
          <w:sz w:val="26"/>
          <w:szCs w:val="26"/>
        </w:rPr>
        <w:t xml:space="preserve">A notification policy</w:t>
      </w:r>
    </w:p>
    <w:p>
      <w:pPr>
        <w:shd w:fill="F2F2F2" w:val="clear"/>
        <w:spacing w:after="0" w:before="0" w:line="260"/>
      </w:pPr>
      <w:r>
        <w:rPr>
          <w:rFonts w:ascii="Consolas" w:cs="Consolas" w:eastAsia="Consolas" w:hAnsi="Consolas"/>
          <w:color w:val="24292E"/>
          <w:sz w:val="20"/>
          <w:szCs w:val="20"/>
        </w:rPr>
        <w:t xml:space="preserve">apiVersion: 1</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policies:</w:t>
      </w:r>
    </w:p>
    <w:p>
      <w:pPr>
        <w:shd w:fill="F2F2F2" w:val="clear"/>
        <w:spacing w:after="0" w:before="0" w:line="260"/>
      </w:pPr>
      <w:r>
        <w:rPr>
          <w:rFonts w:ascii="Consolas" w:cs="Consolas" w:eastAsia="Consolas" w:hAnsi="Consolas"/>
          <w:color w:val="24292E"/>
          <w:sz w:val="20"/>
          <w:szCs w:val="20"/>
        </w:rPr>
        <w:t xml:space="preserve">  - orgId: 1</w:t>
      </w:r>
    </w:p>
    <w:p>
      <w:pPr>
        <w:shd w:fill="F2F2F2" w:val="clear"/>
        <w:spacing w:after="0" w:before="0" w:line="260"/>
      </w:pPr>
      <w:r>
        <w:rPr>
          <w:rFonts w:ascii="Consolas" w:cs="Consolas" w:eastAsia="Consolas" w:hAnsi="Consolas"/>
          <w:color w:val="24292E"/>
          <w:sz w:val="20"/>
          <w:szCs w:val="20"/>
        </w:rPr>
        <w:t xml:space="preserve">    receiver: default-slack</w:t>
      </w:r>
    </w:p>
    <w:p>
      <w:pPr>
        <w:shd w:fill="F2F2F2" w:val="clear"/>
        <w:spacing w:after="0" w:before="0" w:line="260"/>
      </w:pPr>
      <w:r>
        <w:rPr>
          <w:rFonts w:ascii="Consolas" w:cs="Consolas" w:eastAsia="Consolas" w:hAnsi="Consolas"/>
          <w:color w:val="24292E"/>
          <w:sz w:val="20"/>
          <w:szCs w:val="20"/>
        </w:rPr>
        <w:t xml:space="preserve">    group_by: [alertname, env]</w:t>
      </w:r>
    </w:p>
    <w:p>
      <w:pPr>
        <w:shd w:fill="F2F2F2" w:val="clear"/>
        <w:spacing w:after="0" w:before="0" w:line="260"/>
      </w:pPr>
      <w:r>
        <w:rPr>
          <w:rFonts w:ascii="Consolas" w:cs="Consolas" w:eastAsia="Consolas" w:hAnsi="Consolas"/>
          <w:color w:val="24292E"/>
          <w:sz w:val="20"/>
          <w:szCs w:val="20"/>
        </w:rPr>
        <w:t xml:space="preserve">    group_wait: 30s</w:t>
      </w:r>
    </w:p>
    <w:p>
      <w:pPr>
        <w:shd w:fill="F2F2F2" w:val="clear"/>
        <w:spacing w:after="0" w:before="0" w:line="260"/>
      </w:pPr>
      <w:r>
        <w:rPr>
          <w:rFonts w:ascii="Consolas" w:cs="Consolas" w:eastAsia="Consolas" w:hAnsi="Consolas"/>
          <w:color w:val="24292E"/>
          <w:sz w:val="20"/>
          <w:szCs w:val="20"/>
        </w:rPr>
        <w:t xml:space="preserve">    group_interval: 5m</w:t>
      </w:r>
    </w:p>
    <w:p>
      <w:pPr>
        <w:shd w:fill="F2F2F2" w:val="clear"/>
        <w:spacing w:after="0" w:before="0" w:line="260"/>
      </w:pPr>
      <w:r>
        <w:rPr>
          <w:rFonts w:ascii="Consolas" w:cs="Consolas" w:eastAsia="Consolas" w:hAnsi="Consolas"/>
          <w:color w:val="24292E"/>
          <w:sz w:val="20"/>
          <w:szCs w:val="20"/>
        </w:rPr>
        <w:t xml:space="preserve">    repeat_interval: 4h</w:t>
      </w:r>
    </w:p>
    <w:p>
      <w:pPr>
        <w:shd w:fill="F2F2F2" w:val="clear"/>
        <w:spacing w:after="0" w:before="0" w:line="260"/>
      </w:pPr>
      <w:r>
        <w:rPr>
          <w:rFonts w:ascii="Consolas" w:cs="Consolas" w:eastAsia="Consolas" w:hAnsi="Consolas"/>
          <w:color w:val="24292E"/>
          <w:sz w:val="20"/>
          <w:szCs w:val="20"/>
        </w:rPr>
        <w:t xml:space="preserve">    routes:</w:t>
      </w:r>
    </w:p>
    <w:p>
      <w:pPr>
        <w:shd w:fill="F2F2F2" w:val="clear"/>
        <w:spacing w:after="0" w:before="0" w:line="260"/>
      </w:pPr>
      <w:r>
        <w:rPr>
          <w:rFonts w:ascii="Consolas" w:cs="Consolas" w:eastAsia="Consolas" w:hAnsi="Consolas"/>
          <w:color w:val="24292E"/>
          <w:sz w:val="20"/>
          <w:szCs w:val="20"/>
        </w:rPr>
        <w:t xml:space="preserve">      - receiver: pd-primary</w:t>
      </w:r>
    </w:p>
    <w:p>
      <w:pPr>
        <w:shd w:fill="F2F2F2" w:val="clear"/>
        <w:spacing w:after="0" w:before="0" w:line="260"/>
      </w:pPr>
      <w:r>
        <w:rPr>
          <w:rFonts w:ascii="Consolas" w:cs="Consolas" w:eastAsia="Consolas" w:hAnsi="Consolas"/>
          <w:color w:val="24292E"/>
          <w:sz w:val="20"/>
          <w:szCs w:val="20"/>
        </w:rPr>
        <w:t xml:space="preserve">        matchers: [ 'severity = critical' ]</w:t>
      </w:r>
    </w:p>
    <w:p>
      <w:pPr>
        <w:shd w:fill="F2F2F2" w:val="clear"/>
        <w:spacing w:after="0" w:before="0" w:line="260"/>
      </w:pPr>
      <w:r>
        <w:rPr>
          <w:rFonts w:ascii="Consolas" w:cs="Consolas" w:eastAsia="Consolas" w:hAnsi="Consolas"/>
          <w:color w:val="24292E"/>
          <w:sz w:val="20"/>
          <w:szCs w:val="20"/>
        </w:rPr>
        <w:t xml:space="preserve">        group_wait: 0s</w:t>
      </w:r>
    </w:p>
    <w:p>
      <w:pPr>
        <w:shd w:fill="F2F2F2" w:val="clear"/>
        <w:spacing w:after="0" w:before="0" w:line="260"/>
      </w:pPr>
      <w:r>
        <w:rPr>
          <w:rFonts w:ascii="Consolas" w:cs="Consolas" w:eastAsia="Consolas" w:hAnsi="Consolas"/>
          <w:color w:val="24292E"/>
          <w:sz w:val="20"/>
          <w:szCs w:val="20"/>
        </w:rPr>
        <w:t xml:space="preserve">        repeat_interval: 1h</w:t>
      </w:r>
    </w:p>
    <w:p>
      <w:pPr>
        <w:shd w:fill="F2F2F2" w:val="clear"/>
        <w:spacing w:after="0" w:before="0" w:line="260"/>
      </w:pPr>
      <w:r>
        <w:rPr>
          <w:rFonts w:ascii="Consolas" w:cs="Consolas" w:eastAsia="Consolas" w:hAnsi="Consolas"/>
          <w:color w:val="24292E"/>
          <w:sz w:val="20"/>
          <w:szCs w:val="20"/>
        </w:rPr>
        <w:t xml:space="preserve">      - receiver: slack-commerce</w:t>
      </w:r>
    </w:p>
    <w:p>
      <w:pPr>
        <w:shd w:fill="F2F2F2" w:val="clear"/>
        <w:spacing w:after="0" w:before="0" w:line="260"/>
      </w:pPr>
      <w:r>
        <w:rPr>
          <w:rFonts w:ascii="Consolas" w:cs="Consolas" w:eastAsia="Consolas" w:hAnsi="Consolas"/>
          <w:color w:val="24292E"/>
          <w:sz w:val="20"/>
          <w:szCs w:val="20"/>
        </w:rPr>
        <w:t xml:space="preserve">        matchers: [ 'severity = warning', 'team = commerce'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contactPoints:</w:t>
      </w:r>
    </w:p>
    <w:p>
      <w:pPr>
        <w:shd w:fill="F2F2F2" w:val="clear"/>
        <w:spacing w:after="0" w:before="0" w:line="260"/>
      </w:pPr>
      <w:r>
        <w:rPr>
          <w:rFonts w:ascii="Consolas" w:cs="Consolas" w:eastAsia="Consolas" w:hAnsi="Consolas"/>
          <w:color w:val="24292E"/>
          <w:sz w:val="20"/>
          <w:szCs w:val="20"/>
        </w:rPr>
        <w:t xml:space="preserve">  - orgId: 1</w:t>
      </w:r>
    </w:p>
    <w:p>
      <w:pPr>
        <w:shd w:fill="F2F2F2" w:val="clear"/>
        <w:spacing w:after="0" w:before="0" w:line="260"/>
      </w:pPr>
      <w:r>
        <w:rPr>
          <w:rFonts w:ascii="Consolas" w:cs="Consolas" w:eastAsia="Consolas" w:hAnsi="Consolas"/>
          <w:color w:val="24292E"/>
          <w:sz w:val="20"/>
          <w:szCs w:val="20"/>
        </w:rPr>
        <w:t xml:space="preserve">    name: default-slack</w:t>
      </w:r>
    </w:p>
    <w:p>
      <w:pPr>
        <w:shd w:fill="F2F2F2" w:val="clear"/>
        <w:spacing w:after="0" w:before="0" w:line="260"/>
      </w:pPr>
      <w:r>
        <w:rPr>
          <w:rFonts w:ascii="Consolas" w:cs="Consolas" w:eastAsia="Consolas" w:hAnsi="Consolas"/>
          <w:color w:val="24292E"/>
          <w:sz w:val="20"/>
          <w:szCs w:val="20"/>
        </w:rPr>
        <w:t xml:space="preserve">    receivers:</w:t>
      </w:r>
    </w:p>
    <w:p>
      <w:pPr>
        <w:shd w:fill="F2F2F2" w:val="clear"/>
        <w:spacing w:after="0" w:before="0" w:line="260"/>
      </w:pPr>
      <w:r>
        <w:rPr>
          <w:rFonts w:ascii="Consolas" w:cs="Consolas" w:eastAsia="Consolas" w:hAnsi="Consolas"/>
          <w:color w:val="24292E"/>
          <w:sz w:val="20"/>
          <w:szCs w:val="20"/>
        </w:rPr>
        <w:t xml:space="preserve">      - uid: cp-default-slack</w:t>
      </w:r>
    </w:p>
    <w:p>
      <w:pPr>
        <w:shd w:fill="F2F2F2" w:val="clear"/>
        <w:spacing w:after="0" w:before="0" w:line="260"/>
      </w:pPr>
      <w:r>
        <w:rPr>
          <w:rFonts w:ascii="Consolas" w:cs="Consolas" w:eastAsia="Consolas" w:hAnsi="Consolas"/>
          <w:color w:val="24292E"/>
          <w:sz w:val="20"/>
          <w:szCs w:val="20"/>
        </w:rPr>
        <w:t xml:space="preserve">        type: slack</w:t>
      </w:r>
    </w:p>
    <w:p>
      <w:pPr>
        <w:shd w:fill="F2F2F2" w:val="clear"/>
        <w:spacing w:after="0" w:before="0" w:line="260"/>
      </w:pPr>
      <w:r>
        <w:rPr>
          <w:rFonts w:ascii="Consolas" w:cs="Consolas" w:eastAsia="Consolas" w:hAnsi="Consolas"/>
          <w:color w:val="24292E"/>
          <w:sz w:val="20"/>
          <w:szCs w:val="20"/>
        </w:rPr>
        <w:t xml:space="preserve">        settings:</w:t>
      </w:r>
    </w:p>
    <w:p>
      <w:pPr>
        <w:shd w:fill="F2F2F2" w:val="clear"/>
        <w:spacing w:after="0" w:before="0" w:line="260"/>
      </w:pPr>
      <w:r>
        <w:rPr>
          <w:rFonts w:ascii="Consolas" w:cs="Consolas" w:eastAsia="Consolas" w:hAnsi="Consolas"/>
          <w:color w:val="24292E"/>
          <w:sz w:val="20"/>
          <w:szCs w:val="20"/>
        </w:rPr>
        <w:t xml:space="preserve">          url: ${SLACK_WEBHOOK_URL}</w:t>
      </w:r>
    </w:p>
    <w:p>
      <w:pPr>
        <w:shd w:fill="F2F2F2" w:val="clear"/>
        <w:spacing w:after="0" w:before="0" w:line="260"/>
      </w:pPr>
      <w:r>
        <w:rPr>
          <w:rFonts w:ascii="Consolas" w:cs="Consolas" w:eastAsia="Consolas" w:hAnsi="Consolas"/>
          <w:color w:val="24292E"/>
          <w:sz w:val="20"/>
          <w:szCs w:val="20"/>
        </w:rPr>
        <w:t xml:space="preserve">          recipient: "#alerts"</w:t>
      </w:r>
    </w:p>
    <w:p>
      <w:r>
        <w:br w:type="page"/>
      </w:r>
    </w:p>
    <w:p>
      <w:pPr>
        <w:pStyle w:val="Heading1"/>
        <w:spacing w:after="200" w:before="400"/>
      </w:pPr>
      <w:r>
        <w:rPr>
          <w:rFonts w:ascii="Calibri" w:cs="Calibri" w:eastAsia="Calibri" w:hAnsi="Calibri"/>
          <w:b/>
          <w:bCs/>
          <w:color w:val="1F4E79"/>
          <w:sz w:val="36"/>
          <w:szCs w:val="36"/>
        </w:rPr>
        <w:t xml:space="preserve">Appendix B — Template Function Reference</w:t>
      </w:r>
    </w:p>
    <w:p>
      <w:pPr>
        <w:spacing w:after="80" w:before="80" w:line="300"/>
        <w:jc w:val="both"/>
      </w:pPr>
      <w:r>
        <w:rPr>
          <w:rFonts w:ascii="Calibri" w:cs="Calibri" w:eastAsia="Calibri" w:hAnsi="Calibri"/>
          <w:sz w:val="22"/>
          <w:szCs w:val="22"/>
        </w:rPr>
        <w:t xml:space="preserve">Go text/template functions commonly used in alert annotations and contact point templates.</w:t>
      </w:r>
    </w:p>
    <w:p>
      <w:pPr>
        <w:pStyle w:val="Heading3"/>
        <w:spacing w:after="120" w:before="240"/>
      </w:pPr>
      <w:r>
        <w:rPr>
          <w:rFonts w:ascii="Calibri" w:cs="Calibri" w:eastAsia="Calibri" w:hAnsi="Calibri"/>
          <w:b/>
          <w:bCs/>
          <w:color w:val="2E75B6"/>
          <w:sz w:val="26"/>
          <w:szCs w:val="26"/>
        </w:rPr>
        <w:t xml:space="preserve">Data accessors</w:t>
      </w:r>
    </w:p>
    <w:p>
      <w:pPr>
        <w:pStyle w:val="ListParagraph"/>
        <w:numPr>
          <w:ilvl w:val="0"/>
          <w:numId w:val="2"/>
        </w:numPr>
        <w:spacing w:after="60" w:before="60" w:line="290"/>
      </w:pPr>
      <w:r>
        <w:rPr>
          <w:rFonts w:ascii="Calibri" w:cs="Calibri" w:eastAsia="Calibri" w:hAnsi="Calibri"/>
          <w:sz w:val="22"/>
          <w:szCs w:val="22"/>
        </w:rPr>
        <w:t xml:space="preserve">`.Labels` — map of labels on the alert instance (e.g. `.Labels.service`).</w:t>
      </w:r>
    </w:p>
    <w:p>
      <w:pPr>
        <w:pStyle w:val="ListParagraph"/>
        <w:numPr>
          <w:ilvl w:val="0"/>
          <w:numId w:val="2"/>
        </w:numPr>
        <w:spacing w:after="60" w:before="60" w:line="290"/>
      </w:pPr>
      <w:r>
        <w:rPr>
          <w:rFonts w:ascii="Calibri" w:cs="Calibri" w:eastAsia="Calibri" w:hAnsi="Calibri"/>
          <w:sz w:val="22"/>
          <w:szCs w:val="22"/>
        </w:rPr>
        <w:t xml:space="preserve">`.Annotations` — map of annotations.</w:t>
      </w:r>
    </w:p>
    <w:p>
      <w:pPr>
        <w:pStyle w:val="ListParagraph"/>
        <w:numPr>
          <w:ilvl w:val="0"/>
          <w:numId w:val="2"/>
        </w:numPr>
        <w:spacing w:after="60" w:before="60" w:line="290"/>
      </w:pPr>
      <w:r>
        <w:rPr>
          <w:rFonts w:ascii="Calibri" w:cs="Calibri" w:eastAsia="Calibri" w:hAnsi="Calibri"/>
          <w:sz w:val="22"/>
          <w:szCs w:val="22"/>
        </w:rPr>
        <w:t xml:space="preserve">`.Values` — map of expression values by letter (e.g. `.Values.B`).</w:t>
      </w:r>
    </w:p>
    <w:p>
      <w:pPr>
        <w:pStyle w:val="ListParagraph"/>
        <w:numPr>
          <w:ilvl w:val="0"/>
          <w:numId w:val="2"/>
        </w:numPr>
        <w:spacing w:after="60" w:before="60" w:line="290"/>
      </w:pPr>
      <w:r>
        <w:rPr>
          <w:rFonts w:ascii="Calibri" w:cs="Calibri" w:eastAsia="Calibri" w:hAnsi="Calibri"/>
          <w:sz w:val="22"/>
          <w:szCs w:val="22"/>
        </w:rPr>
        <w:t xml:space="preserve">`.StartsAt` / `.EndsAt` — timestamps.</w:t>
      </w:r>
    </w:p>
    <w:p>
      <w:pPr>
        <w:pStyle w:val="ListParagraph"/>
        <w:numPr>
          <w:ilvl w:val="0"/>
          <w:numId w:val="2"/>
        </w:numPr>
        <w:spacing w:after="60" w:before="60" w:line="290"/>
      </w:pPr>
      <w:r>
        <w:rPr>
          <w:rFonts w:ascii="Calibri" w:cs="Calibri" w:eastAsia="Calibri" w:hAnsi="Calibri"/>
          <w:sz w:val="22"/>
          <w:szCs w:val="22"/>
        </w:rPr>
        <w:t xml:space="preserve">`.GeneratorURL` — URL to the Grafana panel or rule.</w:t>
      </w:r>
    </w:p>
    <w:p>
      <w:pPr>
        <w:pStyle w:val="ListParagraph"/>
        <w:numPr>
          <w:ilvl w:val="0"/>
          <w:numId w:val="2"/>
        </w:numPr>
        <w:spacing w:after="60" w:before="60" w:line="290"/>
      </w:pPr>
      <w:r>
        <w:rPr>
          <w:rFonts w:ascii="Calibri" w:cs="Calibri" w:eastAsia="Calibri" w:hAnsi="Calibri"/>
          <w:sz w:val="22"/>
          <w:szCs w:val="22"/>
        </w:rPr>
        <w:t xml:space="preserve">`.Fingerprint` — unique identifier for the alert instance.</w:t>
      </w:r>
    </w:p>
    <w:p>
      <w:pPr>
        <w:pStyle w:val="Heading3"/>
        <w:spacing w:after="120" w:before="240"/>
      </w:pPr>
      <w:r>
        <w:rPr>
          <w:rFonts w:ascii="Calibri" w:cs="Calibri" w:eastAsia="Calibri" w:hAnsi="Calibri"/>
          <w:b/>
          <w:bCs/>
          <w:color w:val="2E75B6"/>
          <w:sz w:val="26"/>
          <w:szCs w:val="26"/>
        </w:rPr>
        <w:t xml:space="preserve">Collection accessors</w:t>
      </w:r>
    </w:p>
    <w:p>
      <w:pPr>
        <w:pStyle w:val="ListParagraph"/>
        <w:numPr>
          <w:ilvl w:val="0"/>
          <w:numId w:val="2"/>
        </w:numPr>
        <w:spacing w:after="60" w:before="60" w:line="290"/>
      </w:pPr>
      <w:r>
        <w:rPr>
          <w:rFonts w:ascii="Calibri" w:cs="Calibri" w:eastAsia="Calibri" w:hAnsi="Calibri"/>
          <w:sz w:val="22"/>
          <w:szCs w:val="22"/>
        </w:rPr>
        <w:t xml:space="preserve">`.Alerts` — all alerts in the group.</w:t>
      </w:r>
    </w:p>
    <w:p>
      <w:pPr>
        <w:pStyle w:val="ListParagraph"/>
        <w:numPr>
          <w:ilvl w:val="0"/>
          <w:numId w:val="2"/>
        </w:numPr>
        <w:spacing w:after="60" w:before="60" w:line="290"/>
      </w:pPr>
      <w:r>
        <w:rPr>
          <w:rFonts w:ascii="Calibri" w:cs="Calibri" w:eastAsia="Calibri" w:hAnsi="Calibri"/>
          <w:sz w:val="22"/>
          <w:szCs w:val="22"/>
        </w:rPr>
        <w:t xml:space="preserve">`.Alerts.Firing` — only firing alerts in the group.</w:t>
      </w:r>
    </w:p>
    <w:p>
      <w:pPr>
        <w:pStyle w:val="ListParagraph"/>
        <w:numPr>
          <w:ilvl w:val="0"/>
          <w:numId w:val="2"/>
        </w:numPr>
        <w:spacing w:after="60" w:before="60" w:line="290"/>
      </w:pPr>
      <w:r>
        <w:rPr>
          <w:rFonts w:ascii="Calibri" w:cs="Calibri" w:eastAsia="Calibri" w:hAnsi="Calibri"/>
          <w:sz w:val="22"/>
          <w:szCs w:val="22"/>
        </w:rPr>
        <w:t xml:space="preserve">`.Alerts.Resolved` — only resolved alerts in the group.</w:t>
      </w:r>
    </w:p>
    <w:p>
      <w:pPr>
        <w:pStyle w:val="ListParagraph"/>
        <w:numPr>
          <w:ilvl w:val="0"/>
          <w:numId w:val="2"/>
        </w:numPr>
        <w:spacing w:after="60" w:before="60" w:line="290"/>
      </w:pPr>
      <w:r>
        <w:rPr>
          <w:rFonts w:ascii="Calibri" w:cs="Calibri" w:eastAsia="Calibri" w:hAnsi="Calibri"/>
          <w:sz w:val="22"/>
          <w:szCs w:val="22"/>
        </w:rPr>
        <w:t xml:space="preserve">`.GroupLabels` — labels that define the group.</w:t>
      </w:r>
    </w:p>
    <w:p>
      <w:pPr>
        <w:pStyle w:val="ListParagraph"/>
        <w:numPr>
          <w:ilvl w:val="0"/>
          <w:numId w:val="2"/>
        </w:numPr>
        <w:spacing w:after="60" w:before="60" w:line="290"/>
      </w:pPr>
      <w:r>
        <w:rPr>
          <w:rFonts w:ascii="Calibri" w:cs="Calibri" w:eastAsia="Calibri" w:hAnsi="Calibri"/>
          <w:sz w:val="22"/>
          <w:szCs w:val="22"/>
        </w:rPr>
        <w:t xml:space="preserve">`.CommonLabels` — labels shared by every alert in the group.</w:t>
      </w:r>
    </w:p>
    <w:p>
      <w:pPr>
        <w:pStyle w:val="ListParagraph"/>
        <w:numPr>
          <w:ilvl w:val="0"/>
          <w:numId w:val="2"/>
        </w:numPr>
        <w:spacing w:after="60" w:before="60" w:line="290"/>
      </w:pPr>
      <w:r>
        <w:rPr>
          <w:rFonts w:ascii="Calibri" w:cs="Calibri" w:eastAsia="Calibri" w:hAnsi="Calibri"/>
          <w:sz w:val="22"/>
          <w:szCs w:val="22"/>
        </w:rPr>
        <w:t xml:space="preserve">`.CommonAnnotations` — annotations shared by every alert in the group.</w:t>
      </w:r>
    </w:p>
    <w:p>
      <w:pPr>
        <w:pStyle w:val="Heading3"/>
        <w:spacing w:after="120" w:before="240"/>
      </w:pPr>
      <w:r>
        <w:rPr>
          <w:rFonts w:ascii="Calibri" w:cs="Calibri" w:eastAsia="Calibri" w:hAnsi="Calibri"/>
          <w:b/>
          <w:bCs/>
          <w:color w:val="2E75B6"/>
          <w:sz w:val="26"/>
          <w:szCs w:val="26"/>
        </w:rPr>
        <w:t xml:space="preserve">Formatting functions</w:t>
      </w:r>
    </w:p>
    <w:p>
      <w:pPr>
        <w:pStyle w:val="ListParagraph"/>
        <w:numPr>
          <w:ilvl w:val="0"/>
          <w:numId w:val="2"/>
        </w:numPr>
        <w:spacing w:after="60" w:before="60" w:line="290"/>
      </w:pPr>
      <w:r>
        <w:rPr>
          <w:rFonts w:ascii="Calibri" w:cs="Calibri" w:eastAsia="Calibri" w:hAnsi="Calibri"/>
          <w:sz w:val="22"/>
          <w:szCs w:val="22"/>
        </w:rPr>
        <w:t xml:space="preserve">`toUpper` / `toLower` — string case.</w:t>
      </w:r>
    </w:p>
    <w:p>
      <w:pPr>
        <w:pStyle w:val="ListParagraph"/>
        <w:numPr>
          <w:ilvl w:val="0"/>
          <w:numId w:val="2"/>
        </w:numPr>
        <w:spacing w:after="60" w:before="60" w:line="290"/>
      </w:pPr>
      <w:r>
        <w:rPr>
          <w:rFonts w:ascii="Calibri" w:cs="Calibri" w:eastAsia="Calibri" w:hAnsi="Calibri"/>
          <w:sz w:val="22"/>
          <w:szCs w:val="22"/>
        </w:rPr>
        <w:t xml:space="preserve">`printf "%.2f"` — number formatting (two decimal places).</w:t>
      </w:r>
    </w:p>
    <w:p>
      <w:pPr>
        <w:pStyle w:val="ListParagraph"/>
        <w:numPr>
          <w:ilvl w:val="0"/>
          <w:numId w:val="2"/>
        </w:numPr>
        <w:spacing w:after="60" w:before="60" w:line="290"/>
      </w:pPr>
      <w:r>
        <w:rPr>
          <w:rFonts w:ascii="Calibri" w:cs="Calibri" w:eastAsia="Calibri" w:hAnsi="Calibri"/>
          <w:sz w:val="22"/>
          <w:szCs w:val="22"/>
        </w:rPr>
        <w:t xml:space="preserve">`humanize` / `humanize1024` — human-readable numbers (k, M, G, Ki, Mi, Gi).</w:t>
      </w:r>
    </w:p>
    <w:p>
      <w:pPr>
        <w:pStyle w:val="ListParagraph"/>
        <w:numPr>
          <w:ilvl w:val="0"/>
          <w:numId w:val="2"/>
        </w:numPr>
        <w:spacing w:after="60" w:before="60" w:line="290"/>
      </w:pPr>
      <w:r>
        <w:rPr>
          <w:rFonts w:ascii="Calibri" w:cs="Calibri" w:eastAsia="Calibri" w:hAnsi="Calibri"/>
          <w:sz w:val="22"/>
          <w:szCs w:val="22"/>
        </w:rPr>
        <w:t xml:space="preserve">`humanizeDuration` — seconds to e.g. `2h 30m 15s`.</w:t>
      </w:r>
    </w:p>
    <w:p>
      <w:pPr>
        <w:pStyle w:val="ListParagraph"/>
        <w:numPr>
          <w:ilvl w:val="0"/>
          <w:numId w:val="2"/>
        </w:numPr>
        <w:spacing w:after="60" w:before="60" w:line="290"/>
      </w:pPr>
      <w:r>
        <w:rPr>
          <w:rFonts w:ascii="Calibri" w:cs="Calibri" w:eastAsia="Calibri" w:hAnsi="Calibri"/>
          <w:sz w:val="22"/>
          <w:szCs w:val="22"/>
        </w:rPr>
        <w:t xml:space="preserve">`humanizePercentage` — multiply by 100 and format with %.</w:t>
      </w:r>
    </w:p>
    <w:p>
      <w:pPr>
        <w:pStyle w:val="ListParagraph"/>
        <w:numPr>
          <w:ilvl w:val="0"/>
          <w:numId w:val="2"/>
        </w:numPr>
        <w:spacing w:after="60" w:before="60" w:line="290"/>
      </w:pPr>
      <w:r>
        <w:rPr>
          <w:rFonts w:ascii="Calibri" w:cs="Calibri" w:eastAsia="Calibri" w:hAnsi="Calibri"/>
          <w:sz w:val="22"/>
          <w:szCs w:val="22"/>
        </w:rPr>
        <w:t xml:space="preserve">`humanizeTimestamp` — epoch to RFC3339.</w:t>
      </w:r>
    </w:p>
    <w:p>
      <w:pPr>
        <w:pStyle w:val="ListParagraph"/>
        <w:numPr>
          <w:ilvl w:val="0"/>
          <w:numId w:val="2"/>
        </w:numPr>
        <w:spacing w:after="60" w:before="60" w:line="290"/>
      </w:pPr>
      <w:r>
        <w:rPr>
          <w:rFonts w:ascii="Calibri" w:cs="Calibri" w:eastAsia="Calibri" w:hAnsi="Calibri"/>
          <w:sz w:val="22"/>
          <w:szCs w:val="22"/>
        </w:rPr>
        <w:t xml:space="preserve">`reReplaceAll "pattern" "replacement" value` — regex replace.</w:t>
      </w:r>
    </w:p>
    <w:p>
      <w:pPr>
        <w:pStyle w:val="Heading3"/>
        <w:spacing w:after="120" w:before="240"/>
      </w:pPr>
      <w:r>
        <w:rPr>
          <w:rFonts w:ascii="Calibri" w:cs="Calibri" w:eastAsia="Calibri" w:hAnsi="Calibri"/>
          <w:b/>
          <w:bCs/>
          <w:color w:val="2E75B6"/>
          <w:sz w:val="26"/>
          <w:szCs w:val="26"/>
        </w:rPr>
        <w:t xml:space="preserve">Control structures</w:t>
      </w:r>
    </w:p>
    <w:p>
      <w:pPr>
        <w:pStyle w:val="ListParagraph"/>
        <w:numPr>
          <w:ilvl w:val="0"/>
          <w:numId w:val="2"/>
        </w:numPr>
        <w:spacing w:after="60" w:before="60" w:line="290"/>
      </w:pPr>
      <w:r>
        <w:rPr>
          <w:rFonts w:ascii="Calibri" w:cs="Calibri" w:eastAsia="Calibri" w:hAnsi="Calibri"/>
          <w:sz w:val="22"/>
          <w:szCs w:val="22"/>
        </w:rPr>
        <w:t xml:space="preserve">`{{ if CONDITION }} ... {{ else }} ... {{ end }}`</w:t>
      </w:r>
    </w:p>
    <w:p>
      <w:pPr>
        <w:pStyle w:val="ListParagraph"/>
        <w:numPr>
          <w:ilvl w:val="0"/>
          <w:numId w:val="2"/>
        </w:numPr>
        <w:spacing w:after="60" w:before="60" w:line="290"/>
      </w:pPr>
      <w:r>
        <w:rPr>
          <w:rFonts w:ascii="Calibri" w:cs="Calibri" w:eastAsia="Calibri" w:hAnsi="Calibri"/>
          <w:sz w:val="22"/>
          <w:szCs w:val="22"/>
        </w:rPr>
        <w:t xml:space="preserve">`{{ range .Alerts }} ... {{ end }}` — iterate over alerts.</w:t>
      </w:r>
    </w:p>
    <w:p>
      <w:pPr>
        <w:pStyle w:val="ListParagraph"/>
        <w:numPr>
          <w:ilvl w:val="0"/>
          <w:numId w:val="2"/>
        </w:numPr>
        <w:spacing w:after="60" w:before="60" w:line="290"/>
      </w:pPr>
      <w:r>
        <w:rPr>
          <w:rFonts w:ascii="Calibri" w:cs="Calibri" w:eastAsia="Calibri" w:hAnsi="Calibri"/>
          <w:sz w:val="22"/>
          <w:szCs w:val="22"/>
        </w:rPr>
        <w:t xml:space="preserve">`{{ with .Annotations.runbook_url }} ... {{ end }}` — scope to a non-empty value.</w:t>
      </w:r>
    </w:p>
    <w:p>
      <w:pPr>
        <w:pStyle w:val="ListParagraph"/>
        <w:numPr>
          <w:ilvl w:val="0"/>
          <w:numId w:val="2"/>
        </w:numPr>
        <w:spacing w:after="60" w:before="60" w:line="290"/>
      </w:pPr>
      <w:r>
        <w:rPr>
          <w:rFonts w:ascii="Calibri" w:cs="Calibri" w:eastAsia="Calibri" w:hAnsi="Calibri"/>
          <w:sz w:val="22"/>
          <w:szCs w:val="22"/>
        </w:rPr>
        <w:t xml:space="preserve">`{{ define "name" }} ... {{ end }}` and `{{ template "name" . }}` — reusable templates.</w:t>
      </w:r>
    </w:p>
    <w:p>
      <w:r>
        <w:br w:type="page"/>
      </w:r>
    </w:p>
    <w:p>
      <w:pPr>
        <w:pStyle w:val="Heading1"/>
        <w:spacing w:after="200" w:before="400"/>
      </w:pPr>
      <w:r>
        <w:rPr>
          <w:rFonts w:ascii="Calibri" w:cs="Calibri" w:eastAsia="Calibri" w:hAnsi="Calibri"/>
          <w:b/>
          <w:bCs/>
          <w:color w:val="1F4E79"/>
          <w:sz w:val="36"/>
          <w:szCs w:val="36"/>
        </w:rPr>
        <w:t xml:space="preserve">Appendix C — Self-Assessment Questions</w:t>
      </w:r>
    </w:p>
    <w:p>
      <w:pPr>
        <w:pStyle w:val="Heading3"/>
        <w:spacing w:after="120" w:before="240"/>
      </w:pPr>
      <w:r>
        <w:rPr>
          <w:rFonts w:ascii="Calibri" w:cs="Calibri" w:eastAsia="Calibri" w:hAnsi="Calibri"/>
          <w:b/>
          <w:bCs/>
          <w:color w:val="2E75B6"/>
          <w:sz w:val="26"/>
          <w:szCs w:val="26"/>
        </w:rPr>
        <w:t xml:space="preserve">Section 1 — Unified Alerting (5.1)</w:t>
      </w:r>
    </w:p>
    <w:p>
      <w:pPr>
        <w:pStyle w:val="ListParagraph"/>
        <w:numPr>
          <w:ilvl w:val="0"/>
          <w:numId w:val="3"/>
        </w:numPr>
        <w:spacing w:after="60" w:before="60" w:line="290"/>
      </w:pPr>
      <w:r>
        <w:rPr>
          <w:rFonts w:ascii="Calibri" w:cs="Calibri" w:eastAsia="Calibri" w:hAnsi="Calibri"/>
          <w:sz w:val="22"/>
          <w:szCs w:val="22"/>
        </w:rPr>
        <w:t xml:space="preserve">What changed in Grafana 8's alerting model compared to legacy alerting, and when was legacy removed?</w:t>
      </w:r>
    </w:p>
    <w:p>
      <w:pPr>
        <w:pStyle w:val="ListParagraph"/>
        <w:numPr>
          <w:ilvl w:val="0"/>
          <w:numId w:val="3"/>
        </w:numPr>
        <w:spacing w:after="60" w:before="60" w:line="290"/>
      </w:pPr>
      <w:r>
        <w:rPr>
          <w:rFonts w:ascii="Calibri" w:cs="Calibri" w:eastAsia="Calibri" w:hAnsi="Calibri"/>
          <w:sz w:val="22"/>
          <w:szCs w:val="22"/>
        </w:rPr>
        <w:t xml:space="preserve">Name the two cooperating components of Grafana Alerting and their responsibilities.</w:t>
      </w:r>
    </w:p>
    <w:p>
      <w:pPr>
        <w:pStyle w:val="ListParagraph"/>
        <w:numPr>
          <w:ilvl w:val="0"/>
          <w:numId w:val="3"/>
        </w:numPr>
        <w:spacing w:after="60" w:before="60" w:line="290"/>
      </w:pPr>
      <w:r>
        <w:rPr>
          <w:rFonts w:ascii="Calibri" w:cs="Calibri" w:eastAsia="Calibri" w:hAnsi="Calibri"/>
          <w:sz w:val="22"/>
          <w:szCs w:val="22"/>
        </w:rPr>
        <w:t xml:space="preserve">List the four top-level objects in Grafana's alerting mental model.</w:t>
      </w:r>
    </w:p>
    <w:p>
      <w:pPr>
        <w:pStyle w:val="Heading3"/>
        <w:spacing w:after="120" w:before="240"/>
      </w:pPr>
      <w:r>
        <w:rPr>
          <w:rFonts w:ascii="Calibri" w:cs="Calibri" w:eastAsia="Calibri" w:hAnsi="Calibri"/>
          <w:b/>
          <w:bCs/>
          <w:color w:val="2E75B6"/>
          <w:sz w:val="26"/>
          <w:szCs w:val="26"/>
        </w:rPr>
        <w:t xml:space="preserve">Section 2 — Alert Rules (5.2)</w:t>
      </w:r>
    </w:p>
    <w:p>
      <w:pPr>
        <w:pStyle w:val="ListParagraph"/>
        <w:numPr>
          <w:ilvl w:val="0"/>
          <w:numId w:val="3"/>
        </w:numPr>
        <w:spacing w:after="60" w:before="60" w:line="290"/>
      </w:pPr>
      <w:r>
        <w:rPr>
          <w:rFonts w:ascii="Calibri" w:cs="Calibri" w:eastAsia="Calibri" w:hAnsi="Calibri"/>
          <w:sz w:val="22"/>
          <w:szCs w:val="22"/>
        </w:rPr>
        <w:t xml:space="preserve">Describe the pipeline inside a single alert rule from query to instance.</w:t>
      </w:r>
    </w:p>
    <w:p>
      <w:pPr>
        <w:pStyle w:val="ListParagraph"/>
        <w:numPr>
          <w:ilvl w:val="0"/>
          <w:numId w:val="3"/>
        </w:numPr>
        <w:spacing w:after="60" w:before="60" w:line="290"/>
      </w:pPr>
      <w:r>
        <w:rPr>
          <w:rFonts w:ascii="Calibri" w:cs="Calibri" w:eastAsia="Calibri" w:hAnsi="Calibri"/>
          <w:sz w:val="22"/>
          <w:szCs w:val="22"/>
        </w:rPr>
        <w:t xml:space="preserve">What is the difference between a Reduce expression and a Threshold expression?</w:t>
      </w:r>
    </w:p>
    <w:p>
      <w:pPr>
        <w:pStyle w:val="ListParagraph"/>
        <w:numPr>
          <w:ilvl w:val="0"/>
          <w:numId w:val="3"/>
        </w:numPr>
        <w:spacing w:after="60" w:before="60" w:line="290"/>
      </w:pPr>
      <w:r>
        <w:rPr>
          <w:rFonts w:ascii="Calibri" w:cs="Calibri" w:eastAsia="Calibri" w:hAnsi="Calibri"/>
          <w:sz w:val="22"/>
          <w:szCs w:val="22"/>
        </w:rPr>
        <w:t xml:space="preserve">Why can you not use dashboard variables inside an alert rule query?</w:t>
      </w:r>
    </w:p>
    <w:p>
      <w:pPr>
        <w:pStyle w:val="ListParagraph"/>
        <w:numPr>
          <w:ilvl w:val="0"/>
          <w:numId w:val="3"/>
        </w:numPr>
        <w:spacing w:after="60" w:before="60" w:line="290"/>
      </w:pPr>
      <w:r>
        <w:rPr>
          <w:rFonts w:ascii="Calibri" w:cs="Calibri" w:eastAsia="Calibri" w:hAnsi="Calibri"/>
          <w:sz w:val="22"/>
          <w:szCs w:val="22"/>
        </w:rPr>
        <w:t xml:space="preserve">For an alert "the service is down," what should NoData handling be set to, and why?</w:t>
      </w:r>
    </w:p>
    <w:p>
      <w:pPr>
        <w:pStyle w:val="ListParagraph"/>
        <w:numPr>
          <w:ilvl w:val="0"/>
          <w:numId w:val="3"/>
        </w:numPr>
        <w:spacing w:after="60" w:before="60" w:line="290"/>
      </w:pPr>
      <w:r>
        <w:rPr>
          <w:rFonts w:ascii="Calibri" w:cs="Calibri" w:eastAsia="Calibri" w:hAnsi="Calibri"/>
          <w:sz w:val="22"/>
          <w:szCs w:val="22"/>
        </w:rPr>
        <w:t xml:space="preserve">What is the semantic difference between a label and an annotation on an alert?</w:t>
      </w:r>
    </w:p>
    <w:p>
      <w:pPr>
        <w:pStyle w:val="Heading3"/>
        <w:spacing w:after="120" w:before="240"/>
      </w:pPr>
      <w:r>
        <w:rPr>
          <w:rFonts w:ascii="Calibri" w:cs="Calibri" w:eastAsia="Calibri" w:hAnsi="Calibri"/>
          <w:b/>
          <w:bCs/>
          <w:color w:val="2E75B6"/>
          <w:sz w:val="26"/>
          <w:szCs w:val="26"/>
        </w:rPr>
        <w:t xml:space="preserve">Section 3 — Notification policies and contact points (5.3–5.4)</w:t>
      </w:r>
    </w:p>
    <w:p>
      <w:pPr>
        <w:pStyle w:val="ListParagraph"/>
        <w:numPr>
          <w:ilvl w:val="0"/>
          <w:numId w:val="3"/>
        </w:numPr>
        <w:spacing w:after="60" w:before="60" w:line="290"/>
      </w:pPr>
      <w:r>
        <w:rPr>
          <w:rFonts w:ascii="Calibri" w:cs="Calibri" w:eastAsia="Calibri" w:hAnsi="Calibri"/>
          <w:sz w:val="22"/>
          <w:szCs w:val="22"/>
        </w:rPr>
        <w:t xml:space="preserve">What is the root policy and why is it always present?</w:t>
      </w:r>
    </w:p>
    <w:p>
      <w:pPr>
        <w:pStyle w:val="ListParagraph"/>
        <w:numPr>
          <w:ilvl w:val="0"/>
          <w:numId w:val="3"/>
        </w:numPr>
        <w:spacing w:after="60" w:before="60" w:line="290"/>
      </w:pPr>
      <w:r>
        <w:rPr>
          <w:rFonts w:ascii="Calibri" w:cs="Calibri" w:eastAsia="Calibri" w:hAnsi="Calibri"/>
          <w:sz w:val="22"/>
          <w:szCs w:val="22"/>
        </w:rPr>
        <w:t xml:space="preserve">Explain the four timing parameters: group by, group wait, group interval, repeat interval.</w:t>
      </w:r>
    </w:p>
    <w:p>
      <w:pPr>
        <w:pStyle w:val="ListParagraph"/>
        <w:numPr>
          <w:ilvl w:val="0"/>
          <w:numId w:val="3"/>
        </w:numPr>
        <w:spacing w:after="60" w:before="60" w:line="290"/>
      </w:pPr>
      <w:r>
        <w:rPr>
          <w:rFonts w:ascii="Calibri" w:cs="Calibri" w:eastAsia="Calibri" w:hAnsi="Calibri"/>
          <w:sz w:val="22"/>
          <w:szCs w:val="22"/>
        </w:rPr>
        <w:t xml:space="preserve">Describe one concrete situation where `Continue matching subsequent sibling nodes` is the right choice.</w:t>
      </w:r>
    </w:p>
    <w:p>
      <w:pPr>
        <w:pStyle w:val="ListParagraph"/>
        <w:numPr>
          <w:ilvl w:val="0"/>
          <w:numId w:val="3"/>
        </w:numPr>
        <w:spacing w:after="60" w:before="60" w:line="290"/>
      </w:pPr>
      <w:r>
        <w:rPr>
          <w:rFonts w:ascii="Calibri" w:cs="Calibri" w:eastAsia="Calibri" w:hAnsi="Calibri"/>
          <w:sz w:val="22"/>
          <w:szCs w:val="22"/>
        </w:rPr>
        <w:t xml:space="preserve">Name two ways to integrate Grafana with Slack, and when you would prefer each.</w:t>
      </w:r>
    </w:p>
    <w:p>
      <w:pPr>
        <w:pStyle w:val="ListParagraph"/>
        <w:numPr>
          <w:ilvl w:val="0"/>
          <w:numId w:val="3"/>
        </w:numPr>
        <w:spacing w:after="60" w:before="60" w:line="290"/>
      </w:pPr>
      <w:r>
        <w:rPr>
          <w:rFonts w:ascii="Calibri" w:cs="Calibri" w:eastAsia="Calibri" w:hAnsi="Calibri"/>
          <w:sz w:val="22"/>
          <w:szCs w:val="22"/>
        </w:rPr>
        <w:t xml:space="preserve">What information is in the JSON payload of a Webhook contact point?</w:t>
      </w:r>
    </w:p>
    <w:p>
      <w:pPr>
        <w:pStyle w:val="Heading3"/>
        <w:spacing w:after="120" w:before="240"/>
      </w:pPr>
      <w:r>
        <w:rPr>
          <w:rFonts w:ascii="Calibri" w:cs="Calibri" w:eastAsia="Calibri" w:hAnsi="Calibri"/>
          <w:b/>
          <w:bCs/>
          <w:color w:val="2E75B6"/>
          <w:sz w:val="26"/>
          <w:szCs w:val="26"/>
        </w:rPr>
        <w:t xml:space="preserve">Section 4 — States (5.5)</w:t>
      </w:r>
    </w:p>
    <w:p>
      <w:pPr>
        <w:pStyle w:val="ListParagraph"/>
        <w:numPr>
          <w:ilvl w:val="0"/>
          <w:numId w:val="3"/>
        </w:numPr>
        <w:spacing w:after="60" w:before="60" w:line="290"/>
      </w:pPr>
      <w:r>
        <w:rPr>
          <w:rFonts w:ascii="Calibri" w:cs="Calibri" w:eastAsia="Calibri" w:hAnsi="Calibri"/>
          <w:sz w:val="22"/>
          <w:szCs w:val="22"/>
        </w:rPr>
        <w:t xml:space="preserve">Name all five alert states and describe the typical transitions between them.</w:t>
      </w:r>
    </w:p>
    <w:p>
      <w:pPr>
        <w:pStyle w:val="ListParagraph"/>
        <w:numPr>
          <w:ilvl w:val="0"/>
          <w:numId w:val="3"/>
        </w:numPr>
        <w:spacing w:after="60" w:before="60" w:line="290"/>
      </w:pPr>
      <w:r>
        <w:rPr>
          <w:rFonts w:ascii="Calibri" w:cs="Calibri" w:eastAsia="Calibri" w:hAnsi="Calibri"/>
          <w:sz w:val="22"/>
          <w:szCs w:val="22"/>
        </w:rPr>
        <w:t xml:space="preserve">Why does "Pending" not trigger a notification?</w:t>
      </w:r>
    </w:p>
    <w:p>
      <w:pPr>
        <w:pStyle w:val="ListParagraph"/>
        <w:numPr>
          <w:ilvl w:val="0"/>
          <w:numId w:val="3"/>
        </w:numPr>
        <w:spacing w:after="60" w:before="60" w:line="290"/>
      </w:pPr>
      <w:r>
        <w:rPr>
          <w:rFonts w:ascii="Calibri" w:cs="Calibri" w:eastAsia="Calibri" w:hAnsi="Calibri"/>
          <w:sz w:val="22"/>
          <w:szCs w:val="22"/>
        </w:rPr>
        <w:t xml:space="preserve">When exactly does a resolved notification fire?</w:t>
      </w:r>
    </w:p>
    <w:p>
      <w:pPr>
        <w:pStyle w:val="Heading3"/>
        <w:spacing w:after="120" w:before="240"/>
      </w:pPr>
      <w:r>
        <w:rPr>
          <w:rFonts w:ascii="Calibri" w:cs="Calibri" w:eastAsia="Calibri" w:hAnsi="Calibri"/>
          <w:b/>
          <w:bCs/>
          <w:color w:val="2E75B6"/>
          <w:sz w:val="26"/>
          <w:szCs w:val="26"/>
        </w:rPr>
        <w:t xml:space="preserve">Section 5 — Silences and muting (5.6)</w:t>
      </w:r>
    </w:p>
    <w:p>
      <w:pPr>
        <w:pStyle w:val="ListParagraph"/>
        <w:numPr>
          <w:ilvl w:val="0"/>
          <w:numId w:val="3"/>
        </w:numPr>
        <w:spacing w:after="60" w:before="60" w:line="290"/>
      </w:pPr>
      <w:r>
        <w:rPr>
          <w:rFonts w:ascii="Calibri" w:cs="Calibri" w:eastAsia="Calibri" w:hAnsi="Calibri"/>
          <w:sz w:val="22"/>
          <w:szCs w:val="22"/>
        </w:rPr>
        <w:t xml:space="preserve">What is the difference between a silence and a mute timing?</w:t>
      </w:r>
    </w:p>
    <w:p>
      <w:pPr>
        <w:pStyle w:val="ListParagraph"/>
        <w:numPr>
          <w:ilvl w:val="0"/>
          <w:numId w:val="3"/>
        </w:numPr>
        <w:spacing w:after="60" w:before="60" w:line="290"/>
      </w:pPr>
      <w:r>
        <w:rPr>
          <w:rFonts w:ascii="Calibri" w:cs="Calibri" w:eastAsia="Calibri" w:hAnsi="Calibri"/>
          <w:sz w:val="22"/>
          <w:szCs w:val="22"/>
        </w:rPr>
        <w:t xml:space="preserve">Why is silencing safer than pausing a rule?</w:t>
      </w:r>
    </w:p>
    <w:p>
      <w:pPr>
        <w:pStyle w:val="ListParagraph"/>
        <w:numPr>
          <w:ilvl w:val="0"/>
          <w:numId w:val="3"/>
        </w:numPr>
        <w:spacing w:after="60" w:before="60" w:line="290"/>
      </w:pPr>
      <w:r>
        <w:rPr>
          <w:rFonts w:ascii="Calibri" w:cs="Calibri" w:eastAsia="Calibri" w:hAnsi="Calibri"/>
          <w:sz w:val="22"/>
          <w:szCs w:val="22"/>
        </w:rPr>
        <w:t xml:space="preserve">Write a silence matcher configuration that mutes all staging alerts.</w:t>
      </w:r>
    </w:p>
    <w:p>
      <w:pPr>
        <w:pStyle w:val="Heading3"/>
        <w:spacing w:after="120" w:before="240"/>
      </w:pPr>
      <w:r>
        <w:rPr>
          <w:rFonts w:ascii="Calibri" w:cs="Calibri" w:eastAsia="Calibri" w:hAnsi="Calibri"/>
          <w:b/>
          <w:bCs/>
          <w:color w:val="2E75B6"/>
          <w:sz w:val="26"/>
          <w:szCs w:val="26"/>
        </w:rPr>
        <w:t xml:space="preserve">Section 6 — Multi-dimensional alerts and evaluation (5.7–5.8)</w:t>
      </w:r>
    </w:p>
    <w:p>
      <w:pPr>
        <w:pStyle w:val="ListParagraph"/>
        <w:numPr>
          <w:ilvl w:val="0"/>
          <w:numId w:val="3"/>
        </w:numPr>
        <w:spacing w:after="60" w:before="60" w:line="290"/>
      </w:pPr>
      <w:r>
        <w:rPr>
          <w:rFonts w:ascii="Calibri" w:cs="Calibri" w:eastAsia="Calibri" w:hAnsi="Calibri"/>
          <w:sz w:val="22"/>
          <w:szCs w:val="22"/>
        </w:rPr>
        <w:t xml:space="preserve">One alert rule returns a PromQL query with `by (service, pod)` and matches 40 series. How many alert instances does this rule manage?</w:t>
      </w:r>
    </w:p>
    <w:p>
      <w:pPr>
        <w:pStyle w:val="ListParagraph"/>
        <w:numPr>
          <w:ilvl w:val="0"/>
          <w:numId w:val="3"/>
        </w:numPr>
        <w:spacing w:after="60" w:before="60" w:line="290"/>
      </w:pPr>
      <w:r>
        <w:rPr>
          <w:rFonts w:ascii="Calibri" w:cs="Calibri" w:eastAsia="Calibri" w:hAnsi="Calibri"/>
          <w:sz w:val="22"/>
          <w:szCs w:val="22"/>
        </w:rPr>
        <w:t xml:space="preserve">Explain the difference between `Evaluate every` and `For`. Give an example combination.</w:t>
      </w:r>
    </w:p>
    <w:p>
      <w:pPr>
        <w:pStyle w:val="ListParagraph"/>
        <w:numPr>
          <w:ilvl w:val="0"/>
          <w:numId w:val="3"/>
        </w:numPr>
        <w:spacing w:after="60" w:before="60" w:line="290"/>
      </w:pPr>
      <w:r>
        <w:rPr>
          <w:rFonts w:ascii="Calibri" w:cs="Calibri" w:eastAsia="Calibri" w:hAnsi="Calibri"/>
          <w:sz w:val="22"/>
          <w:szCs w:val="22"/>
        </w:rPr>
        <w:t xml:space="preserve">What is an evaluation group and why does grouping matter?</w:t>
      </w:r>
    </w:p>
    <w:p>
      <w:pPr>
        <w:pStyle w:val="Heading3"/>
        <w:spacing w:after="120" w:before="240"/>
      </w:pPr>
      <w:r>
        <w:rPr>
          <w:rFonts w:ascii="Calibri" w:cs="Calibri" w:eastAsia="Calibri" w:hAnsi="Calibri"/>
          <w:b/>
          <w:bCs/>
          <w:color w:val="2E75B6"/>
          <w:sz w:val="26"/>
          <w:szCs w:val="26"/>
        </w:rPr>
        <w:t xml:space="preserve">Section 7 — Grafana vs Alertmanager (5.9)</w:t>
      </w:r>
    </w:p>
    <w:p>
      <w:pPr>
        <w:pStyle w:val="ListParagraph"/>
        <w:numPr>
          <w:ilvl w:val="0"/>
          <w:numId w:val="3"/>
        </w:numPr>
        <w:spacing w:after="60" w:before="60" w:line="290"/>
      </w:pPr>
      <w:r>
        <w:rPr>
          <w:rFonts w:ascii="Calibri" w:cs="Calibri" w:eastAsia="Calibri" w:hAnsi="Calibri"/>
          <w:sz w:val="22"/>
          <w:szCs w:val="22"/>
        </w:rPr>
        <w:t xml:space="preserve">What is one capability of Grafana Alerting that Prometheus Alertmanager cannot match?</w:t>
      </w:r>
    </w:p>
    <w:p>
      <w:pPr>
        <w:pStyle w:val="ListParagraph"/>
        <w:numPr>
          <w:ilvl w:val="0"/>
          <w:numId w:val="3"/>
        </w:numPr>
        <w:spacing w:after="60" w:before="60" w:line="290"/>
      </w:pPr>
      <w:r>
        <w:rPr>
          <w:rFonts w:ascii="Calibri" w:cs="Calibri" w:eastAsia="Calibri" w:hAnsi="Calibri"/>
          <w:sz w:val="22"/>
          <w:szCs w:val="22"/>
        </w:rPr>
        <w:t xml:space="preserve">What is one capability of Prometheus rule evaluation that Grafana-managed alerts cannot match?</w:t>
      </w:r>
    </w:p>
    <w:p>
      <w:pPr>
        <w:pStyle w:val="ListParagraph"/>
        <w:numPr>
          <w:ilvl w:val="0"/>
          <w:numId w:val="3"/>
        </w:numPr>
        <w:spacing w:after="60" w:before="60" w:line="290"/>
      </w:pPr>
      <w:r>
        <w:rPr>
          <w:rFonts w:ascii="Calibri" w:cs="Calibri" w:eastAsia="Calibri" w:hAnsi="Calibri"/>
          <w:sz w:val="22"/>
          <w:szCs w:val="22"/>
        </w:rPr>
        <w:t xml:space="preserve">Describe a hybrid deployment that uses both.</w:t>
      </w:r>
    </w:p>
    <w:p>
      <w:r>
        <w:br w:type="page"/>
      </w:r>
    </w:p>
    <w:p>
      <w:pPr>
        <w:pStyle w:val="Heading1"/>
        <w:spacing w:after="200" w:before="400"/>
      </w:pPr>
      <w:r>
        <w:rPr>
          <w:rFonts w:ascii="Calibri" w:cs="Calibri" w:eastAsia="Calibri" w:hAnsi="Calibri"/>
          <w:b/>
          <w:bCs/>
          <w:color w:val="1F4E79"/>
          <w:sz w:val="36"/>
          <w:szCs w:val="36"/>
        </w:rPr>
        <w:t xml:space="preserve">Appendix D — Further Learning Resources</w:t>
      </w:r>
    </w:p>
    <w:p>
      <w:pPr>
        <w:pStyle w:val="Heading3"/>
        <w:spacing w:after="120" w:before="240"/>
      </w:pPr>
      <w:r>
        <w:rPr>
          <w:rFonts w:ascii="Calibri" w:cs="Calibri" w:eastAsia="Calibri" w:hAnsi="Calibri"/>
          <w:b/>
          <w:bCs/>
          <w:color w:val="2E75B6"/>
          <w:sz w:val="26"/>
          <w:szCs w:val="26"/>
        </w:rPr>
        <w:t xml:space="preserve">Official documentation</w:t>
      </w:r>
    </w:p>
    <w:p>
      <w:pPr>
        <w:pStyle w:val="ListParagraph"/>
        <w:numPr>
          <w:ilvl w:val="0"/>
          <w:numId w:val="2"/>
        </w:numPr>
        <w:spacing w:after="60" w:before="60" w:line="290"/>
      </w:pPr>
      <w:r>
        <w:rPr>
          <w:rFonts w:ascii="Calibri" w:cs="Calibri" w:eastAsia="Calibri" w:hAnsi="Calibri"/>
          <w:sz w:val="22"/>
          <w:szCs w:val="22"/>
        </w:rPr>
        <w:t xml:space="preserve">Grafana Alerting overview: https://grafana.com/docs/grafana/latest/alerting/</w:t>
      </w:r>
    </w:p>
    <w:p>
      <w:pPr>
        <w:pStyle w:val="ListParagraph"/>
        <w:numPr>
          <w:ilvl w:val="0"/>
          <w:numId w:val="2"/>
        </w:numPr>
        <w:spacing w:after="60" w:before="60" w:line="290"/>
      </w:pPr>
      <w:r>
        <w:rPr>
          <w:rFonts w:ascii="Calibri" w:cs="Calibri" w:eastAsia="Calibri" w:hAnsi="Calibri"/>
          <w:sz w:val="22"/>
          <w:szCs w:val="22"/>
        </w:rPr>
        <w:t xml:space="preserve">Alert rules: https://grafana.com/docs/grafana/latest/alerting/alerting-rules/</w:t>
      </w:r>
    </w:p>
    <w:p>
      <w:pPr>
        <w:pStyle w:val="ListParagraph"/>
        <w:numPr>
          <w:ilvl w:val="0"/>
          <w:numId w:val="2"/>
        </w:numPr>
        <w:spacing w:after="60" w:before="60" w:line="290"/>
      </w:pPr>
      <w:r>
        <w:rPr>
          <w:rFonts w:ascii="Calibri" w:cs="Calibri" w:eastAsia="Calibri" w:hAnsi="Calibri"/>
          <w:sz w:val="22"/>
          <w:szCs w:val="22"/>
        </w:rPr>
        <w:t xml:space="preserve">Notification policies: https://grafana.com/docs/grafana/latest/alerting/fundamentals/notification-policies/</w:t>
      </w:r>
    </w:p>
    <w:p>
      <w:pPr>
        <w:pStyle w:val="ListParagraph"/>
        <w:numPr>
          <w:ilvl w:val="0"/>
          <w:numId w:val="2"/>
        </w:numPr>
        <w:spacing w:after="60" w:before="60" w:line="290"/>
      </w:pPr>
      <w:r>
        <w:rPr>
          <w:rFonts w:ascii="Calibri" w:cs="Calibri" w:eastAsia="Calibri" w:hAnsi="Calibri"/>
          <w:sz w:val="22"/>
          <w:szCs w:val="22"/>
        </w:rPr>
        <w:t xml:space="preserve">Contact points: https://grafana.com/docs/grafana/latest/alerting/configure-notifications/manage-contact-points/</w:t>
      </w:r>
    </w:p>
    <w:p>
      <w:pPr>
        <w:pStyle w:val="ListParagraph"/>
        <w:numPr>
          <w:ilvl w:val="0"/>
          <w:numId w:val="2"/>
        </w:numPr>
        <w:spacing w:after="60" w:before="60" w:line="290"/>
      </w:pPr>
      <w:r>
        <w:rPr>
          <w:rFonts w:ascii="Calibri" w:cs="Calibri" w:eastAsia="Calibri" w:hAnsi="Calibri"/>
          <w:sz w:val="22"/>
          <w:szCs w:val="22"/>
        </w:rPr>
        <w:t xml:space="preserve">Silences: https://grafana.com/docs/grafana/latest/alerting/configure-notifications/create-silence/</w:t>
      </w:r>
    </w:p>
    <w:p>
      <w:pPr>
        <w:pStyle w:val="ListParagraph"/>
        <w:numPr>
          <w:ilvl w:val="0"/>
          <w:numId w:val="2"/>
        </w:numPr>
        <w:spacing w:after="60" w:before="60" w:line="290"/>
      </w:pPr>
      <w:r>
        <w:rPr>
          <w:rFonts w:ascii="Calibri" w:cs="Calibri" w:eastAsia="Calibri" w:hAnsi="Calibri"/>
          <w:sz w:val="22"/>
          <w:szCs w:val="22"/>
        </w:rPr>
        <w:t xml:space="preserve">Template reference: https://grafana.com/docs/grafana/latest/alerting/configure-notifications/template-notifications/reference/</w:t>
      </w:r>
    </w:p>
    <w:p>
      <w:pPr>
        <w:pStyle w:val="ListParagraph"/>
        <w:numPr>
          <w:ilvl w:val="0"/>
          <w:numId w:val="2"/>
        </w:numPr>
        <w:spacing w:after="60" w:before="60" w:line="290"/>
      </w:pPr>
      <w:r>
        <w:rPr>
          <w:rFonts w:ascii="Calibri" w:cs="Calibri" w:eastAsia="Calibri" w:hAnsi="Calibri"/>
          <w:sz w:val="22"/>
          <w:szCs w:val="22"/>
        </w:rPr>
        <w:t xml:space="preserve">Provisioning alert rules: https://grafana.com/docs/grafana/latest/alerting/set-up/provision-alerting-resources/</w:t>
      </w:r>
    </w:p>
    <w:p>
      <w:pPr>
        <w:pStyle w:val="Heading3"/>
        <w:spacing w:after="120" w:before="240"/>
      </w:pPr>
      <w:r>
        <w:rPr>
          <w:rFonts w:ascii="Calibri" w:cs="Calibri" w:eastAsia="Calibri" w:hAnsi="Calibri"/>
          <w:b/>
          <w:bCs/>
          <w:color w:val="2E75B6"/>
          <w:sz w:val="26"/>
          <w:szCs w:val="26"/>
        </w:rPr>
        <w:t xml:space="preserve">Prometheus-side references</w:t>
      </w:r>
    </w:p>
    <w:p>
      <w:pPr>
        <w:pStyle w:val="ListParagraph"/>
        <w:numPr>
          <w:ilvl w:val="0"/>
          <w:numId w:val="2"/>
        </w:numPr>
        <w:spacing w:after="60" w:before="60" w:line="290"/>
      </w:pPr>
      <w:r>
        <w:rPr>
          <w:rFonts w:ascii="Calibri" w:cs="Calibri" w:eastAsia="Calibri" w:hAnsi="Calibri"/>
          <w:sz w:val="22"/>
          <w:szCs w:val="22"/>
        </w:rPr>
        <w:t xml:space="preserve">Prometheus Alertmanager: https://prometheus.io/docs/alerting/latest/alertmanager/</w:t>
      </w:r>
    </w:p>
    <w:p>
      <w:pPr>
        <w:pStyle w:val="ListParagraph"/>
        <w:numPr>
          <w:ilvl w:val="0"/>
          <w:numId w:val="2"/>
        </w:numPr>
        <w:spacing w:after="60" w:before="60" w:line="290"/>
      </w:pPr>
      <w:r>
        <w:rPr>
          <w:rFonts w:ascii="Calibri" w:cs="Calibri" w:eastAsia="Calibri" w:hAnsi="Calibri"/>
          <w:sz w:val="22"/>
          <w:szCs w:val="22"/>
        </w:rPr>
        <w:t xml:space="preserve">Alerting rules in Prometheus: https://prometheus.io/docs/prometheus/latest/configuration/alerting_rules/</w:t>
      </w:r>
    </w:p>
    <w:p>
      <w:pPr>
        <w:pStyle w:val="ListParagraph"/>
        <w:numPr>
          <w:ilvl w:val="0"/>
          <w:numId w:val="2"/>
        </w:numPr>
        <w:spacing w:after="60" w:before="60" w:line="290"/>
      </w:pPr>
      <w:r>
        <w:rPr>
          <w:rFonts w:ascii="Calibri" w:cs="Calibri" w:eastAsia="Calibri" w:hAnsi="Calibri"/>
          <w:sz w:val="22"/>
          <w:szCs w:val="22"/>
        </w:rPr>
        <w:t xml:space="preserve">Alertmanager configuration reference: https://prometheus.io/docs/alerting/latest/configuration/</w:t>
      </w:r>
    </w:p>
    <w:p>
      <w:pPr>
        <w:pStyle w:val="Heading3"/>
        <w:spacing w:after="120" w:before="240"/>
      </w:pPr>
      <w:r>
        <w:rPr>
          <w:rFonts w:ascii="Calibri" w:cs="Calibri" w:eastAsia="Calibri" w:hAnsi="Calibri"/>
          <w:b/>
          <w:bCs/>
          <w:color w:val="2E75B6"/>
          <w:sz w:val="26"/>
          <w:szCs w:val="26"/>
        </w:rPr>
        <w:t xml:space="preserve">Tutorials</w:t>
      </w:r>
    </w:p>
    <w:p>
      <w:pPr>
        <w:pStyle w:val="ListParagraph"/>
        <w:numPr>
          <w:ilvl w:val="0"/>
          <w:numId w:val="2"/>
        </w:numPr>
        <w:spacing w:after="60" w:before="60" w:line="290"/>
      </w:pPr>
      <w:r>
        <w:rPr>
          <w:rFonts w:ascii="Calibri" w:cs="Calibri" w:eastAsia="Calibri" w:hAnsi="Calibri"/>
          <w:sz w:val="22"/>
          <w:szCs w:val="22"/>
        </w:rPr>
        <w:t xml:space="preserve">Grafana Alerting tutorial (hands-on, browser-based): https://grafana.com/tutorials/alerting-get-started/</w:t>
      </w:r>
    </w:p>
    <w:p>
      <w:pPr>
        <w:pStyle w:val="ListParagraph"/>
        <w:numPr>
          <w:ilvl w:val="0"/>
          <w:numId w:val="2"/>
        </w:numPr>
        <w:spacing w:after="60" w:before="60" w:line="290"/>
      </w:pPr>
      <w:r>
        <w:rPr>
          <w:rFonts w:ascii="Calibri" w:cs="Calibri" w:eastAsia="Calibri" w:hAnsi="Calibri"/>
          <w:sz w:val="22"/>
          <w:szCs w:val="22"/>
        </w:rPr>
        <w:t xml:space="preserve">Grafana Labs University — Alerting course.</w:t>
      </w:r>
    </w:p>
    <w:p>
      <w:pPr>
        <w:pStyle w:val="Heading3"/>
        <w:spacing w:after="120" w:before="240"/>
      </w:pPr>
      <w:r>
        <w:rPr>
          <w:rFonts w:ascii="Calibri" w:cs="Calibri" w:eastAsia="Calibri" w:hAnsi="Calibri"/>
          <w:b/>
          <w:bCs/>
          <w:color w:val="2E75B6"/>
          <w:sz w:val="26"/>
          <w:szCs w:val="26"/>
        </w:rPr>
        <w:t xml:space="preserve">Books and articles</w:t>
      </w:r>
    </w:p>
    <w:p>
      <w:pPr>
        <w:pStyle w:val="ListParagraph"/>
        <w:numPr>
          <w:ilvl w:val="0"/>
          <w:numId w:val="2"/>
        </w:numPr>
        <w:spacing w:after="60" w:before="60" w:line="290"/>
      </w:pPr>
      <w:r>
        <w:rPr>
          <w:rFonts w:ascii="Calibri" w:cs="Calibri" w:eastAsia="Calibri" w:hAnsi="Calibri"/>
          <w:sz w:val="22"/>
          <w:szCs w:val="22"/>
        </w:rPr>
        <w:t xml:space="preserve">Google SRE Book, Chapter 6 (Monitoring Distributed Systems) — foundational on what a good alert looks like.</w:t>
      </w:r>
    </w:p>
    <w:p>
      <w:pPr>
        <w:pStyle w:val="ListParagraph"/>
        <w:numPr>
          <w:ilvl w:val="0"/>
          <w:numId w:val="2"/>
        </w:numPr>
        <w:spacing w:after="60" w:before="60" w:line="290"/>
      </w:pPr>
      <w:r>
        <w:rPr>
          <w:rFonts w:ascii="Calibri" w:cs="Calibri" w:eastAsia="Calibri" w:hAnsi="Calibri"/>
          <w:sz w:val="22"/>
          <w:szCs w:val="22"/>
        </w:rPr>
        <w:t xml:space="preserve">My Philosophy on Alerting — Rob Ewaschuk (Google): a short essay every on-call engineer should read.</w:t>
      </w:r>
    </w:p>
    <w:p>
      <w:pPr>
        <w:pStyle w:val="ListParagraph"/>
        <w:numPr>
          <w:ilvl w:val="0"/>
          <w:numId w:val="2"/>
        </w:numPr>
        <w:spacing w:after="60" w:before="60" w:line="290"/>
      </w:pPr>
      <w:r>
        <w:rPr>
          <w:rFonts w:ascii="Calibri" w:cs="Calibri" w:eastAsia="Calibri" w:hAnsi="Calibri"/>
          <w:sz w:val="22"/>
          <w:szCs w:val="22"/>
        </w:rPr>
        <w:t xml:space="preserve">Practical Monitoring — Mike Julian (O'Reilly).</w:t>
      </w:r>
    </w:p>
    <w:p>
      <w:r>
        <w:br w:type="page"/>
      </w:r>
    </w:p>
    <w:p>
      <w:pPr>
        <w:spacing w:after="200" w:before="3600"/>
        <w:jc w:val="center"/>
      </w:pPr>
      <w:r>
        <w:rPr>
          <w:rFonts w:ascii="Calibri" w:cs="Calibri" w:eastAsia="Calibri" w:hAnsi="Calibri"/>
          <w:b/>
          <w:bCs/>
          <w:color w:val="1F4E79"/>
          <w:sz w:val="40"/>
          <w:szCs w:val="40"/>
        </w:rPr>
        <w:t xml:space="preserve">END OF MODULE 5</w:t>
      </w:r>
    </w:p>
    <w:p>
      <w:pPr>
        <w:spacing w:after="100" w:before="100"/>
        <w:jc w:val="center"/>
      </w:pPr>
      <w:r>
        <w:rPr>
          <w:rFonts w:ascii="Calibri" w:cs="Calibri" w:eastAsia="Calibri" w:hAnsi="Calibri"/>
          <w:i/>
          <w:iCs/>
          <w:color w:val="595959"/>
          <w:sz w:val="28"/>
          <w:szCs w:val="28"/>
        </w:rPr>
        <w:t xml:space="preserve">Grafana Alerting — Complete Study Guide</w:t>
      </w:r>
    </w:p>
    <w:p>
      <w:pPr>
        <w:spacing w:after="100" w:before="600"/>
        <w:jc w:val="center"/>
      </w:pPr>
      <w:r>
        <w:rPr>
          <w:rFonts w:ascii="Calibri" w:cs="Calibri" w:eastAsia="Calibri" w:hAnsi="Calibri"/>
          <w:color w:val="2E75B6"/>
          <w:sz w:val="24"/>
          <w:szCs w:val="24"/>
        </w:rPr>
        <w:t xml:space="preserve">Continue to Module 6: Users, Teams and Permissions</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5: Alerting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Grafana Alerting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Alerting - Complete Study Guide</dc:title>
  <dc:creator>Grafana Study Guide Generator</dc:creator>
  <dc:description>Module 5: Alerting - Comprehensive Study Guide</dc:description>
  <cp:lastModifiedBy>Un-named</cp:lastModifiedBy>
  <cp:revision>1</cp:revision>
  <dcterms:created xsi:type="dcterms:W3CDTF">2026-04-19T02:07:43.775Z</dcterms:created>
  <dcterms:modified xsi:type="dcterms:W3CDTF">2026-04-19T02:07:43.776Z</dcterms:modified>
</cp:coreProperties>
</file>

<file path=docProps/custom.xml><?xml version="1.0" encoding="utf-8"?>
<Properties xmlns="http://schemas.openxmlformats.org/officeDocument/2006/custom-properties" xmlns:vt="http://schemas.openxmlformats.org/officeDocument/2006/docPropsVTypes"/>
</file>