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4E79"/>
          <w:sz w:val="56"/>
          <w:szCs w:val="56"/>
        </w:rPr>
        <w:t xml:space="preserve">Container Registry</w:t>
      </w:r>
    </w:p>
    <w:p>
      <w:pPr>
        <w:spacing w:after="600"/>
        <w:jc w:val="center"/>
      </w:pPr>
      <w:r>
        <w:rPr>
          <w:i/>
          <w:iCs/>
          <w:color w:val="2E75B6"/>
          <w:sz w:val="36"/>
          <w:szCs w:val="36"/>
        </w:rPr>
        <w:t xml:space="preserve">Fundamentals — A Complete Study Guide</w:t>
      </w:r>
    </w:p>
    <w:p>
      <w:pPr>
        <w:spacing w:after="120"/>
        <w:jc w:val="center"/>
      </w:pPr>
      <w:r>
        <w:rPr>
          <w:b/>
          <w:bCs/>
          <w:color w:val="595959"/>
          <w:sz w:val="28"/>
          <w:szCs w:val="28"/>
        </w:rPr>
        <w:t xml:space="preserve">Module 1</w:t>
      </w:r>
    </w:p>
    <w:p>
      <w:pPr>
        <w:spacing w:after="1200"/>
        <w:jc w:val="center"/>
      </w:pPr>
      <w:r>
        <w:rPr>
          <w:color w:val="595959"/>
          <w:sz w:val="24"/>
          <w:szCs w:val="24"/>
        </w:rPr>
        <w:t xml:space="preserve">Images · Registries · References · Mirrors · Supply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7F3FE" w:val="clear"/>
            <w:tcMar>
              <w:top w:type="dxa" w:w="160"/>
              <w:left w:type="dxa" w:w="200"/>
              <w:bottom w:type="dxa" w:w="160"/>
              <w:right w:type="dxa" w:w="200"/>
            </w:tcMar>
          </w:tcPr>
          <w:p>
            <w:pPr>
              <w:spacing w:after="80"/>
            </w:pPr>
            <w:r>
              <w:rPr>
                <w:b/>
                <w:bCs/>
                <w:color w:val="1F4E79"/>
                <w:sz w:val="22"/>
                <w:szCs w:val="22"/>
              </w:rPr>
              <w:t xml:space="preserve">About this guide</w:t>
            </w:r>
          </w:p>
          <w:p>
            <w:r>
              <w:rPr>
                <w:sz w:val="22"/>
                <w:szCs w:val="22"/>
              </w:rPr>
              <w:t xml:space="preserve">This study guide covers the foundations of container registries from the ground up. Every topic in the Module 1 curriculum is explained in depth, with worked examples, exact command-line invocations, diagrams-in-text, pitfalls, and real-world context. Treat it as both a learning resource and a reference you can return to when you're debugging a pull failure at 2 AM.</w:t>
            </w:r>
          </w:p>
        </w:tc>
      </w:tr>
    </w:tbl>
    <w:p>
      <w:r>
        <w:br w:type="page"/>
      </w:r>
    </w:p>
    <w:p>
      <w:pPr>
        <w:pStyle w:val="Heading1"/>
        <w:spacing w:after="200" w:before="360"/>
      </w:pPr>
      <w:r>
        <w:rPr>
          <w:b/>
          <w:bCs/>
          <w:color w:val="1F4E79"/>
          <w:sz w:val="36"/>
          <w:szCs w:val="36"/>
        </w:rPr>
        <w:t xml:space="preserve">Table of Contents</w:t>
      </w:r>
    </w:p>
    <w:p>
      <w:pPr>
        <w:spacing w:after="100"/>
        <w:ind w:left="360"/>
      </w:pPr>
      <w:r>
        <w:rPr>
          <w:sz w:val="24"/>
          <w:szCs w:val="24"/>
        </w:rPr>
        <w:t xml:space="preserve">1. What is a Container Registry?</w:t>
      </w:r>
    </w:p>
    <w:p>
      <w:pPr>
        <w:spacing w:after="100"/>
        <w:ind w:left="360"/>
      </w:pPr>
      <w:r>
        <w:rPr>
          <w:sz w:val="24"/>
          <w:szCs w:val="24"/>
        </w:rPr>
        <w:t xml:space="preserve">2. Image References — The Anatomy of a Pull</w:t>
      </w:r>
    </w:p>
    <w:p>
      <w:pPr>
        <w:spacing w:after="100"/>
        <w:ind w:left="360"/>
      </w:pPr>
      <w:r>
        <w:rPr>
          <w:sz w:val="24"/>
          <w:szCs w:val="24"/>
        </w:rPr>
        <w:t xml:space="preserve">3. The Default Registry — Docker Hub</w:t>
      </w:r>
    </w:p>
    <w:p>
      <w:pPr>
        <w:spacing w:after="100"/>
        <w:ind w:left="360"/>
      </w:pPr>
      <w:r>
        <w:rPr>
          <w:sz w:val="24"/>
          <w:szCs w:val="24"/>
        </w:rPr>
        <w:t xml:space="preserve">4. Public vs Private Registries</w:t>
      </w:r>
    </w:p>
    <w:p>
      <w:pPr>
        <w:spacing w:after="100"/>
        <w:ind w:left="360"/>
      </w:pPr>
      <w:r>
        <w:rPr>
          <w:sz w:val="24"/>
          <w:szCs w:val="24"/>
        </w:rPr>
        <w:t xml:space="preserve">5. Pull-Through Caches and Mirrors</w:t>
      </w:r>
    </w:p>
    <w:p>
      <w:pPr>
        <w:spacing w:after="100"/>
        <w:ind w:left="360"/>
      </w:pPr>
      <w:r>
        <w:rPr>
          <w:sz w:val="24"/>
          <w:szCs w:val="24"/>
        </w:rPr>
        <w:t xml:space="preserve">6. Why Registries Matter — The Supply Chain View</w:t>
      </w:r>
    </w:p>
    <w:p>
      <w:pPr>
        <w:spacing w:after="100"/>
        <w:ind w:left="360"/>
      </w:pPr>
      <w:r>
        <w:rPr>
          <w:sz w:val="24"/>
          <w:szCs w:val="24"/>
        </w:rPr>
        <w:t xml:space="preserve">7. Putting It All Together — A Worked Scenario</w:t>
      </w:r>
    </w:p>
    <w:p>
      <w:pPr>
        <w:spacing w:after="100"/>
        <w:ind w:left="360"/>
      </w:pPr>
      <w:r>
        <w:rPr>
          <w:sz w:val="24"/>
          <w:szCs w:val="24"/>
        </w:rPr>
        <w:t xml:space="preserve">8. Glossary</w:t>
      </w:r>
    </w:p>
    <w:p>
      <w:pPr>
        <w:spacing w:after="100"/>
        <w:ind w:left="360"/>
      </w:pPr>
      <w:r>
        <w:rPr>
          <w:sz w:val="24"/>
          <w:szCs w:val="24"/>
        </w:rPr>
        <w:t xml:space="preserve">9. Self-Check Questions</w:t>
      </w:r>
    </w:p>
    <w:p>
      <w:r>
        <w:br w:type="page"/>
      </w:r>
    </w:p>
    <w:p>
      <w:pPr>
        <w:pStyle w:val="Heading1"/>
        <w:spacing w:after="200" w:before="360"/>
      </w:pPr>
      <w:r>
        <w:rPr>
          <w:b/>
          <w:bCs/>
          <w:color w:val="1F4E79"/>
          <w:sz w:val="36"/>
          <w:szCs w:val="36"/>
        </w:rPr>
        <w:t xml:space="preserve">1. What is a Container Registry?</w:t>
      </w:r>
    </w:p>
    <w:p>
      <w:pPr>
        <w:pStyle w:val="Heading2"/>
        <w:spacing w:after="160" w:before="280"/>
      </w:pPr>
      <w:r>
        <w:rPr>
          <w:b/>
          <w:bCs/>
          <w:color w:val="2E75B6"/>
          <w:sz w:val="30"/>
          <w:szCs w:val="30"/>
        </w:rPr>
        <w:t xml:space="preserve">1.1 Definition</w:t>
      </w:r>
    </w:p>
    <w:p>
      <w:pPr>
        <w:spacing w:after="120"/>
        <w:jc w:val="both"/>
      </w:pPr>
      <w:r>
        <w:rPr>
          <w:sz w:val="22"/>
          <w:szCs w:val="22"/>
        </w:rPr>
        <w:t xml:space="preserve">A </w:t>
      </w:r>
      <w:r>
        <w:rPr>
          <w:b/>
          <w:bCs/>
          <w:sz w:val="22"/>
          <w:szCs w:val="22"/>
        </w:rPr>
        <w:t xml:space="preserve">container registry</w:t>
      </w:r>
      <w:r>
        <w:rPr>
          <w:sz w:val="22"/>
          <w:szCs w:val="22"/>
        </w:rPr>
        <w:t xml:space="preserve"> is a server-side service whose sole job is to </w:t>
      </w:r>
      <w:r>
        <w:rPr>
          <w:i/>
          <w:iCs/>
          <w:sz w:val="22"/>
          <w:szCs w:val="22"/>
        </w:rPr>
        <w:t xml:space="preserve">store</w:t>
      </w:r>
      <w:r>
        <w:rPr>
          <w:sz w:val="22"/>
          <w:szCs w:val="22"/>
        </w:rPr>
        <w:t xml:space="preserve"> container images and </w:t>
      </w:r>
      <w:r>
        <w:rPr>
          <w:i/>
          <w:iCs/>
          <w:sz w:val="22"/>
          <w:szCs w:val="22"/>
        </w:rPr>
        <w:t xml:space="preserve">distribute</w:t>
      </w:r>
      <w:r>
        <w:rPr>
          <w:sz w:val="22"/>
          <w:szCs w:val="22"/>
        </w:rPr>
        <w:t xml:space="preserve"> them on demand. When you run </w:t>
      </w:r>
      <w:r>
        <w:rPr>
          <w:rFonts w:ascii="Consolas" w:cs="Consolas" w:eastAsia="Consolas" w:hAnsi="Consolas"/>
          <w:sz w:val="21"/>
          <w:szCs w:val="21"/>
          <w:shd w:fill="F2F2F2" w:val="clear"/>
        </w:rPr>
        <w:t xml:space="preserve">docker pull nginx</w:t>
      </w:r>
      <w:r>
        <w:rPr>
          <w:sz w:val="22"/>
          <w:szCs w:val="22"/>
        </w:rPr>
        <w:t xml:space="preserve">, the bytes that land on your machine came from a registry. When your CI pipeline runs </w:t>
      </w:r>
      <w:r>
        <w:rPr>
          <w:rFonts w:ascii="Consolas" w:cs="Consolas" w:eastAsia="Consolas" w:hAnsi="Consolas"/>
          <w:sz w:val="21"/>
          <w:szCs w:val="21"/>
          <w:shd w:fill="F2F2F2" w:val="clear"/>
        </w:rPr>
        <w:t xml:space="preserve">docker push myapp:v1.2</w:t>
      </w:r>
      <w:r>
        <w:rPr>
          <w:sz w:val="22"/>
          <w:szCs w:val="22"/>
        </w:rPr>
        <w:t xml:space="preserve">, those bytes went into a registry. Every Kubernetes node that starts a pod does the same thing under the hood.</w:t>
      </w:r>
    </w:p>
    <w:p>
      <w:pPr>
        <w:pStyle w:val="Heading2"/>
        <w:spacing w:after="160" w:before="280"/>
      </w:pPr>
      <w:r>
        <w:rPr>
          <w:b/>
          <w:bCs/>
          <w:color w:val="2E75B6"/>
          <w:sz w:val="30"/>
          <w:szCs w:val="30"/>
        </w:rPr>
        <w:t xml:space="preserve">1.2 What a registry actually stores</w:t>
      </w:r>
    </w:p>
    <w:p>
      <w:pPr>
        <w:spacing w:after="120"/>
        <w:jc w:val="both"/>
      </w:pPr>
      <w:r>
        <w:rPr>
          <w:sz w:val="22"/>
          <w:szCs w:val="22"/>
        </w:rPr>
        <w:t xml:space="preserve">A container image is not a single file. It is a small JSON manifest plus a set of tarball layers, linked together by cryptographic digests. A registry stores three categories of objects:</w:t>
      </w:r>
    </w:p>
    <w:p>
      <w:pPr>
        <w:pStyle w:val="ListParagraph"/>
        <w:numPr>
          <w:ilvl w:val="0"/>
          <w:numId w:val="2"/>
        </w:numPr>
        <w:spacing w:after="80"/>
      </w:pPr>
      <w:r>
        <w:rPr>
          <w:b/>
          <w:bCs/>
          <w:sz w:val="22"/>
          <w:szCs w:val="22"/>
        </w:rPr>
        <w:t xml:space="preserve">Manifests</w:t>
      </w:r>
      <w:r>
        <w:rPr>
          <w:sz w:val="22"/>
          <w:szCs w:val="22"/>
        </w:rPr>
        <w:t xml:space="preserve"> — JSON documents that describe an image: which layers belong to it, what the config is, what architecture it targets.</w:t>
      </w:r>
    </w:p>
    <w:p>
      <w:pPr>
        <w:pStyle w:val="ListParagraph"/>
        <w:numPr>
          <w:ilvl w:val="0"/>
          <w:numId w:val="2"/>
        </w:numPr>
        <w:spacing w:after="80"/>
      </w:pPr>
      <w:r>
        <w:rPr>
          <w:b/>
          <w:bCs/>
          <w:sz w:val="22"/>
          <w:szCs w:val="22"/>
        </w:rPr>
        <w:t xml:space="preserve">Blobs (layers and config)</w:t>
      </w:r>
      <w:r>
        <w:rPr>
          <w:sz w:val="22"/>
          <w:szCs w:val="22"/>
        </w:rPr>
        <w:t xml:space="preserve"> — the actual filesystem tarballs (usually gzipped) and the image config JSON. Each blob is content-addressed by its SHA-256 digest, which means identical layers are stored only once.</w:t>
      </w:r>
    </w:p>
    <w:p>
      <w:pPr>
        <w:pStyle w:val="ListParagraph"/>
        <w:numPr>
          <w:ilvl w:val="0"/>
          <w:numId w:val="2"/>
        </w:numPr>
        <w:spacing w:after="80"/>
      </w:pPr>
      <w:r>
        <w:rPr>
          <w:b/>
          <w:bCs/>
          <w:sz w:val="22"/>
          <w:szCs w:val="22"/>
        </w:rPr>
        <w:t xml:space="preserve">Tags</w:t>
      </w:r>
      <w:r>
        <w:rPr>
          <w:sz w:val="22"/>
          <w:szCs w:val="22"/>
        </w:rPr>
        <w:t xml:space="preserve"> — human-readable labels like </w:t>
      </w:r>
      <w:r>
        <w:rPr>
          <w:rFonts w:ascii="Consolas" w:cs="Consolas" w:eastAsia="Consolas" w:hAnsi="Consolas"/>
          <w:sz w:val="21"/>
          <w:szCs w:val="21"/>
          <w:shd w:fill="F2F2F2" w:val="clear"/>
        </w:rPr>
        <w:t xml:space="preserve">latest</w:t>
      </w:r>
      <w:r>
        <w:rPr>
          <w:sz w:val="22"/>
          <w:szCs w:val="22"/>
        </w:rPr>
        <w:t xml:space="preserve"> or </w:t>
      </w:r>
      <w:r>
        <w:rPr>
          <w:rFonts w:ascii="Consolas" w:cs="Consolas" w:eastAsia="Consolas" w:hAnsi="Consolas"/>
          <w:sz w:val="21"/>
          <w:szCs w:val="21"/>
          <w:shd w:fill="F2F2F2" w:val="clear"/>
        </w:rPr>
        <w:t xml:space="preserve">v1.2.3</w:t>
      </w:r>
      <w:r>
        <w:rPr>
          <w:sz w:val="22"/>
          <w:szCs w:val="22"/>
        </w:rPr>
        <w:t xml:space="preserve"> that point at manifest digests. Tags are mutable; digests are not.</w:t>
      </w:r>
    </w:p>
    <w:p>
      <w:pPr>
        <w:pStyle w:val="Heading2"/>
        <w:spacing w:after="160" w:before="280"/>
      </w:pPr>
      <w:r>
        <w:rPr>
          <w:b/>
          <w:bCs/>
          <w:color w:val="2E75B6"/>
          <w:sz w:val="30"/>
          <w:szCs w:val="30"/>
        </w:rPr>
        <w:t xml:space="preserve">1.3 The protocol underneath</w:t>
      </w:r>
    </w:p>
    <w:p>
      <w:pPr>
        <w:spacing w:after="120"/>
        <w:jc w:val="both"/>
      </w:pPr>
      <w:r>
        <w:rPr>
          <w:sz w:val="22"/>
          <w:szCs w:val="22"/>
        </w:rPr>
        <w:t xml:space="preserve">Every mainstream registry speaks the </w:t>
      </w:r>
      <w:r>
        <w:rPr>
          <w:b/>
          <w:bCs/>
          <w:sz w:val="22"/>
          <w:szCs w:val="22"/>
        </w:rPr>
        <w:t xml:space="preserve">OCI Distribution Specification</w:t>
      </w:r>
      <w:r>
        <w:rPr>
          <w:sz w:val="22"/>
          <w:szCs w:val="22"/>
        </w:rPr>
        <w:t xml:space="preserve"> (formerly the Docker Registry HTTP API v2). It is just HTTPS with a handful of endpoints:</w:t>
      </w:r>
    </w:p>
    <w:p>
      <w:pPr>
        <w:shd w:fill="F2F2F2" w:val="clear"/>
        <w:spacing w:after="80" w:before="80"/>
        <w:ind w:left="360"/>
      </w:pPr>
      <w:r>
        <w:rPr>
          <w:rFonts w:ascii="Consolas" w:cs="Consolas" w:eastAsia="Consolas" w:hAnsi="Consolas"/>
          <w:sz w:val="20"/>
          <w:szCs w:val="20"/>
        </w:rPr>
        <w:t xml:space="preserve">GET  /v2/                                        # API version check</w:t>
      </w:r>
    </w:p>
    <w:p>
      <w:pPr>
        <w:shd w:fill="F2F2F2" w:val="clear"/>
        <w:spacing w:after="80" w:before="80"/>
        <w:ind w:left="360"/>
      </w:pPr>
      <w:r>
        <w:rPr>
          <w:rFonts w:ascii="Consolas" w:cs="Consolas" w:eastAsia="Consolas" w:hAnsi="Consolas"/>
          <w:sz w:val="20"/>
          <w:szCs w:val="20"/>
        </w:rPr>
        <w:t xml:space="preserve">GET  /v2/&lt;name&gt;/manifests/&lt;reference&gt;            # fetch a manifest by tag or digest</w:t>
      </w:r>
    </w:p>
    <w:p>
      <w:pPr>
        <w:shd w:fill="F2F2F2" w:val="clear"/>
        <w:spacing w:after="80" w:before="80"/>
        <w:ind w:left="360"/>
      </w:pPr>
      <w:r>
        <w:rPr>
          <w:rFonts w:ascii="Consolas" w:cs="Consolas" w:eastAsia="Consolas" w:hAnsi="Consolas"/>
          <w:sz w:val="20"/>
          <w:szCs w:val="20"/>
        </w:rPr>
        <w:t xml:space="preserve">HEAD /v2/&lt;name&gt;/manifests/&lt;reference&gt;            # check existence / get digest</w:t>
      </w:r>
    </w:p>
    <w:p>
      <w:pPr>
        <w:shd w:fill="F2F2F2" w:val="clear"/>
        <w:spacing w:after="80" w:before="80"/>
        <w:ind w:left="360"/>
      </w:pPr>
      <w:r>
        <w:rPr>
          <w:rFonts w:ascii="Consolas" w:cs="Consolas" w:eastAsia="Consolas" w:hAnsi="Consolas"/>
          <w:sz w:val="20"/>
          <w:szCs w:val="20"/>
        </w:rPr>
        <w:t xml:space="preserve">GET  /v2/&lt;name&gt;/blobs/&lt;digest&gt;                   # fetch a layer or config</w:t>
      </w:r>
    </w:p>
    <w:p>
      <w:pPr>
        <w:shd w:fill="F2F2F2" w:val="clear"/>
        <w:spacing w:after="80" w:before="80"/>
        <w:ind w:left="360"/>
      </w:pPr>
      <w:r>
        <w:rPr>
          <w:rFonts w:ascii="Consolas" w:cs="Consolas" w:eastAsia="Consolas" w:hAnsi="Consolas"/>
          <w:sz w:val="20"/>
          <w:szCs w:val="20"/>
        </w:rPr>
        <w:t xml:space="preserve">POST /v2/&lt;name&gt;/blobs/uploads/                   # start a blob upload (push)</w:t>
      </w:r>
    </w:p>
    <w:p>
      <w:pPr>
        <w:shd w:fill="F2F2F2" w:val="clear"/>
        <w:spacing w:after="80" w:before="80"/>
        <w:ind w:left="360"/>
      </w:pPr>
      <w:r>
        <w:rPr>
          <w:rFonts w:ascii="Consolas" w:cs="Consolas" w:eastAsia="Consolas" w:hAnsi="Consolas"/>
          <w:sz w:val="20"/>
          <w:szCs w:val="20"/>
        </w:rPr>
        <w:t xml:space="preserve">PUT  /v2/&lt;name&gt;/manifests/&lt;reference&gt;            # publish a manifest (push)</w:t>
      </w:r>
    </w:p>
    <w:p>
      <w:pPr>
        <w:spacing w:after="120"/>
        <w:jc w:val="both"/>
      </w:pPr>
      <w:r>
        <w:rPr>
          <w:sz w:val="22"/>
          <w:szCs w:val="22"/>
        </w:rPr>
        <w:t xml:space="preserve">Because it is plain HTTPS, you can interact with a registry using curl alone — no Docker daemon required. This is how tools like skopeo, crane, and oras move images around without ever unpacking them.</w:t>
      </w:r>
    </w:p>
    <w:p>
      <w:pPr>
        <w:pStyle w:val="Heading2"/>
        <w:spacing w:after="160" w:before="280"/>
      </w:pPr>
      <w:r>
        <w:rPr>
          <w:b/>
          <w:bCs/>
          <w:color w:val="2E75B6"/>
          <w:sz w:val="30"/>
          <w:szCs w:val="30"/>
        </w:rPr>
        <w:t xml:space="preserve">1.4 The pull flow, step by step</w:t>
      </w:r>
    </w:p>
    <w:p>
      <w:pPr>
        <w:spacing w:after="120"/>
        <w:jc w:val="both"/>
      </w:pPr>
      <w:r>
        <w:rPr>
          <w:sz w:val="22"/>
          <w:szCs w:val="22"/>
        </w:rPr>
        <w:t xml:space="preserve">Here is exactly what happens when you run a pull. Understanding this makes every later topic — digests, mirrors, private auth — click into place.</w:t>
      </w:r>
    </w:p>
    <w:p>
      <w:pPr>
        <w:shd w:fill="F2F2F2" w:val="clear"/>
        <w:spacing w:after="80" w:before="80"/>
        <w:ind w:left="360"/>
      </w:pPr>
      <w:r>
        <w:rPr>
          <w:rFonts w:ascii="Consolas" w:cs="Consolas" w:eastAsia="Consolas" w:hAnsi="Consolas"/>
          <w:sz w:val="20"/>
          <w:szCs w:val="20"/>
        </w:rPr>
        <w:t xml:space="preserve">$ docker pull nginx:1.25</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1. Client resolves the name → docker.io/library/nginx:1.25</w:t>
      </w:r>
    </w:p>
    <w:p>
      <w:pPr>
        <w:shd w:fill="F2F2F2" w:val="clear"/>
        <w:spacing w:after="80" w:before="80"/>
        <w:ind w:left="360"/>
      </w:pPr>
      <w:r>
        <w:rPr>
          <w:rFonts w:ascii="Consolas" w:cs="Consolas" w:eastAsia="Consolas" w:hAnsi="Consolas"/>
          <w:sz w:val="20"/>
          <w:szCs w:val="20"/>
        </w:rPr>
        <w:t xml:space="preserve">2. Client hits https://registry-1.docker.io/v2/  (auth challenge comes back)</w:t>
      </w:r>
    </w:p>
    <w:p>
      <w:pPr>
        <w:shd w:fill="F2F2F2" w:val="clear"/>
        <w:spacing w:after="80" w:before="80"/>
        <w:ind w:left="360"/>
      </w:pPr>
      <w:r>
        <w:rPr>
          <w:rFonts w:ascii="Consolas" w:cs="Consolas" w:eastAsia="Consolas" w:hAnsi="Consolas"/>
          <w:sz w:val="20"/>
          <w:szCs w:val="20"/>
        </w:rPr>
        <w:t xml:space="preserve">3. Client fetches a short-lived token from auth.docker.io</w:t>
      </w:r>
    </w:p>
    <w:p>
      <w:pPr>
        <w:shd w:fill="F2F2F2" w:val="clear"/>
        <w:spacing w:after="80" w:before="80"/>
        <w:ind w:left="360"/>
      </w:pPr>
      <w:r>
        <w:rPr>
          <w:rFonts w:ascii="Consolas" w:cs="Consolas" w:eastAsia="Consolas" w:hAnsi="Consolas"/>
          <w:sz w:val="20"/>
          <w:szCs w:val="20"/>
        </w:rPr>
        <w:t xml:space="preserve">4. GET /v2/library/nginx/manifests/1.25</w:t>
      </w:r>
    </w:p>
    <w:p>
      <w:pPr>
        <w:shd w:fill="F2F2F2" w:val="clear"/>
        <w:spacing w:after="80" w:before="80"/>
        <w:ind w:left="360"/>
      </w:pPr>
      <w:r>
        <w:rPr>
          <w:rFonts w:ascii="Consolas" w:cs="Consolas" w:eastAsia="Consolas" w:hAnsi="Consolas"/>
          <w:sz w:val="20"/>
          <w:szCs w:val="20"/>
        </w:rPr>
        <w:t xml:space="preserve">     ← server returns a manifest list (one entry per architecture)</w:t>
      </w:r>
    </w:p>
    <w:p>
      <w:pPr>
        <w:shd w:fill="F2F2F2" w:val="clear"/>
        <w:spacing w:after="80" w:before="80"/>
        <w:ind w:left="360"/>
      </w:pPr>
      <w:r>
        <w:rPr>
          <w:rFonts w:ascii="Consolas" w:cs="Consolas" w:eastAsia="Consolas" w:hAnsi="Consolas"/>
          <w:sz w:val="20"/>
          <w:szCs w:val="20"/>
        </w:rPr>
        <w:t xml:space="preserve">5. Client picks the manifest matching its OS/arch (e.g. linux/amd64)</w:t>
      </w:r>
    </w:p>
    <w:p>
      <w:pPr>
        <w:shd w:fill="F2F2F2" w:val="clear"/>
        <w:spacing w:after="80" w:before="80"/>
        <w:ind w:left="360"/>
      </w:pPr>
      <w:r>
        <w:rPr>
          <w:rFonts w:ascii="Consolas" w:cs="Consolas" w:eastAsia="Consolas" w:hAnsi="Consolas"/>
          <w:sz w:val="20"/>
          <w:szCs w:val="20"/>
        </w:rPr>
        <w:t xml:space="preserve">6. GET /v2/library/nginx/manifests/sha256:&lt;digest&gt;</w:t>
      </w:r>
    </w:p>
    <w:p>
      <w:pPr>
        <w:shd w:fill="F2F2F2" w:val="clear"/>
        <w:spacing w:after="80" w:before="80"/>
        <w:ind w:left="360"/>
      </w:pPr>
      <w:r>
        <w:rPr>
          <w:rFonts w:ascii="Consolas" w:cs="Consolas" w:eastAsia="Consolas" w:hAnsi="Consolas"/>
          <w:sz w:val="20"/>
          <w:szCs w:val="20"/>
        </w:rPr>
        <w:t xml:space="preserve">     ← server returns the actual image manifest (layers + config)</w:t>
      </w:r>
    </w:p>
    <w:p>
      <w:pPr>
        <w:shd w:fill="F2F2F2" w:val="clear"/>
        <w:spacing w:after="80" w:before="80"/>
        <w:ind w:left="360"/>
      </w:pPr>
      <w:r>
        <w:rPr>
          <w:rFonts w:ascii="Consolas" w:cs="Consolas" w:eastAsia="Consolas" w:hAnsi="Consolas"/>
          <w:sz w:val="20"/>
          <w:szCs w:val="20"/>
        </w:rPr>
        <w:t xml:space="preserve">7. For each layer digest listed:</w:t>
      </w:r>
    </w:p>
    <w:p>
      <w:pPr>
        <w:shd w:fill="F2F2F2" w:val="clear"/>
        <w:spacing w:after="80" w:before="80"/>
        <w:ind w:left="360"/>
      </w:pPr>
      <w:r>
        <w:rPr>
          <w:rFonts w:ascii="Consolas" w:cs="Consolas" w:eastAsia="Consolas" w:hAnsi="Consolas"/>
          <w:sz w:val="20"/>
          <w:szCs w:val="20"/>
        </w:rPr>
        <w:t xml:space="preserve">     GET /v2/library/nginx/blobs/sha256:&lt;layer-digest&gt;</w:t>
      </w:r>
    </w:p>
    <w:p>
      <w:pPr>
        <w:shd w:fill="F2F2F2" w:val="clear"/>
        <w:spacing w:after="80" w:before="80"/>
        <w:ind w:left="360"/>
      </w:pPr>
      <w:r>
        <w:rPr>
          <w:rFonts w:ascii="Consolas" w:cs="Consolas" w:eastAsia="Consolas" w:hAnsi="Consolas"/>
          <w:sz w:val="20"/>
          <w:szCs w:val="20"/>
        </w:rPr>
        <w:t xml:space="preserve">     (layers already present on disk are skipped)</w:t>
      </w:r>
    </w:p>
    <w:p>
      <w:pPr>
        <w:shd w:fill="F2F2F2" w:val="clear"/>
        <w:spacing w:after="80" w:before="80"/>
        <w:ind w:left="360"/>
      </w:pPr>
      <w:r>
        <w:rPr>
          <w:rFonts w:ascii="Consolas" w:cs="Consolas" w:eastAsia="Consolas" w:hAnsi="Consolas"/>
          <w:sz w:val="20"/>
          <w:szCs w:val="20"/>
        </w:rPr>
        <w:t xml:space="preserve">8. GET the config blob</w:t>
      </w:r>
    </w:p>
    <w:p>
      <w:pPr>
        <w:shd w:fill="F2F2F2" w:val="clear"/>
        <w:spacing w:after="80" w:before="80"/>
        <w:ind w:left="360"/>
      </w:pPr>
      <w:r>
        <w:rPr>
          <w:rFonts w:ascii="Consolas" w:cs="Consolas" w:eastAsia="Consolas" w:hAnsi="Consolas"/>
          <w:sz w:val="20"/>
          <w:szCs w:val="20"/>
        </w:rPr>
        <w:t xml:space="preserve">9. Local container runtime assembles the image and marks it ready.</w:t>
      </w:r>
    </w:p>
    <w:p>
      <w:pPr>
        <w:pStyle w:val="Heading2"/>
        <w:spacing w:after="160" w:before="280"/>
      </w:pPr>
      <w:r>
        <w:rPr>
          <w:b/>
          <w:bCs/>
          <w:color w:val="2E75B6"/>
          <w:sz w:val="30"/>
          <w:szCs w:val="30"/>
        </w:rPr>
        <w:t xml:space="preserve">1.5 Popular registry implementations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Registry</w:t>
            </w:r>
          </w:p>
        </w:tc>
        <w:tc>
          <w:tcPr>
            <w:tcW w:type="dxa" w:w="312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Operator</w:t>
            </w:r>
          </w:p>
        </w:tc>
        <w:tc>
          <w:tcPr>
            <w:tcW w:type="dxa" w:w="312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Typical use</w:t>
            </w:r>
          </w:p>
        </w:tc>
      </w:tr>
      <w:tr>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Docker Hub</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Docker Inc.</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The default public registry; official images.</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GitHub Container Registry (GHCR)</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GitHub</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Images tied to GitHub repos and Actions.</w:t>
            </w:r>
          </w:p>
        </w:tc>
      </w:tr>
      <w:tr>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Amazon ECR</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AWS</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Private registry on AWS, IAM-integrated.</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Google Artifact Registry</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GCP</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GCP-native registry, supersedes GCR.</w:t>
            </w:r>
          </w:p>
        </w:tc>
      </w:tr>
      <w:tr>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Azure Container Registry (ACR)</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Azure</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Private registry on Azure.</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Quay.io</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Red Hat</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Public + private; strong security scanning.</w:t>
            </w:r>
          </w:p>
        </w:tc>
      </w:tr>
      <w:tr>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Harbor</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CNCF (self-hosted)</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Open-source enterprise registry you run yourself.</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Distribution (registry:2)</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Open source</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The reference implementation; runs in a container.</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7F3FE" w:val="clear"/>
            <w:tcMar>
              <w:top w:type="dxa" w:w="160"/>
              <w:left w:type="dxa" w:w="200"/>
              <w:bottom w:type="dxa" w:w="160"/>
              <w:right w:type="dxa" w:w="200"/>
            </w:tcMar>
          </w:tcPr>
          <w:p>
            <w:pPr>
              <w:spacing w:after="80"/>
            </w:pPr>
            <w:r>
              <w:rPr>
                <w:b/>
                <w:bCs/>
                <w:color w:val="1F4E79"/>
                <w:sz w:val="22"/>
                <w:szCs w:val="22"/>
              </w:rPr>
              <w:t xml:space="preserve">Try it yourself</w:t>
            </w:r>
          </w:p>
          <w:p>
            <w:r>
              <w:rPr>
                <w:sz w:val="22"/>
                <w:szCs w:val="22"/>
              </w:rPr>
              <w:t xml:space="preserve">You can run your own registry in 30 seconds: `docker run -d -p 5000:5000 --name registry registry:2`. Then `docker tag nginx localhost:5000/nginx` and `docker push localhost:5000/nginx`. That's a real, spec-compliant registry running on your laptop.</w:t>
            </w:r>
          </w:p>
        </w:tc>
      </w:tr>
    </w:tbl>
    <w:p>
      <w:r>
        <w:br w:type="page"/>
      </w:r>
    </w:p>
    <w:p>
      <w:pPr>
        <w:pStyle w:val="Heading1"/>
        <w:spacing w:after="200" w:before="360"/>
      </w:pPr>
      <w:r>
        <w:rPr>
          <w:b/>
          <w:bCs/>
          <w:color w:val="1F4E79"/>
          <w:sz w:val="36"/>
          <w:szCs w:val="36"/>
        </w:rPr>
        <w:t xml:space="preserve">2. Image References — The Anatomy of a Pull</w:t>
      </w:r>
    </w:p>
    <w:p>
      <w:pPr>
        <w:pStyle w:val="Heading2"/>
        <w:spacing w:after="160" w:before="280"/>
      </w:pPr>
      <w:r>
        <w:rPr>
          <w:b/>
          <w:bCs/>
          <w:color w:val="2E75B6"/>
          <w:sz w:val="30"/>
          <w:szCs w:val="30"/>
        </w:rPr>
        <w:t xml:space="preserve">2.1 The canonical form</w:t>
      </w:r>
    </w:p>
    <w:p>
      <w:pPr>
        <w:spacing w:after="120"/>
        <w:jc w:val="both"/>
      </w:pPr>
      <w:r>
        <w:rPr>
          <w:sz w:val="22"/>
          <w:szCs w:val="22"/>
        </w:rPr>
        <w:t xml:space="preserve">Every container image has a unique address, called an image reference. The full form is:</w:t>
      </w:r>
    </w:p>
    <w:p>
      <w:pPr>
        <w:shd w:fill="F2F2F2" w:val="clear"/>
        <w:spacing w:after="80" w:before="80"/>
        <w:ind w:left="360"/>
      </w:pPr>
      <w:r>
        <w:rPr>
          <w:rFonts w:ascii="Consolas" w:cs="Consolas" w:eastAsia="Consolas" w:hAnsi="Consolas"/>
          <w:sz w:val="20"/>
          <w:szCs w:val="20"/>
        </w:rPr>
        <w:t xml:space="preserve">[registry[:port]]/[namespace/]repository[:tag | @digest]</w:t>
      </w:r>
    </w:p>
    <w:p>
      <w:pPr>
        <w:spacing w:after="120"/>
        <w:jc w:val="both"/>
      </w:pPr>
      <w:r>
        <w:rPr>
          <w:sz w:val="22"/>
          <w:szCs w:val="22"/>
        </w:rPr>
        <w:t xml:space="preserve">Four components, each optional except the repository. Let's take them one at a time.</w:t>
      </w:r>
    </w:p>
    <w:p>
      <w:pPr>
        <w:pStyle w:val="Heading3"/>
        <w:spacing w:after="120" w:before="220"/>
      </w:pPr>
      <w:r>
        <w:rPr>
          <w:b/>
          <w:bCs/>
          <w:color w:val="2E75B6"/>
          <w:sz w:val="26"/>
          <w:szCs w:val="26"/>
        </w:rPr>
        <w:t xml:space="preserve">2.1.1 Registry (host and optional port)</w:t>
      </w:r>
    </w:p>
    <w:p>
      <w:pPr>
        <w:spacing w:after="120"/>
        <w:jc w:val="both"/>
      </w:pPr>
      <w:r>
        <w:rPr>
          <w:sz w:val="22"/>
          <w:szCs w:val="22"/>
        </w:rPr>
        <w:t xml:space="preserve">The DNS name of the registry server, optionally with a port. Examples: </w:t>
      </w:r>
      <w:r>
        <w:rPr>
          <w:rFonts w:ascii="Consolas" w:cs="Consolas" w:eastAsia="Consolas" w:hAnsi="Consolas"/>
          <w:sz w:val="21"/>
          <w:szCs w:val="21"/>
          <w:shd w:fill="F2F2F2" w:val="clear"/>
        </w:rPr>
        <w:t xml:space="preserve">docker.io</w:t>
      </w:r>
      <w:r>
        <w:rPr>
          <w:sz w:val="22"/>
          <w:szCs w:val="22"/>
        </w:rPr>
        <w:t xml:space="preserve">, </w:t>
      </w:r>
      <w:r>
        <w:rPr>
          <w:rFonts w:ascii="Consolas" w:cs="Consolas" w:eastAsia="Consolas" w:hAnsi="Consolas"/>
          <w:sz w:val="21"/>
          <w:szCs w:val="21"/>
          <w:shd w:fill="F2F2F2" w:val="clear"/>
        </w:rPr>
        <w:t xml:space="preserve">ghcr.io</w:t>
      </w:r>
      <w:r>
        <w:rPr>
          <w:sz w:val="22"/>
          <w:szCs w:val="22"/>
        </w:rPr>
        <w:t xml:space="preserve">, </w:t>
      </w:r>
      <w:r>
        <w:rPr>
          <w:rFonts w:ascii="Consolas" w:cs="Consolas" w:eastAsia="Consolas" w:hAnsi="Consolas"/>
          <w:sz w:val="21"/>
          <w:szCs w:val="21"/>
          <w:shd w:fill="F2F2F2" w:val="clear"/>
        </w:rPr>
        <w:t xml:space="preserve">123456789012.dkr.ecr.us-east-1.amazonaws.com</w:t>
      </w:r>
      <w:r>
        <w:rPr>
          <w:sz w:val="22"/>
          <w:szCs w:val="22"/>
        </w:rPr>
        <w:t xml:space="preserve">, </w:t>
      </w:r>
      <w:r>
        <w:rPr>
          <w:rFonts w:ascii="Consolas" w:cs="Consolas" w:eastAsia="Consolas" w:hAnsi="Consolas"/>
          <w:sz w:val="21"/>
          <w:szCs w:val="21"/>
          <w:shd w:fill="F2F2F2" w:val="clear"/>
        </w:rPr>
        <w:t xml:space="preserve">localhost:5000</w:t>
      </w:r>
      <w:r>
        <w:rPr>
          <w:sz w:val="22"/>
          <w:szCs w:val="22"/>
        </w:rPr>
        <w:t xml:space="preserve">. If you omit it entirely, the client fills in a default (Docker Hub for Docker; configurable for others).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9000" w:sz="4"/>
              <w:left w:val="single" w:color="BF9000" w:sz="4"/>
              <w:bottom w:val="single" w:color="BF9000" w:sz="4"/>
              <w:right w:val="single" w:color="BF9000" w:sz="4"/>
            </w:tcBorders>
            <w:shd w:fill="FFF4CE" w:val="clear"/>
            <w:tcMar>
              <w:top w:type="dxa" w:w="160"/>
              <w:left w:type="dxa" w:w="200"/>
              <w:bottom w:type="dxa" w:w="160"/>
              <w:right w:type="dxa" w:w="200"/>
            </w:tcMar>
          </w:tcPr>
          <w:p>
            <w:pPr>
              <w:spacing w:after="80"/>
            </w:pPr>
            <w:r>
              <w:rPr>
                <w:b/>
                <w:bCs/>
                <w:color w:val="1F4E79"/>
                <w:sz w:val="22"/>
                <w:szCs w:val="22"/>
              </w:rPr>
              <w:t xml:space="preserve">The dot-or-colon rule</w:t>
            </w:r>
          </w:p>
          <w:p>
            <w:r>
              <w:rPr>
                <w:sz w:val="22"/>
                <w:szCs w:val="22"/>
              </w:rPr>
              <w:t xml:space="preserve">How does a tool know whether the first segment of a reference is a registry or a namespace? It looks for a dot, a colon, or the literal string 'localhost'. 'quay.io/foo/bar' has a dot, so quay.io is the registry. 'library/nginx' has neither, so 'library' is treated as a namespace on the default registry.</w:t>
            </w:r>
          </w:p>
        </w:tc>
      </w:tr>
    </w:tbl>
    <w:p>
      <w:pPr>
        <w:pStyle w:val="Heading3"/>
        <w:spacing w:after="120" w:before="220"/>
      </w:pPr>
      <w:r>
        <w:rPr>
          <w:b/>
          <w:bCs/>
          <w:color w:val="2E75B6"/>
          <w:sz w:val="26"/>
          <w:szCs w:val="26"/>
        </w:rPr>
        <w:t xml:space="preserve">2.1.2 Namespace</w:t>
      </w:r>
    </w:p>
    <w:p>
      <w:pPr>
        <w:spacing w:after="120"/>
        <w:jc w:val="both"/>
      </w:pPr>
      <w:r>
        <w:rPr>
          <w:sz w:val="22"/>
          <w:szCs w:val="22"/>
        </w:rPr>
        <w:t xml:space="preserve">A grouping under the registry — typically a user, organization, or project. On Docker Hub, </w:t>
      </w:r>
      <w:r>
        <w:rPr>
          <w:rFonts w:ascii="Consolas" w:cs="Consolas" w:eastAsia="Consolas" w:hAnsi="Consolas"/>
          <w:sz w:val="21"/>
          <w:szCs w:val="21"/>
          <w:shd w:fill="F2F2F2" w:val="clear"/>
        </w:rPr>
        <w:t xml:space="preserve">library</w:t>
      </w:r>
      <w:r>
        <w:rPr>
          <w:sz w:val="22"/>
          <w:szCs w:val="22"/>
        </w:rPr>
        <w:t xml:space="preserve"> is the special namespace for official images, and it is the implicit default if you leave the namespace out entirely. On GHCR, the namespace is your GitHub username or organization.</w:t>
      </w:r>
    </w:p>
    <w:p>
      <w:pPr>
        <w:pStyle w:val="Heading3"/>
        <w:spacing w:after="120" w:before="220"/>
      </w:pPr>
      <w:r>
        <w:rPr>
          <w:b/>
          <w:bCs/>
          <w:color w:val="2E75B6"/>
          <w:sz w:val="26"/>
          <w:szCs w:val="26"/>
        </w:rPr>
        <w:t xml:space="preserve">2.1.3 Repository</w:t>
      </w:r>
    </w:p>
    <w:p>
      <w:pPr>
        <w:spacing w:after="120"/>
        <w:jc w:val="both"/>
      </w:pPr>
      <w:r>
        <w:rPr>
          <w:sz w:val="22"/>
          <w:szCs w:val="22"/>
        </w:rPr>
        <w:t xml:space="preserve">The name of the image itself. A repository holds many versions of the same image, differentiated by tag or digest. For example, </w:t>
      </w:r>
      <w:r>
        <w:rPr>
          <w:rFonts w:ascii="Consolas" w:cs="Consolas" w:eastAsia="Consolas" w:hAnsi="Consolas"/>
          <w:sz w:val="21"/>
          <w:szCs w:val="21"/>
          <w:shd w:fill="F2F2F2" w:val="clear"/>
        </w:rPr>
        <w:t xml:space="preserve">nginx</w:t>
      </w:r>
      <w:r>
        <w:rPr>
          <w:sz w:val="22"/>
          <w:szCs w:val="22"/>
        </w:rPr>
        <w:t xml:space="preserve"> is one repository that contains hundreds of tags: </w:t>
      </w:r>
      <w:r>
        <w:rPr>
          <w:rFonts w:ascii="Consolas" w:cs="Consolas" w:eastAsia="Consolas" w:hAnsi="Consolas"/>
          <w:sz w:val="21"/>
          <w:szCs w:val="21"/>
          <w:shd w:fill="F2F2F2" w:val="clear"/>
        </w:rPr>
        <w:t xml:space="preserve">latest</w:t>
      </w:r>
      <w:r>
        <w:rPr>
          <w:sz w:val="22"/>
          <w:szCs w:val="22"/>
        </w:rPr>
        <w:t xml:space="preserve">, </w:t>
      </w:r>
      <w:r>
        <w:rPr>
          <w:rFonts w:ascii="Consolas" w:cs="Consolas" w:eastAsia="Consolas" w:hAnsi="Consolas"/>
          <w:sz w:val="21"/>
          <w:szCs w:val="21"/>
          <w:shd w:fill="F2F2F2" w:val="clear"/>
        </w:rPr>
        <w:t xml:space="preserve">1.25</w:t>
      </w:r>
      <w:r>
        <w:rPr>
          <w:sz w:val="22"/>
          <w:szCs w:val="22"/>
        </w:rPr>
        <w:t xml:space="preserve">, </w:t>
      </w:r>
      <w:r>
        <w:rPr>
          <w:rFonts w:ascii="Consolas" w:cs="Consolas" w:eastAsia="Consolas" w:hAnsi="Consolas"/>
          <w:sz w:val="21"/>
          <w:szCs w:val="21"/>
          <w:shd w:fill="F2F2F2" w:val="clear"/>
        </w:rPr>
        <w:t xml:space="preserve">1.25-alpine</w:t>
      </w:r>
      <w:r>
        <w:rPr>
          <w:sz w:val="22"/>
          <w:szCs w:val="22"/>
        </w:rPr>
        <w:t xml:space="preserve">, and so on.</w:t>
      </w:r>
    </w:p>
    <w:p>
      <w:pPr>
        <w:pStyle w:val="Heading3"/>
        <w:spacing w:after="120" w:before="220"/>
      </w:pPr>
      <w:r>
        <w:rPr>
          <w:b/>
          <w:bCs/>
          <w:color w:val="2E75B6"/>
          <w:sz w:val="26"/>
          <w:szCs w:val="26"/>
        </w:rPr>
        <w:t xml:space="preserve">2.1.4 Tag</w:t>
      </w:r>
    </w:p>
    <w:p>
      <w:pPr>
        <w:spacing w:after="120"/>
        <w:jc w:val="both"/>
      </w:pPr>
      <w:r>
        <w:rPr>
          <w:sz w:val="22"/>
          <w:szCs w:val="22"/>
        </w:rPr>
        <w:t xml:space="preserve">A human-friendly label pointing at a specific manifest. Tags are </w:t>
      </w:r>
      <w:r>
        <w:rPr>
          <w:b/>
          <w:bCs/>
          <w:sz w:val="22"/>
          <w:szCs w:val="22"/>
        </w:rPr>
        <w:t xml:space="preserve">mutable</w:t>
      </w:r>
      <w:r>
        <w:rPr>
          <w:sz w:val="22"/>
          <w:szCs w:val="22"/>
        </w:rPr>
        <w:t xml:space="preserve"> — the publisher can overwrite </w:t>
      </w:r>
      <w:r>
        <w:rPr>
          <w:rFonts w:ascii="Consolas" w:cs="Consolas" w:eastAsia="Consolas" w:hAnsi="Consolas"/>
          <w:sz w:val="21"/>
          <w:szCs w:val="21"/>
          <w:shd w:fill="F2F2F2" w:val="clear"/>
        </w:rPr>
        <w:t xml:space="preserve">myapp:v1.0</w:t>
      </w:r>
      <w:r>
        <w:rPr>
          <w:sz w:val="22"/>
          <w:szCs w:val="22"/>
        </w:rPr>
        <w:t xml:space="preserve"> to point at a different image tomorrow. If you omit the tag, clients default to </w:t>
      </w:r>
      <w:r>
        <w:rPr>
          <w:rFonts w:ascii="Consolas" w:cs="Consolas" w:eastAsia="Consolas" w:hAnsi="Consolas"/>
          <w:sz w:val="21"/>
          <w:szCs w:val="21"/>
          <w:shd w:fill="F2F2F2" w:val="clear"/>
        </w:rPr>
        <w:t xml:space="preserve">latest</w:t>
      </w:r>
      <w:r>
        <w:rPr>
          <w:sz w:val="22"/>
          <w:szCs w:val="22"/>
        </w:rPr>
        <w:t xml:space="preserve">, which is itself just a conventional tag name — it has no special magic and may not even exist.</w:t>
      </w:r>
    </w:p>
    <w:p>
      <w:pPr>
        <w:pStyle w:val="Heading3"/>
        <w:spacing w:after="120" w:before="220"/>
      </w:pPr>
      <w:r>
        <w:rPr>
          <w:b/>
          <w:bCs/>
          <w:color w:val="2E75B6"/>
          <w:sz w:val="26"/>
          <w:szCs w:val="26"/>
        </w:rPr>
        <w:t xml:space="preserve">2.1.5 Digest</w:t>
      </w:r>
    </w:p>
    <w:p>
      <w:pPr>
        <w:spacing w:after="120"/>
        <w:jc w:val="both"/>
      </w:pPr>
      <w:r>
        <w:rPr>
          <w:sz w:val="22"/>
          <w:szCs w:val="22"/>
        </w:rPr>
        <w:t xml:space="preserve">A SHA-256 hash of the manifest, written as </w:t>
      </w:r>
      <w:r>
        <w:rPr>
          <w:rFonts w:ascii="Consolas" w:cs="Consolas" w:eastAsia="Consolas" w:hAnsi="Consolas"/>
          <w:sz w:val="21"/>
          <w:szCs w:val="21"/>
          <w:shd w:fill="F2F2F2" w:val="clear"/>
        </w:rPr>
        <w:t xml:space="preserve">@sha256:&lt;64-hex-chars&gt;</w:t>
      </w:r>
      <w:r>
        <w:rPr>
          <w:sz w:val="22"/>
          <w:szCs w:val="22"/>
        </w:rPr>
        <w:t xml:space="preserve">. Digests are </w:t>
      </w:r>
      <w:r>
        <w:rPr>
          <w:b/>
          <w:bCs/>
          <w:sz w:val="22"/>
          <w:szCs w:val="22"/>
        </w:rPr>
        <w:t xml:space="preserve">immutable</w:t>
      </w:r>
      <w:r>
        <w:rPr>
          <w:sz w:val="22"/>
          <w:szCs w:val="22"/>
        </w:rPr>
        <w:t xml:space="preserve"> — the same digest always fetches the same bytes. A digest reference can never be hijacked or silently changed. This is why production deployments should pin by digest, not by tag.</w:t>
      </w:r>
    </w:p>
    <w:p>
      <w:pPr>
        <w:pStyle w:val="Heading2"/>
        <w:spacing w:after="160" w:before="280"/>
      </w:pPr>
      <w:r>
        <w:rPr>
          <w:b/>
          <w:bCs/>
          <w:color w:val="2E75B6"/>
          <w:sz w:val="30"/>
          <w:szCs w:val="30"/>
        </w:rPr>
        <w:t xml:space="preserve">2.2 Every variant of the reference, demystified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Reference you type</w:t>
            </w:r>
          </w:p>
        </w:tc>
        <w:tc>
          <w:tcPr>
            <w:tcW w:type="dxa" w:w="312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What the client expands it to</w:t>
            </w:r>
          </w:p>
        </w:tc>
        <w:tc>
          <w:tcPr>
            <w:tcW w:type="dxa" w:w="312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Meaning</w:t>
            </w:r>
          </w:p>
        </w:tc>
      </w:tr>
      <w:tr>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nginx</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docker.io/library/nginx:latest</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Fully defaulted: registry, namespace, and tag.</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nginx:1.25</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docker.io/library/nginx:1.25</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Official image, specific tag.</w:t>
            </w:r>
          </w:p>
        </w:tc>
      </w:tr>
      <w:tr>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bitnami/redis</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docker.io/bitnami/redis:latest</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Community namespace on Docker Hub.</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ghcr.io/astral-sh/uv:latest</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ghcr.io/astral-sh/uv:latest</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Different registry; explicit.</w:t>
            </w:r>
          </w:p>
        </w:tc>
      </w:tr>
      <w:tr>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localhost:5000/myapp:dev</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localhost:5000/myapp:dev</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Local registry on port 5000.</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nginx@sha256:abc123…</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docker.io/library/nginx@sha256:abc…</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Pinned by digest; immutable.</w:t>
            </w:r>
          </w:p>
        </w:tc>
      </w:tr>
      <w:tr>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nginx:1.25@sha256:abc…</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docker.io/library/nginx:1.25@sha256:abc…</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Tag + digest; digest wins, tag is informational.</w:t>
            </w:r>
          </w:p>
        </w:tc>
      </w:tr>
    </w:tbl>
    <w:p>
      <w:pPr>
        <w:pStyle w:val="Heading2"/>
        <w:spacing w:after="160" w:before="280"/>
      </w:pPr>
      <w:r>
        <w:rPr>
          <w:b/>
          <w:bCs/>
          <w:color w:val="2E75B6"/>
          <w:sz w:val="30"/>
          <w:szCs w:val="30"/>
        </w:rPr>
        <w:t xml:space="preserve">2.3 Tag vs digest — the mutability problem</w:t>
      </w:r>
    </w:p>
    <w:p>
      <w:pPr>
        <w:spacing w:after="120"/>
        <w:jc w:val="both"/>
      </w:pPr>
      <w:r>
        <w:rPr>
          <w:sz w:val="22"/>
          <w:szCs w:val="22"/>
        </w:rPr>
        <w:t xml:space="preserve">This is the single most important concept in this section. A picture in words:</w:t>
      </w:r>
    </w:p>
    <w:p>
      <w:pPr>
        <w:shd w:fill="F2F2F2" w:val="clear"/>
        <w:spacing w:after="80" w:before="80"/>
        <w:ind w:left="360"/>
      </w:pPr>
      <w:r>
        <w:rPr>
          <w:rFonts w:ascii="Consolas" w:cs="Consolas" w:eastAsia="Consolas" w:hAnsi="Consolas"/>
          <w:sz w:val="20"/>
          <w:szCs w:val="20"/>
        </w:rPr>
        <w:t xml:space="preserve">Monday 09:00   myapp:v1.0  ─────►  sha256:AAAAA (bug-free build)</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Monday 17:00   Developer rebuilds and pushes the same tag:</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myapp:v1.0  ─────►  sha256:BBBBB (accidentally broken)</w:t>
      </w:r>
    </w:p>
    <w:p>
      <w:pPr>
        <w:shd w:fill="F2F2F2" w:val="clear"/>
        <w:spacing w:after="80" w:before="80"/>
        <w:ind w:left="360"/>
      </w:pPr>
      <w:r>
        <w:rPr>
          <w:rFonts w:ascii="Consolas" w:cs="Consolas" w:eastAsia="Consolas" w:hAnsi="Consolas"/>
          <w:sz w:val="20"/>
          <w:szCs w:val="20"/>
        </w:rPr>
        <w:t xml:space="preserve">               sha256:AAAAA        (still in registry, still valid, still immutable)</w:t>
      </w:r>
    </w:p>
    <w:p>
      <w:pPr>
        <w:spacing w:after="120"/>
        <w:jc w:val="both"/>
      </w:pPr>
      <w:r>
        <w:rPr>
          <w:sz w:val="22"/>
          <w:szCs w:val="22"/>
        </w:rPr>
        <w:t xml:space="preserve">A deployment that pulled myapp:v1.0 in the morning and a deployment that pulls myapp:v1.0 in the evening will get different images, even though they asked for the same name. This is how 'it worked yesterday' outages happen.</w:t>
      </w:r>
    </w:p>
    <w:p>
      <w:pPr>
        <w:spacing w:after="120"/>
        <w:jc w:val="both"/>
      </w:pPr>
      <w:r>
        <w:rPr>
          <w:sz w:val="22"/>
          <w:szCs w:val="22"/>
        </w:rPr>
        <w:t xml:space="preserve">If instead your deployment manifest says myapp@sha256:AAAAA, then no matter who pushes what on top of the v1.0 tag, your pull will always get AAAAA or fail loudly. This is why security-conscious teams, Kubernetes admission controllers, and tools like Renovate all push hard for digest pinning.</w:t>
      </w:r>
    </w:p>
    <w:p>
      <w:pPr>
        <w:pStyle w:val="Heading2"/>
        <w:spacing w:after="160" w:before="280"/>
      </w:pPr>
      <w:r>
        <w:rPr>
          <w:b/>
          <w:bCs/>
          <w:color w:val="2E75B6"/>
          <w:sz w:val="30"/>
          <w:szCs w:val="30"/>
        </w:rPr>
        <w:t xml:space="preserve">2.4 Worked examples</w:t>
      </w:r>
    </w:p>
    <w:p>
      <w:pPr>
        <w:spacing w:after="100" w:before="180"/>
      </w:pPr>
      <w:r>
        <w:rPr>
          <w:b/>
          <w:bCs/>
          <w:color w:val="1F4E79"/>
          <w:sz w:val="24"/>
          <w:szCs w:val="24"/>
        </w:rPr>
        <w:t xml:space="preserve">Example 1 — The shortest possible reference</w:t>
      </w:r>
    </w:p>
    <w:p>
      <w:pPr>
        <w:shd w:fill="F2F2F2" w:val="clear"/>
        <w:spacing w:after="80" w:before="80"/>
        <w:ind w:left="360"/>
      </w:pPr>
      <w:r>
        <w:rPr>
          <w:rFonts w:ascii="Consolas" w:cs="Consolas" w:eastAsia="Consolas" w:hAnsi="Consolas"/>
          <w:sz w:val="20"/>
          <w:szCs w:val="20"/>
        </w:rPr>
        <w:t xml:space="preserve">docker pull alpine</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Client expands this to:</w:t>
      </w:r>
    </w:p>
    <w:p>
      <w:pPr>
        <w:shd w:fill="F2F2F2" w:val="clear"/>
        <w:spacing w:after="80" w:before="80"/>
        <w:ind w:left="360"/>
      </w:pPr>
      <w:r>
        <w:rPr>
          <w:rFonts w:ascii="Consolas" w:cs="Consolas" w:eastAsia="Consolas" w:hAnsi="Consolas"/>
          <w:sz w:val="20"/>
          <w:szCs w:val="20"/>
        </w:rPr>
        <w:t xml:space="preserve">#   registry:  docker.io (default)</w:t>
      </w:r>
    </w:p>
    <w:p>
      <w:pPr>
        <w:shd w:fill="F2F2F2" w:val="clear"/>
        <w:spacing w:after="80" w:before="80"/>
        <w:ind w:left="360"/>
      </w:pPr>
      <w:r>
        <w:rPr>
          <w:rFonts w:ascii="Consolas" w:cs="Consolas" w:eastAsia="Consolas" w:hAnsi="Consolas"/>
          <w:sz w:val="20"/>
          <w:szCs w:val="20"/>
        </w:rPr>
        <w:t xml:space="preserve">#   namespace: library (default for Hub)</w:t>
      </w:r>
    </w:p>
    <w:p>
      <w:pPr>
        <w:shd w:fill="F2F2F2" w:val="clear"/>
        <w:spacing w:after="80" w:before="80"/>
        <w:ind w:left="360"/>
      </w:pPr>
      <w:r>
        <w:rPr>
          <w:rFonts w:ascii="Consolas" w:cs="Consolas" w:eastAsia="Consolas" w:hAnsi="Consolas"/>
          <w:sz w:val="20"/>
          <w:szCs w:val="20"/>
        </w:rPr>
        <w:t xml:space="preserve">#   repo:      alpine</w:t>
      </w:r>
    </w:p>
    <w:p>
      <w:pPr>
        <w:shd w:fill="F2F2F2" w:val="clear"/>
        <w:spacing w:after="80" w:before="80"/>
        <w:ind w:left="360"/>
      </w:pPr>
      <w:r>
        <w:rPr>
          <w:rFonts w:ascii="Consolas" w:cs="Consolas" w:eastAsia="Consolas" w:hAnsi="Consolas"/>
          <w:sz w:val="20"/>
          <w:szCs w:val="20"/>
        </w:rPr>
        <w:t xml:space="preserve">#   tag:       latest (default)</w:t>
      </w:r>
    </w:p>
    <w:p>
      <w:pPr>
        <w:shd w:fill="F2F2F2" w:val="clear"/>
        <w:spacing w:after="80" w:before="80"/>
        <w:ind w:left="360"/>
      </w:pPr>
      <w:r>
        <w:rPr>
          <w:rFonts w:ascii="Consolas" w:cs="Consolas" w:eastAsia="Consolas" w:hAnsi="Consolas"/>
          <w:sz w:val="20"/>
          <w:szCs w:val="20"/>
        </w:rPr>
        <w:t xml:space="preserve"># Effective URL: docker.io/library/alpine:latest</w:t>
      </w:r>
    </w:p>
    <w:p>
      <w:pPr>
        <w:spacing w:after="100" w:before="180"/>
      </w:pPr>
      <w:r>
        <w:rPr>
          <w:b/>
          <w:bCs/>
          <w:color w:val="1F4E79"/>
          <w:sz w:val="24"/>
          <w:szCs w:val="24"/>
        </w:rPr>
        <w:t xml:space="preserve">Example 2 — A private cloud registry</w:t>
      </w:r>
    </w:p>
    <w:p>
      <w:pPr>
        <w:shd w:fill="F2F2F2" w:val="clear"/>
        <w:spacing w:after="80" w:before="80"/>
        <w:ind w:left="360"/>
      </w:pPr>
      <w:r>
        <w:rPr>
          <w:rFonts w:ascii="Consolas" w:cs="Consolas" w:eastAsia="Consolas" w:hAnsi="Consolas"/>
          <w:sz w:val="20"/>
          <w:szCs w:val="20"/>
        </w:rPr>
        <w:t xml:space="preserve">docker pull 123456789012.dkr.ecr.us-east-1.amazonaws.com/team-api/checkout:2024.11.03-a1b2c3d</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registry:  123456789012.dkr.ecr.us-east-1.amazonaws.com</w:t>
      </w:r>
    </w:p>
    <w:p>
      <w:pPr>
        <w:shd w:fill="F2F2F2" w:val="clear"/>
        <w:spacing w:after="80" w:before="80"/>
        <w:ind w:left="360"/>
      </w:pPr>
      <w:r>
        <w:rPr>
          <w:rFonts w:ascii="Consolas" w:cs="Consolas" w:eastAsia="Consolas" w:hAnsi="Consolas"/>
          <w:sz w:val="20"/>
          <w:szCs w:val="20"/>
        </w:rPr>
        <w:t xml:space="preserve"># namespace: team-api</w:t>
      </w:r>
    </w:p>
    <w:p>
      <w:pPr>
        <w:shd w:fill="F2F2F2" w:val="clear"/>
        <w:spacing w:after="80" w:before="80"/>
        <w:ind w:left="360"/>
      </w:pPr>
      <w:r>
        <w:rPr>
          <w:rFonts w:ascii="Consolas" w:cs="Consolas" w:eastAsia="Consolas" w:hAnsi="Consolas"/>
          <w:sz w:val="20"/>
          <w:szCs w:val="20"/>
        </w:rPr>
        <w:t xml:space="preserve"># repo:      checkout</w:t>
      </w:r>
    </w:p>
    <w:p>
      <w:pPr>
        <w:shd w:fill="F2F2F2" w:val="clear"/>
        <w:spacing w:after="80" w:before="80"/>
        <w:ind w:left="360"/>
      </w:pPr>
      <w:r>
        <w:rPr>
          <w:rFonts w:ascii="Consolas" w:cs="Consolas" w:eastAsia="Consolas" w:hAnsi="Consolas"/>
          <w:sz w:val="20"/>
          <w:szCs w:val="20"/>
        </w:rPr>
        <w:t xml:space="preserve"># tag:       2024.11.03-a1b2c3d   (date + git short sha — a great tag convention)</w:t>
      </w:r>
    </w:p>
    <w:p>
      <w:pPr>
        <w:spacing w:after="100" w:before="180"/>
      </w:pPr>
      <w:r>
        <w:rPr>
          <w:b/>
          <w:bCs/>
          <w:color w:val="1F4E79"/>
          <w:sz w:val="24"/>
          <w:szCs w:val="24"/>
        </w:rPr>
        <w:t xml:space="preserve">Example 3 — Digest pinning in Kubernetes</w:t>
      </w:r>
    </w:p>
    <w:p>
      <w:pPr>
        <w:shd w:fill="F2F2F2" w:val="clear"/>
        <w:spacing w:after="80" w:before="80"/>
        <w:ind w:left="360"/>
      </w:pPr>
      <w:r>
        <w:rPr>
          <w:rFonts w:ascii="Consolas" w:cs="Consolas" w:eastAsia="Consolas" w:hAnsi="Consolas"/>
          <w:sz w:val="20"/>
          <w:szCs w:val="20"/>
        </w:rPr>
        <w:t xml:space="preserve">apiVersion: apps/v1</w:t>
      </w:r>
    </w:p>
    <w:p>
      <w:pPr>
        <w:shd w:fill="F2F2F2" w:val="clear"/>
        <w:spacing w:after="80" w:before="80"/>
        <w:ind w:left="360"/>
      </w:pPr>
      <w:r>
        <w:rPr>
          <w:rFonts w:ascii="Consolas" w:cs="Consolas" w:eastAsia="Consolas" w:hAnsi="Consolas"/>
          <w:sz w:val="20"/>
          <w:szCs w:val="20"/>
        </w:rPr>
        <w:t xml:space="preserve">kind: Deployment</w:t>
      </w:r>
    </w:p>
    <w:p>
      <w:pPr>
        <w:shd w:fill="F2F2F2" w:val="clear"/>
        <w:spacing w:after="80" w:before="80"/>
        <w:ind w:left="360"/>
      </w:pPr>
      <w:r>
        <w:rPr>
          <w:rFonts w:ascii="Consolas" w:cs="Consolas" w:eastAsia="Consolas" w:hAnsi="Consolas"/>
          <w:sz w:val="20"/>
          <w:szCs w:val="20"/>
        </w:rPr>
        <w:t xml:space="preserve">metadata: { name: api }</w:t>
      </w:r>
    </w:p>
    <w:p>
      <w:pPr>
        <w:shd w:fill="F2F2F2" w:val="clear"/>
        <w:spacing w:after="80" w:before="80"/>
        <w:ind w:left="360"/>
      </w:pPr>
      <w:r>
        <w:rPr>
          <w:rFonts w:ascii="Consolas" w:cs="Consolas" w:eastAsia="Consolas" w:hAnsi="Consolas"/>
          <w:sz w:val="20"/>
          <w:szCs w:val="20"/>
        </w:rPr>
        <w:t xml:space="preserve">spec:</w:t>
      </w:r>
    </w:p>
    <w:p>
      <w:pPr>
        <w:shd w:fill="F2F2F2" w:val="clear"/>
        <w:spacing w:after="80" w:before="80"/>
        <w:ind w:left="360"/>
      </w:pPr>
      <w:r>
        <w:rPr>
          <w:rFonts w:ascii="Consolas" w:cs="Consolas" w:eastAsia="Consolas" w:hAnsi="Consolas"/>
          <w:sz w:val="20"/>
          <w:szCs w:val="20"/>
        </w:rPr>
        <w:t xml:space="preserve">  template:</w:t>
      </w:r>
    </w:p>
    <w:p>
      <w:pPr>
        <w:shd w:fill="F2F2F2" w:val="clear"/>
        <w:spacing w:after="80" w:before="80"/>
        <w:ind w:left="360"/>
      </w:pPr>
      <w:r>
        <w:rPr>
          <w:rFonts w:ascii="Consolas" w:cs="Consolas" w:eastAsia="Consolas" w:hAnsi="Consolas"/>
          <w:sz w:val="20"/>
          <w:szCs w:val="20"/>
        </w:rPr>
        <w:t xml:space="preserve">    spec:</w:t>
      </w:r>
    </w:p>
    <w:p>
      <w:pPr>
        <w:shd w:fill="F2F2F2" w:val="clear"/>
        <w:spacing w:after="80" w:before="80"/>
        <w:ind w:left="360"/>
      </w:pPr>
      <w:r>
        <w:rPr>
          <w:rFonts w:ascii="Consolas" w:cs="Consolas" w:eastAsia="Consolas" w:hAnsi="Consolas"/>
          <w:sz w:val="20"/>
          <w:szCs w:val="20"/>
        </w:rPr>
        <w:t xml:space="preserve">      containers:</w:t>
      </w:r>
    </w:p>
    <w:p>
      <w:pPr>
        <w:shd w:fill="F2F2F2" w:val="clear"/>
        <w:spacing w:after="80" w:before="80"/>
        <w:ind w:left="360"/>
      </w:pPr>
      <w:r>
        <w:rPr>
          <w:rFonts w:ascii="Consolas" w:cs="Consolas" w:eastAsia="Consolas" w:hAnsi="Consolas"/>
          <w:sz w:val="20"/>
          <w:szCs w:val="20"/>
        </w:rPr>
        <w:t xml:space="preserve">      - name: api</w:t>
      </w:r>
    </w:p>
    <w:p>
      <w:pPr>
        <w:shd w:fill="F2F2F2" w:val="clear"/>
        <w:spacing w:after="80" w:before="80"/>
        <w:ind w:left="360"/>
      </w:pPr>
      <w:r>
        <w:rPr>
          <w:rFonts w:ascii="Consolas" w:cs="Consolas" w:eastAsia="Consolas" w:hAnsi="Consolas"/>
          <w:sz w:val="20"/>
          <w:szCs w:val="20"/>
        </w:rPr>
        <w:t xml:space="preserve">        image: ghcr.io/acme/api@sha256:4f8e5c3...e91</w:t>
      </w:r>
    </w:p>
    <w:p>
      <w:pPr>
        <w:shd w:fill="F2F2F2" w:val="clear"/>
        <w:spacing w:after="80" w:before="80"/>
        <w:ind w:left="360"/>
      </w:pPr>
      <w:r>
        <w:rPr>
          <w:rFonts w:ascii="Consolas" w:cs="Consolas" w:eastAsia="Consolas" w:hAnsi="Consolas"/>
          <w:sz w:val="20"/>
          <w:szCs w:val="20"/>
        </w:rPr>
        <w:t xml:space="preserve">        # No tag — pure digest. The same bytes will deploy on every node, forever.</w:t>
      </w:r>
    </w:p>
    <w:p>
      <w:r>
        <w:br w:type="page"/>
      </w:r>
    </w:p>
    <w:p>
      <w:pPr>
        <w:pStyle w:val="Heading1"/>
        <w:spacing w:after="200" w:before="360"/>
      </w:pPr>
      <w:r>
        <w:rPr>
          <w:b/>
          <w:bCs/>
          <w:color w:val="1F4E79"/>
          <w:sz w:val="36"/>
          <w:szCs w:val="36"/>
        </w:rPr>
        <w:t xml:space="preserve">3. The Default Registry — Docker Hub</w:t>
      </w:r>
    </w:p>
    <w:p>
      <w:pPr>
        <w:pStyle w:val="Heading2"/>
        <w:spacing w:after="160" w:before="280"/>
      </w:pPr>
      <w:r>
        <w:rPr>
          <w:b/>
          <w:bCs/>
          <w:color w:val="2E75B6"/>
          <w:sz w:val="30"/>
          <w:szCs w:val="30"/>
        </w:rPr>
        <w:t xml:space="preserve">3.1 Why there is a default at all</w:t>
      </w:r>
    </w:p>
    <w:p>
      <w:pPr>
        <w:spacing w:after="120"/>
        <w:jc w:val="both"/>
      </w:pPr>
      <w:r>
        <w:rPr>
          <w:sz w:val="22"/>
          <w:szCs w:val="22"/>
        </w:rPr>
        <w:t xml:space="preserve">When Docker shipped in 2013, it wired in a single registry as the implicit destination for any un-prefixed image name. That registry was Docker Hub, hosted at </w:t>
      </w:r>
      <w:r>
        <w:rPr>
          <w:rFonts w:ascii="Consolas" w:cs="Consolas" w:eastAsia="Consolas" w:hAnsi="Consolas"/>
          <w:sz w:val="21"/>
          <w:szCs w:val="21"/>
          <w:shd w:fill="F2F2F2" w:val="clear"/>
        </w:rPr>
        <w:t xml:space="preserve">docker.io</w:t>
      </w:r>
      <w:r>
        <w:rPr>
          <w:sz w:val="22"/>
          <w:szCs w:val="22"/>
        </w:rPr>
        <w:t xml:space="preserve">. The convention has been inherited by every Docker-compatible client since, including Podman, containerd (via BuildKit), and the Kubernetes CRI shim — though in modern tools the default is configurable.</w:t>
      </w:r>
    </w:p>
    <w:p>
      <w:pPr>
        <w:pStyle w:val="Heading2"/>
        <w:spacing w:after="160" w:before="280"/>
      </w:pPr>
      <w:r>
        <w:rPr>
          <w:b/>
          <w:bCs/>
          <w:color w:val="2E75B6"/>
          <w:sz w:val="30"/>
          <w:szCs w:val="30"/>
        </w:rPr>
        <w:t xml:space="preserve">3.2 How the defaults stack up</w:t>
      </w:r>
    </w:p>
    <w:p>
      <w:pPr>
        <w:spacing w:after="120"/>
        <w:jc w:val="both"/>
      </w:pPr>
      <w:r>
        <w:rPr>
          <w:sz w:val="22"/>
          <w:szCs w:val="22"/>
        </w:rPr>
        <w:t xml:space="preserve">The CLI applies defaults left to right. Here is the full expansion chain for a bare name:</w:t>
      </w:r>
    </w:p>
    <w:p>
      <w:pPr>
        <w:shd w:fill="F2F2F2" w:val="clear"/>
        <w:spacing w:after="80" w:before="80"/>
        <w:ind w:left="360"/>
      </w:pPr>
      <w:r>
        <w:rPr>
          <w:rFonts w:ascii="Consolas" w:cs="Consolas" w:eastAsia="Consolas" w:hAnsi="Consolas"/>
          <w:sz w:val="20"/>
          <w:szCs w:val="20"/>
        </w:rPr>
        <w:t xml:space="preserve">You type:              nginx</w:t>
      </w:r>
    </w:p>
    <w:p>
      <w:pPr>
        <w:shd w:fill="F2F2F2" w:val="clear"/>
        <w:spacing w:after="80" w:before="80"/>
        <w:ind w:left="360"/>
      </w:pPr>
      <w:r>
        <w:rPr>
          <w:rFonts w:ascii="Consolas" w:cs="Consolas" w:eastAsia="Consolas" w:hAnsi="Consolas"/>
          <w:sz w:val="20"/>
          <w:szCs w:val="20"/>
        </w:rPr>
        <w:t xml:space="preserve">Default tag:           nginx:latest</w:t>
      </w:r>
    </w:p>
    <w:p>
      <w:pPr>
        <w:shd w:fill="F2F2F2" w:val="clear"/>
        <w:spacing w:after="80" w:before="80"/>
        <w:ind w:left="360"/>
      </w:pPr>
      <w:r>
        <w:rPr>
          <w:rFonts w:ascii="Consolas" w:cs="Consolas" w:eastAsia="Consolas" w:hAnsi="Consolas"/>
          <w:sz w:val="20"/>
          <w:szCs w:val="20"/>
        </w:rPr>
        <w:t xml:space="preserve">Default namespace:     library/nginx:latest</w:t>
      </w:r>
    </w:p>
    <w:p>
      <w:pPr>
        <w:shd w:fill="F2F2F2" w:val="clear"/>
        <w:spacing w:after="80" w:before="80"/>
        <w:ind w:left="360"/>
      </w:pPr>
      <w:r>
        <w:rPr>
          <w:rFonts w:ascii="Consolas" w:cs="Consolas" w:eastAsia="Consolas" w:hAnsi="Consolas"/>
          <w:sz w:val="20"/>
          <w:szCs w:val="20"/>
        </w:rPr>
        <w:t xml:space="preserve">Default registry:      docker.io/library/nginx:latest</w:t>
      </w:r>
    </w:p>
    <w:p>
      <w:pPr>
        <w:shd w:fill="F2F2F2" w:val="clear"/>
        <w:spacing w:after="80" w:before="80"/>
        <w:ind w:left="360"/>
      </w:pPr>
      <w:r>
        <w:rPr>
          <w:rFonts w:ascii="Consolas" w:cs="Consolas" w:eastAsia="Consolas" w:hAnsi="Consolas"/>
          <w:sz w:val="20"/>
          <w:szCs w:val="20"/>
        </w:rPr>
        <w:t xml:space="preserve">Actual pull endpoint:  https://registry-1.docker.io/v2/library/nginx/manifests/latest</w:t>
      </w:r>
    </w:p>
    <w:p>
      <w:pPr>
        <w:spacing w:after="120"/>
        <w:jc w:val="both"/>
      </w:pPr>
      <w:r>
        <w:rPr>
          <w:sz w:val="22"/>
          <w:szCs w:val="22"/>
        </w:rPr>
        <w:t xml:space="preserve">Note the split between the </w:t>
      </w:r>
      <w:r>
        <w:rPr>
          <w:rFonts w:ascii="Consolas" w:cs="Consolas" w:eastAsia="Consolas" w:hAnsi="Consolas"/>
          <w:sz w:val="21"/>
          <w:szCs w:val="21"/>
          <w:shd w:fill="F2F2F2" w:val="clear"/>
        </w:rPr>
        <w:t xml:space="preserve">docker.io</w:t>
      </w:r>
      <w:r>
        <w:rPr>
          <w:sz w:val="22"/>
          <w:szCs w:val="22"/>
        </w:rPr>
        <w:t xml:space="preserve"> name that appears in references and the actual DNS name </w:t>
      </w:r>
      <w:r>
        <w:rPr>
          <w:rFonts w:ascii="Consolas" w:cs="Consolas" w:eastAsia="Consolas" w:hAnsi="Consolas"/>
          <w:sz w:val="21"/>
          <w:szCs w:val="21"/>
          <w:shd w:fill="F2F2F2" w:val="clear"/>
        </w:rPr>
        <w:t xml:space="preserve">registry-1.docker.io</w:t>
      </w:r>
      <w:r>
        <w:rPr>
          <w:sz w:val="22"/>
          <w:szCs w:val="22"/>
        </w:rPr>
        <w:t xml:space="preserve"> that carries the HTTPS traffic. Clients perform this rewrite internally. Authentication tokens are issued separately by </w:t>
      </w:r>
      <w:r>
        <w:rPr>
          <w:rFonts w:ascii="Consolas" w:cs="Consolas" w:eastAsia="Consolas" w:hAnsi="Consolas"/>
          <w:sz w:val="21"/>
          <w:szCs w:val="21"/>
          <w:shd w:fill="F2F2F2" w:val="clear"/>
        </w:rPr>
        <w:t xml:space="preserve">auth.docker.io</w:t>
      </w:r>
      <w:r>
        <w:rPr>
          <w:sz w:val="22"/>
          <w:szCs w:val="22"/>
        </w:rPr>
        <w:t xml:space="preserve">.</w:t>
      </w:r>
    </w:p>
    <w:p>
      <w:pPr>
        <w:pStyle w:val="Heading2"/>
        <w:spacing w:after="160" w:before="280"/>
      </w:pPr>
      <w:r>
        <w:rPr>
          <w:b/>
          <w:bCs/>
          <w:color w:val="2E75B6"/>
          <w:sz w:val="30"/>
          <w:szCs w:val="30"/>
        </w:rPr>
        <w:t xml:space="preserve">3.3 The library/ namespace and official images</w:t>
      </w:r>
    </w:p>
    <w:p>
      <w:pPr>
        <w:spacing w:after="120"/>
        <w:jc w:val="both"/>
      </w:pPr>
      <w:r>
        <w:rPr>
          <w:sz w:val="22"/>
          <w:szCs w:val="22"/>
        </w:rPr>
        <w:t xml:space="preserve">On Docker Hub, the </w:t>
      </w:r>
      <w:r>
        <w:rPr>
          <w:rFonts w:ascii="Consolas" w:cs="Consolas" w:eastAsia="Consolas" w:hAnsi="Consolas"/>
          <w:sz w:val="21"/>
          <w:szCs w:val="21"/>
          <w:shd w:fill="F2F2F2" w:val="clear"/>
        </w:rPr>
        <w:t xml:space="preserve">library</w:t>
      </w:r>
      <w:r>
        <w:rPr>
          <w:sz w:val="22"/>
          <w:szCs w:val="22"/>
        </w:rPr>
        <w:t xml:space="preserve"> namespace is reserved for </w:t>
      </w:r>
      <w:r>
        <w:rPr>
          <w:b/>
          <w:bCs/>
          <w:sz w:val="22"/>
          <w:szCs w:val="22"/>
        </w:rPr>
        <w:t xml:space="preserve">Official Images</w:t>
      </w:r>
      <w:r>
        <w:rPr>
          <w:sz w:val="22"/>
          <w:szCs w:val="22"/>
        </w:rPr>
        <w:t xml:space="preserve"> — a curated set maintained by Docker in collaboration with upstream projects. These include </w:t>
      </w:r>
      <w:r>
        <w:rPr>
          <w:rFonts w:ascii="Consolas" w:cs="Consolas" w:eastAsia="Consolas" w:hAnsi="Consolas"/>
          <w:sz w:val="21"/>
          <w:szCs w:val="21"/>
          <w:shd w:fill="F2F2F2" w:val="clear"/>
        </w:rPr>
        <w:t xml:space="preserve">nginx</w:t>
      </w:r>
      <w:r>
        <w:rPr>
          <w:sz w:val="22"/>
          <w:szCs w:val="22"/>
        </w:rPr>
        <w:t xml:space="preserve">, </w:t>
      </w:r>
      <w:r>
        <w:rPr>
          <w:rFonts w:ascii="Consolas" w:cs="Consolas" w:eastAsia="Consolas" w:hAnsi="Consolas"/>
          <w:sz w:val="21"/>
          <w:szCs w:val="21"/>
          <w:shd w:fill="F2F2F2" w:val="clear"/>
        </w:rPr>
        <w:t xml:space="preserve">redis</w:t>
      </w:r>
      <w:r>
        <w:rPr>
          <w:sz w:val="22"/>
          <w:szCs w:val="22"/>
        </w:rPr>
        <w:t xml:space="preserve">, </w:t>
      </w:r>
      <w:r>
        <w:rPr>
          <w:rFonts w:ascii="Consolas" w:cs="Consolas" w:eastAsia="Consolas" w:hAnsi="Consolas"/>
          <w:sz w:val="21"/>
          <w:szCs w:val="21"/>
          <w:shd w:fill="F2F2F2" w:val="clear"/>
        </w:rPr>
        <w:t xml:space="preserve">postgres</w:t>
      </w:r>
      <w:r>
        <w:rPr>
          <w:sz w:val="22"/>
          <w:szCs w:val="22"/>
        </w:rPr>
        <w:t xml:space="preserve">, </w:t>
      </w:r>
      <w:r>
        <w:rPr>
          <w:rFonts w:ascii="Consolas" w:cs="Consolas" w:eastAsia="Consolas" w:hAnsi="Consolas"/>
          <w:sz w:val="21"/>
          <w:szCs w:val="21"/>
          <w:shd w:fill="F2F2F2" w:val="clear"/>
        </w:rPr>
        <w:t xml:space="preserve">ubuntu</w:t>
      </w:r>
      <w:r>
        <w:rPr>
          <w:sz w:val="22"/>
          <w:szCs w:val="22"/>
        </w:rPr>
        <w:t xml:space="preserve">, </w:t>
      </w:r>
      <w:r>
        <w:rPr>
          <w:rFonts w:ascii="Consolas" w:cs="Consolas" w:eastAsia="Consolas" w:hAnsi="Consolas"/>
          <w:sz w:val="21"/>
          <w:szCs w:val="21"/>
          <w:shd w:fill="F2F2F2" w:val="clear"/>
        </w:rPr>
        <w:t xml:space="preserve">python</w:t>
      </w:r>
      <w:r>
        <w:rPr>
          <w:sz w:val="22"/>
          <w:szCs w:val="22"/>
        </w:rPr>
        <w:t xml:space="preserve">, and a few hundred others. They are scanned regularly, rebuilt on security updates, and follow consistent conventions.</w:t>
      </w:r>
    </w:p>
    <w:p>
      <w:pPr>
        <w:spacing w:after="120"/>
        <w:jc w:val="both"/>
      </w:pPr>
      <w:r>
        <w:rPr>
          <w:sz w:val="22"/>
          <w:szCs w:val="22"/>
        </w:rPr>
        <w:t xml:space="preserve">You can omit the 'library/' prefix, which is how short names like 'nginx' and 'ubuntu' work. For any other user or organization, you must write the namespace explicitly: 'bitnami/redis', 'grafana/grafana', 'nvcr.io/...' and so on.</w:t>
      </w:r>
    </w:p>
    <w:p>
      <w:pPr>
        <w:pStyle w:val="Heading2"/>
        <w:spacing w:after="160" w:before="280"/>
      </w:pPr>
      <w:r>
        <w:rPr>
          <w:b/>
          <w:bCs/>
          <w:color w:val="2E75B6"/>
          <w:sz w:val="30"/>
          <w:szCs w:val="30"/>
        </w:rPr>
        <w:t xml:space="preserve">3.4 Rate limits — the detail that will bite you</w:t>
      </w:r>
    </w:p>
    <w:p>
      <w:pPr>
        <w:spacing w:after="120"/>
        <w:jc w:val="both"/>
      </w:pPr>
      <w:r>
        <w:rPr>
          <w:sz w:val="22"/>
          <w:szCs w:val="22"/>
        </w:rPr>
        <w:t xml:space="preserve">Docker Hub enforces pull-rate limits on unauthenticated and free-tier traffic. Approximate figures (check current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Caller</w:t>
            </w:r>
          </w:p>
        </w:tc>
        <w:tc>
          <w:tcPr>
            <w:tcW w:type="dxa" w:w="468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Limit (pulls per 6 hours)</w:t>
            </w:r>
          </w:p>
        </w:tc>
      </w:tr>
      <w:tr>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Anonymous (by source IP)</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~100</w:t>
            </w:r>
          </w:p>
        </w:tc>
      </w:tr>
      <w:tr>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Authenticated free account</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~200</w:t>
            </w:r>
          </w:p>
        </w:tc>
      </w:tr>
      <w:tr>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Paid / Pro / Team</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Higher or unlimited</w:t>
            </w:r>
          </w:p>
        </w:tc>
      </w:tr>
    </w:tbl>
    <w:p>
      <w:pPr>
        <w:spacing w:after="120"/>
        <w:jc w:val="both"/>
      </w:pPr>
      <w:r>
        <w:rPr>
          <w:sz w:val="22"/>
          <w:szCs w:val="22"/>
        </w:rPr>
        <w:t xml:space="preserve">The limit is per IP address for anonymous callers. A single NAT-ed CI cluster, a Kubernetes node starting many pods at once, or a crowded corporate office can all blow through the limit quickly. When you do, pulls start failing with </w:t>
      </w:r>
      <w:r>
        <w:rPr>
          <w:rFonts w:ascii="Consolas" w:cs="Consolas" w:eastAsia="Consolas" w:hAnsi="Consolas"/>
          <w:sz w:val="21"/>
          <w:szCs w:val="21"/>
          <w:shd w:fill="F2F2F2" w:val="clear"/>
        </w:rPr>
        <w:t xml:space="preserve">toomanyrequests: You have reached your pull rate limit</w:t>
      </w:r>
      <w:r>
        <w:rPr>
          <w:sz w:val="22"/>
          <w:szCs w:val="22"/>
        </w:rPr>
        <w:t xml:space="preserve">.</w:t>
      </w:r>
    </w:p>
    <w:p>
      <w:pPr>
        <w:pStyle w:val="Heading2"/>
        <w:spacing w:after="160" w:before="280"/>
      </w:pPr>
      <w:r>
        <w:rPr>
          <w:b/>
          <w:bCs/>
          <w:color w:val="2E75B6"/>
          <w:sz w:val="30"/>
          <w:szCs w:val="30"/>
        </w:rPr>
        <w:t xml:space="preserve">3.5 Changing the default in modern tools</w:t>
      </w:r>
    </w:p>
    <w:p>
      <w:pPr>
        <w:spacing w:after="120"/>
        <w:jc w:val="both"/>
      </w:pPr>
      <w:r>
        <w:rPr>
          <w:sz w:val="22"/>
          <w:szCs w:val="22"/>
        </w:rPr>
        <w:t xml:space="preserve">Podman and containerd let you reorder or replace the default registry list. For Podman, the file is /etc/containers/registries.conf:</w:t>
      </w:r>
    </w:p>
    <w:p>
      <w:pPr>
        <w:shd w:fill="F2F2F2" w:val="clear"/>
        <w:spacing w:after="80" w:before="80"/>
        <w:ind w:left="360"/>
      </w:pPr>
      <w:r>
        <w:rPr>
          <w:rFonts w:ascii="Consolas" w:cs="Consolas" w:eastAsia="Consolas" w:hAnsi="Consolas"/>
          <w:sz w:val="20"/>
          <w:szCs w:val="20"/>
        </w:rPr>
        <w:t xml:space="preserve">unqualified-search-registries = ['docker.io', 'quay.io', 'ghcr.io']</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[[registry]]</w:t>
      </w:r>
    </w:p>
    <w:p>
      <w:pPr>
        <w:shd w:fill="F2F2F2" w:val="clear"/>
        <w:spacing w:after="80" w:before="80"/>
        <w:ind w:left="360"/>
      </w:pPr>
      <w:r>
        <w:rPr>
          <w:rFonts w:ascii="Consolas" w:cs="Consolas" w:eastAsia="Consolas" w:hAnsi="Consolas"/>
          <w:sz w:val="20"/>
          <w:szCs w:val="20"/>
        </w:rPr>
        <w:t xml:space="preserve">location = 'docker.io'</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[[registry.mirror]]</w:t>
      </w:r>
    </w:p>
    <w:p>
      <w:pPr>
        <w:shd w:fill="F2F2F2" w:val="clear"/>
        <w:spacing w:after="80" w:before="80"/>
        <w:ind w:left="360"/>
      </w:pPr>
      <w:r>
        <w:rPr>
          <w:rFonts w:ascii="Consolas" w:cs="Consolas" w:eastAsia="Consolas" w:hAnsi="Consolas"/>
          <w:sz w:val="20"/>
          <w:szCs w:val="20"/>
        </w:rPr>
        <w:t xml:space="preserve">location = 'mirror.corp.example.com'</w:t>
      </w:r>
    </w:p>
    <w:p>
      <w:pPr>
        <w:spacing w:after="120"/>
        <w:jc w:val="both"/>
      </w:pPr>
      <w:r>
        <w:rPr>
          <w:sz w:val="22"/>
          <w:szCs w:val="22"/>
        </w:rPr>
        <w:t xml:space="preserve">Docker Engine honors the registry-mirrors setting in /etc/docker/daemon.json:</w:t>
      </w:r>
    </w:p>
    <w:p>
      <w:pPr>
        <w:shd w:fill="F2F2F2" w:val="clear"/>
        <w:spacing w:after="80" w:before="80"/>
        <w:ind w:left="360"/>
      </w:pPr>
      <w:r>
        <w:rPr>
          <w:rFonts w:ascii="Consolas" w:cs="Consolas" w:eastAsia="Consolas" w:hAnsi="Consolas"/>
          <w:sz w:val="20"/>
          <w:szCs w:val="20"/>
        </w:rPr>
        <w:t xml:space="preserve">{</w:t>
      </w:r>
    </w:p>
    <w:p>
      <w:pPr>
        <w:shd w:fill="F2F2F2" w:val="clear"/>
        <w:spacing w:after="80" w:before="80"/>
        <w:ind w:left="360"/>
      </w:pPr>
      <w:r>
        <w:rPr>
          <w:rFonts w:ascii="Consolas" w:cs="Consolas" w:eastAsia="Consolas" w:hAnsi="Consolas"/>
          <w:sz w:val="20"/>
          <w:szCs w:val="20"/>
        </w:rPr>
        <w:t xml:space="preserve">  "registry-mirrors": ["https://mirror.corp.example.com"]</w:t>
      </w:r>
    </w:p>
    <w:p>
      <w:pPr>
        <w:shd w:fill="F2F2F2" w:val="clear"/>
        <w:spacing w:after="80" w:before="80"/>
        <w:ind w:left="360"/>
      </w:pPr>
      <w:r>
        <w:rPr>
          <w:rFonts w:ascii="Consolas" w:cs="Consolas" w:eastAsia="Consolas" w:hAnsi="Consolas"/>
          <w:sz w:val="20"/>
          <w:szCs w:val="20"/>
        </w:rPr>
        <w:t xml:space="preserve">}</w:t>
      </w:r>
    </w:p>
    <w:p>
      <w:r>
        <w:br w:type="page"/>
      </w:r>
    </w:p>
    <w:p>
      <w:pPr>
        <w:pStyle w:val="Heading1"/>
        <w:spacing w:after="200" w:before="360"/>
      </w:pPr>
      <w:r>
        <w:rPr>
          <w:b/>
          <w:bCs/>
          <w:color w:val="1F4E79"/>
          <w:sz w:val="36"/>
          <w:szCs w:val="36"/>
        </w:rPr>
        <w:t xml:space="preserve">4. Public vs Private Registries</w:t>
      </w:r>
    </w:p>
    <w:p>
      <w:pPr>
        <w:pStyle w:val="Heading2"/>
        <w:spacing w:after="160" w:before="280"/>
      </w:pPr>
      <w:r>
        <w:rPr>
          <w:b/>
          <w:bCs/>
          <w:color w:val="2E75B6"/>
          <w:sz w:val="30"/>
          <w:szCs w:val="30"/>
        </w:rPr>
        <w:t xml:space="preserve">4.1 Two modes, one protocol</w:t>
      </w:r>
    </w:p>
    <w:p>
      <w:pPr>
        <w:spacing w:after="120"/>
        <w:jc w:val="both"/>
      </w:pPr>
      <w:r>
        <w:rPr>
          <w:sz w:val="22"/>
          <w:szCs w:val="22"/>
        </w:rPr>
        <w:t xml:space="preserve">The wire protocol for a public and a private registry is identical. What differs is who can talk to it, who can read from it, and what authentication looks like. A registry can also be a hybrid — some repositories public, others private — which is common on Docker Hub, GHCR, and Quay.</w:t>
      </w:r>
    </w:p>
    <w:p>
      <w:pPr>
        <w:pStyle w:val="Heading2"/>
        <w:spacing w:after="160" w:before="280"/>
      </w:pPr>
      <w:r>
        <w:rPr>
          <w:b/>
          <w:bCs/>
          <w:color w:val="2E75B6"/>
          <w:sz w:val="30"/>
          <w:szCs w:val="30"/>
        </w:rPr>
        <w:t xml:space="preserve">4.2 Public registries</w:t>
      </w:r>
    </w:p>
    <w:p>
      <w:pPr>
        <w:spacing w:after="120"/>
        <w:jc w:val="both"/>
      </w:pPr>
      <w:r>
        <w:rPr>
          <w:sz w:val="22"/>
          <w:szCs w:val="22"/>
        </w:rPr>
        <w:t xml:space="preserve">A public registry serves some or all of its content without authentication. Any user, anywhere, can pull. Writes (push, delete) still require credentials — you cannot overwrite someone else's image.</w:t>
      </w:r>
    </w:p>
    <w:p>
      <w:pPr>
        <w:spacing w:after="100" w:before="180"/>
      </w:pPr>
      <w:r>
        <w:rPr>
          <w:b/>
          <w:bCs/>
          <w:color w:val="1F4E79"/>
          <w:sz w:val="24"/>
          <w:szCs w:val="24"/>
        </w:rPr>
        <w:t xml:space="preserve">Typical uses:</w:t>
      </w:r>
    </w:p>
    <w:p>
      <w:pPr>
        <w:pStyle w:val="ListParagraph"/>
        <w:numPr>
          <w:ilvl w:val="0"/>
          <w:numId w:val="2"/>
        </w:numPr>
        <w:spacing w:after="80"/>
      </w:pPr>
      <w:r>
        <w:rPr>
          <w:sz w:val="22"/>
          <w:szCs w:val="22"/>
        </w:rPr>
        <w:t xml:space="preserve">Distributing open-source software (nginx, Postgres, kubectl).</w:t>
      </w:r>
    </w:p>
    <w:p>
      <w:pPr>
        <w:pStyle w:val="ListParagraph"/>
        <w:numPr>
          <w:ilvl w:val="0"/>
          <w:numId w:val="2"/>
        </w:numPr>
        <w:spacing w:after="80"/>
      </w:pPr>
      <w:r>
        <w:rPr>
          <w:sz w:val="22"/>
          <w:szCs w:val="22"/>
        </w:rPr>
        <w:t xml:space="preserve">Shipping developer tools and SDKs (gcr.io/distroless, mcr.microsoft.com/dotnet).</w:t>
      </w:r>
    </w:p>
    <w:p>
      <w:pPr>
        <w:pStyle w:val="ListParagraph"/>
        <w:numPr>
          <w:ilvl w:val="0"/>
          <w:numId w:val="2"/>
        </w:numPr>
        <w:spacing w:after="80"/>
      </w:pPr>
      <w:r>
        <w:rPr>
          <w:sz w:val="22"/>
          <w:szCs w:val="22"/>
        </w:rPr>
        <w:t xml:space="preserve">Hosting community builds of frameworks (bitnami/*, grafana/*).</w:t>
      </w:r>
    </w:p>
    <w:p>
      <w:pPr>
        <w:pStyle w:val="ListParagraph"/>
        <w:numPr>
          <w:ilvl w:val="0"/>
          <w:numId w:val="2"/>
        </w:numPr>
        <w:spacing w:after="80"/>
      </w:pPr>
      <w:r>
        <w:rPr>
          <w:sz w:val="22"/>
          <w:szCs w:val="22"/>
        </w:rPr>
        <w:t xml:space="preserve">Publishing sample applications, demos, and workshop content.</w:t>
      </w:r>
    </w:p>
    <w:p>
      <w:pPr>
        <w:spacing w:after="100" w:before="180"/>
      </w:pPr>
      <w:r>
        <w:rPr>
          <w:b/>
          <w:bCs/>
          <w:color w:val="1F4E79"/>
          <w:sz w:val="24"/>
          <w:szCs w:val="24"/>
        </w:rPr>
        <w:t xml:space="preserve">Trade-offs:</w:t>
      </w:r>
    </w:p>
    <w:p>
      <w:pPr>
        <w:pStyle w:val="ListParagraph"/>
        <w:numPr>
          <w:ilvl w:val="0"/>
          <w:numId w:val="2"/>
        </w:numPr>
        <w:spacing w:after="80"/>
      </w:pPr>
      <w:r>
        <w:rPr>
          <w:sz w:val="22"/>
          <w:szCs w:val="22"/>
        </w:rPr>
        <w:t xml:space="preserve">Free to consume but rate-limited (see Docker Hub limits).</w:t>
      </w:r>
    </w:p>
    <w:p>
      <w:pPr>
        <w:pStyle w:val="ListParagraph"/>
        <w:numPr>
          <w:ilvl w:val="0"/>
          <w:numId w:val="2"/>
        </w:numPr>
        <w:spacing w:after="80"/>
      </w:pPr>
      <w:r>
        <w:rPr>
          <w:sz w:val="22"/>
          <w:szCs w:val="22"/>
        </w:rPr>
        <w:t xml:space="preserve">No access control on reads — anyone can see which versions exist.</w:t>
      </w:r>
    </w:p>
    <w:p>
      <w:pPr>
        <w:pStyle w:val="ListParagraph"/>
        <w:numPr>
          <w:ilvl w:val="0"/>
          <w:numId w:val="2"/>
        </w:numPr>
        <w:spacing w:after="80"/>
      </w:pPr>
      <w:r>
        <w:rPr>
          <w:sz w:val="22"/>
          <w:szCs w:val="22"/>
        </w:rPr>
        <w:t xml:space="preserve">Still subject to supply-chain risks: a compromised publisher or a typosquatted name can poison downstream users.</w:t>
      </w:r>
    </w:p>
    <w:p>
      <w:pPr>
        <w:pStyle w:val="Heading2"/>
        <w:spacing w:after="160" w:before="280"/>
      </w:pPr>
      <w:r>
        <w:rPr>
          <w:b/>
          <w:bCs/>
          <w:color w:val="2E75B6"/>
          <w:sz w:val="30"/>
          <w:szCs w:val="30"/>
        </w:rPr>
        <w:t xml:space="preserve">4.3 Private registries</w:t>
      </w:r>
    </w:p>
    <w:p>
      <w:pPr>
        <w:spacing w:after="120"/>
        <w:jc w:val="both"/>
      </w:pPr>
      <w:r>
        <w:rPr>
          <w:sz w:val="22"/>
          <w:szCs w:val="22"/>
        </w:rPr>
        <w:t xml:space="preserve">A private registry requires authentication for every request, including pulls. Access is usually tied to an identity system — cloud IAM, LDAP/OIDC, personal access tokens, or robot accounts.</w:t>
      </w:r>
    </w:p>
    <w:p>
      <w:pPr>
        <w:spacing w:after="100" w:before="180"/>
      </w:pPr>
      <w:r>
        <w:rPr>
          <w:b/>
          <w:bCs/>
          <w:color w:val="1F4E79"/>
          <w:sz w:val="24"/>
          <w:szCs w:val="24"/>
        </w:rPr>
        <w:t xml:space="preserve">Typical uses:</w:t>
      </w:r>
    </w:p>
    <w:p>
      <w:pPr>
        <w:pStyle w:val="ListParagraph"/>
        <w:numPr>
          <w:ilvl w:val="0"/>
          <w:numId w:val="2"/>
        </w:numPr>
        <w:spacing w:after="80"/>
      </w:pPr>
      <w:r>
        <w:rPr>
          <w:sz w:val="22"/>
          <w:szCs w:val="22"/>
        </w:rPr>
        <w:t xml:space="preserve">Proprietary application images your company built.</w:t>
      </w:r>
    </w:p>
    <w:p>
      <w:pPr>
        <w:pStyle w:val="ListParagraph"/>
        <w:numPr>
          <w:ilvl w:val="0"/>
          <w:numId w:val="2"/>
        </w:numPr>
        <w:spacing w:after="80"/>
      </w:pPr>
      <w:r>
        <w:rPr>
          <w:sz w:val="22"/>
          <w:szCs w:val="22"/>
        </w:rPr>
        <w:t xml:space="preserve">Images containing licensed software or sensitive configuration.</w:t>
      </w:r>
    </w:p>
    <w:p>
      <w:pPr>
        <w:pStyle w:val="ListParagraph"/>
        <w:numPr>
          <w:ilvl w:val="0"/>
          <w:numId w:val="2"/>
        </w:numPr>
        <w:spacing w:after="80"/>
      </w:pPr>
      <w:r>
        <w:rPr>
          <w:sz w:val="22"/>
          <w:szCs w:val="22"/>
        </w:rPr>
        <w:t xml:space="preserve">Mirrors and caches of upstream public images inside an air-gapped or regulated environment.</w:t>
      </w:r>
    </w:p>
    <w:p>
      <w:pPr>
        <w:pStyle w:val="ListParagraph"/>
        <w:numPr>
          <w:ilvl w:val="0"/>
          <w:numId w:val="2"/>
        </w:numPr>
        <w:spacing w:after="80"/>
      </w:pPr>
      <w:r>
        <w:rPr>
          <w:sz w:val="22"/>
          <w:szCs w:val="22"/>
        </w:rPr>
        <w:t xml:space="preserve">Base images with company-specific hardening baked in.</w:t>
      </w:r>
    </w:p>
    <w:p>
      <w:pPr>
        <w:spacing w:after="100" w:before="180"/>
      </w:pPr>
      <w:r>
        <w:rPr>
          <w:b/>
          <w:bCs/>
          <w:color w:val="1F4E79"/>
          <w:sz w:val="24"/>
          <w:szCs w:val="24"/>
        </w:rPr>
        <w:t xml:space="preserve">Authenticating to a private registry</w:t>
      </w:r>
    </w:p>
    <w:p>
      <w:pPr>
        <w:shd w:fill="F2F2F2" w:val="clear"/>
        <w:spacing w:after="80" w:before="80"/>
        <w:ind w:left="360"/>
      </w:pPr>
      <w:r>
        <w:rPr>
          <w:rFonts w:ascii="Consolas" w:cs="Consolas" w:eastAsia="Consolas" w:hAnsi="Consolas"/>
          <w:sz w:val="20"/>
          <w:szCs w:val="20"/>
        </w:rPr>
        <w:t xml:space="preserve"># Option A: interactive login</w:t>
      </w:r>
    </w:p>
    <w:p>
      <w:pPr>
        <w:shd w:fill="F2F2F2" w:val="clear"/>
        <w:spacing w:after="80" w:before="80"/>
        <w:ind w:left="360"/>
      </w:pPr>
      <w:r>
        <w:rPr>
          <w:rFonts w:ascii="Consolas" w:cs="Consolas" w:eastAsia="Consolas" w:hAnsi="Consolas"/>
          <w:sz w:val="20"/>
          <w:szCs w:val="20"/>
        </w:rPr>
        <w:t xml:space="preserve">docker login ghcr.io</w:t>
      </w:r>
    </w:p>
    <w:p>
      <w:pPr>
        <w:shd w:fill="F2F2F2" w:val="clear"/>
        <w:spacing w:after="80" w:before="80"/>
        <w:ind w:left="360"/>
      </w:pPr>
      <w:r>
        <w:rPr>
          <w:rFonts w:ascii="Consolas" w:cs="Consolas" w:eastAsia="Consolas" w:hAnsi="Consolas"/>
          <w:sz w:val="20"/>
          <w:szCs w:val="20"/>
        </w:rPr>
        <w:t xml:space="preserve">Username: my-github-user</w:t>
      </w:r>
    </w:p>
    <w:p>
      <w:pPr>
        <w:shd w:fill="F2F2F2" w:val="clear"/>
        <w:spacing w:after="80" w:before="80"/>
        <w:ind w:left="360"/>
      </w:pPr>
      <w:r>
        <w:rPr>
          <w:rFonts w:ascii="Consolas" w:cs="Consolas" w:eastAsia="Consolas" w:hAnsi="Consolas"/>
          <w:sz w:val="20"/>
          <w:szCs w:val="20"/>
        </w:rPr>
        <w:t xml:space="preserve">Password: &lt;personal-access-token&gt;</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Option B: piping a token (safer for scripts)</w:t>
      </w:r>
    </w:p>
    <w:p>
      <w:pPr>
        <w:shd w:fill="F2F2F2" w:val="clear"/>
        <w:spacing w:after="80" w:before="80"/>
        <w:ind w:left="360"/>
      </w:pPr>
      <w:r>
        <w:rPr>
          <w:rFonts w:ascii="Consolas" w:cs="Consolas" w:eastAsia="Consolas" w:hAnsi="Consolas"/>
          <w:sz w:val="20"/>
          <w:szCs w:val="20"/>
        </w:rPr>
        <w:t xml:space="preserve">echo "$GH_TOKEN" | docker login ghcr.io -u my-github-user --password-stdin</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Option C: cloud-native helpers</w:t>
      </w:r>
    </w:p>
    <w:p>
      <w:pPr>
        <w:shd w:fill="F2F2F2" w:val="clear"/>
        <w:spacing w:after="80" w:before="80"/>
        <w:ind w:left="360"/>
      </w:pPr>
      <w:r>
        <w:rPr>
          <w:rFonts w:ascii="Consolas" w:cs="Consolas" w:eastAsia="Consolas" w:hAnsi="Consolas"/>
          <w:sz w:val="20"/>
          <w:szCs w:val="20"/>
        </w:rPr>
        <w:t xml:space="preserve">aws ecr get-login-password --region us-east-1 \</w:t>
      </w:r>
    </w:p>
    <w:p>
      <w:pPr>
        <w:shd w:fill="F2F2F2" w:val="clear"/>
        <w:spacing w:after="80" w:before="80"/>
        <w:ind w:left="360"/>
      </w:pPr>
      <w:r>
        <w:rPr>
          <w:rFonts w:ascii="Consolas" w:cs="Consolas" w:eastAsia="Consolas" w:hAnsi="Consolas"/>
          <w:sz w:val="20"/>
          <w:szCs w:val="20"/>
        </w:rPr>
        <w:t xml:space="preserve">  | docker login --username AWS --password-stdin \</w:t>
      </w:r>
    </w:p>
    <w:p>
      <w:pPr>
        <w:shd w:fill="F2F2F2" w:val="clear"/>
        <w:spacing w:after="80" w:before="80"/>
        <w:ind w:left="360"/>
      </w:pPr>
      <w:r>
        <w:rPr>
          <w:rFonts w:ascii="Consolas" w:cs="Consolas" w:eastAsia="Consolas" w:hAnsi="Consolas"/>
          <w:sz w:val="20"/>
          <w:szCs w:val="20"/>
        </w:rPr>
        <w:t xml:space="preserve">    123456789012.dkr.ecr.us-east-1.amazonaws.com</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gcloud auth configure-docker us-central1-docker.pkg.dev</w:t>
      </w:r>
    </w:p>
    <w:p>
      <w:pPr>
        <w:shd w:fill="F2F2F2" w:val="clear"/>
        <w:spacing w:after="80" w:before="80"/>
        <w:ind w:left="360"/>
      </w:pPr>
      <w:r>
        <w:rPr>
          <w:rFonts w:ascii="Consolas" w:cs="Consolas" w:eastAsia="Consolas" w:hAnsi="Consolas"/>
          <w:sz w:val="20"/>
          <w:szCs w:val="20"/>
        </w:rPr>
        <w:t xml:space="preserve">az acr login --name myregistry</w:t>
      </w:r>
    </w:p>
    <w:p>
      <w:pPr>
        <w:spacing w:after="120"/>
        <w:jc w:val="both"/>
      </w:pPr>
      <w:r>
        <w:rPr>
          <w:sz w:val="22"/>
          <w:szCs w:val="22"/>
        </w:rPr>
        <w:t xml:space="preserve">Credentials are stored in </w:t>
      </w:r>
      <w:r>
        <w:rPr>
          <w:rFonts w:ascii="Consolas" w:cs="Consolas" w:eastAsia="Consolas" w:hAnsi="Consolas"/>
          <w:sz w:val="21"/>
          <w:szCs w:val="21"/>
          <w:shd w:fill="F2F2F2" w:val="clear"/>
        </w:rPr>
        <w:t xml:space="preserve">~/.docker/config.json</w:t>
      </w:r>
      <w:r>
        <w:rPr>
          <w:sz w:val="22"/>
          <w:szCs w:val="22"/>
        </w:rPr>
        <w:t xml:space="preserve"> by default. On production hosts you will usually offload them to a credential helper (Docker Credential Store, </w:t>
      </w:r>
      <w:r>
        <w:rPr>
          <w:rFonts w:ascii="Consolas" w:cs="Consolas" w:eastAsia="Consolas" w:hAnsi="Consolas"/>
          <w:sz w:val="21"/>
          <w:szCs w:val="21"/>
          <w:shd w:fill="F2F2F2" w:val="clear"/>
        </w:rPr>
        <w:t xml:space="preserve">ecr-login</w:t>
      </w:r>
      <w:r>
        <w:rPr>
          <w:sz w:val="22"/>
          <w:szCs w:val="22"/>
        </w:rPr>
        <w:t xml:space="preserve">, </w:t>
      </w:r>
      <w:r>
        <w:rPr>
          <w:rFonts w:ascii="Consolas" w:cs="Consolas" w:eastAsia="Consolas" w:hAnsi="Consolas"/>
          <w:sz w:val="21"/>
          <w:szCs w:val="21"/>
          <w:shd w:fill="F2F2F2" w:val="clear"/>
        </w:rPr>
        <w:t xml:space="preserve">gcloud</w:t>
      </w:r>
      <w:r>
        <w:rPr>
          <w:sz w:val="22"/>
          <w:szCs w:val="22"/>
        </w:rPr>
        <w:t xml:space="preserve">, </w:t>
      </w:r>
      <w:r>
        <w:rPr>
          <w:rFonts w:ascii="Consolas" w:cs="Consolas" w:eastAsia="Consolas" w:hAnsi="Consolas"/>
          <w:sz w:val="21"/>
          <w:szCs w:val="21"/>
          <w:shd w:fill="F2F2F2" w:val="clear"/>
        </w:rPr>
        <w:t xml:space="preserve">docker-credential-pass</w:t>
      </w:r>
      <w:r>
        <w:rPr>
          <w:sz w:val="22"/>
          <w:szCs w:val="22"/>
        </w:rPr>
        <w:t xml:space="preserve">) that integrates with the OS keychain or cloud IAM.</w:t>
      </w:r>
    </w:p>
    <w:p>
      <w:pPr>
        <w:spacing w:after="100" w:before="180"/>
      </w:pPr>
      <w:r>
        <w:rPr>
          <w:b/>
          <w:bCs/>
          <w:color w:val="1F4E79"/>
          <w:sz w:val="24"/>
          <w:szCs w:val="24"/>
        </w:rPr>
        <w:t xml:space="preserve">Pulling from private registries in Kubernetes</w:t>
      </w:r>
    </w:p>
    <w:p>
      <w:pPr>
        <w:spacing w:after="120"/>
        <w:jc w:val="both"/>
      </w:pPr>
      <w:r>
        <w:rPr>
          <w:sz w:val="22"/>
          <w:szCs w:val="22"/>
        </w:rPr>
        <w:t xml:space="preserve">Kubernetes needs the credentials too. You either create an imagePullSecret or, on managed clusters, rely on node-level IAM (EKS and GKE do this automatically for their cloud's registry).</w:t>
      </w:r>
    </w:p>
    <w:p>
      <w:pPr>
        <w:shd w:fill="F2F2F2" w:val="clear"/>
        <w:spacing w:after="80" w:before="80"/>
        <w:ind w:left="360"/>
      </w:pPr>
      <w:r>
        <w:rPr>
          <w:rFonts w:ascii="Consolas" w:cs="Consolas" w:eastAsia="Consolas" w:hAnsi="Consolas"/>
          <w:sz w:val="20"/>
          <w:szCs w:val="20"/>
        </w:rPr>
        <w:t xml:space="preserve">kubectl create secret docker-registry regcred \</w:t>
      </w:r>
    </w:p>
    <w:p>
      <w:pPr>
        <w:shd w:fill="F2F2F2" w:val="clear"/>
        <w:spacing w:after="80" w:before="80"/>
        <w:ind w:left="360"/>
      </w:pPr>
      <w:r>
        <w:rPr>
          <w:rFonts w:ascii="Consolas" w:cs="Consolas" w:eastAsia="Consolas" w:hAnsi="Consolas"/>
          <w:sz w:val="20"/>
          <w:szCs w:val="20"/>
        </w:rPr>
        <w:t xml:space="preserve">  --docker-server=ghcr.io \</w:t>
      </w:r>
    </w:p>
    <w:p>
      <w:pPr>
        <w:shd w:fill="F2F2F2" w:val="clear"/>
        <w:spacing w:after="80" w:before="80"/>
        <w:ind w:left="360"/>
      </w:pPr>
      <w:r>
        <w:rPr>
          <w:rFonts w:ascii="Consolas" w:cs="Consolas" w:eastAsia="Consolas" w:hAnsi="Consolas"/>
          <w:sz w:val="20"/>
          <w:szCs w:val="20"/>
        </w:rPr>
        <w:t xml:space="preserve">  --docker-username=my-github-user \</w:t>
      </w:r>
    </w:p>
    <w:p>
      <w:pPr>
        <w:shd w:fill="F2F2F2" w:val="clear"/>
        <w:spacing w:after="80" w:before="80"/>
        <w:ind w:left="360"/>
      </w:pPr>
      <w:r>
        <w:rPr>
          <w:rFonts w:ascii="Consolas" w:cs="Consolas" w:eastAsia="Consolas" w:hAnsi="Consolas"/>
          <w:sz w:val="20"/>
          <w:szCs w:val="20"/>
        </w:rPr>
        <w:t xml:space="preserve">  --docker-password=ghp_xxx \</w:t>
      </w:r>
    </w:p>
    <w:p>
      <w:pPr>
        <w:shd w:fill="F2F2F2" w:val="clear"/>
        <w:spacing w:after="80" w:before="80"/>
        <w:ind w:left="360"/>
      </w:pPr>
      <w:r>
        <w:rPr>
          <w:rFonts w:ascii="Consolas" w:cs="Consolas" w:eastAsia="Consolas" w:hAnsi="Consolas"/>
          <w:sz w:val="20"/>
          <w:szCs w:val="20"/>
        </w:rPr>
        <w:t xml:space="preserve">  --docker-email=me@example.com</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Then reference it:</w:t>
      </w:r>
    </w:p>
    <w:p>
      <w:pPr>
        <w:shd w:fill="F2F2F2" w:val="clear"/>
        <w:spacing w:after="80" w:before="80"/>
        <w:ind w:left="360"/>
      </w:pPr>
      <w:r>
        <w:rPr>
          <w:rFonts w:ascii="Consolas" w:cs="Consolas" w:eastAsia="Consolas" w:hAnsi="Consolas"/>
          <w:sz w:val="20"/>
          <w:szCs w:val="20"/>
        </w:rPr>
        <w:t xml:space="preserve">apiVersion: v1</w:t>
      </w:r>
    </w:p>
    <w:p>
      <w:pPr>
        <w:shd w:fill="F2F2F2" w:val="clear"/>
        <w:spacing w:after="80" w:before="80"/>
        <w:ind w:left="360"/>
      </w:pPr>
      <w:r>
        <w:rPr>
          <w:rFonts w:ascii="Consolas" w:cs="Consolas" w:eastAsia="Consolas" w:hAnsi="Consolas"/>
          <w:sz w:val="20"/>
          <w:szCs w:val="20"/>
        </w:rPr>
        <w:t xml:space="preserve">kind: Pod</w:t>
      </w:r>
    </w:p>
    <w:p>
      <w:pPr>
        <w:shd w:fill="F2F2F2" w:val="clear"/>
        <w:spacing w:after="80" w:before="80"/>
        <w:ind w:left="360"/>
      </w:pPr>
      <w:r>
        <w:rPr>
          <w:rFonts w:ascii="Consolas" w:cs="Consolas" w:eastAsia="Consolas" w:hAnsi="Consolas"/>
          <w:sz w:val="20"/>
          <w:szCs w:val="20"/>
        </w:rPr>
        <w:t xml:space="preserve">metadata: { name: app }</w:t>
      </w:r>
    </w:p>
    <w:p>
      <w:pPr>
        <w:shd w:fill="F2F2F2" w:val="clear"/>
        <w:spacing w:after="80" w:before="80"/>
        <w:ind w:left="360"/>
      </w:pPr>
      <w:r>
        <w:rPr>
          <w:rFonts w:ascii="Consolas" w:cs="Consolas" w:eastAsia="Consolas" w:hAnsi="Consolas"/>
          <w:sz w:val="20"/>
          <w:szCs w:val="20"/>
        </w:rPr>
        <w:t xml:space="preserve">spec:</w:t>
      </w:r>
    </w:p>
    <w:p>
      <w:pPr>
        <w:shd w:fill="F2F2F2" w:val="clear"/>
        <w:spacing w:after="80" w:before="80"/>
        <w:ind w:left="360"/>
      </w:pPr>
      <w:r>
        <w:rPr>
          <w:rFonts w:ascii="Consolas" w:cs="Consolas" w:eastAsia="Consolas" w:hAnsi="Consolas"/>
          <w:sz w:val="20"/>
          <w:szCs w:val="20"/>
        </w:rPr>
        <w:t xml:space="preserve">  containers:</w:t>
      </w:r>
    </w:p>
    <w:p>
      <w:pPr>
        <w:shd w:fill="F2F2F2" w:val="clear"/>
        <w:spacing w:after="80" w:before="80"/>
        <w:ind w:left="360"/>
      </w:pPr>
      <w:r>
        <w:rPr>
          <w:rFonts w:ascii="Consolas" w:cs="Consolas" w:eastAsia="Consolas" w:hAnsi="Consolas"/>
          <w:sz w:val="20"/>
          <w:szCs w:val="20"/>
        </w:rPr>
        <w:t xml:space="preserve">  - name: app</w:t>
      </w:r>
    </w:p>
    <w:p>
      <w:pPr>
        <w:shd w:fill="F2F2F2" w:val="clear"/>
        <w:spacing w:after="80" w:before="80"/>
        <w:ind w:left="360"/>
      </w:pPr>
      <w:r>
        <w:rPr>
          <w:rFonts w:ascii="Consolas" w:cs="Consolas" w:eastAsia="Consolas" w:hAnsi="Consolas"/>
          <w:sz w:val="20"/>
          <w:szCs w:val="20"/>
        </w:rPr>
        <w:t xml:space="preserve">    image: ghcr.io/acme/app:1.2</w:t>
      </w:r>
    </w:p>
    <w:p>
      <w:pPr>
        <w:shd w:fill="F2F2F2" w:val="clear"/>
        <w:spacing w:after="80" w:before="80"/>
        <w:ind w:left="360"/>
      </w:pPr>
      <w:r>
        <w:rPr>
          <w:rFonts w:ascii="Consolas" w:cs="Consolas" w:eastAsia="Consolas" w:hAnsi="Consolas"/>
          <w:sz w:val="20"/>
          <w:szCs w:val="20"/>
        </w:rPr>
        <w:t xml:space="preserve">  imagePullSecrets:</w:t>
      </w:r>
    </w:p>
    <w:p>
      <w:pPr>
        <w:shd w:fill="F2F2F2" w:val="clear"/>
        <w:spacing w:after="80" w:before="80"/>
        <w:ind w:left="360"/>
      </w:pPr>
      <w:r>
        <w:rPr>
          <w:rFonts w:ascii="Consolas" w:cs="Consolas" w:eastAsia="Consolas" w:hAnsi="Consolas"/>
          <w:sz w:val="20"/>
          <w:szCs w:val="20"/>
        </w:rPr>
        <w:t xml:space="preserve">  - name: regcred</w:t>
      </w:r>
    </w:p>
    <w:p>
      <w:pPr>
        <w:pStyle w:val="Heading2"/>
        <w:spacing w:after="160" w:before="280"/>
      </w:pPr>
      <w:r>
        <w:rPr>
          <w:b/>
          <w:bCs/>
          <w:color w:val="2E75B6"/>
          <w:sz w:val="30"/>
          <w:szCs w:val="30"/>
        </w:rPr>
        <w:t xml:space="preserve">4.4 Side-by-side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Dimension</w:t>
            </w:r>
          </w:p>
        </w:tc>
        <w:tc>
          <w:tcPr>
            <w:tcW w:type="dxa" w:w="312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Public registry</w:t>
            </w:r>
          </w:p>
        </w:tc>
        <w:tc>
          <w:tcPr>
            <w:tcW w:type="dxa" w:w="312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Private registry</w:t>
            </w:r>
          </w:p>
        </w:tc>
      </w:tr>
      <w:tr>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Authentication to pull</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None required</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Required (token, IAM, OIDC, etc.)</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Typical content</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Open-source, community, official images</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Proprietary apps, hardened bases, mirrors</w:t>
            </w:r>
          </w:p>
        </w:tc>
      </w:tr>
      <w:tr>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Cost model</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Free with limits; paid tiers for more</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Paid by storage + egress (cloud), or self-hosted</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Rate limits</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Strict for anonymous use</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Usually tied to account/subscription</w:t>
            </w:r>
          </w:p>
        </w:tc>
      </w:tr>
      <w:tr>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Visibility of metadata</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Public (tags, digests discoverable)</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Hidden behind auth</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Who can push</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Owner/maintainers only</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Owner/maintainers only</w:t>
            </w:r>
          </w:p>
        </w:tc>
      </w:tr>
      <w:tr>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Examples</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Docker Hub, GHCR public repos, Quay public</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ECR, ACR, Artifact Registry, self-hosted Harbor</w:t>
            </w:r>
          </w:p>
        </w:tc>
      </w:tr>
    </w:tbl>
    <w:p>
      <w:pPr>
        <w:pStyle w:val="Heading2"/>
        <w:spacing w:after="160" w:before="280"/>
      </w:pPr>
      <w:r>
        <w:rPr>
          <w:b/>
          <w:bCs/>
          <w:color w:val="2E75B6"/>
          <w:sz w:val="30"/>
          <w:szCs w:val="30"/>
        </w:rPr>
        <w:t xml:space="preserve">4.5 Choosing between them</w:t>
      </w:r>
    </w:p>
    <w:p>
      <w:pPr>
        <w:spacing w:after="120"/>
        <w:jc w:val="both"/>
      </w:pPr>
      <w:r>
        <w:rPr>
          <w:sz w:val="22"/>
          <w:szCs w:val="22"/>
        </w:rPr>
        <w:t xml:space="preserve">The decision is rarely 'one or the other' — most organisations use both. A reasonable default:</w:t>
      </w:r>
    </w:p>
    <w:p>
      <w:pPr>
        <w:pStyle w:val="ListParagraph"/>
        <w:numPr>
          <w:ilvl w:val="0"/>
          <w:numId w:val="2"/>
        </w:numPr>
        <w:spacing w:after="80"/>
      </w:pPr>
      <w:r>
        <w:rPr>
          <w:sz w:val="22"/>
          <w:szCs w:val="22"/>
        </w:rPr>
        <w:t xml:space="preserve">Open-source you publish for the world: public registry (GHCR public repo or Docker Hub).</w:t>
      </w:r>
    </w:p>
    <w:p>
      <w:pPr>
        <w:pStyle w:val="ListParagraph"/>
        <w:numPr>
          <w:ilvl w:val="0"/>
          <w:numId w:val="2"/>
        </w:numPr>
        <w:spacing w:after="80"/>
      </w:pPr>
      <w:r>
        <w:rPr>
          <w:sz w:val="22"/>
          <w:szCs w:val="22"/>
        </w:rPr>
        <w:t xml:space="preserve">Internal services, anything with secrets, anything with licensing: private registry, usually on the same cloud as the workloads that consume them.</w:t>
      </w:r>
    </w:p>
    <w:p>
      <w:pPr>
        <w:pStyle w:val="ListParagraph"/>
        <w:numPr>
          <w:ilvl w:val="0"/>
          <w:numId w:val="2"/>
        </w:numPr>
        <w:spacing w:after="80"/>
      </w:pPr>
      <w:r>
        <w:rPr>
          <w:sz w:val="22"/>
          <w:szCs w:val="22"/>
        </w:rPr>
        <w:t xml:space="preserve">Third-party images you depend on: mirror them into a private registry (see next section) so you are not at the mercy of upstream availability, rate limits, or tag mutability.</w:t>
      </w:r>
    </w:p>
    <w:p>
      <w:r>
        <w:br w:type="page"/>
      </w:r>
    </w:p>
    <w:p>
      <w:pPr>
        <w:pStyle w:val="Heading1"/>
        <w:spacing w:after="200" w:before="360"/>
      </w:pPr>
      <w:r>
        <w:rPr>
          <w:b/>
          <w:bCs/>
          <w:color w:val="1F4E79"/>
          <w:sz w:val="36"/>
          <w:szCs w:val="36"/>
        </w:rPr>
        <w:t xml:space="preserve">5. Pull-Through Caches and Mirrors</w:t>
      </w:r>
    </w:p>
    <w:p>
      <w:pPr>
        <w:pStyle w:val="Heading2"/>
        <w:spacing w:after="160" w:before="280"/>
      </w:pPr>
      <w:r>
        <w:rPr>
          <w:b/>
          <w:bCs/>
          <w:color w:val="2E75B6"/>
          <w:sz w:val="30"/>
          <w:szCs w:val="30"/>
        </w:rPr>
        <w:t xml:space="preserve">5.1 What problem they solve</w:t>
      </w:r>
    </w:p>
    <w:p>
      <w:pPr>
        <w:spacing w:after="120"/>
        <w:jc w:val="both"/>
      </w:pPr>
      <w:r>
        <w:rPr>
          <w:sz w:val="22"/>
          <w:szCs w:val="22"/>
        </w:rPr>
        <w:t xml:space="preserve">Imagine a 200-node Kubernetes cluster that restarts every pod at 9:00 AM because of a rolling deploy. Each node reaches out to Docker Hub and pulls the same base image. That is hundreds of identical requests, burning bandwidth, tripping rate limits, and slowing the rollout. Now imagine the same scenario in a datacenter with a flaky internet link, or an air-gapped network with no internet at all.</w:t>
      </w:r>
    </w:p>
    <w:p>
      <w:pPr>
        <w:spacing w:after="120"/>
        <w:jc w:val="both"/>
      </w:pPr>
      <w:r>
        <w:rPr>
          <w:sz w:val="22"/>
          <w:szCs w:val="22"/>
        </w:rPr>
        <w:t xml:space="preserve">A pull-through cache (also called a mirror) sits between your clients and the upstream registry. It proxies reads, caches what it sees, and serves subsequent requests from its local copy.</w:t>
      </w:r>
    </w:p>
    <w:p>
      <w:pPr>
        <w:pStyle w:val="Heading2"/>
        <w:spacing w:after="160" w:before="280"/>
      </w:pPr>
      <w:r>
        <w:rPr>
          <w:b/>
          <w:bCs/>
          <w:color w:val="2E75B6"/>
          <w:sz w:val="30"/>
          <w:szCs w:val="30"/>
        </w:rPr>
        <w:t xml:space="preserve">5.2 How it works</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  Docker Hub  │  (upstream)</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 HTTPS</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  Mirror / Cache  │  (your network)</w:t>
      </w:r>
    </w:p>
    <w:p>
      <w:pPr>
        <w:shd w:fill="F2F2F2" w:val="clear"/>
        <w:spacing w:after="80" w:before="80"/>
        <w:ind w:left="360"/>
      </w:pPr>
      <w:r>
        <w:rPr>
          <w:rFonts w:ascii="Consolas" w:cs="Consolas" w:eastAsia="Consolas" w:hAnsi="Consolas"/>
          <w:sz w:val="20"/>
          <w:szCs w:val="20"/>
        </w:rPr>
        <w:t xml:space="preserve">               │   registry:2 in  │</w:t>
      </w:r>
    </w:p>
    <w:p>
      <w:pPr>
        <w:shd w:fill="F2F2F2" w:val="clear"/>
        <w:spacing w:after="80" w:before="80"/>
        <w:ind w:left="360"/>
      </w:pPr>
      <w:r>
        <w:rPr>
          <w:rFonts w:ascii="Consolas" w:cs="Consolas" w:eastAsia="Consolas" w:hAnsi="Consolas"/>
          <w:sz w:val="20"/>
          <w:szCs w:val="20"/>
        </w:rPr>
        <w:t xml:space="preserve">               │   proxy mode,    │</w:t>
      </w:r>
    </w:p>
    <w:p>
      <w:pPr>
        <w:shd w:fill="F2F2F2" w:val="clear"/>
        <w:spacing w:after="80" w:before="80"/>
        <w:ind w:left="360"/>
      </w:pPr>
      <w:r>
        <w:rPr>
          <w:rFonts w:ascii="Consolas" w:cs="Consolas" w:eastAsia="Consolas" w:hAnsi="Consolas"/>
          <w:sz w:val="20"/>
          <w:szCs w:val="20"/>
        </w:rPr>
        <w:t xml:space="preserve">               │   Harbor, or     │</w:t>
      </w:r>
    </w:p>
    <w:p>
      <w:pPr>
        <w:shd w:fill="F2F2F2" w:val="clear"/>
        <w:spacing w:after="80" w:before="80"/>
        <w:ind w:left="360"/>
      </w:pPr>
      <w:r>
        <w:rPr>
          <w:rFonts w:ascii="Consolas" w:cs="Consolas" w:eastAsia="Consolas" w:hAnsi="Consolas"/>
          <w:sz w:val="20"/>
          <w:szCs w:val="20"/>
        </w:rPr>
        <w:t xml:space="preserve">               │   cloud cache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 HTTPS (fast, same datacenter)</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             │             │</w:t>
      </w:r>
    </w:p>
    <w:p>
      <w:pPr>
        <w:shd w:fill="F2F2F2" w:val="clear"/>
        <w:spacing w:after="80" w:before="80"/>
        <w:ind w:left="360"/>
      </w:pPr>
      <w:r>
        <w:rPr>
          <w:rFonts w:ascii="Consolas" w:cs="Consolas" w:eastAsia="Consolas" w:hAnsi="Consolas"/>
          <w:sz w:val="20"/>
          <w:szCs w:val="20"/>
        </w:rPr>
        <w:t xml:space="preserve">   ┌────▼────┐   ┌────▼────┐   ┌────▼────┐</w:t>
      </w:r>
    </w:p>
    <w:p>
      <w:pPr>
        <w:shd w:fill="F2F2F2" w:val="clear"/>
        <w:spacing w:after="80" w:before="80"/>
        <w:ind w:left="360"/>
      </w:pPr>
      <w:r>
        <w:rPr>
          <w:rFonts w:ascii="Consolas" w:cs="Consolas" w:eastAsia="Consolas" w:hAnsi="Consolas"/>
          <w:sz w:val="20"/>
          <w:szCs w:val="20"/>
        </w:rPr>
        <w:t xml:space="preserve">   │ Node 1  │   │ Node 2  │   │ Node N  │</w:t>
      </w:r>
    </w:p>
    <w:p>
      <w:pPr>
        <w:shd w:fill="F2F2F2" w:val="clear"/>
        <w:spacing w:after="80" w:before="80"/>
        <w:ind w:left="360"/>
      </w:pPr>
      <w:r>
        <w:rPr>
          <w:rFonts w:ascii="Consolas" w:cs="Consolas" w:eastAsia="Consolas" w:hAnsi="Consolas"/>
          <w:sz w:val="20"/>
          <w:szCs w:val="20"/>
        </w:rPr>
        <w:t xml:space="preserve">   └─────────┘   └─────────┘   └─────────┘</w:t>
      </w:r>
    </w:p>
    <w:p>
      <w:pPr>
        <w:spacing w:after="120"/>
        <w:jc w:val="both"/>
      </w:pPr>
      <w:r>
        <w:rPr>
          <w:sz w:val="22"/>
          <w:szCs w:val="22"/>
        </w:rPr>
        <w:t xml:space="preserve">First pull: the mirror has no copy, so it fetches from upstream, stores the blobs locally, and returns them. Second pull (of the same digest): the mirror serves directly from its cache — no upstream call. Because blobs are content-addressed, the cache can be aggressive: once sha256:abc is stored, it is trivially known to match the upstream.</w:t>
      </w:r>
    </w:p>
    <w:p>
      <w:pPr>
        <w:pStyle w:val="Heading2"/>
        <w:spacing w:after="160" w:before="280"/>
      </w:pPr>
      <w:r>
        <w:rPr>
          <w:b/>
          <w:bCs/>
          <w:color w:val="2E75B6"/>
          <w:sz w:val="30"/>
          <w:szCs w:val="30"/>
        </w:rPr>
        <w:t xml:space="preserve">5.3 Terminology — mirror vs cache vs proxy</w:t>
      </w:r>
    </w:p>
    <w:p>
      <w:pPr>
        <w:spacing w:after="120"/>
        <w:jc w:val="both"/>
      </w:pPr>
      <w:r>
        <w:rPr>
          <w:sz w:val="22"/>
          <w:szCs w:val="22"/>
        </w:rPr>
        <w:t xml:space="preserve">The terms overlap and different ecosystems use them differently. A useful way to keep them straight:</w:t>
      </w:r>
    </w:p>
    <w:p>
      <w:pPr>
        <w:pStyle w:val="ListParagraph"/>
        <w:numPr>
          <w:ilvl w:val="0"/>
          <w:numId w:val="2"/>
        </w:numPr>
        <w:spacing w:after="80"/>
      </w:pPr>
      <w:r>
        <w:rPr>
          <w:b/>
          <w:bCs/>
          <w:sz w:val="22"/>
          <w:szCs w:val="22"/>
        </w:rPr>
        <w:t xml:space="preserve">Mirror</w:t>
      </w:r>
      <w:r>
        <w:rPr>
          <w:sz w:val="22"/>
          <w:szCs w:val="22"/>
        </w:rPr>
        <w:t xml:space="preserve"> — a registry that clients can be told to </w:t>
      </w:r>
      <w:r>
        <w:rPr>
          <w:i/>
          <w:iCs/>
          <w:sz w:val="22"/>
          <w:szCs w:val="22"/>
        </w:rPr>
        <w:t xml:space="preserve">try first</w:t>
      </w:r>
      <w:r>
        <w:rPr>
          <w:sz w:val="22"/>
          <w:szCs w:val="22"/>
        </w:rPr>
        <w:t xml:space="preserve"> for a given upstream. If the mirror does not have a particular image, the client falls back to the upstream.</w:t>
      </w:r>
    </w:p>
    <w:p>
      <w:pPr>
        <w:pStyle w:val="ListParagraph"/>
        <w:numPr>
          <w:ilvl w:val="0"/>
          <w:numId w:val="2"/>
        </w:numPr>
        <w:spacing w:after="80"/>
      </w:pPr>
      <w:r>
        <w:rPr>
          <w:b/>
          <w:bCs/>
          <w:sz w:val="22"/>
          <w:szCs w:val="22"/>
        </w:rPr>
        <w:t xml:space="preserve">Pull-through cache</w:t>
      </w:r>
      <w:r>
        <w:rPr>
          <w:sz w:val="22"/>
          <w:szCs w:val="22"/>
        </w:rPr>
        <w:t xml:space="preserve"> — the mirror itself contacts the upstream on cache miss, so clients never need a direct path to the upstream at all. This is the stronger, more common model.</w:t>
      </w:r>
    </w:p>
    <w:p>
      <w:pPr>
        <w:pStyle w:val="ListParagraph"/>
        <w:numPr>
          <w:ilvl w:val="0"/>
          <w:numId w:val="2"/>
        </w:numPr>
        <w:spacing w:after="80"/>
      </w:pPr>
      <w:r>
        <w:rPr>
          <w:b/>
          <w:bCs/>
          <w:sz w:val="22"/>
          <w:szCs w:val="22"/>
        </w:rPr>
        <w:t xml:space="preserve">Proxy registry / remote repository</w:t>
      </w:r>
      <w:r>
        <w:rPr>
          <w:sz w:val="22"/>
          <w:szCs w:val="22"/>
        </w:rPr>
        <w:t xml:space="preserve"> — the name Harbor and JFrog Artifactory use for the same idea. You configure a "remote" pointing at an upstream (e.g. docker.io), and reads flow through transparently.</w:t>
      </w:r>
    </w:p>
    <w:p>
      <w:pPr>
        <w:pStyle w:val="Heading2"/>
        <w:spacing w:after="160" w:before="280"/>
      </w:pPr>
      <w:r>
        <w:rPr>
          <w:b/>
          <w:bCs/>
          <w:color w:val="2E75B6"/>
          <w:sz w:val="30"/>
          <w:szCs w:val="30"/>
        </w:rPr>
        <w:t xml:space="preserve">5.4 Setting one up — three flavors</w:t>
      </w:r>
    </w:p>
    <w:p>
      <w:pPr>
        <w:spacing w:after="100" w:before="180"/>
      </w:pPr>
      <w:r>
        <w:rPr>
          <w:b/>
          <w:bCs/>
          <w:color w:val="1F4E79"/>
          <w:sz w:val="24"/>
          <w:szCs w:val="24"/>
        </w:rPr>
        <w:t xml:space="preserve">Flavor 1: the reference registry in proxy mode</w:t>
      </w:r>
    </w:p>
    <w:p>
      <w:pPr>
        <w:spacing w:after="120"/>
        <w:jc w:val="both"/>
      </w:pPr>
      <w:r>
        <w:rPr>
          <w:sz w:val="22"/>
          <w:szCs w:val="22"/>
        </w:rPr>
        <w:t xml:space="preserve">The open-source distribution/registry image can act as a pull-through cache with a three-line config.</w:t>
      </w:r>
    </w:p>
    <w:p>
      <w:pPr>
        <w:shd w:fill="F2F2F2" w:val="clear"/>
        <w:spacing w:after="80" w:before="80"/>
        <w:ind w:left="360"/>
      </w:pPr>
      <w:r>
        <w:rPr>
          <w:rFonts w:ascii="Consolas" w:cs="Consolas" w:eastAsia="Consolas" w:hAnsi="Consolas"/>
          <w:sz w:val="20"/>
          <w:szCs w:val="20"/>
        </w:rPr>
        <w:t xml:space="preserve"># config.yml</w:t>
      </w:r>
    </w:p>
    <w:p>
      <w:pPr>
        <w:shd w:fill="F2F2F2" w:val="clear"/>
        <w:spacing w:after="80" w:before="80"/>
        <w:ind w:left="360"/>
      </w:pPr>
      <w:r>
        <w:rPr>
          <w:rFonts w:ascii="Consolas" w:cs="Consolas" w:eastAsia="Consolas" w:hAnsi="Consolas"/>
          <w:sz w:val="20"/>
          <w:szCs w:val="20"/>
        </w:rPr>
        <w:t xml:space="preserve">version: 0.1</w:t>
      </w:r>
    </w:p>
    <w:p>
      <w:pPr>
        <w:shd w:fill="F2F2F2" w:val="clear"/>
        <w:spacing w:after="80" w:before="80"/>
        <w:ind w:left="360"/>
      </w:pPr>
      <w:r>
        <w:rPr>
          <w:rFonts w:ascii="Consolas" w:cs="Consolas" w:eastAsia="Consolas" w:hAnsi="Consolas"/>
          <w:sz w:val="20"/>
          <w:szCs w:val="20"/>
        </w:rPr>
        <w:t xml:space="preserve">http:</w:t>
      </w:r>
    </w:p>
    <w:p>
      <w:pPr>
        <w:shd w:fill="F2F2F2" w:val="clear"/>
        <w:spacing w:after="80" w:before="80"/>
        <w:ind w:left="360"/>
      </w:pPr>
      <w:r>
        <w:rPr>
          <w:rFonts w:ascii="Consolas" w:cs="Consolas" w:eastAsia="Consolas" w:hAnsi="Consolas"/>
          <w:sz w:val="20"/>
          <w:szCs w:val="20"/>
        </w:rPr>
        <w:t xml:space="preserve">  addr: :5000</w:t>
      </w:r>
    </w:p>
    <w:p>
      <w:pPr>
        <w:shd w:fill="F2F2F2" w:val="clear"/>
        <w:spacing w:after="80" w:before="80"/>
        <w:ind w:left="360"/>
      </w:pPr>
      <w:r>
        <w:rPr>
          <w:rFonts w:ascii="Consolas" w:cs="Consolas" w:eastAsia="Consolas" w:hAnsi="Consolas"/>
          <w:sz w:val="20"/>
          <w:szCs w:val="20"/>
        </w:rPr>
        <w:t xml:space="preserve">storage:</w:t>
      </w:r>
    </w:p>
    <w:p>
      <w:pPr>
        <w:shd w:fill="F2F2F2" w:val="clear"/>
        <w:spacing w:after="80" w:before="80"/>
        <w:ind w:left="360"/>
      </w:pPr>
      <w:r>
        <w:rPr>
          <w:rFonts w:ascii="Consolas" w:cs="Consolas" w:eastAsia="Consolas" w:hAnsi="Consolas"/>
          <w:sz w:val="20"/>
          <w:szCs w:val="20"/>
        </w:rPr>
        <w:t xml:space="preserve">  filesystem:</w:t>
      </w:r>
    </w:p>
    <w:p>
      <w:pPr>
        <w:shd w:fill="F2F2F2" w:val="clear"/>
        <w:spacing w:after="80" w:before="80"/>
        <w:ind w:left="360"/>
      </w:pPr>
      <w:r>
        <w:rPr>
          <w:rFonts w:ascii="Consolas" w:cs="Consolas" w:eastAsia="Consolas" w:hAnsi="Consolas"/>
          <w:sz w:val="20"/>
          <w:szCs w:val="20"/>
        </w:rPr>
        <w:t xml:space="preserve">    rootdirectory: /var/lib/registry</w:t>
      </w:r>
    </w:p>
    <w:p>
      <w:pPr>
        <w:shd w:fill="F2F2F2" w:val="clear"/>
        <w:spacing w:after="80" w:before="80"/>
        <w:ind w:left="360"/>
      </w:pPr>
      <w:r>
        <w:rPr>
          <w:rFonts w:ascii="Consolas" w:cs="Consolas" w:eastAsia="Consolas" w:hAnsi="Consolas"/>
          <w:sz w:val="20"/>
          <w:szCs w:val="20"/>
        </w:rPr>
        <w:t xml:space="preserve">proxy:</w:t>
      </w:r>
    </w:p>
    <w:p>
      <w:pPr>
        <w:shd w:fill="F2F2F2" w:val="clear"/>
        <w:spacing w:after="80" w:before="80"/>
        <w:ind w:left="360"/>
      </w:pPr>
      <w:r>
        <w:rPr>
          <w:rFonts w:ascii="Consolas" w:cs="Consolas" w:eastAsia="Consolas" w:hAnsi="Consolas"/>
          <w:sz w:val="20"/>
          <w:szCs w:val="20"/>
        </w:rPr>
        <w:t xml:space="preserve">  remoteurl: https://registry-1.docker.io</w:t>
      </w:r>
    </w:p>
    <w:p>
      <w:pPr>
        <w:shd w:fill="F2F2F2" w:val="clear"/>
        <w:spacing w:after="80" w:before="80"/>
        <w:ind w:left="360"/>
      </w:pPr>
      <w:r>
        <w:rPr>
          <w:rFonts w:ascii="Consolas" w:cs="Consolas" w:eastAsia="Consolas" w:hAnsi="Consolas"/>
          <w:sz w:val="20"/>
          <w:szCs w:val="20"/>
        </w:rPr>
        <w:t xml:space="preserve">  username: &lt;optional docker hub user&gt;</w:t>
      </w:r>
    </w:p>
    <w:p>
      <w:pPr>
        <w:shd w:fill="F2F2F2" w:val="clear"/>
        <w:spacing w:after="80" w:before="80"/>
        <w:ind w:left="360"/>
      </w:pPr>
      <w:r>
        <w:rPr>
          <w:rFonts w:ascii="Consolas" w:cs="Consolas" w:eastAsia="Consolas" w:hAnsi="Consolas"/>
          <w:sz w:val="20"/>
          <w:szCs w:val="20"/>
        </w:rPr>
        <w:t xml:space="preserve">  password: &lt;optional token&gt;</w:t>
      </w:r>
    </w:p>
    <w:p>
      <w:pPr>
        <w:shd w:fill="F2F2F2" w:val="clear"/>
        <w:spacing w:after="80" w:before="80"/>
        <w:ind w:left="360"/>
      </w:pPr>
      <w:r>
        <w:rPr>
          <w:rFonts w:ascii="Consolas" w:cs="Consolas" w:eastAsia="Consolas" w:hAnsi="Consolas"/>
          <w:sz w:val="20"/>
          <w:szCs w:val="20"/>
        </w:rPr>
        <w:t xml:space="preserve">docker run -d -p 5000:5000 \</w:t>
      </w:r>
    </w:p>
    <w:p>
      <w:pPr>
        <w:shd w:fill="F2F2F2" w:val="clear"/>
        <w:spacing w:after="80" w:before="80"/>
        <w:ind w:left="360"/>
      </w:pPr>
      <w:r>
        <w:rPr>
          <w:rFonts w:ascii="Consolas" w:cs="Consolas" w:eastAsia="Consolas" w:hAnsi="Consolas"/>
          <w:sz w:val="20"/>
          <w:szCs w:val="20"/>
        </w:rPr>
        <w:t xml:space="preserve">  -v $PWD/config.yml:/etc/docker/registry/config.yml \</w:t>
      </w:r>
    </w:p>
    <w:p>
      <w:pPr>
        <w:shd w:fill="F2F2F2" w:val="clear"/>
        <w:spacing w:after="80" w:before="80"/>
        <w:ind w:left="360"/>
      </w:pPr>
      <w:r>
        <w:rPr>
          <w:rFonts w:ascii="Consolas" w:cs="Consolas" w:eastAsia="Consolas" w:hAnsi="Consolas"/>
          <w:sz w:val="20"/>
          <w:szCs w:val="20"/>
        </w:rPr>
        <w:t xml:space="preserve">  -v /var/lib/registry:/var/lib/registry \</w:t>
      </w:r>
    </w:p>
    <w:p>
      <w:pPr>
        <w:shd w:fill="F2F2F2" w:val="clear"/>
        <w:spacing w:after="80" w:before="80"/>
        <w:ind w:left="360"/>
      </w:pPr>
      <w:r>
        <w:rPr>
          <w:rFonts w:ascii="Consolas" w:cs="Consolas" w:eastAsia="Consolas" w:hAnsi="Consolas"/>
          <w:sz w:val="20"/>
          <w:szCs w:val="20"/>
        </w:rPr>
        <w:t xml:space="preserve">  --name hub-mirror registry:2</w:t>
      </w:r>
    </w:p>
    <w:p>
      <w:pPr>
        <w:spacing w:after="120"/>
        <w:jc w:val="both"/>
      </w:pPr>
      <w:r>
        <w:rPr>
          <w:sz w:val="22"/>
          <w:szCs w:val="22"/>
        </w:rPr>
        <w:t xml:space="preserve">Then point every Docker daemon in your network at it via registry-mirrors (see section 3.5). Pulls of docker.io images transparently route through your mirror.</w:t>
      </w:r>
    </w:p>
    <w:p>
      <w:pPr>
        <w:spacing w:after="100" w:before="180"/>
      </w:pPr>
      <w:r>
        <w:rPr>
          <w:b/>
          <w:bCs/>
          <w:color w:val="1F4E79"/>
          <w:sz w:val="24"/>
          <w:szCs w:val="24"/>
        </w:rPr>
        <w:t xml:space="preserve">Flavor 2: cloud provider pull-through</w:t>
      </w:r>
    </w:p>
    <w:p>
      <w:pPr>
        <w:spacing w:after="120"/>
        <w:jc w:val="both"/>
      </w:pPr>
      <w:r>
        <w:rPr>
          <w:sz w:val="22"/>
          <w:szCs w:val="22"/>
        </w:rPr>
        <w:t xml:space="preserve">AWS ECR, Azure ACR, and Google Artifact Registry all have native pull-through modes. You declare an upstream (e.g. public.ecr.aws, docker.io) and the cloud registry caches on demand, scoped to your account, authenticated with the cloud IAM your cluster already uses.</w:t>
      </w:r>
    </w:p>
    <w:p>
      <w:pPr>
        <w:shd w:fill="F2F2F2" w:val="clear"/>
        <w:spacing w:after="80" w:before="80"/>
        <w:ind w:left="360"/>
      </w:pPr>
      <w:r>
        <w:rPr>
          <w:rFonts w:ascii="Consolas" w:cs="Consolas" w:eastAsia="Consolas" w:hAnsi="Consolas"/>
          <w:sz w:val="20"/>
          <w:szCs w:val="20"/>
        </w:rPr>
        <w:t xml:space="preserve"># AWS ECR example — create a pull-through rule for Docker Hub</w:t>
      </w:r>
    </w:p>
    <w:p>
      <w:pPr>
        <w:shd w:fill="F2F2F2" w:val="clear"/>
        <w:spacing w:after="80" w:before="80"/>
        <w:ind w:left="360"/>
      </w:pPr>
      <w:r>
        <w:rPr>
          <w:rFonts w:ascii="Consolas" w:cs="Consolas" w:eastAsia="Consolas" w:hAnsi="Consolas"/>
          <w:sz w:val="20"/>
          <w:szCs w:val="20"/>
        </w:rPr>
        <w:t xml:space="preserve">aws ecr create-pull-through-cache-rule \</w:t>
      </w:r>
    </w:p>
    <w:p>
      <w:pPr>
        <w:shd w:fill="F2F2F2" w:val="clear"/>
        <w:spacing w:after="80" w:before="80"/>
        <w:ind w:left="360"/>
      </w:pPr>
      <w:r>
        <w:rPr>
          <w:rFonts w:ascii="Consolas" w:cs="Consolas" w:eastAsia="Consolas" w:hAnsi="Consolas"/>
          <w:sz w:val="20"/>
          <w:szCs w:val="20"/>
        </w:rPr>
        <w:t xml:space="preserve">  --ecr-repository-prefix docker-hub \</w:t>
      </w:r>
    </w:p>
    <w:p>
      <w:pPr>
        <w:shd w:fill="F2F2F2" w:val="clear"/>
        <w:spacing w:after="80" w:before="80"/>
        <w:ind w:left="360"/>
      </w:pPr>
      <w:r>
        <w:rPr>
          <w:rFonts w:ascii="Consolas" w:cs="Consolas" w:eastAsia="Consolas" w:hAnsi="Consolas"/>
          <w:sz w:val="20"/>
          <w:szCs w:val="20"/>
        </w:rPr>
        <w:t xml:space="preserve">  --upstream-registry-url registry-1.docker.io</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Now this reference transparently caches from Docker Hub into ECR:</w:t>
      </w:r>
    </w:p>
    <w:p>
      <w:pPr>
        <w:shd w:fill="F2F2F2" w:val="clear"/>
        <w:spacing w:after="80" w:before="80"/>
        <w:ind w:left="360"/>
      </w:pPr>
      <w:r>
        <w:rPr>
          <w:rFonts w:ascii="Consolas" w:cs="Consolas" w:eastAsia="Consolas" w:hAnsi="Consolas"/>
          <w:sz w:val="20"/>
          <w:szCs w:val="20"/>
        </w:rPr>
        <w:t xml:space="preserve">docker pull 123456789012.dkr.ecr.us-east-1.amazonaws.com/docker-hub/library/nginx:1.25</w:t>
      </w:r>
    </w:p>
    <w:p>
      <w:pPr>
        <w:spacing w:after="100" w:before="180"/>
      </w:pPr>
      <w:r>
        <w:rPr>
          <w:b/>
          <w:bCs/>
          <w:color w:val="1F4E79"/>
          <w:sz w:val="24"/>
          <w:szCs w:val="24"/>
        </w:rPr>
        <w:t xml:space="preserve">Flavor 3: Harbor with a proxy project</w:t>
      </w:r>
    </w:p>
    <w:p>
      <w:pPr>
        <w:spacing w:after="120"/>
        <w:jc w:val="both"/>
      </w:pPr>
      <w:r>
        <w:rPr>
          <w:sz w:val="22"/>
          <w:szCs w:val="22"/>
        </w:rPr>
        <w:t xml:space="preserve">Harbor is a CNCF graduated project widely used in enterprises. In the UI you create a 'project' and mark it as a Proxy Cache for a configured Registry endpoint. From then on, every pull of &lt;harbor&gt;/&lt;project&gt;/&lt;image&gt; is served from cache or fetched upstream on miss, with built-in vulnerability scanning and retention policies on top.</w:t>
      </w:r>
    </w:p>
    <w:p>
      <w:pPr>
        <w:pStyle w:val="Heading2"/>
        <w:spacing w:after="160" w:before="280"/>
      </w:pPr>
      <w:r>
        <w:rPr>
          <w:b/>
          <w:bCs/>
          <w:color w:val="2E75B6"/>
          <w:sz w:val="30"/>
          <w:szCs w:val="30"/>
        </w:rPr>
        <w:t xml:space="preserve">5.5 Benefits at a glance</w:t>
      </w:r>
    </w:p>
    <w:p>
      <w:pPr>
        <w:pStyle w:val="ListParagraph"/>
        <w:numPr>
          <w:ilvl w:val="0"/>
          <w:numId w:val="2"/>
        </w:numPr>
        <w:spacing w:after="80"/>
      </w:pPr>
      <w:r>
        <w:rPr>
          <w:sz w:val="22"/>
          <w:szCs w:val="22"/>
        </w:rPr>
        <w:t xml:space="preserve">Bandwidth — N nodes pulling the same image use 1× upstream bandwidth instead of N×.</w:t>
      </w:r>
    </w:p>
    <w:p>
      <w:pPr>
        <w:pStyle w:val="ListParagraph"/>
        <w:numPr>
          <w:ilvl w:val="0"/>
          <w:numId w:val="2"/>
        </w:numPr>
        <w:spacing w:after="80"/>
      </w:pPr>
      <w:r>
        <w:rPr>
          <w:sz w:val="22"/>
          <w:szCs w:val="22"/>
        </w:rPr>
        <w:t xml:space="preserve">Speed — local gigabit fetch vs. transatlantic HTTPS. Pod start times drop dramatically.</w:t>
      </w:r>
    </w:p>
    <w:p>
      <w:pPr>
        <w:pStyle w:val="ListParagraph"/>
        <w:numPr>
          <w:ilvl w:val="0"/>
          <w:numId w:val="2"/>
        </w:numPr>
        <w:spacing w:after="80"/>
      </w:pPr>
      <w:r>
        <w:rPr>
          <w:sz w:val="22"/>
          <w:szCs w:val="22"/>
        </w:rPr>
        <w:t xml:space="preserve">Availability — when Docker Hub has an outage, cached images still serve.</w:t>
      </w:r>
    </w:p>
    <w:p>
      <w:pPr>
        <w:pStyle w:val="ListParagraph"/>
        <w:numPr>
          <w:ilvl w:val="0"/>
          <w:numId w:val="2"/>
        </w:numPr>
        <w:spacing w:after="80"/>
      </w:pPr>
      <w:r>
        <w:rPr>
          <w:sz w:val="22"/>
          <w:szCs w:val="22"/>
        </w:rPr>
        <w:t xml:space="preserve">Rate-limit relief — the mirror authenticates once to upstream with a paid account; clients never hit limits.</w:t>
      </w:r>
    </w:p>
    <w:p>
      <w:pPr>
        <w:pStyle w:val="ListParagraph"/>
        <w:numPr>
          <w:ilvl w:val="0"/>
          <w:numId w:val="2"/>
        </w:numPr>
        <w:spacing w:after="80"/>
      </w:pPr>
      <w:r>
        <w:rPr>
          <w:sz w:val="22"/>
          <w:szCs w:val="22"/>
        </w:rPr>
        <w:t xml:space="preserve">Air-gap enablement — combined with a one-way sync tool, a mirror is how you run containers in isolated networks.</w:t>
      </w:r>
    </w:p>
    <w:p>
      <w:pPr>
        <w:pStyle w:val="ListParagraph"/>
        <w:numPr>
          <w:ilvl w:val="0"/>
          <w:numId w:val="2"/>
        </w:numPr>
        <w:spacing w:after="80"/>
      </w:pPr>
      <w:r>
        <w:rPr>
          <w:sz w:val="22"/>
          <w:szCs w:val="22"/>
        </w:rPr>
        <w:t xml:space="preserve">Security choke point — a mirror is a natural place to enforce scanning, signing, and policy before images enter the cluster.</w:t>
      </w:r>
    </w:p>
    <w:p>
      <w:pPr>
        <w:pStyle w:val="Heading2"/>
        <w:spacing w:after="160" w:before="280"/>
      </w:pPr>
      <w:r>
        <w:rPr>
          <w:b/>
          <w:bCs/>
          <w:color w:val="2E75B6"/>
          <w:sz w:val="30"/>
          <w:szCs w:val="30"/>
        </w:rPr>
        <w:t xml:space="preserve">5.6 Pitfalls</w:t>
      </w:r>
    </w:p>
    <w:p>
      <w:pPr>
        <w:pStyle w:val="ListParagraph"/>
        <w:numPr>
          <w:ilvl w:val="0"/>
          <w:numId w:val="2"/>
        </w:numPr>
        <w:spacing w:after="80"/>
      </w:pPr>
      <w:r>
        <w:rPr>
          <w:sz w:val="22"/>
          <w:szCs w:val="22"/>
        </w:rPr>
        <w:t xml:space="preserve">Disk — blobs accumulate. Plan retention and garbage collection from day one.</w:t>
      </w:r>
    </w:p>
    <w:p>
      <w:pPr>
        <w:pStyle w:val="ListParagraph"/>
        <w:numPr>
          <w:ilvl w:val="0"/>
          <w:numId w:val="2"/>
        </w:numPr>
        <w:spacing w:after="80"/>
      </w:pPr>
      <w:r>
        <w:rPr>
          <w:sz w:val="22"/>
          <w:szCs w:val="22"/>
        </w:rPr>
        <w:t xml:space="preserve">Tag drift — if upstream mutates :latest after you cached it, your cache can hold a stale view unless you configure TTLs on manifests (blobs are fine, since they are content-addressed).</w:t>
      </w:r>
    </w:p>
    <w:p>
      <w:pPr>
        <w:pStyle w:val="ListParagraph"/>
        <w:numPr>
          <w:ilvl w:val="0"/>
          <w:numId w:val="2"/>
        </w:numPr>
        <w:spacing w:after="80"/>
      </w:pPr>
      <w:r>
        <w:rPr>
          <w:sz w:val="22"/>
          <w:szCs w:val="22"/>
        </w:rPr>
        <w:t xml:space="preserve">Auth propagation — a private upstream needs credentials stored in the mirror config; don't leak them.</w:t>
      </w:r>
    </w:p>
    <w:p>
      <w:pPr>
        <w:pStyle w:val="ListParagraph"/>
        <w:numPr>
          <w:ilvl w:val="0"/>
          <w:numId w:val="2"/>
        </w:numPr>
        <w:spacing w:after="80"/>
      </w:pPr>
      <w:r>
        <w:rPr>
          <w:sz w:val="22"/>
          <w:szCs w:val="22"/>
        </w:rPr>
        <w:t xml:space="preserve">Single point of failure — if the mirror goes down and clients have no fallback, pulls stop. Run it HA or keep the upstream as a backup.</w:t>
      </w:r>
    </w:p>
    <w:p>
      <w:r>
        <w:br w:type="page"/>
      </w:r>
    </w:p>
    <w:p>
      <w:pPr>
        <w:pStyle w:val="Heading1"/>
        <w:spacing w:after="200" w:before="360"/>
      </w:pPr>
      <w:r>
        <w:rPr>
          <w:b/>
          <w:bCs/>
          <w:color w:val="1F4E79"/>
          <w:sz w:val="36"/>
          <w:szCs w:val="36"/>
        </w:rPr>
        <w:t xml:space="preserve">6. Why Registries Matter — The Supply Chain View</w:t>
      </w:r>
    </w:p>
    <w:p>
      <w:pPr>
        <w:pStyle w:val="Heading2"/>
        <w:spacing w:after="160" w:before="280"/>
      </w:pPr>
      <w:r>
        <w:rPr>
          <w:b/>
          <w:bCs/>
          <w:color w:val="2E75B6"/>
          <w:sz w:val="30"/>
          <w:szCs w:val="30"/>
        </w:rPr>
        <w:t xml:space="preserve">6.1 The image is the deployable unit</w:t>
      </w:r>
    </w:p>
    <w:p>
      <w:pPr>
        <w:spacing w:after="120"/>
        <w:jc w:val="both"/>
      </w:pPr>
      <w:r>
        <w:rPr>
          <w:sz w:val="22"/>
          <w:szCs w:val="22"/>
        </w:rPr>
        <w:t xml:space="preserve">In the container era, the container image is the single artifact that moves from a developer's laptop, through CI, through staging, into production. It carries the application code, the runtime, the OS userspace, and every library in between. Everything upstream of the image is source; everything downstream is runtime. The registry is the exact hinge where source becomes runtime.</w:t>
      </w:r>
    </w:p>
    <w:p>
      <w:pPr>
        <w:spacing w:after="120"/>
        <w:jc w:val="both"/>
      </w:pPr>
      <w:r>
        <w:rPr>
          <w:sz w:val="22"/>
          <w:szCs w:val="22"/>
        </w:rPr>
        <w:t xml:space="preserve">Every non-trivial deploy pipeline looks like this:</w:t>
      </w:r>
    </w:p>
    <w:p>
      <w:pPr>
        <w:shd w:fill="F2F2F2" w:val="clear"/>
        <w:spacing w:after="80" w:before="80"/>
        <w:ind w:left="360"/>
      </w:pPr>
      <w:r>
        <w:rPr>
          <w:rFonts w:ascii="Consolas" w:cs="Consolas" w:eastAsia="Consolas" w:hAnsi="Consolas"/>
          <w:sz w:val="20"/>
          <w:szCs w:val="20"/>
        </w:rPr>
        <w:t xml:space="preserve">  git push                               (source)</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CI build  →  docker build  →  tests</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docker push  ────────────────►  ┌──────────────┐</w:t>
      </w:r>
    </w:p>
    <w:p>
      <w:pPr>
        <w:shd w:fill="F2F2F2" w:val="clear"/>
        <w:spacing w:after="80" w:before="80"/>
        <w:ind w:left="360"/>
      </w:pPr>
      <w:r>
        <w:rPr>
          <w:rFonts w:ascii="Consolas" w:cs="Consolas" w:eastAsia="Consolas" w:hAnsi="Consolas"/>
          <w:sz w:val="20"/>
          <w:szCs w:val="20"/>
        </w:rPr>
        <w:t xml:space="preserve">                                  │   REGISTRY   │  ← the supply-chain hinge</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 docker pull</w:t>
      </w:r>
    </w:p>
    <w:p>
      <w:pPr>
        <w:shd w:fill="F2F2F2" w:val="clear"/>
        <w:spacing w:after="80" w:before="80"/>
        <w:ind w:left="360"/>
      </w:pPr>
      <w:r>
        <w:rPr>
          <w:rFonts w:ascii="Consolas" w:cs="Consolas" w:eastAsia="Consolas" w:hAnsi="Consolas"/>
          <w:sz w:val="20"/>
          <w:szCs w:val="20"/>
        </w:rPr>
        <w:t xml:space="preserve">                                         ▼</w:t>
      </w:r>
    </w:p>
    <w:p>
      <w:pPr>
        <w:shd w:fill="F2F2F2" w:val="clear"/>
        <w:spacing w:after="80" w:before="80"/>
        <w:ind w:left="360"/>
      </w:pPr>
      <w:r>
        <w:rPr>
          <w:rFonts w:ascii="Consolas" w:cs="Consolas" w:eastAsia="Consolas" w:hAnsi="Consolas"/>
          <w:sz w:val="20"/>
          <w:szCs w:val="20"/>
        </w:rPr>
        <w:t xml:space="preserve">  Kubernetes / ECS / VMs / edge devices   (runtime)</w:t>
      </w:r>
    </w:p>
    <w:p>
      <w:pPr>
        <w:spacing w:after="120"/>
        <w:jc w:val="both"/>
      </w:pPr>
      <w:r>
        <w:rPr>
          <w:sz w:val="22"/>
          <w:szCs w:val="22"/>
        </w:rPr>
        <w:t xml:space="preserve">If something bad gets into the registry, it will run in production. Period. Every node, every replica, every customer request. That is why a registry is not just storage — it is a critical security and reliability boundary.</w:t>
      </w:r>
    </w:p>
    <w:p>
      <w:pPr>
        <w:pStyle w:val="Heading2"/>
        <w:spacing w:after="160" w:before="280"/>
      </w:pPr>
      <w:r>
        <w:rPr>
          <w:b/>
          <w:bCs/>
          <w:color w:val="2E75B6"/>
          <w:sz w:val="30"/>
          <w:szCs w:val="30"/>
        </w:rPr>
        <w:t xml:space="preserve">6.2 The supply-chain attack surface</w:t>
      </w:r>
    </w:p>
    <w:p>
      <w:pPr>
        <w:spacing w:after="120"/>
        <w:jc w:val="both"/>
      </w:pPr>
      <w:r>
        <w:rPr>
          <w:sz w:val="22"/>
          <w:szCs w:val="22"/>
        </w:rPr>
        <w:t xml:space="preserve">Registries sit squarely inside the software supply chain, and every link of that chain has been attacked in the real world:</w:t>
      </w:r>
    </w:p>
    <w:p>
      <w:pPr>
        <w:pStyle w:val="ListParagraph"/>
        <w:numPr>
          <w:ilvl w:val="0"/>
          <w:numId w:val="2"/>
        </w:numPr>
        <w:spacing w:after="80"/>
      </w:pPr>
      <w:r>
        <w:rPr>
          <w:b/>
          <w:bCs/>
          <w:sz w:val="22"/>
          <w:szCs w:val="22"/>
        </w:rPr>
        <w:t xml:space="preserve">Typosquatting</w:t>
      </w:r>
      <w:r>
        <w:rPr>
          <w:sz w:val="22"/>
          <w:szCs w:val="22"/>
        </w:rPr>
        <w:t xml:space="preserve"> — a malicious publisher uploads </w:t>
      </w:r>
      <w:r>
        <w:rPr>
          <w:rFonts w:ascii="Consolas" w:cs="Consolas" w:eastAsia="Consolas" w:hAnsi="Consolas"/>
          <w:sz w:val="21"/>
          <w:szCs w:val="21"/>
          <w:shd w:fill="F2F2F2" w:val="clear"/>
        </w:rPr>
        <w:t xml:space="preserve">ngnix</w:t>
      </w:r>
      <w:r>
        <w:rPr>
          <w:sz w:val="22"/>
          <w:szCs w:val="22"/>
        </w:rPr>
        <w:t xml:space="preserve"> or </w:t>
      </w:r>
      <w:r>
        <w:rPr>
          <w:rFonts w:ascii="Consolas" w:cs="Consolas" w:eastAsia="Consolas" w:hAnsi="Consolas"/>
          <w:sz w:val="21"/>
          <w:szCs w:val="21"/>
          <w:shd w:fill="F2F2F2" w:val="clear"/>
        </w:rPr>
        <w:t xml:space="preserve">kubernetes-ingress</w:t>
      </w:r>
      <w:r>
        <w:rPr>
          <w:sz w:val="22"/>
          <w:szCs w:val="22"/>
        </w:rPr>
        <w:t xml:space="preserve"> hoping someone fat-fingers the real name. Multiple incidents on Docker Hub have delivered cryptominers this way.</w:t>
      </w:r>
    </w:p>
    <w:p>
      <w:pPr>
        <w:pStyle w:val="ListParagraph"/>
        <w:numPr>
          <w:ilvl w:val="0"/>
          <w:numId w:val="2"/>
        </w:numPr>
        <w:spacing w:after="80"/>
      </w:pPr>
      <w:r>
        <w:rPr>
          <w:b/>
          <w:bCs/>
          <w:sz w:val="22"/>
          <w:szCs w:val="22"/>
        </w:rPr>
        <w:t xml:space="preserve">Tag poisoning</w:t>
      </w:r>
      <w:r>
        <w:rPr>
          <w:sz w:val="22"/>
          <w:szCs w:val="22"/>
        </w:rPr>
        <w:t xml:space="preserve"> — a compromised maintainer account pushes a new image to an existing popular tag. Pulls pick up the poisoned image instantly.</w:t>
      </w:r>
    </w:p>
    <w:p>
      <w:pPr>
        <w:pStyle w:val="ListParagraph"/>
        <w:numPr>
          <w:ilvl w:val="0"/>
          <w:numId w:val="2"/>
        </w:numPr>
        <w:spacing w:after="80"/>
      </w:pPr>
      <w:r>
        <w:rPr>
          <w:b/>
          <w:bCs/>
          <w:sz w:val="22"/>
          <w:szCs w:val="22"/>
        </w:rPr>
        <w:t xml:space="preserve">Dependency takeover</w:t>
      </w:r>
      <w:r>
        <w:rPr>
          <w:sz w:val="22"/>
          <w:szCs w:val="22"/>
        </w:rPr>
        <w:t xml:space="preserve"> — the base image you FROM contains a backdoor introduced upstream. You inherit it on every rebuild.</w:t>
      </w:r>
    </w:p>
    <w:p>
      <w:pPr>
        <w:pStyle w:val="ListParagraph"/>
        <w:numPr>
          <w:ilvl w:val="0"/>
          <w:numId w:val="2"/>
        </w:numPr>
        <w:spacing w:after="80"/>
      </w:pPr>
      <w:r>
        <w:rPr>
          <w:b/>
          <w:bCs/>
          <w:sz w:val="22"/>
          <w:szCs w:val="22"/>
        </w:rPr>
        <w:t xml:space="preserve">Registry compromise</w:t>
      </w:r>
      <w:r>
        <w:rPr>
          <w:sz w:val="22"/>
          <w:szCs w:val="22"/>
        </w:rPr>
        <w:t xml:space="preserve"> — a weakness in the registry itself (auth, TLS, storage) lets an attacker replace images with their own.</w:t>
      </w:r>
    </w:p>
    <w:p>
      <w:pPr>
        <w:pStyle w:val="Heading2"/>
        <w:spacing w:after="160" w:before="280"/>
      </w:pPr>
      <w:r>
        <w:rPr>
          <w:b/>
          <w:bCs/>
          <w:color w:val="2E75B6"/>
          <w:sz w:val="30"/>
          <w:szCs w:val="30"/>
        </w:rPr>
        <w:t xml:space="preserve">6.3 Controls that run through the registry</w:t>
      </w:r>
    </w:p>
    <w:p>
      <w:pPr>
        <w:spacing w:after="120"/>
        <w:jc w:val="both"/>
      </w:pPr>
      <w:r>
        <w:rPr>
          <w:sz w:val="22"/>
          <w:szCs w:val="22"/>
        </w:rPr>
        <w:t xml:space="preserve">Modern production registries are expected to enforce or enable the following. Study each of them — they come up again in later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Control</w:t>
            </w:r>
          </w:p>
        </w:tc>
        <w:tc>
          <w:tcPr>
            <w:tcW w:type="dxa" w:w="312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What it does</w:t>
            </w:r>
          </w:p>
        </w:tc>
        <w:tc>
          <w:tcPr>
            <w:tcW w:type="dxa" w:w="312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Typical tooling</w:t>
            </w:r>
          </w:p>
        </w:tc>
      </w:tr>
      <w:tr>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Digest pinning</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Reference by @sha256 so pulls cannot be silently changed.</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Renovate, K8s admission</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Image signing</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Cryptographic proof the publisher actually built this image.</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cosign, Notary v2</w:t>
            </w:r>
          </w:p>
        </w:tc>
      </w:tr>
      <w:tr>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SBOM attestation</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Machine-readable list of what is inside the image.</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Syft, cosign attest</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Vulnerability scanning</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CVE scan on push and on a schedule.</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Trivy, Grype, Harbor, ECR</w:t>
            </w:r>
          </w:p>
        </w:tc>
      </w:tr>
      <w:tr>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Admission policies</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Cluster refuses to run unsigned / high-CVE / wrong-registry images.</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Kyverno, OPA/Gatekeeper, Sigstore policy-controller</w:t>
            </w:r>
          </w:p>
        </w:tc>
      </w:tr>
      <w:tr>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Retention and GC</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Delete untagged and old versions to bound storage and risk.</w:t>
            </w:r>
          </w:p>
        </w:tc>
        <w:tc>
          <w:tcPr>
            <w:tcW w:type="dxa" w:w="312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Harbor rules, ECR lifecycle</w:t>
            </w:r>
          </w:p>
        </w:tc>
      </w:tr>
      <w:tr>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Provenance (SLSA)</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Record of how, where, and from what the image was built.</w:t>
            </w:r>
          </w:p>
        </w:tc>
        <w:tc>
          <w:tcPr>
            <w:tcW w:type="dxa" w:w="312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GitHub Actions attestations, Tekton Chains</w:t>
            </w:r>
          </w:p>
        </w:tc>
      </w:tr>
    </w:tbl>
    <w:p>
      <w:pPr>
        <w:pStyle w:val="Heading2"/>
        <w:spacing w:after="160" w:before="280"/>
      </w:pPr>
      <w:r>
        <w:rPr>
          <w:b/>
          <w:bCs/>
          <w:color w:val="2E75B6"/>
          <w:sz w:val="30"/>
          <w:szCs w:val="30"/>
        </w:rPr>
        <w:t xml:space="preserve">6.4 Operational reasons it matters</w:t>
      </w:r>
    </w:p>
    <w:p>
      <w:pPr>
        <w:spacing w:after="120"/>
        <w:jc w:val="both"/>
      </w:pPr>
      <w:r>
        <w:rPr>
          <w:sz w:val="22"/>
          <w:szCs w:val="22"/>
        </w:rPr>
        <w:t xml:space="preserve">Security is not the only reason registries earn their 'critical infrastructure' label. Operationally:</w:t>
      </w:r>
    </w:p>
    <w:p>
      <w:pPr>
        <w:pStyle w:val="ListParagraph"/>
        <w:numPr>
          <w:ilvl w:val="0"/>
          <w:numId w:val="2"/>
        </w:numPr>
        <w:spacing w:after="80"/>
      </w:pPr>
      <w:r>
        <w:rPr>
          <w:sz w:val="22"/>
          <w:szCs w:val="22"/>
        </w:rPr>
        <w:t xml:space="preserve">Deployment speed is bounded by pull speed. A slow or distant registry is felt on every scale-up and every node replacement.</w:t>
      </w:r>
    </w:p>
    <w:p>
      <w:pPr>
        <w:pStyle w:val="ListParagraph"/>
        <w:numPr>
          <w:ilvl w:val="0"/>
          <w:numId w:val="2"/>
        </w:numPr>
        <w:spacing w:after="80"/>
      </w:pPr>
      <w:r>
        <w:rPr>
          <w:sz w:val="22"/>
          <w:szCs w:val="22"/>
        </w:rPr>
        <w:t xml:space="preserve">Cost — cloud registries charge for storage and egress. A sprawl of untagged images can become a line item on your bill.</w:t>
      </w:r>
    </w:p>
    <w:p>
      <w:pPr>
        <w:pStyle w:val="ListParagraph"/>
        <w:numPr>
          <w:ilvl w:val="0"/>
          <w:numId w:val="2"/>
        </w:numPr>
        <w:spacing w:after="80"/>
      </w:pPr>
      <w:r>
        <w:rPr>
          <w:sz w:val="22"/>
          <w:szCs w:val="22"/>
        </w:rPr>
        <w:t xml:space="preserve">Reliability — if the registry is down, no new pods start. Not a minor inconvenience: a partial node failure plus a registry outage can cascade into a full outage.</w:t>
      </w:r>
    </w:p>
    <w:p>
      <w:pPr>
        <w:pStyle w:val="ListParagraph"/>
        <w:numPr>
          <w:ilvl w:val="0"/>
          <w:numId w:val="2"/>
        </w:numPr>
        <w:spacing w:after="80"/>
      </w:pPr>
      <w:r>
        <w:rPr>
          <w:sz w:val="22"/>
          <w:szCs w:val="22"/>
        </w:rPr>
        <w:t xml:space="preserve">Compliance — in regulated industries (finance, healthcare, defense), every artifact that runs in production must be traceable. The registry is the system of record.</w:t>
      </w:r>
    </w:p>
    <w:p>
      <w:pPr>
        <w:pStyle w:val="Heading2"/>
        <w:spacing w:after="160" w:before="280"/>
      </w:pPr>
      <w:r>
        <w:rPr>
          <w:b/>
          <w:bCs/>
          <w:color w:val="2E75B6"/>
          <w:sz w:val="30"/>
          <w:szCs w:val="30"/>
        </w:rPr>
        <w:t xml:space="preserve">6.5 A checklist you can actually use</w:t>
      </w:r>
    </w:p>
    <w:p>
      <w:pPr>
        <w:spacing w:after="120"/>
        <w:jc w:val="both"/>
      </w:pPr>
      <w:r>
        <w:rPr>
          <w:sz w:val="22"/>
          <w:szCs w:val="22"/>
        </w:rPr>
        <w:t xml:space="preserve">If you remember one thing from this module, let it be this list. A healthy container registry setup:</w:t>
      </w:r>
    </w:p>
    <w:p>
      <w:pPr>
        <w:pStyle w:val="ListParagraph"/>
        <w:numPr>
          <w:ilvl w:val="0"/>
          <w:numId w:val="2"/>
        </w:numPr>
        <w:spacing w:after="80"/>
      </w:pPr>
      <w:r>
        <w:rPr>
          <w:sz w:val="22"/>
          <w:szCs w:val="22"/>
        </w:rPr>
        <w:t xml:space="preserve">1. Uses a private registry as the source of truth for anything you deploy.</w:t>
      </w:r>
    </w:p>
    <w:p>
      <w:pPr>
        <w:pStyle w:val="ListParagraph"/>
        <w:numPr>
          <w:ilvl w:val="0"/>
          <w:numId w:val="2"/>
        </w:numPr>
        <w:spacing w:after="80"/>
      </w:pPr>
      <w:r>
        <w:rPr>
          <w:sz w:val="22"/>
          <w:szCs w:val="22"/>
        </w:rPr>
        <w:t xml:space="preserve">2. Mirrors every external base image through a pull-through cache — not pulled from upstream at deploy time.</w:t>
      </w:r>
    </w:p>
    <w:p>
      <w:pPr>
        <w:pStyle w:val="ListParagraph"/>
        <w:numPr>
          <w:ilvl w:val="0"/>
          <w:numId w:val="2"/>
        </w:numPr>
        <w:spacing w:after="80"/>
      </w:pPr>
      <w:r>
        <w:rPr>
          <w:sz w:val="22"/>
          <w:szCs w:val="22"/>
        </w:rPr>
        <w:t xml:space="preserve">3. Pins images by digest in production manifests, not by tag.</w:t>
      </w:r>
    </w:p>
    <w:p>
      <w:pPr>
        <w:pStyle w:val="ListParagraph"/>
        <w:numPr>
          <w:ilvl w:val="0"/>
          <w:numId w:val="2"/>
        </w:numPr>
        <w:spacing w:after="80"/>
      </w:pPr>
      <w:r>
        <w:rPr>
          <w:sz w:val="22"/>
          <w:szCs w:val="22"/>
        </w:rPr>
        <w:t xml:space="preserve">4. Signs images on push and verifies signatures on pull (cosign + admission controller).</w:t>
      </w:r>
    </w:p>
    <w:p>
      <w:pPr>
        <w:pStyle w:val="ListParagraph"/>
        <w:numPr>
          <w:ilvl w:val="0"/>
          <w:numId w:val="2"/>
        </w:numPr>
        <w:spacing w:after="80"/>
      </w:pPr>
      <w:r>
        <w:rPr>
          <w:sz w:val="22"/>
          <w:szCs w:val="22"/>
        </w:rPr>
        <w:t xml:space="preserve">5. Scans on push; blocks deploys on critical CVEs.</w:t>
      </w:r>
    </w:p>
    <w:p>
      <w:pPr>
        <w:pStyle w:val="ListParagraph"/>
        <w:numPr>
          <w:ilvl w:val="0"/>
          <w:numId w:val="2"/>
        </w:numPr>
        <w:spacing w:after="80"/>
      </w:pPr>
      <w:r>
        <w:rPr>
          <w:sz w:val="22"/>
          <w:szCs w:val="22"/>
        </w:rPr>
        <w:t xml:space="preserve">6. Has retention rules so old/untagged images age out.</w:t>
      </w:r>
    </w:p>
    <w:p>
      <w:pPr>
        <w:pStyle w:val="ListParagraph"/>
        <w:numPr>
          <w:ilvl w:val="0"/>
          <w:numId w:val="2"/>
        </w:numPr>
        <w:spacing w:after="80"/>
      </w:pPr>
      <w:r>
        <w:rPr>
          <w:sz w:val="22"/>
          <w:szCs w:val="22"/>
        </w:rPr>
        <w:t xml:space="preserve">7. Has credentials scoped to least privilege — read-only for runtime, write only for CI.</w:t>
      </w:r>
    </w:p>
    <w:p>
      <w:pPr>
        <w:pStyle w:val="ListParagraph"/>
        <w:numPr>
          <w:ilvl w:val="0"/>
          <w:numId w:val="2"/>
        </w:numPr>
        <w:spacing w:after="80"/>
      </w:pPr>
      <w:r>
        <w:rPr>
          <w:sz w:val="22"/>
          <w:szCs w:val="22"/>
        </w:rPr>
        <w:t xml:space="preserve">8. Is monitored: pull latency, cache hit ratio, storage growth, auth failures.</w:t>
      </w:r>
    </w:p>
    <w:p>
      <w:r>
        <w:br w:type="page"/>
      </w:r>
    </w:p>
    <w:p>
      <w:pPr>
        <w:pStyle w:val="Heading1"/>
        <w:spacing w:after="200" w:before="360"/>
      </w:pPr>
      <w:r>
        <w:rPr>
          <w:b/>
          <w:bCs/>
          <w:color w:val="1F4E79"/>
          <w:sz w:val="36"/>
          <w:szCs w:val="36"/>
        </w:rPr>
        <w:t xml:space="preserve">7. Putting It All Together — A Worked Scenario</w:t>
      </w:r>
    </w:p>
    <w:p>
      <w:pPr>
        <w:spacing w:after="120"/>
        <w:jc w:val="both"/>
      </w:pPr>
      <w:r>
        <w:rPr>
          <w:sz w:val="22"/>
          <w:szCs w:val="22"/>
        </w:rPr>
        <w:t xml:space="preserve">Let's walk through a realistic end-to-end scenario that ties every concept in this module together. A fictional company, Acme Corp, is shipping a Node.js API to a Kubernetes cluster in AWS.</w:t>
      </w:r>
    </w:p>
    <w:p>
      <w:pPr>
        <w:pStyle w:val="Heading2"/>
        <w:spacing w:after="160" w:before="280"/>
      </w:pPr>
      <w:r>
        <w:rPr>
          <w:b/>
          <w:bCs/>
          <w:color w:val="2E75B6"/>
          <w:sz w:val="30"/>
          <w:szCs w:val="30"/>
        </w:rPr>
        <w:t xml:space="preserve">7.1 The setup</w:t>
      </w:r>
    </w:p>
    <w:p>
      <w:pPr>
        <w:pStyle w:val="ListParagraph"/>
        <w:numPr>
          <w:ilvl w:val="0"/>
          <w:numId w:val="2"/>
        </w:numPr>
        <w:spacing w:after="80"/>
      </w:pPr>
      <w:r>
        <w:rPr>
          <w:sz w:val="22"/>
          <w:szCs w:val="22"/>
        </w:rPr>
        <w:t xml:space="preserve">Source: a Git repo 'acme/api' with a Dockerfile that FROMs node:20-alpine.</w:t>
      </w:r>
    </w:p>
    <w:p>
      <w:pPr>
        <w:pStyle w:val="ListParagraph"/>
        <w:numPr>
          <w:ilvl w:val="0"/>
          <w:numId w:val="2"/>
        </w:numPr>
        <w:spacing w:after="80"/>
      </w:pPr>
      <w:r>
        <w:rPr>
          <w:sz w:val="22"/>
          <w:szCs w:val="22"/>
        </w:rPr>
        <w:t xml:space="preserve">CI: GitHub Actions runs on every push to main.</w:t>
      </w:r>
    </w:p>
    <w:p>
      <w:pPr>
        <w:pStyle w:val="ListParagraph"/>
        <w:numPr>
          <w:ilvl w:val="0"/>
          <w:numId w:val="2"/>
        </w:numPr>
        <w:spacing w:after="80"/>
      </w:pPr>
      <w:r>
        <w:rPr>
          <w:sz w:val="22"/>
          <w:szCs w:val="22"/>
        </w:rPr>
        <w:t xml:space="preserve">Runtime: EKS cluster in us-east-1 with 50 nodes.</w:t>
      </w:r>
    </w:p>
    <w:p>
      <w:pPr>
        <w:pStyle w:val="ListParagraph"/>
        <w:numPr>
          <w:ilvl w:val="0"/>
          <w:numId w:val="2"/>
        </w:numPr>
        <w:spacing w:after="80"/>
      </w:pPr>
      <w:r>
        <w:rPr>
          <w:sz w:val="22"/>
          <w:szCs w:val="22"/>
        </w:rPr>
        <w:t xml:space="preserve">Registries: AWS ECR for internal images; a pull-through cache also in ECR for Docker Hub.</w:t>
      </w:r>
    </w:p>
    <w:p>
      <w:pPr>
        <w:pStyle w:val="Heading2"/>
        <w:spacing w:after="160" w:before="280"/>
      </w:pPr>
      <w:r>
        <w:rPr>
          <w:b/>
          <w:bCs/>
          <w:color w:val="2E75B6"/>
          <w:sz w:val="30"/>
          <w:szCs w:val="30"/>
        </w:rPr>
        <w:t xml:space="preserve">7.2 The Dockerfile</w:t>
      </w:r>
    </w:p>
    <w:p>
      <w:pPr>
        <w:shd w:fill="F2F2F2" w:val="clear"/>
        <w:spacing w:after="80" w:before="80"/>
        <w:ind w:left="360"/>
      </w:pPr>
      <w:r>
        <w:rPr>
          <w:rFonts w:ascii="Consolas" w:cs="Consolas" w:eastAsia="Consolas" w:hAnsi="Consolas"/>
          <w:sz w:val="20"/>
          <w:szCs w:val="20"/>
        </w:rPr>
        <w:t xml:space="preserve"># The FROM is NOT 'node:20-alpine' directly — that would pull from Docker Hub at build time</w:t>
      </w:r>
    </w:p>
    <w:p>
      <w:pPr>
        <w:shd w:fill="F2F2F2" w:val="clear"/>
        <w:spacing w:after="80" w:before="80"/>
        <w:ind w:left="360"/>
      </w:pPr>
      <w:r>
        <w:rPr>
          <w:rFonts w:ascii="Consolas" w:cs="Consolas" w:eastAsia="Consolas" w:hAnsi="Consolas"/>
          <w:sz w:val="20"/>
          <w:szCs w:val="20"/>
        </w:rPr>
        <w:t xml:space="preserve"># Instead, we reference the pull-through cache in ECR, pinned by digest:</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FROM 123456789012.dkr.ecr.us-east-1.amazonaws.com/docker-hub/library/node:20-alpine@sha256:a8f...e91</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WORKDIR /app</w:t>
      </w:r>
    </w:p>
    <w:p>
      <w:pPr>
        <w:shd w:fill="F2F2F2" w:val="clear"/>
        <w:spacing w:after="80" w:before="80"/>
        <w:ind w:left="360"/>
      </w:pPr>
      <w:r>
        <w:rPr>
          <w:rFonts w:ascii="Consolas" w:cs="Consolas" w:eastAsia="Consolas" w:hAnsi="Consolas"/>
          <w:sz w:val="20"/>
          <w:szCs w:val="20"/>
        </w:rPr>
        <w:t xml:space="preserve">COPY package*.json ./</w:t>
      </w:r>
    </w:p>
    <w:p>
      <w:pPr>
        <w:shd w:fill="F2F2F2" w:val="clear"/>
        <w:spacing w:after="80" w:before="80"/>
        <w:ind w:left="360"/>
      </w:pPr>
      <w:r>
        <w:rPr>
          <w:rFonts w:ascii="Consolas" w:cs="Consolas" w:eastAsia="Consolas" w:hAnsi="Consolas"/>
          <w:sz w:val="20"/>
          <w:szCs w:val="20"/>
        </w:rPr>
        <w:t xml:space="preserve">RUN npm ci --omit=dev</w:t>
      </w:r>
    </w:p>
    <w:p>
      <w:pPr>
        <w:shd w:fill="F2F2F2" w:val="clear"/>
        <w:spacing w:after="80" w:before="80"/>
        <w:ind w:left="360"/>
      </w:pPr>
      <w:r>
        <w:rPr>
          <w:rFonts w:ascii="Consolas" w:cs="Consolas" w:eastAsia="Consolas" w:hAnsi="Consolas"/>
          <w:sz w:val="20"/>
          <w:szCs w:val="20"/>
        </w:rPr>
        <w:t xml:space="preserve">COPY . .</w:t>
      </w:r>
    </w:p>
    <w:p>
      <w:pPr>
        <w:shd w:fill="F2F2F2" w:val="clear"/>
        <w:spacing w:after="80" w:before="80"/>
        <w:ind w:left="360"/>
      </w:pPr>
      <w:r>
        <w:rPr>
          <w:rFonts w:ascii="Consolas" w:cs="Consolas" w:eastAsia="Consolas" w:hAnsi="Consolas"/>
          <w:sz w:val="20"/>
          <w:szCs w:val="20"/>
        </w:rPr>
        <w:t xml:space="preserve">USER node</w:t>
      </w:r>
    </w:p>
    <w:p>
      <w:pPr>
        <w:shd w:fill="F2F2F2" w:val="clear"/>
        <w:spacing w:after="80" w:before="80"/>
        <w:ind w:left="360"/>
      </w:pPr>
      <w:r>
        <w:rPr>
          <w:rFonts w:ascii="Consolas" w:cs="Consolas" w:eastAsia="Consolas" w:hAnsi="Consolas"/>
          <w:sz w:val="20"/>
          <w:szCs w:val="20"/>
        </w:rPr>
        <w:t xml:space="preserve">CMD ["node", "server.js"]</w:t>
      </w:r>
    </w:p>
    <w:p>
      <w:pPr>
        <w:spacing w:after="120"/>
        <w:jc w:val="both"/>
      </w:pPr>
      <w:r>
        <w:rPr>
          <w:sz w:val="22"/>
          <w:szCs w:val="22"/>
        </w:rPr>
        <w:t xml:space="preserve">Why this matters: every part of the reference maps to a concept from this module. The registry is the ECR cache (section 5). The namespace 'docker-hub/library' routes it to the Docker Hub upstream inside ECR's pull-through logic (sections 3 and 5). The digest pin (section 2.5) guarantees reproducible builds and blocks tag-poisoning attacks (section 6.2).</w:t>
      </w:r>
    </w:p>
    <w:p>
      <w:pPr>
        <w:pStyle w:val="Heading2"/>
        <w:spacing w:after="160" w:before="280"/>
      </w:pPr>
      <w:r>
        <w:rPr>
          <w:b/>
          <w:bCs/>
          <w:color w:val="2E75B6"/>
          <w:sz w:val="30"/>
          <w:szCs w:val="30"/>
        </w:rPr>
        <w:t xml:space="preserve">7.3 The CI push</w:t>
      </w:r>
    </w:p>
    <w:p>
      <w:pPr>
        <w:shd w:fill="F2F2F2" w:val="clear"/>
        <w:spacing w:after="80" w:before="80"/>
        <w:ind w:left="360"/>
      </w:pPr>
      <w:r>
        <w:rPr>
          <w:rFonts w:ascii="Consolas" w:cs="Consolas" w:eastAsia="Consolas" w:hAnsi="Consolas"/>
          <w:sz w:val="20"/>
          <w:szCs w:val="20"/>
        </w:rPr>
        <w:t xml:space="preserve"># GitHub Actions workflow extract</w:t>
      </w:r>
    </w:p>
    <w:p>
      <w:pPr>
        <w:shd w:fill="F2F2F2" w:val="clear"/>
        <w:spacing w:after="80" w:before="80"/>
        <w:ind w:left="360"/>
      </w:pPr>
      <w:r>
        <w:rPr>
          <w:rFonts w:ascii="Consolas" w:cs="Consolas" w:eastAsia="Consolas" w:hAnsi="Consolas"/>
          <w:sz w:val="20"/>
          <w:szCs w:val="20"/>
        </w:rPr>
        <w:t xml:space="preserve">- name: Login to ECR</w:t>
      </w:r>
    </w:p>
    <w:p>
      <w:pPr>
        <w:shd w:fill="F2F2F2" w:val="clear"/>
        <w:spacing w:after="80" w:before="80"/>
        <w:ind w:left="360"/>
      </w:pPr>
      <w:r>
        <w:rPr>
          <w:rFonts w:ascii="Consolas" w:cs="Consolas" w:eastAsia="Consolas" w:hAnsi="Consolas"/>
          <w:sz w:val="20"/>
          <w:szCs w:val="20"/>
        </w:rPr>
        <w:t xml:space="preserve">  run: |</w:t>
      </w:r>
    </w:p>
    <w:p>
      <w:pPr>
        <w:shd w:fill="F2F2F2" w:val="clear"/>
        <w:spacing w:after="80" w:before="80"/>
        <w:ind w:left="360"/>
      </w:pPr>
      <w:r>
        <w:rPr>
          <w:rFonts w:ascii="Consolas" w:cs="Consolas" w:eastAsia="Consolas" w:hAnsi="Consolas"/>
          <w:sz w:val="20"/>
          <w:szCs w:val="20"/>
        </w:rPr>
        <w:t xml:space="preserve">    aws ecr get-login-password --region us-east-1 \</w:t>
      </w:r>
    </w:p>
    <w:p>
      <w:pPr>
        <w:shd w:fill="F2F2F2" w:val="clear"/>
        <w:spacing w:after="80" w:before="80"/>
        <w:ind w:left="360"/>
      </w:pPr>
      <w:r>
        <w:rPr>
          <w:rFonts w:ascii="Consolas" w:cs="Consolas" w:eastAsia="Consolas" w:hAnsi="Consolas"/>
          <w:sz w:val="20"/>
          <w:szCs w:val="20"/>
        </w:rPr>
        <w:t xml:space="preserve">      | docker login --username AWS --password-stdin \</w:t>
      </w:r>
    </w:p>
    <w:p>
      <w:pPr>
        <w:shd w:fill="F2F2F2" w:val="clear"/>
        <w:spacing w:after="80" w:before="80"/>
        <w:ind w:left="360"/>
      </w:pPr>
      <w:r>
        <w:rPr>
          <w:rFonts w:ascii="Consolas" w:cs="Consolas" w:eastAsia="Consolas" w:hAnsi="Consolas"/>
          <w:sz w:val="20"/>
          <w:szCs w:val="20"/>
        </w:rPr>
        <w:t xml:space="preserve">        123456789012.dkr.ecr.us-east-1.amazonaws.com</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name: Build</w:t>
      </w:r>
    </w:p>
    <w:p>
      <w:pPr>
        <w:shd w:fill="F2F2F2" w:val="clear"/>
        <w:spacing w:after="80" w:before="80"/>
        <w:ind w:left="360"/>
      </w:pPr>
      <w:r>
        <w:rPr>
          <w:rFonts w:ascii="Consolas" w:cs="Consolas" w:eastAsia="Consolas" w:hAnsi="Consolas"/>
          <w:sz w:val="20"/>
          <w:szCs w:val="20"/>
        </w:rPr>
        <w:t xml:space="preserve">  run: docker build -t api:${{ github.sha }} .</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name: Tag + push (both tag and digest are created)</w:t>
      </w:r>
    </w:p>
    <w:p>
      <w:pPr>
        <w:shd w:fill="F2F2F2" w:val="clear"/>
        <w:spacing w:after="80" w:before="80"/>
        <w:ind w:left="360"/>
      </w:pPr>
      <w:r>
        <w:rPr>
          <w:rFonts w:ascii="Consolas" w:cs="Consolas" w:eastAsia="Consolas" w:hAnsi="Consolas"/>
          <w:sz w:val="20"/>
          <w:szCs w:val="20"/>
        </w:rPr>
        <w:t xml:space="preserve">  run: |</w:t>
      </w:r>
    </w:p>
    <w:p>
      <w:pPr>
        <w:shd w:fill="F2F2F2" w:val="clear"/>
        <w:spacing w:after="80" w:before="80"/>
        <w:ind w:left="360"/>
      </w:pPr>
      <w:r>
        <w:rPr>
          <w:rFonts w:ascii="Consolas" w:cs="Consolas" w:eastAsia="Consolas" w:hAnsi="Consolas"/>
          <w:sz w:val="20"/>
          <w:szCs w:val="20"/>
        </w:rPr>
        <w:t xml:space="preserve">    REG=123456789012.dkr.ecr.us-east-1.amazonaws.com/acme/api</w:t>
      </w:r>
    </w:p>
    <w:p>
      <w:pPr>
        <w:shd w:fill="F2F2F2" w:val="clear"/>
        <w:spacing w:after="80" w:before="80"/>
        <w:ind w:left="360"/>
      </w:pPr>
      <w:r>
        <w:rPr>
          <w:rFonts w:ascii="Consolas" w:cs="Consolas" w:eastAsia="Consolas" w:hAnsi="Consolas"/>
          <w:sz w:val="20"/>
          <w:szCs w:val="20"/>
        </w:rPr>
        <w:t xml:space="preserve">    docker tag api:${{ github.sha }} $REG:${{ github.sha }}</w:t>
      </w:r>
    </w:p>
    <w:p>
      <w:pPr>
        <w:shd w:fill="F2F2F2" w:val="clear"/>
        <w:spacing w:after="80" w:before="80"/>
        <w:ind w:left="360"/>
      </w:pPr>
      <w:r>
        <w:rPr>
          <w:rFonts w:ascii="Consolas" w:cs="Consolas" w:eastAsia="Consolas" w:hAnsi="Consolas"/>
          <w:sz w:val="20"/>
          <w:szCs w:val="20"/>
        </w:rPr>
        <w:t xml:space="preserve">    docker push $REG:${{ github.sha }}</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name: Sign with cosign</w:t>
      </w:r>
    </w:p>
    <w:p>
      <w:pPr>
        <w:shd w:fill="F2F2F2" w:val="clear"/>
        <w:spacing w:after="80" w:before="80"/>
        <w:ind w:left="360"/>
      </w:pPr>
      <w:r>
        <w:rPr>
          <w:rFonts w:ascii="Consolas" w:cs="Consolas" w:eastAsia="Consolas" w:hAnsi="Consolas"/>
          <w:sz w:val="20"/>
          <w:szCs w:val="20"/>
        </w:rPr>
        <w:t xml:space="preserve">  run: cosign sign --yes $REG:${{ github.sha }}</w:t>
      </w:r>
    </w:p>
    <w:p>
      <w:pPr>
        <w:shd w:fill="F2F2F2" w:val="clear"/>
        <w:spacing w:after="80" w:before="80"/>
        <w:ind w:left="360"/>
      </w:pPr>
      <w:r>
        <w:rPr>
          <w:rFonts w:ascii="Consolas" w:cs="Consolas" w:eastAsia="Consolas" w:hAnsi="Consolas"/>
          <w:sz w:val="20"/>
          <w:szCs w:val="20"/>
        </w:rPr>
        <w:t xml:space="preserve"/>
      </w:r>
    </w:p>
    <w:p>
      <w:pPr>
        <w:shd w:fill="F2F2F2" w:val="clear"/>
        <w:spacing w:after="80" w:before="80"/>
        <w:ind w:left="360"/>
      </w:pPr>
      <w:r>
        <w:rPr>
          <w:rFonts w:ascii="Consolas" w:cs="Consolas" w:eastAsia="Consolas" w:hAnsi="Consolas"/>
          <w:sz w:val="20"/>
          <w:szCs w:val="20"/>
        </w:rPr>
        <w:t xml:space="preserve">- name: Capture digest for deploy</w:t>
      </w:r>
    </w:p>
    <w:p>
      <w:pPr>
        <w:shd w:fill="F2F2F2" w:val="clear"/>
        <w:spacing w:after="80" w:before="80"/>
        <w:ind w:left="360"/>
      </w:pPr>
      <w:r>
        <w:rPr>
          <w:rFonts w:ascii="Consolas" w:cs="Consolas" w:eastAsia="Consolas" w:hAnsi="Consolas"/>
          <w:sz w:val="20"/>
          <w:szCs w:val="20"/>
        </w:rPr>
        <w:t xml:space="preserve">  id: digest</w:t>
      </w:r>
    </w:p>
    <w:p>
      <w:pPr>
        <w:shd w:fill="F2F2F2" w:val="clear"/>
        <w:spacing w:after="80" w:before="80"/>
        <w:ind w:left="360"/>
      </w:pPr>
      <w:r>
        <w:rPr>
          <w:rFonts w:ascii="Consolas" w:cs="Consolas" w:eastAsia="Consolas" w:hAnsi="Consolas"/>
          <w:sz w:val="20"/>
          <w:szCs w:val="20"/>
        </w:rPr>
        <w:t xml:space="preserve">  run: echo "digest=$(docker inspect --format '{{index .RepoDigests 0}}' $REG:${{ github.sha }})" &gt;&gt; $GITHUB_OUTPUT</w:t>
      </w:r>
    </w:p>
    <w:p>
      <w:pPr>
        <w:pStyle w:val="Heading2"/>
        <w:spacing w:after="160" w:before="280"/>
      </w:pPr>
      <w:r>
        <w:rPr>
          <w:b/>
          <w:bCs/>
          <w:color w:val="2E75B6"/>
          <w:sz w:val="30"/>
          <w:szCs w:val="30"/>
        </w:rPr>
        <w:t xml:space="preserve">7.4 The Kubernetes deploy</w:t>
      </w:r>
    </w:p>
    <w:p>
      <w:pPr>
        <w:shd w:fill="F2F2F2" w:val="clear"/>
        <w:spacing w:after="80" w:before="80"/>
        <w:ind w:left="360"/>
      </w:pPr>
      <w:r>
        <w:rPr>
          <w:rFonts w:ascii="Consolas" w:cs="Consolas" w:eastAsia="Consolas" w:hAnsi="Consolas"/>
          <w:sz w:val="20"/>
          <w:szCs w:val="20"/>
        </w:rPr>
        <w:t xml:space="preserve">apiVersion: apps/v1</w:t>
      </w:r>
    </w:p>
    <w:p>
      <w:pPr>
        <w:shd w:fill="F2F2F2" w:val="clear"/>
        <w:spacing w:after="80" w:before="80"/>
        <w:ind w:left="360"/>
      </w:pPr>
      <w:r>
        <w:rPr>
          <w:rFonts w:ascii="Consolas" w:cs="Consolas" w:eastAsia="Consolas" w:hAnsi="Consolas"/>
          <w:sz w:val="20"/>
          <w:szCs w:val="20"/>
        </w:rPr>
        <w:t xml:space="preserve">kind: Deployment</w:t>
      </w:r>
    </w:p>
    <w:p>
      <w:pPr>
        <w:shd w:fill="F2F2F2" w:val="clear"/>
        <w:spacing w:after="80" w:before="80"/>
        <w:ind w:left="360"/>
      </w:pPr>
      <w:r>
        <w:rPr>
          <w:rFonts w:ascii="Consolas" w:cs="Consolas" w:eastAsia="Consolas" w:hAnsi="Consolas"/>
          <w:sz w:val="20"/>
          <w:szCs w:val="20"/>
        </w:rPr>
        <w:t xml:space="preserve">metadata: { name: api, namespace: prod }</w:t>
      </w:r>
    </w:p>
    <w:p>
      <w:pPr>
        <w:shd w:fill="F2F2F2" w:val="clear"/>
        <w:spacing w:after="80" w:before="80"/>
        <w:ind w:left="360"/>
      </w:pPr>
      <w:r>
        <w:rPr>
          <w:rFonts w:ascii="Consolas" w:cs="Consolas" w:eastAsia="Consolas" w:hAnsi="Consolas"/>
          <w:sz w:val="20"/>
          <w:szCs w:val="20"/>
        </w:rPr>
        <w:t xml:space="preserve">spec:</w:t>
      </w:r>
    </w:p>
    <w:p>
      <w:pPr>
        <w:shd w:fill="F2F2F2" w:val="clear"/>
        <w:spacing w:after="80" w:before="80"/>
        <w:ind w:left="360"/>
      </w:pPr>
      <w:r>
        <w:rPr>
          <w:rFonts w:ascii="Consolas" w:cs="Consolas" w:eastAsia="Consolas" w:hAnsi="Consolas"/>
          <w:sz w:val="20"/>
          <w:szCs w:val="20"/>
        </w:rPr>
        <w:t xml:space="preserve">  replicas: 6</w:t>
      </w:r>
    </w:p>
    <w:p>
      <w:pPr>
        <w:shd w:fill="F2F2F2" w:val="clear"/>
        <w:spacing w:after="80" w:before="80"/>
        <w:ind w:left="360"/>
      </w:pPr>
      <w:r>
        <w:rPr>
          <w:rFonts w:ascii="Consolas" w:cs="Consolas" w:eastAsia="Consolas" w:hAnsi="Consolas"/>
          <w:sz w:val="20"/>
          <w:szCs w:val="20"/>
        </w:rPr>
        <w:t xml:space="preserve">  template:</w:t>
      </w:r>
    </w:p>
    <w:p>
      <w:pPr>
        <w:shd w:fill="F2F2F2" w:val="clear"/>
        <w:spacing w:after="80" w:before="80"/>
        <w:ind w:left="360"/>
      </w:pPr>
      <w:r>
        <w:rPr>
          <w:rFonts w:ascii="Consolas" w:cs="Consolas" w:eastAsia="Consolas" w:hAnsi="Consolas"/>
          <w:sz w:val="20"/>
          <w:szCs w:val="20"/>
        </w:rPr>
        <w:t xml:space="preserve">    spec:</w:t>
      </w:r>
    </w:p>
    <w:p>
      <w:pPr>
        <w:shd w:fill="F2F2F2" w:val="clear"/>
        <w:spacing w:after="80" w:before="80"/>
        <w:ind w:left="360"/>
      </w:pPr>
      <w:r>
        <w:rPr>
          <w:rFonts w:ascii="Consolas" w:cs="Consolas" w:eastAsia="Consolas" w:hAnsi="Consolas"/>
          <w:sz w:val="20"/>
          <w:szCs w:val="20"/>
        </w:rPr>
        <w:t xml:space="preserve">      containers:</w:t>
      </w:r>
    </w:p>
    <w:p>
      <w:pPr>
        <w:shd w:fill="F2F2F2" w:val="clear"/>
        <w:spacing w:after="80" w:before="80"/>
        <w:ind w:left="360"/>
      </w:pPr>
      <w:r>
        <w:rPr>
          <w:rFonts w:ascii="Consolas" w:cs="Consolas" w:eastAsia="Consolas" w:hAnsi="Consolas"/>
          <w:sz w:val="20"/>
          <w:szCs w:val="20"/>
        </w:rPr>
        <w:t xml:space="preserve">      - name: api</w:t>
      </w:r>
    </w:p>
    <w:p>
      <w:pPr>
        <w:shd w:fill="F2F2F2" w:val="clear"/>
        <w:spacing w:after="80" w:before="80"/>
        <w:ind w:left="360"/>
      </w:pPr>
      <w:r>
        <w:rPr>
          <w:rFonts w:ascii="Consolas" w:cs="Consolas" w:eastAsia="Consolas" w:hAnsi="Consolas"/>
          <w:sz w:val="20"/>
          <w:szCs w:val="20"/>
        </w:rPr>
        <w:t xml:space="preserve">        # pinned by digest — exactly what CI pushed and signed</w:t>
      </w:r>
    </w:p>
    <w:p>
      <w:pPr>
        <w:shd w:fill="F2F2F2" w:val="clear"/>
        <w:spacing w:after="80" w:before="80"/>
        <w:ind w:left="360"/>
      </w:pPr>
      <w:r>
        <w:rPr>
          <w:rFonts w:ascii="Consolas" w:cs="Consolas" w:eastAsia="Consolas" w:hAnsi="Consolas"/>
          <w:sz w:val="20"/>
          <w:szCs w:val="20"/>
        </w:rPr>
        <w:t xml:space="preserve">        image: 123456789012.dkr.ecr.us-east-1.amazonaws.com/acme/api@sha256:4f8...e91</w:t>
      </w:r>
    </w:p>
    <w:p>
      <w:pPr>
        <w:shd w:fill="F2F2F2" w:val="clear"/>
        <w:spacing w:after="80" w:before="80"/>
        <w:ind w:left="360"/>
      </w:pPr>
      <w:r>
        <w:rPr>
          <w:rFonts w:ascii="Consolas" w:cs="Consolas" w:eastAsia="Consolas" w:hAnsi="Consolas"/>
          <w:sz w:val="20"/>
          <w:szCs w:val="20"/>
        </w:rPr>
        <w:t xml:space="preserve">        ports: [{ containerPort: 3000 }]</w:t>
      </w:r>
    </w:p>
    <w:p>
      <w:pPr>
        <w:shd w:fill="F2F2F2" w:val="clear"/>
        <w:spacing w:after="80" w:before="80"/>
        <w:ind w:left="360"/>
      </w:pPr>
      <w:r>
        <w:rPr>
          <w:rFonts w:ascii="Consolas" w:cs="Consolas" w:eastAsia="Consolas" w:hAnsi="Consolas"/>
          <w:sz w:val="20"/>
          <w:szCs w:val="20"/>
        </w:rPr>
        <w:t xml:space="preserve">      # EKS worker node IAM role has ecr:GetAuthorizationToken + BatchGetImage;</w:t>
      </w:r>
    </w:p>
    <w:p>
      <w:pPr>
        <w:shd w:fill="F2F2F2" w:val="clear"/>
        <w:spacing w:after="80" w:before="80"/>
        <w:ind w:left="360"/>
      </w:pPr>
      <w:r>
        <w:rPr>
          <w:rFonts w:ascii="Consolas" w:cs="Consolas" w:eastAsia="Consolas" w:hAnsi="Consolas"/>
          <w:sz w:val="20"/>
          <w:szCs w:val="20"/>
        </w:rPr>
        <w:t xml:space="preserve">      # no imagePullSecret needed.</w:t>
      </w:r>
    </w:p>
    <w:p>
      <w:pPr>
        <w:pStyle w:val="Heading2"/>
        <w:spacing w:after="160" w:before="280"/>
      </w:pPr>
      <w:r>
        <w:rPr>
          <w:b/>
          <w:bCs/>
          <w:color w:val="2E75B6"/>
          <w:sz w:val="30"/>
          <w:szCs w:val="30"/>
        </w:rPr>
        <w:t xml:space="preserve">7.5 What happens at 9:00 AM rollout time</w:t>
      </w:r>
    </w:p>
    <w:p>
      <w:pPr>
        <w:pStyle w:val="ListParagraph"/>
        <w:numPr>
          <w:ilvl w:val="0"/>
          <w:numId w:val="2"/>
        </w:numPr>
        <w:spacing w:after="80"/>
      </w:pPr>
      <w:r>
        <w:rPr>
          <w:sz w:val="22"/>
          <w:szCs w:val="22"/>
        </w:rPr>
        <w:t xml:space="preserve">Each of the 50 EKS nodes receives a pod spec with the digest-pinned ECR reference.</w:t>
      </w:r>
    </w:p>
    <w:p>
      <w:pPr>
        <w:pStyle w:val="ListParagraph"/>
        <w:numPr>
          <w:ilvl w:val="0"/>
          <w:numId w:val="2"/>
        </w:numPr>
        <w:spacing w:after="80"/>
      </w:pPr>
      <w:r>
        <w:rPr>
          <w:sz w:val="22"/>
          <w:szCs w:val="22"/>
        </w:rPr>
        <w:t xml:space="preserve">The node's kubelet asks containerd to pull. containerd authenticates to ECR using the node's IAM role.</w:t>
      </w:r>
    </w:p>
    <w:p>
      <w:pPr>
        <w:pStyle w:val="ListParagraph"/>
        <w:numPr>
          <w:ilvl w:val="0"/>
          <w:numId w:val="2"/>
        </w:numPr>
        <w:spacing w:after="80"/>
      </w:pPr>
      <w:r>
        <w:rPr>
          <w:sz w:val="22"/>
          <w:szCs w:val="22"/>
        </w:rPr>
        <w:t xml:space="preserve">Because the image is in the same region, the pull is fast and egress-free.</w:t>
      </w:r>
    </w:p>
    <w:p>
      <w:pPr>
        <w:pStyle w:val="ListParagraph"/>
        <w:numPr>
          <w:ilvl w:val="0"/>
          <w:numId w:val="2"/>
        </w:numPr>
        <w:spacing w:after="80"/>
      </w:pPr>
      <w:r>
        <w:rPr>
          <w:sz w:val="22"/>
          <w:szCs w:val="22"/>
        </w:rPr>
        <w:t xml:space="preserve">A cluster admission policy (Kyverno or Sigstore policy-controller) verifies the cosign signature before the pod starts. Unsigned images are rejected.</w:t>
      </w:r>
    </w:p>
    <w:p>
      <w:pPr>
        <w:pStyle w:val="ListParagraph"/>
        <w:numPr>
          <w:ilvl w:val="0"/>
          <w:numId w:val="2"/>
        </w:numPr>
        <w:spacing w:after="80"/>
      </w:pPr>
      <w:r>
        <w:rPr>
          <w:sz w:val="22"/>
          <w:szCs w:val="22"/>
        </w:rPr>
        <w:t xml:space="preserve">Docker Hub was never contacted. No rate limits, no outages felt.</w:t>
      </w:r>
    </w:p>
    <w:p>
      <w:pPr>
        <w:pStyle w:val="ListParagraph"/>
        <w:numPr>
          <w:ilvl w:val="0"/>
          <w:numId w:val="2"/>
        </w:numPr>
        <w:spacing w:after="80"/>
      </w:pPr>
      <w:r>
        <w:rPr>
          <w:sz w:val="22"/>
          <w:szCs w:val="22"/>
        </w:rPr>
        <w:t xml:space="preserve">If the upstream Node image is rebuilt tomorrow, Acme's deploy is unchanged — the digest is immutable. They update it only when they deliberately bump the base image, with a full test cycle.</w:t>
      </w:r>
    </w:p>
    <w:p>
      <w:pPr>
        <w:pStyle w:val="Heading2"/>
        <w:spacing w:after="160" w:before="280"/>
      </w:pPr>
      <w:r>
        <w:rPr>
          <w:b/>
          <w:bCs/>
          <w:color w:val="2E75B6"/>
          <w:sz w:val="30"/>
          <w:szCs w:val="30"/>
        </w:rPr>
        <w:t xml:space="preserve">7.6 What each curriculum point did for this deploy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Curriculum concept</w:t>
            </w:r>
          </w:p>
        </w:tc>
        <w:tc>
          <w:tcPr>
            <w:tcW w:type="dxa" w:w="468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sz w:val="22"/>
                <w:szCs w:val="22"/>
              </w:rPr>
              <w:t xml:space="preserve">Role in the scenario</w:t>
            </w:r>
          </w:p>
        </w:tc>
      </w:tr>
      <w:tr>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Registry</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ECR stored every image Acme built; it is where deploys actually pull from.</w:t>
            </w:r>
          </w:p>
        </w:tc>
      </w:tr>
      <w:tr>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Image reference</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Exact format used in FROM, docker push, and the K8s manifest.</w:t>
            </w:r>
          </w:p>
        </w:tc>
      </w:tr>
      <w:tr>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Default registry (Docker Hub)</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Upstream source for the Node.js base image, reached via the cache.</w:t>
            </w:r>
          </w:p>
        </w:tc>
      </w:tr>
      <w:tr>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Public vs private</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Docker Hub is public; ECR is private. Acme uses both in the same pipeline.</w:t>
            </w:r>
          </w:p>
        </w:tc>
      </w:tr>
      <w:tr>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Pull-through cache</w:t>
            </w:r>
          </w:p>
        </w:tc>
        <w:tc>
          <w:tcPr>
            <w:tcW w:type="dxa" w:w="468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rPr>
                <w:sz w:val="21"/>
                <w:szCs w:val="21"/>
              </w:rPr>
              <w:t xml:space="preserve">ECR's pull-through rule kept Docker Hub hits to near zero and made builds fast.</w:t>
            </w:r>
          </w:p>
        </w:tc>
      </w:tr>
      <w:tr>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Why it matters (supply chain)</w:t>
            </w:r>
          </w:p>
        </w:tc>
        <w:tc>
          <w:tcPr>
            <w:tcW w:type="dxa" w:w="468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rPr>
                <w:sz w:val="21"/>
                <w:szCs w:val="21"/>
              </w:rPr>
              <w:t xml:space="preserve">Digest pinning + cosign + admission policy + private registry = a defensible path from source to prod.</w:t>
            </w:r>
          </w:p>
        </w:tc>
      </w:tr>
    </w:tbl>
    <w:p>
      <w:r>
        <w:br w:type="page"/>
      </w:r>
    </w:p>
    <w:p>
      <w:pPr>
        <w:pStyle w:val="Heading1"/>
        <w:spacing w:after="200" w:before="360"/>
      </w:pPr>
      <w:r>
        <w:rPr>
          <w:b/>
          <w:bCs/>
          <w:color w:val="1F4E79"/>
          <w:sz w:val="36"/>
          <w:szCs w:val="36"/>
        </w:rPr>
        <w:t xml:space="preserve">8. Glossary</w:t>
      </w:r>
    </w:p>
    <w:p>
      <w:pPr>
        <w:spacing w:after="120"/>
        <w:jc w:val="both"/>
      </w:pPr>
      <w:r>
        <w:rPr>
          <w:b/>
          <w:bCs/>
          <w:color w:val="1F4E79"/>
          <w:sz w:val="22"/>
          <w:szCs w:val="22"/>
        </w:rPr>
        <w:t xml:space="preserve">Blob</w:t>
      </w:r>
      <w:r>
        <w:rPr>
          <w:sz w:val="22"/>
          <w:szCs w:val="22"/>
        </w:rPr>
        <w:t xml:space="preserve"> — A single content-addressed object in a registry — a layer tarball or an image config. Identified by its sha256 digest.</w:t>
      </w:r>
    </w:p>
    <w:p>
      <w:pPr>
        <w:spacing w:after="120"/>
        <w:jc w:val="both"/>
      </w:pPr>
      <w:r>
        <w:rPr>
          <w:b/>
          <w:bCs/>
          <w:color w:val="1F4E79"/>
          <w:sz w:val="22"/>
          <w:szCs w:val="22"/>
        </w:rPr>
        <w:t xml:space="preserve">Digest</w:t>
      </w:r>
      <w:r>
        <w:rPr>
          <w:sz w:val="22"/>
          <w:szCs w:val="22"/>
        </w:rPr>
        <w:t xml:space="preserve"> — A sha256 hash of a manifest (or blob). Immutable reference — the same digest always fetches the same bytes.</w:t>
      </w:r>
    </w:p>
    <w:p>
      <w:pPr>
        <w:spacing w:after="120"/>
        <w:jc w:val="both"/>
      </w:pPr>
      <w:r>
        <w:rPr>
          <w:b/>
          <w:bCs/>
          <w:color w:val="1F4E79"/>
          <w:sz w:val="22"/>
          <w:szCs w:val="22"/>
        </w:rPr>
        <w:t xml:space="preserve">Distribution Spec</w:t>
      </w:r>
      <w:r>
        <w:rPr>
          <w:sz w:val="22"/>
          <w:szCs w:val="22"/>
        </w:rPr>
        <w:t xml:space="preserve"> — The OCI standard that defines the registry HTTP API (pull, push, delete, catalog).</w:t>
      </w:r>
    </w:p>
    <w:p>
      <w:pPr>
        <w:spacing w:after="120"/>
        <w:jc w:val="both"/>
      </w:pPr>
      <w:r>
        <w:rPr>
          <w:b/>
          <w:bCs/>
          <w:color w:val="1F4E79"/>
          <w:sz w:val="22"/>
          <w:szCs w:val="22"/>
        </w:rPr>
        <w:t xml:space="preserve">Image</w:t>
      </w:r>
      <w:r>
        <w:rPr>
          <w:sz w:val="22"/>
          <w:szCs w:val="22"/>
        </w:rPr>
        <w:t xml:space="preserve"> — A package of layers + config that can be turned into a running container. Addressed by reference.</w:t>
      </w:r>
    </w:p>
    <w:p>
      <w:pPr>
        <w:spacing w:after="120"/>
        <w:jc w:val="both"/>
      </w:pPr>
      <w:r>
        <w:rPr>
          <w:b/>
          <w:bCs/>
          <w:color w:val="1F4E79"/>
          <w:sz w:val="22"/>
          <w:szCs w:val="22"/>
        </w:rPr>
        <w:t xml:space="preserve">Layer</w:t>
      </w:r>
      <w:r>
        <w:rPr>
          <w:sz w:val="22"/>
          <w:szCs w:val="22"/>
        </w:rPr>
        <w:t xml:space="preserve"> — A tar archive of filesystem changes. Images are built up as a stack of layers; common layers are shared across images.</w:t>
      </w:r>
    </w:p>
    <w:p>
      <w:pPr>
        <w:spacing w:after="120"/>
        <w:jc w:val="both"/>
      </w:pPr>
      <w:r>
        <w:rPr>
          <w:b/>
          <w:bCs/>
          <w:color w:val="1F4E79"/>
          <w:sz w:val="22"/>
          <w:szCs w:val="22"/>
        </w:rPr>
        <w:t xml:space="preserve">Manifest</w:t>
      </w:r>
      <w:r>
        <w:rPr>
          <w:sz w:val="22"/>
          <w:szCs w:val="22"/>
        </w:rPr>
        <w:t xml:space="preserve"> — JSON document describing an image — pointers to config + layers, size, mediaType, architecture.</w:t>
      </w:r>
    </w:p>
    <w:p>
      <w:pPr>
        <w:spacing w:after="120"/>
        <w:jc w:val="both"/>
      </w:pPr>
      <w:r>
        <w:rPr>
          <w:b/>
          <w:bCs/>
          <w:color w:val="1F4E79"/>
          <w:sz w:val="22"/>
          <w:szCs w:val="22"/>
        </w:rPr>
        <w:t xml:space="preserve">Manifest list / index</w:t>
      </w:r>
      <w:r>
        <w:rPr>
          <w:sz w:val="22"/>
          <w:szCs w:val="22"/>
        </w:rPr>
        <w:t xml:space="preserve"> — A manifest of manifests — lets one tag represent multiple architectures (linux/amd64, linux/arm64, etc.).</w:t>
      </w:r>
    </w:p>
    <w:p>
      <w:pPr>
        <w:spacing w:after="120"/>
        <w:jc w:val="both"/>
      </w:pPr>
      <w:r>
        <w:rPr>
          <w:b/>
          <w:bCs/>
          <w:color w:val="1F4E79"/>
          <w:sz w:val="22"/>
          <w:szCs w:val="22"/>
        </w:rPr>
        <w:t xml:space="preserve">Mirror</w:t>
      </w:r>
      <w:r>
        <w:rPr>
          <w:sz w:val="22"/>
          <w:szCs w:val="22"/>
        </w:rPr>
        <w:t xml:space="preserve"> — A registry clients are told to try first for a given upstream, falling back to the upstream on miss.</w:t>
      </w:r>
    </w:p>
    <w:p>
      <w:pPr>
        <w:spacing w:after="120"/>
        <w:jc w:val="both"/>
      </w:pPr>
      <w:r>
        <w:rPr>
          <w:b/>
          <w:bCs/>
          <w:color w:val="1F4E79"/>
          <w:sz w:val="22"/>
          <w:szCs w:val="22"/>
        </w:rPr>
        <w:t xml:space="preserve">Namespace</w:t>
      </w:r>
      <w:r>
        <w:rPr>
          <w:sz w:val="22"/>
          <w:szCs w:val="22"/>
        </w:rPr>
        <w:t xml:space="preserve"> — Grouping under a registry — a user, org, or project. 'library' is Docker Hub's default namespace for official images.</w:t>
      </w:r>
    </w:p>
    <w:p>
      <w:pPr>
        <w:spacing w:after="120"/>
        <w:jc w:val="both"/>
      </w:pPr>
      <w:r>
        <w:rPr>
          <w:b/>
          <w:bCs/>
          <w:color w:val="1F4E79"/>
          <w:sz w:val="22"/>
          <w:szCs w:val="22"/>
        </w:rPr>
        <w:t xml:space="preserve">OCI</w:t>
      </w:r>
      <w:r>
        <w:rPr>
          <w:sz w:val="22"/>
          <w:szCs w:val="22"/>
        </w:rPr>
        <w:t xml:space="preserve"> — Open Container Initiative — the standards body for container image and distribution formats.</w:t>
      </w:r>
    </w:p>
    <w:p>
      <w:pPr>
        <w:spacing w:after="120"/>
        <w:jc w:val="both"/>
      </w:pPr>
      <w:r>
        <w:rPr>
          <w:b/>
          <w:bCs/>
          <w:color w:val="1F4E79"/>
          <w:sz w:val="22"/>
          <w:szCs w:val="22"/>
        </w:rPr>
        <w:t xml:space="preserve">Pull-through cache</w:t>
      </w:r>
      <w:r>
        <w:rPr>
          <w:sz w:val="22"/>
          <w:szCs w:val="22"/>
        </w:rPr>
        <w:t xml:space="preserve"> — A mirror that fetches from upstream on cache miss, so clients never contact upstream directly.</w:t>
      </w:r>
    </w:p>
    <w:p>
      <w:pPr>
        <w:spacing w:after="120"/>
        <w:jc w:val="both"/>
      </w:pPr>
      <w:r>
        <w:rPr>
          <w:b/>
          <w:bCs/>
          <w:color w:val="1F4E79"/>
          <w:sz w:val="22"/>
          <w:szCs w:val="22"/>
        </w:rPr>
        <w:t xml:space="preserve">Registry</w:t>
      </w:r>
      <w:r>
        <w:rPr>
          <w:sz w:val="22"/>
          <w:szCs w:val="22"/>
        </w:rPr>
        <w:t xml:space="preserve"> — Service that stores and distributes container images over the OCI Distribution API.</w:t>
      </w:r>
    </w:p>
    <w:p>
      <w:pPr>
        <w:spacing w:after="120"/>
        <w:jc w:val="both"/>
      </w:pPr>
      <w:r>
        <w:rPr>
          <w:b/>
          <w:bCs/>
          <w:color w:val="1F4E79"/>
          <w:sz w:val="22"/>
          <w:szCs w:val="22"/>
        </w:rPr>
        <w:t xml:space="preserve">Repository</w:t>
      </w:r>
      <w:r>
        <w:rPr>
          <w:sz w:val="22"/>
          <w:szCs w:val="22"/>
        </w:rPr>
        <w:t xml:space="preserve"> — Named collection of images sharing a history; holds many tags/digests of what is semantically the same thing.</w:t>
      </w:r>
    </w:p>
    <w:p>
      <w:pPr>
        <w:spacing w:after="120"/>
        <w:jc w:val="both"/>
      </w:pPr>
      <w:r>
        <w:rPr>
          <w:b/>
          <w:bCs/>
          <w:color w:val="1F4E79"/>
          <w:sz w:val="22"/>
          <w:szCs w:val="22"/>
        </w:rPr>
        <w:t xml:space="preserve">Supply chain</w:t>
      </w:r>
      <w:r>
        <w:rPr>
          <w:sz w:val="22"/>
          <w:szCs w:val="22"/>
        </w:rPr>
        <w:t xml:space="preserve"> — The full chain from source code → build → registry → runtime. The registry is its critical hinge.</w:t>
      </w:r>
    </w:p>
    <w:p>
      <w:pPr>
        <w:spacing w:after="120"/>
        <w:jc w:val="both"/>
      </w:pPr>
      <w:r>
        <w:rPr>
          <w:b/>
          <w:bCs/>
          <w:color w:val="1F4E79"/>
          <w:sz w:val="22"/>
          <w:szCs w:val="22"/>
        </w:rPr>
        <w:t xml:space="preserve">Tag</w:t>
      </w:r>
      <w:r>
        <w:rPr>
          <w:sz w:val="22"/>
          <w:szCs w:val="22"/>
        </w:rPr>
        <w:t xml:space="preserve"> — Mutable, human-readable label pointing at a manifest digest inside a repository.</w:t>
      </w:r>
    </w:p>
    <w:p>
      <w:r>
        <w:br w:type="page"/>
      </w:r>
    </w:p>
    <w:p>
      <w:pPr>
        <w:pStyle w:val="Heading1"/>
        <w:spacing w:after="200" w:before="360"/>
      </w:pPr>
      <w:r>
        <w:rPr>
          <w:b/>
          <w:bCs/>
          <w:color w:val="1F4E79"/>
          <w:sz w:val="36"/>
          <w:szCs w:val="36"/>
        </w:rPr>
        <w:t xml:space="preserve">9. Self-Check Questions</w:t>
      </w:r>
    </w:p>
    <w:p>
      <w:pPr>
        <w:spacing w:after="120"/>
        <w:jc w:val="both"/>
      </w:pPr>
      <w:r>
        <w:rPr>
          <w:sz w:val="22"/>
          <w:szCs w:val="22"/>
        </w:rPr>
        <w:t xml:space="preserve">Use these to confirm you've internalized the material. Answers follow each question.</w:t>
      </w:r>
    </w:p>
    <w:p>
      <w:pPr>
        <w:spacing w:after="120"/>
        <w:jc w:val="both"/>
      </w:pPr>
      <w:r>
        <w:rPr>
          <w:b/>
          <w:bCs/>
          <w:color w:val="1F4E79"/>
          <w:sz w:val="22"/>
          <w:szCs w:val="22"/>
        </w:rPr>
        <w:t xml:space="preserve">Q1. Your teammate types `docker pull postgres`. What exact URL does the client hit, and why?</w:t>
      </w:r>
    </w:p>
    <w:p>
      <w:pPr>
        <w:spacing w:after="120"/>
        <w:jc w:val="both"/>
      </w:pPr>
      <w:r>
        <w:rPr>
          <w:b/>
          <w:bCs/>
          <w:i/>
          <w:iCs/>
          <w:sz w:val="22"/>
          <w:szCs w:val="22"/>
        </w:rPr>
        <w:t xml:space="preserve">Answer: </w:t>
      </w:r>
      <w:r>
        <w:rPr>
          <w:sz w:val="22"/>
          <w:szCs w:val="22"/>
        </w:rPr>
        <w:t xml:space="preserve">The client expands 'postgres' to 'docker.io/library/postgres:latest' using the default-registry rule (Docker Hub), the default-namespace rule (library for Hub), and the default-tag rule (latest). It then contacts https://registry-1.docker.io/v2/library/postgres/manifests/latest.</w:t>
      </w:r>
    </w:p>
    <w:p>
      <w:pPr>
        <w:spacing w:after="120"/>
      </w:pPr>
      <w:r>
        <w:t xml:space="preserve"/>
      </w:r>
    </w:p>
    <w:p>
      <w:pPr>
        <w:spacing w:after="120"/>
        <w:jc w:val="both"/>
      </w:pPr>
      <w:r>
        <w:rPr>
          <w:b/>
          <w:bCs/>
          <w:color w:val="1F4E79"/>
          <w:sz w:val="22"/>
          <w:szCs w:val="22"/>
        </w:rPr>
        <w:t xml:space="preserve">Q2. A production deployment pulls 'myapp:v1.0'. A week later pods restart and suddenly misbehave — the tag has been overwritten. Which single change would have prevented this?</w:t>
      </w:r>
    </w:p>
    <w:p>
      <w:pPr>
        <w:spacing w:after="120"/>
        <w:jc w:val="both"/>
      </w:pPr>
      <w:r>
        <w:rPr>
          <w:b/>
          <w:bCs/>
          <w:i/>
          <w:iCs/>
          <w:sz w:val="22"/>
          <w:szCs w:val="22"/>
        </w:rPr>
        <w:t xml:space="preserve">Answer: </w:t>
      </w:r>
      <w:r>
        <w:rPr>
          <w:sz w:val="22"/>
          <w:szCs w:val="22"/>
        </w:rPr>
        <w:t xml:space="preserve">Pinning by digest: 'myapp@sha256:...'. Digests are immutable, so the pod would either pull the same bytes as before or fail loudly rather than silently changing.</w:t>
      </w:r>
    </w:p>
    <w:p>
      <w:pPr>
        <w:spacing w:after="120"/>
      </w:pPr>
      <w:r>
        <w:t xml:space="preserve"/>
      </w:r>
    </w:p>
    <w:p>
      <w:pPr>
        <w:spacing w:after="120"/>
        <w:jc w:val="both"/>
      </w:pPr>
      <w:r>
        <w:rPr>
          <w:b/>
          <w:bCs/>
          <w:color w:val="1F4E79"/>
          <w:sz w:val="22"/>
          <w:szCs w:val="22"/>
        </w:rPr>
        <w:t xml:space="preserve">Q3. A 100-node cluster starts failing pulls with 'toomanyrequests'. Explain the root cause and two distinct fixes.</w:t>
      </w:r>
    </w:p>
    <w:p>
      <w:pPr>
        <w:spacing w:after="120"/>
        <w:jc w:val="both"/>
      </w:pPr>
      <w:r>
        <w:rPr>
          <w:b/>
          <w:bCs/>
          <w:i/>
          <w:iCs/>
          <w:sz w:val="22"/>
          <w:szCs w:val="22"/>
        </w:rPr>
        <w:t xml:space="preserve">Answer: </w:t>
      </w:r>
      <w:r>
        <w:rPr>
          <w:sz w:val="22"/>
          <w:szCs w:val="22"/>
        </w:rPr>
        <w:t xml:space="preserve">Docker Hub's anonymous-IP rate limit is being hit by the shared egress. Fix 1: authenticate the cluster to Docker Hub with a paid account (higher limits). Fix 2 (better): put a pull-through cache / mirror in front of Docker Hub so the cluster makes one upstream request per unique digest instead of N.</w:t>
      </w:r>
    </w:p>
    <w:p>
      <w:pPr>
        <w:spacing w:after="120"/>
      </w:pPr>
      <w:r>
        <w:t xml:space="preserve"/>
      </w:r>
    </w:p>
    <w:p>
      <w:pPr>
        <w:spacing w:after="120"/>
        <w:jc w:val="both"/>
      </w:pPr>
      <w:r>
        <w:rPr>
          <w:b/>
          <w:bCs/>
          <w:color w:val="1F4E79"/>
          <w:sz w:val="22"/>
          <w:szCs w:val="22"/>
        </w:rPr>
        <w:t xml:space="preserve">Q4. What is the difference between a repository and a registry?</w:t>
      </w:r>
    </w:p>
    <w:p>
      <w:pPr>
        <w:spacing w:after="120"/>
        <w:jc w:val="both"/>
      </w:pPr>
      <w:r>
        <w:rPr>
          <w:b/>
          <w:bCs/>
          <w:i/>
          <w:iCs/>
          <w:sz w:val="22"/>
          <w:szCs w:val="22"/>
        </w:rPr>
        <w:t xml:space="preserve">Answer: </w:t>
      </w:r>
      <w:r>
        <w:rPr>
          <w:sz w:val="22"/>
          <w:szCs w:val="22"/>
        </w:rPr>
        <w:t xml:space="preserve">A registry is the server (docker.io, ghcr.io, ECR). A repository is a named image collection inside a registry (e.g., library/nginx). A registry holds many repositories; a repository holds many tags/digests.</w:t>
      </w:r>
    </w:p>
    <w:p>
      <w:pPr>
        <w:spacing w:after="120"/>
      </w:pPr>
      <w:r>
        <w:t xml:space="preserve"/>
      </w:r>
    </w:p>
    <w:p>
      <w:pPr>
        <w:spacing w:after="120"/>
        <w:jc w:val="both"/>
      </w:pPr>
      <w:r>
        <w:rPr>
          <w:b/>
          <w:bCs/>
          <w:color w:val="1F4E79"/>
          <w:sz w:val="22"/>
          <w:szCs w:val="22"/>
        </w:rPr>
        <w:t xml:space="preserve">Q5. Why can Docker Hub store one copy of a layer that is shared across dozens of images without duplication?</w:t>
      </w:r>
    </w:p>
    <w:p>
      <w:pPr>
        <w:spacing w:after="120"/>
        <w:jc w:val="both"/>
      </w:pPr>
      <w:r>
        <w:rPr>
          <w:b/>
          <w:bCs/>
          <w:i/>
          <w:iCs/>
          <w:sz w:val="22"/>
          <w:szCs w:val="22"/>
        </w:rPr>
        <w:t xml:space="preserve">Answer: </w:t>
      </w:r>
      <w:r>
        <w:rPr>
          <w:sz w:val="22"/>
          <w:szCs w:val="22"/>
        </w:rPr>
        <w:t xml:space="preserve">Blobs are content-addressed by sha256 digest. Two images referencing the same layer digest literally point at the same stored object.</w:t>
      </w:r>
    </w:p>
    <w:p>
      <w:pPr>
        <w:spacing w:after="120"/>
      </w:pPr>
      <w:r>
        <w:t xml:space="preserve"/>
      </w:r>
    </w:p>
    <w:p>
      <w:pPr>
        <w:spacing w:after="120"/>
        <w:jc w:val="both"/>
      </w:pPr>
      <w:r>
        <w:rPr>
          <w:b/>
          <w:bCs/>
          <w:color w:val="1F4E79"/>
          <w:sz w:val="22"/>
          <w:szCs w:val="22"/>
        </w:rPr>
        <w:t xml:space="preserve">Q6. Give two operational reasons (not just security) to run a private registry even for purely open-source workloads.</w:t>
      </w:r>
    </w:p>
    <w:p>
      <w:pPr>
        <w:spacing w:after="120"/>
        <w:jc w:val="both"/>
      </w:pPr>
      <w:r>
        <w:rPr>
          <w:b/>
          <w:bCs/>
          <w:i/>
          <w:iCs/>
          <w:sz w:val="22"/>
          <w:szCs w:val="22"/>
        </w:rPr>
        <w:t xml:space="preserve">Answer: </w:t>
      </w:r>
      <w:r>
        <w:rPr>
          <w:sz w:val="22"/>
          <w:szCs w:val="22"/>
        </w:rPr>
        <w:t xml:space="preserve">Availability (you don't depend on an upstream being reachable to deploy) and performance/cost (same-region pulls are faster and cheaper than WAN pulls; bandwidth is amortized across nodes).</w:t>
      </w:r>
    </w:p>
    <w:p>
      <w:pPr>
        <w:spacing w:after="120"/>
      </w:pPr>
      <w:r>
        <w:t xml:space="preserve"/>
      </w:r>
    </w:p>
    <w:p>
      <w:pPr>
        <w:spacing w:after="120"/>
        <w:jc w:val="both"/>
      </w:pPr>
      <w:r>
        <w:rPr>
          <w:b/>
          <w:bCs/>
          <w:color w:val="1F4E79"/>
          <w:sz w:val="22"/>
          <w:szCs w:val="22"/>
        </w:rPr>
        <w:t xml:space="preserve">Q7. What does 'library/' mean in 'library/nginx', and what happens if you drop it?</w:t>
      </w:r>
    </w:p>
    <w:p>
      <w:pPr>
        <w:spacing w:after="120"/>
        <w:jc w:val="both"/>
      </w:pPr>
      <w:r>
        <w:rPr>
          <w:b/>
          <w:bCs/>
          <w:i/>
          <w:iCs/>
          <w:sz w:val="22"/>
          <w:szCs w:val="22"/>
        </w:rPr>
        <w:t xml:space="preserve">Answer: </w:t>
      </w:r>
      <w:r>
        <w:rPr>
          <w:sz w:val="22"/>
          <w:szCs w:val="22"/>
        </w:rPr>
        <w:t xml:space="preserve">'library' is Docker Hub's reserved namespace for Official Images. Hub treats a bare name like 'nginx' as 'library/nginx' automatically. On any other registry, you must write the namespace explicitly.</w:t>
      </w:r>
    </w:p>
    <w:p>
      <w:pPr>
        <w:spacing w:after="120"/>
      </w:pPr>
      <w:r>
        <w:t xml:space="preserve"/>
      </w:r>
    </w:p>
    <w:p>
      <w:pPr>
        <w:spacing w:after="120"/>
        <w:jc w:val="both"/>
      </w:pPr>
      <w:r>
        <w:rPr>
          <w:b/>
          <w:bCs/>
          <w:color w:val="1F4E79"/>
          <w:sz w:val="22"/>
          <w:szCs w:val="22"/>
        </w:rPr>
        <w:t xml:space="preserve">Q8. Why is the registry called 'the supply-chain hinge'?</w:t>
      </w:r>
    </w:p>
    <w:p>
      <w:pPr>
        <w:spacing w:after="120"/>
        <w:jc w:val="both"/>
      </w:pPr>
      <w:r>
        <w:rPr>
          <w:b/>
          <w:bCs/>
          <w:i/>
          <w:iCs/>
          <w:sz w:val="22"/>
          <w:szCs w:val="22"/>
        </w:rPr>
        <w:t xml:space="preserve">Answer: </w:t>
      </w:r>
      <w:r>
        <w:rPr>
          <w:sz w:val="22"/>
          <w:szCs w:val="22"/>
        </w:rPr>
        <w:t xml:space="preserve">Because the image is the deployable unit and the registry is the exact point where built artifacts cross from the build world into the runtime world. Anything wrong in the registry — bad content, weak auth, tag drift — flows directly into production.</w:t>
      </w:r>
    </w:p>
    <w:p>
      <w:pPr>
        <w:spacing w:after="120"/>
      </w:pPr>
      <w:r>
        <w:t xml:space="preserve"/>
      </w:r>
    </w:p>
    <w:p>
      <w:r>
        <w:br w:type="page"/>
      </w:r>
    </w:p>
    <w:p>
      <w:pPr>
        <w:spacing w:after="200" w:before="2400"/>
        <w:jc w:val="center"/>
      </w:pPr>
      <w:r>
        <w:rPr>
          <w:b/>
          <w:bCs/>
          <w:color w:val="1F4E79"/>
          <w:sz w:val="32"/>
          <w:szCs w:val="32"/>
        </w:rPr>
        <w:t xml:space="preserve">End of Module 1</w:t>
      </w:r>
    </w:p>
    <w:p>
      <w:pPr>
        <w:jc w:val="center"/>
      </w:pPr>
      <w:r>
        <w:rPr>
          <w:i/>
          <w:iCs/>
          <w:color w:val="595959"/>
          <w:sz w:val="24"/>
          <w:szCs w:val="24"/>
        </w:rPr>
        <w:t xml:space="preserve">Next up: Image internals — layers, manifests, and multi-arch builds.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30"/>
      <w:szCs w:val="30"/>
    </w:rPr>
  </w:style>
  <w:style w:type="paragraph" w:styleId="Heading3">
    <w:name w:val="Heading 3"/>
    <w:basedOn w:val="Normal"/>
    <w:next w:val="Normal"/>
    <w:qFormat/>
    <w:pPr>
      <w:spacing w:after="120" w:before="220"/>
      <w:outlineLvl w:val="2"/>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Container Registry Fundamentals - Study Guide</dc:title>
  <dc:creator>Study Guide Generator</dc:creator>
  <dc:description>Module 1: Container Registry Fundamentals - Complete Study Guide</dc:description>
  <cp:lastModifiedBy>Un-named</cp:lastModifiedBy>
  <cp:revision>1</cp:revision>
  <dcterms:created xsi:type="dcterms:W3CDTF">2026-04-18T00:14:36.603Z</dcterms:created>
  <dcterms:modified xsi:type="dcterms:W3CDTF">2026-04-18T00:14:36.604Z</dcterms:modified>
</cp:coreProperties>
</file>

<file path=docProps/custom.xml><?xml version="1.0" encoding="utf-8"?>
<Properties xmlns="http://schemas.openxmlformats.org/officeDocument/2006/custom-properties" xmlns:vt="http://schemas.openxmlformats.org/officeDocument/2006/docPropsVTypes"/>
</file>