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88888"/>
          <w:sz w:val="40"/>
          <w:szCs w:val="40"/>
        </w:rPr>
        <w:t xml:space="preserve">Module 6</w:t>
      </w:r>
    </w:p>
    <w:p>
      <w:pPr>
        <w:spacing w:after="200"/>
        <w:jc w:val="center"/>
      </w:pPr>
      <w:r>
        <w:rPr>
          <w:b/>
          <w:bCs/>
          <w:color w:val="1F4E79"/>
          <w:sz w:val="56"/>
          <w:szCs w:val="56"/>
        </w:rPr>
        <w:t xml:space="preserve">GraphQL</w:t>
      </w:r>
    </w:p>
    <w:p>
      <w:pPr>
        <w:spacing w:after="200"/>
        <w:jc w:val="center"/>
      </w:pPr>
      <w:r>
        <w:rPr>
          <w:b/>
          <w:bCs/>
          <w:color w:val="1F4E79"/>
          <w:sz w:val="44"/>
          <w:szCs w:val="44"/>
        </w:rPr>
        <w:t xml:space="preserve">as Composition Technology</w:t>
      </w:r>
    </w:p>
    <w:p>
      <w:pPr>
        <w:spacing w:after="600"/>
        <w:jc w:val="center"/>
      </w:pPr>
      <w:r>
        <w:rPr>
          <w:i/>
          <w:iCs/>
          <w:color w:val="777777"/>
          <w:sz w:val="26"/>
          <w:szCs w:val="26"/>
        </w:rPr>
        <w:t xml:space="preserve">API Composition with a Query Language and Schema in Front</w:t>
      </w:r>
    </w:p>
    <w:p>
      <w:pPr>
        <w:spacing w:after="200"/>
        <w:jc w:val="center"/>
      </w:pPr>
      <w:r>
        <w:rPr>
          <w:b/>
          <w:bCs/>
          <w:sz w:val="26"/>
          <w:szCs w:val="26"/>
        </w:rPr>
        <w:t xml:space="preserve">Topics Covered</w:t>
      </w:r>
    </w:p>
    <w:p>
      <w:pPr>
        <w:jc w:val="center"/>
      </w:pPr>
      <w:r>
        <w:rPr>
          <w:sz w:val="22"/>
          <w:szCs w:val="22"/>
        </w:rPr>
        <w:t xml:space="preserve">GraphQL Federation  •  Query Planning  •  Sub-Graphs</w:t>
      </w:r>
    </w:p>
    <w:p>
      <w:pPr>
        <w:jc w:val="center"/>
      </w:pPr>
      <w:r>
        <w:rPr>
          <w:sz w:val="22"/>
          <w:szCs w:val="22"/>
        </w:rPr>
        <w:t xml:space="preserve">REST vs GraphQL Composition  •  gRPC + Edge Patterns</w:t>
      </w:r>
    </w:p>
    <w:p>
      <w:pPr>
        <w:jc w:val="center"/>
      </w:pPr>
      <w:r>
        <w:rPr>
          <w:sz w:val="22"/>
          <w:szCs w:val="22"/>
        </w:rPr>
        <w:t xml:space="preserve">Caching Difficulties  •  Schema-Level Auth  •  When NOT to Use GraphQL</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Introduction: GraphQL Is API Composition With a Query Language</w:t>
      </w:r>
    </w:p>
    <w:p>
      <w:pPr>
        <w:spacing w:after="140" w:line="320"/>
        <w:jc w:val="both"/>
      </w:pPr>
      <w:r>
        <w:t xml:space="preserve">Across the previous five modules we have looked at API Composition as a code-driven activity. The composer is a piece of code that knows what to fetch, fires the right fan-out, joins the results, and returns a tailored response. The choice of which fields to assemble, which downstreams to call, and which timeouts to apply lives inside that code, written and owned by the team that runs the composer. Module 6 introduces a different way of expressing the same activity: GraphQL. Instead of the composer hard-coding the composition, the composer exposes a typed schema, and clients send queries that describe what they want. The query is the composition specification, written by the client; the server's job is to plan and execute it.</w:t>
      </w:r>
    </w:p>
    <w:p>
      <w:pPr>
        <w:spacing w:after="140" w:line="320"/>
        <w:jc w:val="both"/>
      </w:pPr>
      <w:r>
        <w:t xml:space="preserve">This is not a different pattern. It is the same fan-out pattern from Module 1, dressed in a query language and a schema. Every challenge from earlier modules — the cross-service query problem, fan-out latency, partial failure, N+1 — applies to GraphQL just as much as it applies to a REST composer, and several of them apply more sharply. What GraphQL offers is a different distribution of responsibility: clients gain power over what is fetched; servers gain a typed contract; teams gain a single endpoint that evolves through schema rather than through versioning. What it costs is a substantially more complex execution model, harder caching, harder monitoring, and a heavier infrastructure footprint when scaled up via federation.</w:t>
      </w:r>
    </w:p>
    <w:p>
      <w:pPr>
        <w:spacing w:after="140" w:line="320"/>
        <w:jc w:val="both"/>
      </w:pPr>
      <w:r>
        <w:t xml:space="preserve">This module places GraphQL inside the framework we built in Modules 1–5, then explores the federation architectures that make it usable at scale, then compares it cleanly to REST composition and to gRPC service-to-service patterns, and finally calls out the most common anti-pattern: deploying GraphQL on top of a monolith because it sounded interesting, when none of the problems it solves actually exist in that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Core principle of this module</w:t>
            </w:r>
          </w:p>
          <w:p>
            <w:pPr>
              <w:spacing w:after="0" w:line="300"/>
            </w:pPr>
            <w:r>
              <w:rPr>
                <w:sz w:val="22"/>
                <w:szCs w:val="22"/>
              </w:rPr>
              <w:t xml:space="preserve">GraphQL is not a substitute for understanding API Composition. It is a particular way of expressing it. The question is not "GraphQL or composition?" — every GraphQL server is doing composition. The question is whether the trade-offs GraphQL imposes on the server are worth what it gives to the client.</w:t>
            </w:r>
          </w:p>
        </w:tc>
      </w:tr>
    </w:tbl>
    <w:p>
      <w:r>
        <w:br w:type="page"/>
      </w:r>
    </w:p>
    <w:p>
      <w:pPr>
        <w:pStyle w:val="Heading1"/>
        <w:spacing w:after="200" w:before="360"/>
      </w:pPr>
      <w:r>
        <w:t xml:space="preserve">6.1 GraphQL Is API Composition, Formalised</w:t>
      </w:r>
    </w:p>
    <w:p>
      <w:pPr>
        <w:spacing w:after="140" w:line="320"/>
        <w:jc w:val="both"/>
      </w:pPr>
      <w:r>
        <w:t xml:space="preserve">Hold up the GraphQL execution model next to the API Composer from Module 1 and the resemblance is exact. A query arrives at the GraphQL server. The server walks the query tree; for each field it invokes a resolver function; each resolver typically fetches data from a downstream service; results flow back up the tree and are assembled into the response shape the query asked for. That is fan-out, in-memory join, and tailored response — the API Composition pattern from Module 1 — with one new ingredient. The composition specification has been moved from the server's code (where the REST composer encodes it) to the client's query (where the GraphQL client encodes it).</w:t>
      </w:r>
    </w:p>
    <w:p>
      <w:pPr>
        <w:pStyle w:val="Heading2"/>
        <w:spacing w:after="160" w:before="300"/>
      </w:pPr>
      <w:r>
        <w:t xml:space="preserve">Mapping GraphQL onto the composer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Composer concept (Module 1)</w:t>
            </w:r>
          </w:p>
        </w:tc>
        <w:tc>
          <w:tcPr>
            <w:tcW w:type="dxa" w:w="288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GraphQL equivalent</w:t>
            </w:r>
          </w:p>
        </w:tc>
        <w:tc>
          <w:tcPr>
            <w:tcW w:type="dxa" w:w="348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The composer endpoint</w:t>
            </w:r>
          </w:p>
        </w:tc>
        <w:tc>
          <w:tcPr>
            <w:tcW w:type="dxa" w:w="28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GraphQL server / gateway</w:t>
            </w:r>
          </w:p>
        </w:tc>
        <w:tc>
          <w:tcPr>
            <w:tcW w:type="dxa" w:w="34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Single endpoint; query drives shape</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Client request</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GraphQL query document</w:t>
            </w:r>
          </w:p>
        </w:tc>
        <w:tc>
          <w:tcPr>
            <w:tcW w:type="dxa" w:w="3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Names exactly the fields the client wants</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Per-call code that fetches a service</w:t>
            </w:r>
          </w:p>
        </w:tc>
        <w:tc>
          <w:tcPr>
            <w:tcW w:type="dxa" w:w="28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Resolver function for that field</w:t>
            </w:r>
          </w:p>
        </w:tc>
        <w:tc>
          <w:tcPr>
            <w:tcW w:type="dxa" w:w="34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Tiny function; one per logical field</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In-memory join</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GraphQL execution engine</w:t>
            </w:r>
          </w:p>
        </w:tc>
        <w:tc>
          <w:tcPr>
            <w:tcW w:type="dxa" w:w="3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Walks the query tree, gathers values</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DTO returned to client</w:t>
            </w:r>
          </w:p>
        </w:tc>
        <w:tc>
          <w:tcPr>
            <w:tcW w:type="dxa" w:w="28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Response shaped to the query</w:t>
            </w:r>
          </w:p>
        </w:tc>
        <w:tc>
          <w:tcPr>
            <w:tcW w:type="dxa" w:w="34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Always exactly the shape requested</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Fan-out coordination</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Resolver scheduler + DataLoader</w:t>
            </w:r>
          </w:p>
        </w:tc>
        <w:tc>
          <w:tcPr>
            <w:tcW w:type="dxa" w:w="3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Same parallel/sequential issues as Module 3</w:t>
            </w:r>
          </w:p>
        </w:tc>
      </w:tr>
    </w:tbl>
    <w:p>
      <w:pPr>
        <w:pStyle w:val="Heading2"/>
        <w:spacing w:after="160" w:before="300"/>
      </w:pPr>
      <w:r>
        <w:t xml:space="preserve">A schema describes what is composable</w:t>
      </w:r>
    </w:p>
    <w:p>
      <w:pPr>
        <w:spacing w:after="140" w:line="320"/>
        <w:jc w:val="both"/>
      </w:pPr>
      <w:r>
        <w:t xml:space="preserve">Where REST composers know which downstreams to call because the code tells them, GraphQL servers know which downstreams to call because the schema declares which types and fields exist, and each field has a resolver that maps to a downstream operation. The schema is the public contract; resolvers are the private wiring. Clients do not see resolvers — they see types and fields. They build queries by selecting from the schema, and the server fans out behind the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Schema — the public composition contract</w:t>
            </w:r>
          </w:p>
          <w:p>
            <w:pPr>
              <w:spacing w:after="0" w:line="280"/>
            </w:pPr>
            <w:r>
              <w:rPr>
                <w:rFonts w:ascii="Consolas" w:cs="Consolas" w:eastAsia="Consolas" w:hAnsi="Consolas"/>
                <w:sz w:val="18"/>
                <w:szCs w:val="18"/>
              </w:rPr>
              <w:t xml:space="preserve">type Order {</w:t>
            </w:r>
          </w:p>
          <w:p>
            <w:pPr>
              <w:spacing w:after="0" w:line="280"/>
            </w:pPr>
            <w:r>
              <w:rPr>
                <w:rFonts w:ascii="Consolas" w:cs="Consolas" w:eastAsia="Consolas" w:hAnsi="Consolas"/>
                <w:sz w:val="18"/>
                <w:szCs w:val="18"/>
              </w:rPr>
              <w:t xml:space="preserve">  id: ID!</w:t>
            </w:r>
          </w:p>
          <w:p>
            <w:pPr>
              <w:spacing w:after="0" w:line="280"/>
            </w:pPr>
            <w:r>
              <w:rPr>
                <w:rFonts w:ascii="Consolas" w:cs="Consolas" w:eastAsia="Consolas" w:hAnsi="Consolas"/>
                <w:sz w:val="18"/>
                <w:szCs w:val="18"/>
              </w:rPr>
              <w:t xml:space="preserve">  status: OrderStatus!</w:t>
            </w:r>
          </w:p>
          <w:p>
            <w:pPr>
              <w:spacing w:after="0" w:line="280"/>
            </w:pPr>
            <w:r>
              <w:rPr>
                <w:rFonts w:ascii="Consolas" w:cs="Consolas" w:eastAsia="Consolas" w:hAnsi="Consolas"/>
                <w:sz w:val="18"/>
                <w:szCs w:val="18"/>
              </w:rPr>
              <w:t xml:space="preserve">  customer: Customer!         # resolver hits Customer service</w:t>
            </w:r>
          </w:p>
          <w:p>
            <w:pPr>
              <w:spacing w:after="0" w:line="280"/>
            </w:pPr>
            <w:r>
              <w:rPr>
                <w:rFonts w:ascii="Consolas" w:cs="Consolas" w:eastAsia="Consolas" w:hAnsi="Consolas"/>
                <w:sz w:val="18"/>
                <w:szCs w:val="18"/>
              </w:rPr>
              <w:t xml:space="preserve">  items: [LineItem!]!</w:t>
            </w:r>
          </w:p>
          <w:p>
            <w:pPr>
              <w:spacing w:after="0" w:line="280"/>
            </w:pPr>
            <w:r>
              <w:rPr>
                <w:rFonts w:ascii="Consolas" w:cs="Consolas" w:eastAsia="Consolas" w:hAnsi="Consolas"/>
                <w:sz w:val="18"/>
                <w:szCs w:val="18"/>
              </w:rPr>
              <w:t xml:space="preserve">  shipment: Shipment          # resolver hits Shipping service</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type Query {</w:t>
            </w:r>
          </w:p>
          <w:p>
            <w:pPr>
              <w:spacing w:after="0" w:line="280"/>
            </w:pPr>
            <w:r>
              <w:rPr>
                <w:rFonts w:ascii="Consolas" w:cs="Consolas" w:eastAsia="Consolas" w:hAnsi="Consolas"/>
                <w:sz w:val="18"/>
                <w:szCs w:val="18"/>
              </w:rPr>
              <w:t xml:space="preserve">  order(id: ID!): Order       # resolver hits Order service</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Client query — composition specification</w:t>
            </w:r>
          </w:p>
          <w:p>
            <w:pPr>
              <w:spacing w:after="0" w:line="280"/>
            </w:pPr>
            <w:r>
              <w:rPr>
                <w:rFonts w:ascii="Consolas" w:cs="Consolas" w:eastAsia="Consolas" w:hAnsi="Consolas"/>
                <w:sz w:val="18"/>
                <w:szCs w:val="18"/>
              </w:rPr>
              <w:t xml:space="preserve">query {</w:t>
            </w:r>
          </w:p>
          <w:p>
            <w:pPr>
              <w:spacing w:after="0" w:line="280"/>
            </w:pPr>
            <w:r>
              <w:rPr>
                <w:rFonts w:ascii="Consolas" w:cs="Consolas" w:eastAsia="Consolas" w:hAnsi="Consolas"/>
                <w:sz w:val="18"/>
                <w:szCs w:val="18"/>
              </w:rPr>
              <w:t xml:space="preserve">  order(id: "4567") {</w:t>
            </w:r>
          </w:p>
          <w:p>
            <w:pPr>
              <w:spacing w:after="0" w:line="280"/>
            </w:pPr>
            <w:r>
              <w:rPr>
                <w:rFonts w:ascii="Consolas" w:cs="Consolas" w:eastAsia="Consolas" w:hAnsi="Consolas"/>
                <w:sz w:val="18"/>
                <w:szCs w:val="18"/>
              </w:rPr>
              <w:t xml:space="preserve">    id</w:t>
            </w:r>
          </w:p>
          <w:p>
            <w:pPr>
              <w:spacing w:after="0" w:line="280"/>
            </w:pPr>
            <w:r>
              <w:rPr>
                <w:rFonts w:ascii="Consolas" w:cs="Consolas" w:eastAsia="Consolas" w:hAnsi="Consolas"/>
                <w:sz w:val="18"/>
                <w:szCs w:val="18"/>
              </w:rPr>
              <w:t xml:space="preserve">    status</w:t>
            </w:r>
          </w:p>
          <w:p>
            <w:pPr>
              <w:spacing w:after="0" w:line="280"/>
            </w:pPr>
            <w:r>
              <w:rPr>
                <w:rFonts w:ascii="Consolas" w:cs="Consolas" w:eastAsia="Consolas" w:hAnsi="Consolas"/>
                <w:sz w:val="18"/>
                <w:szCs w:val="18"/>
              </w:rPr>
              <w:t xml:space="preserve">    customer { name }</w:t>
            </w:r>
          </w:p>
          <w:p>
            <w:pPr>
              <w:spacing w:after="0" w:line="280"/>
            </w:pPr>
            <w:r>
              <w:rPr>
                <w:rFonts w:ascii="Consolas" w:cs="Consolas" w:eastAsia="Consolas" w:hAnsi="Consolas"/>
                <w:sz w:val="18"/>
                <w:szCs w:val="18"/>
              </w:rPr>
              <w:t xml:space="preserve">    shipment { tracking eta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Server execution — the same fan-out from Module 1</w:t>
            </w:r>
          </w:p>
          <w:p>
            <w:pPr>
              <w:spacing w:after="0" w:line="280"/>
            </w:pPr>
            <w:r>
              <w:rPr>
                <w:rFonts w:ascii="Consolas" w:cs="Consolas" w:eastAsia="Consolas" w:hAnsi="Consolas"/>
                <w:sz w:val="18"/>
                <w:szCs w:val="18"/>
              </w:rPr>
              <w:t xml:space="preserve">#   1. order resolver               -&gt; Order service</w:t>
            </w:r>
          </w:p>
          <w:p>
            <w:pPr>
              <w:spacing w:after="0" w:line="280"/>
            </w:pPr>
            <w:r>
              <w:rPr>
                <w:rFonts w:ascii="Consolas" w:cs="Consolas" w:eastAsia="Consolas" w:hAnsi="Consolas"/>
                <w:sz w:val="18"/>
                <w:szCs w:val="18"/>
              </w:rPr>
              <w:t xml:space="preserve">#   2. customer resolver (per Order) -&gt; Customer service</w:t>
            </w:r>
          </w:p>
          <w:p>
            <w:pPr>
              <w:spacing w:after="0" w:line="280"/>
            </w:pPr>
            <w:r>
              <w:rPr>
                <w:rFonts w:ascii="Consolas" w:cs="Consolas" w:eastAsia="Consolas" w:hAnsi="Consolas"/>
                <w:sz w:val="18"/>
                <w:szCs w:val="18"/>
              </w:rPr>
              <w:t xml:space="preserve">#   3. shipment resolver (per Order) -&gt; Shipping service</w:t>
            </w:r>
          </w:p>
          <w:p>
            <w:pPr>
              <w:spacing w:after="0" w:line="280"/>
            </w:pPr>
            <w:r>
              <w:rPr>
                <w:rFonts w:ascii="Consolas" w:cs="Consolas" w:eastAsia="Consolas" w:hAnsi="Consolas"/>
                <w:sz w:val="18"/>
                <w:szCs w:val="18"/>
              </w:rPr>
              <w:t xml:space="preserve"># Composed into one response shaped by the query.</w:t>
            </w:r>
          </w:p>
        </w:tc>
      </w:tr>
    </w:tbl>
    <w:p>
      <w:pPr>
        <w:pStyle w:val="Heading2"/>
        <w:spacing w:after="160" w:before="300"/>
      </w:pPr>
      <w:r>
        <w:t xml:space="preserve">What changes, what does not</w:t>
      </w:r>
    </w:p>
    <w:p>
      <w:pPr>
        <w:spacing w:after="140" w:line="320"/>
        <w:jc w:val="both"/>
      </w:pPr>
      <w:r>
        <w:t xml:space="preserve">What changes is who decides composition. With REST composition, every aggregation endpoint is a deliberate piece of code that captures "this client needs these fields together," and the server team decides what gets composed. With GraphQL, the schema describes what could be composed, and any client may compose any subset of it on demand. New screens that need a different field selection do not require backend changes — the field is already in the schema; the new query simply asks for it.</w:t>
      </w:r>
    </w:p>
    <w:p>
      <w:pPr>
        <w:spacing w:after="140" w:line="320"/>
        <w:jc w:val="both"/>
      </w:pPr>
      <w:r>
        <w:t xml:space="preserve">What does not change is anything in Modules 2 through 5. Where does the composer live? Same five answers (gateway, BFF, dedicated, lead, anti-pattern), now embodied as where the GraphQL server runs. How does it fan out? Same parallel/sequential/hybrid trade-offs, now hidden inside resolver scheduling. How does it handle partial failure? Same tiered importance and the same need for explicit unavailable contracts, now expressed via GraphQL nullable types and the errors array. How does it handle N+1? Same DataLoader pattern from Module 5, which was literally invented for GraphQL. The GraphQL packaging changes none of the underlying problems; it just gives them a different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The reframe</w:t>
            </w:r>
          </w:p>
          <w:p>
            <w:pPr>
              <w:spacing w:after="0" w:line="300"/>
            </w:pPr>
            <w:r>
              <w:rPr>
                <w:sz w:val="22"/>
                <w:szCs w:val="22"/>
              </w:rPr>
              <w:t xml:space="preserve">Do not think of GraphQL as a competitor to API Composition. Think of it as a dialect of API Composition with a typed schema and a client-driven query language. Everything in Modules 1–5 still applies; GraphQL just rearranges where the work happens.</w:t>
            </w:r>
          </w:p>
        </w:tc>
      </w:tr>
    </w:tbl>
    <w:p>
      <w:r>
        <w:br w:type="page"/>
      </w:r>
    </w:p>
    <w:p>
      <w:pPr>
        <w:pStyle w:val="Heading1"/>
        <w:spacing w:after="200" w:before="360"/>
      </w:pPr>
      <w:r>
        <w:t xml:space="preserve">6.2 GraphQL Gateway and Federation</w:t>
      </w:r>
    </w:p>
    <w:p>
      <w:pPr>
        <w:spacing w:after="140" w:line="320"/>
        <w:jc w:val="both"/>
      </w:pPr>
      <w:r>
        <w:t xml:space="preserve">A single GraphQL server in front of many microservices is a familiar setup — a composer with a typed query language. It works well for small to medium domains, where one team can own the entire schema and resolvers. It does not scale organisationally. As the system grows, the GraphQL server becomes a god-component that every domain team must coordinate with for any schema change. Federation is the architecture that solves this: each domain team owns a sub-graph of the global schema, exposing its own slice of the types and resolvers, and a federation gateway composes the sub-graphs into a single virtual schema that clients query.</w:t>
      </w:r>
    </w:p>
    <w:p>
      <w:pPr>
        <w:pStyle w:val="Heading2"/>
        <w:spacing w:after="160" w:before="300"/>
      </w:pPr>
      <w:r>
        <w:t xml:space="preserve">Sub-graphs — each service owns its slice of the schema</w:t>
      </w:r>
    </w:p>
    <w:p>
      <w:pPr>
        <w:spacing w:after="140" w:line="320"/>
        <w:jc w:val="both"/>
      </w:pPr>
      <w:r>
        <w:t xml:space="preserve">In federation, every microservice runs its own GraphQL server and publishes its own schema for the types and fields it owns. The Order service publishes the Order type, the Order query, and the resolvers for fields like Order.status and Order.items. The Customer service publishes the Customer type and Customer.name. The Shipping service publishes the Shipment type. None of them tries to know about the others. They each describe their own slice, and the gateway is responsible for stitching the slices together into one schema clients can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Sub-graph A — Order service</w:t>
            </w:r>
          </w:p>
          <w:p>
            <w:pPr>
              <w:spacing w:after="0" w:line="280"/>
            </w:pPr>
            <w:r>
              <w:rPr>
                <w:rFonts w:ascii="Consolas" w:cs="Consolas" w:eastAsia="Consolas" w:hAnsi="Consolas"/>
                <w:sz w:val="18"/>
                <w:szCs w:val="18"/>
              </w:rPr>
              <w:t xml:space="preserve">type Order @key(fields: "id") {</w:t>
            </w:r>
          </w:p>
          <w:p>
            <w:pPr>
              <w:spacing w:after="0" w:line="280"/>
            </w:pPr>
            <w:r>
              <w:rPr>
                <w:rFonts w:ascii="Consolas" w:cs="Consolas" w:eastAsia="Consolas" w:hAnsi="Consolas"/>
                <w:sz w:val="18"/>
                <w:szCs w:val="18"/>
              </w:rPr>
              <w:t xml:space="preserve">  id: ID!</w:t>
            </w:r>
          </w:p>
          <w:p>
            <w:pPr>
              <w:spacing w:after="0" w:line="280"/>
            </w:pPr>
            <w:r>
              <w:rPr>
                <w:rFonts w:ascii="Consolas" w:cs="Consolas" w:eastAsia="Consolas" w:hAnsi="Consolas"/>
                <w:sz w:val="18"/>
                <w:szCs w:val="18"/>
              </w:rPr>
              <w:t xml:space="preserve">  status: OrderStatus!</w:t>
            </w:r>
          </w:p>
          <w:p>
            <w:pPr>
              <w:spacing w:after="0" w:line="280"/>
            </w:pPr>
            <w:r>
              <w:rPr>
                <w:rFonts w:ascii="Consolas" w:cs="Consolas" w:eastAsia="Consolas" w:hAnsi="Consolas"/>
                <w:sz w:val="18"/>
                <w:szCs w:val="18"/>
              </w:rPr>
              <w:t xml:space="preserve">  customerId: ID!</w:t>
            </w:r>
          </w:p>
          <w:p>
            <w:pPr>
              <w:spacing w:after="0" w:line="280"/>
            </w:pPr>
            <w:r>
              <w:rPr>
                <w:rFonts w:ascii="Consolas" w:cs="Consolas" w:eastAsia="Consolas" w:hAnsi="Consolas"/>
                <w:sz w:val="18"/>
                <w:szCs w:val="18"/>
              </w:rPr>
              <w:t xml:space="preserve">  itemIds: [ID!]!</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extend type Query {</w:t>
            </w:r>
          </w:p>
          <w:p>
            <w:pPr>
              <w:spacing w:after="0" w:line="280"/>
            </w:pPr>
            <w:r>
              <w:rPr>
                <w:rFonts w:ascii="Consolas" w:cs="Consolas" w:eastAsia="Consolas" w:hAnsi="Consolas"/>
                <w:sz w:val="18"/>
                <w:szCs w:val="18"/>
              </w:rPr>
              <w:t xml:space="preserve">  order(id: ID!): Order</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Sub-graph B — Customer service</w:t>
            </w:r>
          </w:p>
          <w:p>
            <w:pPr>
              <w:spacing w:after="0" w:line="280"/>
            </w:pPr>
            <w:r>
              <w:rPr>
                <w:rFonts w:ascii="Consolas" w:cs="Consolas" w:eastAsia="Consolas" w:hAnsi="Consolas"/>
                <w:sz w:val="18"/>
                <w:szCs w:val="18"/>
              </w:rPr>
              <w:t xml:space="preserve">type Customer @key(fields: "id") {</w:t>
            </w:r>
          </w:p>
          <w:p>
            <w:pPr>
              <w:spacing w:after="0" w:line="280"/>
            </w:pPr>
            <w:r>
              <w:rPr>
                <w:rFonts w:ascii="Consolas" w:cs="Consolas" w:eastAsia="Consolas" w:hAnsi="Consolas"/>
                <w:sz w:val="18"/>
                <w:szCs w:val="18"/>
              </w:rPr>
              <w:t xml:space="preserve">  id: ID!</w:t>
            </w:r>
          </w:p>
          <w:p>
            <w:pPr>
              <w:spacing w:after="0" w:line="280"/>
            </w:pPr>
            <w:r>
              <w:rPr>
                <w:rFonts w:ascii="Consolas" w:cs="Consolas" w:eastAsia="Consolas" w:hAnsi="Consolas"/>
                <w:sz w:val="18"/>
                <w:szCs w:val="18"/>
              </w:rPr>
              <w:t xml:space="preserve">  name: String!</w:t>
            </w:r>
          </w:p>
          <w:p>
            <w:pPr>
              <w:spacing w:after="0" w:line="280"/>
            </w:pPr>
            <w:r>
              <w:rPr>
                <w:rFonts w:ascii="Consolas" w:cs="Consolas" w:eastAsia="Consolas" w:hAnsi="Consolas"/>
                <w:sz w:val="18"/>
                <w:szCs w:val="18"/>
              </w:rPr>
              <w:t xml:space="preserve">  email: String</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Sub-graph C — Shipping service</w:t>
            </w:r>
          </w:p>
          <w:p>
            <w:pPr>
              <w:spacing w:after="0" w:line="280"/>
            </w:pPr>
            <w:r>
              <w:rPr>
                <w:rFonts w:ascii="Consolas" w:cs="Consolas" w:eastAsia="Consolas" w:hAnsi="Consolas"/>
                <w:sz w:val="18"/>
                <w:szCs w:val="18"/>
              </w:rPr>
              <w:t xml:space="preserve">type Shipment @key(fields: "orderId") {</w:t>
            </w:r>
          </w:p>
          <w:p>
            <w:pPr>
              <w:spacing w:after="0" w:line="280"/>
            </w:pPr>
            <w:r>
              <w:rPr>
                <w:rFonts w:ascii="Consolas" w:cs="Consolas" w:eastAsia="Consolas" w:hAnsi="Consolas"/>
                <w:sz w:val="18"/>
                <w:szCs w:val="18"/>
              </w:rPr>
              <w:t xml:space="preserve">  orderId: ID!</w:t>
            </w:r>
          </w:p>
          <w:p>
            <w:pPr>
              <w:spacing w:after="0" w:line="280"/>
            </w:pPr>
            <w:r>
              <w:rPr>
                <w:rFonts w:ascii="Consolas" w:cs="Consolas" w:eastAsia="Consolas" w:hAnsi="Consolas"/>
                <w:sz w:val="18"/>
                <w:szCs w:val="18"/>
              </w:rPr>
              <w:t xml:space="preserve">  tracking: String</w:t>
            </w:r>
          </w:p>
          <w:p>
            <w:pPr>
              <w:spacing w:after="0" w:line="280"/>
            </w:pPr>
            <w:r>
              <w:rPr>
                <w:rFonts w:ascii="Consolas" w:cs="Consolas" w:eastAsia="Consolas" w:hAnsi="Consolas"/>
                <w:sz w:val="18"/>
                <w:szCs w:val="18"/>
              </w:rPr>
              <w:t xml:space="preserve">  eta: DateTime</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Federation directives:</w:t>
            </w:r>
          </w:p>
          <w:p>
            <w:pPr>
              <w:spacing w:after="0" w:line="280"/>
            </w:pPr>
            <w:r>
              <w:rPr>
                <w:rFonts w:ascii="Consolas" w:cs="Consolas" w:eastAsia="Consolas" w:hAnsi="Consolas"/>
                <w:sz w:val="18"/>
                <w:szCs w:val="18"/>
              </w:rPr>
              <w:t xml:space="preserve">#   @key declares the unique identifier the gateway uses to join types</w:t>
            </w:r>
          </w:p>
          <w:p>
            <w:pPr>
              <w:spacing w:after="0" w:line="280"/>
            </w:pPr>
            <w:r>
              <w:rPr>
                <w:rFonts w:ascii="Consolas" w:cs="Consolas" w:eastAsia="Consolas" w:hAnsi="Consolas"/>
                <w:sz w:val="18"/>
                <w:szCs w:val="18"/>
              </w:rPr>
              <w:t xml:space="preserve">#   @extends and @external let one sub-graph add fields to a type owned by another</w:t>
            </w:r>
          </w:p>
          <w:p>
            <w:pPr>
              <w:spacing w:after="0" w:line="280"/>
            </w:pPr>
            <w:r>
              <w:rPr>
                <w:rFonts w:ascii="Consolas" w:cs="Consolas" w:eastAsia="Consolas" w:hAnsi="Consolas"/>
                <w:sz w:val="18"/>
                <w:szCs w:val="18"/>
              </w:rPr>
              <w:t xml:space="preserve">#   The gateway composes A + B + C into one queryable schema</w:t>
            </w:r>
          </w:p>
        </w:tc>
      </w:tr>
    </w:tbl>
    <w:p>
      <w:pPr>
        <w:pStyle w:val="Heading2"/>
        <w:spacing w:after="160" w:before="300"/>
      </w:pPr>
      <w:r>
        <w:t xml:space="preserve">The query planner — federation's brain</w:t>
      </w:r>
    </w:p>
    <w:p>
      <w:pPr>
        <w:spacing w:after="140" w:line="320"/>
        <w:jc w:val="both"/>
      </w:pPr>
      <w:r>
        <w:t xml:space="preserve">When a federated query arrives, the gateway has a problem: a single client query can touch types owned by multiple sub-graphs, with implicit joins between them. The gateway's query planner takes the query, consults its picture of which sub-graph owns which type and field, and produces an execution plan: a sequence of sub-queries to issue to each sub-graph, with dependencies between them. It then executes that plan, fanning out, joining results across sub-graphs by their @key fields, and assembling the response shape the client asked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Client query crossing three sub-graphs</w:t>
            </w:r>
          </w:p>
          <w:p>
            <w:pPr>
              <w:spacing w:after="0" w:line="280"/>
            </w:pPr>
            <w:r>
              <w:rPr>
                <w:rFonts w:ascii="Consolas" w:cs="Consolas" w:eastAsia="Consolas" w:hAnsi="Consolas"/>
                <w:sz w:val="18"/>
                <w:szCs w:val="18"/>
              </w:rPr>
              <w:t xml:space="preserve">query {</w:t>
            </w:r>
          </w:p>
          <w:p>
            <w:pPr>
              <w:spacing w:after="0" w:line="280"/>
            </w:pPr>
            <w:r>
              <w:rPr>
                <w:rFonts w:ascii="Consolas" w:cs="Consolas" w:eastAsia="Consolas" w:hAnsi="Consolas"/>
                <w:sz w:val="18"/>
                <w:szCs w:val="18"/>
              </w:rPr>
              <w:t xml:space="preserve">  order(id: "4567") {</w:t>
            </w:r>
          </w:p>
          <w:p>
            <w:pPr>
              <w:spacing w:after="0" w:line="280"/>
            </w:pPr>
            <w:r>
              <w:rPr>
                <w:rFonts w:ascii="Consolas" w:cs="Consolas" w:eastAsia="Consolas" w:hAnsi="Consolas"/>
                <w:sz w:val="18"/>
                <w:szCs w:val="18"/>
              </w:rPr>
              <w:t xml:space="preserve">    status</w:t>
            </w:r>
          </w:p>
          <w:p>
            <w:pPr>
              <w:spacing w:after="0" w:line="280"/>
            </w:pPr>
            <w:r>
              <w:rPr>
                <w:rFonts w:ascii="Consolas" w:cs="Consolas" w:eastAsia="Consolas" w:hAnsi="Consolas"/>
                <w:sz w:val="18"/>
                <w:szCs w:val="18"/>
              </w:rPr>
              <w:t xml:space="preserve">    customer { name }</w:t>
            </w:r>
          </w:p>
          <w:p>
            <w:pPr>
              <w:spacing w:after="0" w:line="280"/>
            </w:pPr>
            <w:r>
              <w:rPr>
                <w:rFonts w:ascii="Consolas" w:cs="Consolas" w:eastAsia="Consolas" w:hAnsi="Consolas"/>
                <w:sz w:val="18"/>
                <w:szCs w:val="18"/>
              </w:rPr>
              <w:t xml:space="preserve">    shipment { eta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Query plan produced by the gateway</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Step 1 — Sub-graph A (Order):</w:t>
            </w:r>
          </w:p>
          <w:p>
            <w:pPr>
              <w:spacing w:after="0" w:line="280"/>
            </w:pPr>
            <w:r>
              <w:rPr>
                <w:rFonts w:ascii="Consolas" w:cs="Consolas" w:eastAsia="Consolas" w:hAnsi="Consolas"/>
                <w:sz w:val="18"/>
                <w:szCs w:val="18"/>
              </w:rPr>
              <w:t xml:space="preserve">#   { order(id: "4567") { id status customerId }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Step 2 — Sub-graph B (Customer), using customerId from step 1:</w:t>
            </w:r>
          </w:p>
          <w:p>
            <w:pPr>
              <w:spacing w:after="0" w:line="280"/>
            </w:pPr>
            <w:r>
              <w:rPr>
                <w:rFonts w:ascii="Consolas" w:cs="Consolas" w:eastAsia="Consolas" w:hAnsi="Consolas"/>
                <w:sz w:val="18"/>
                <w:szCs w:val="18"/>
              </w:rPr>
              <w:t xml:space="preserve">#   _entities(representations: [{ __typename: "Customer", id: "C-9" }]) {</w:t>
            </w:r>
          </w:p>
          <w:p>
            <w:pPr>
              <w:spacing w:after="0" w:line="280"/>
            </w:pPr>
            <w:r>
              <w:rPr>
                <w:rFonts w:ascii="Consolas" w:cs="Consolas" w:eastAsia="Consolas" w:hAnsi="Consolas"/>
                <w:sz w:val="18"/>
                <w:szCs w:val="18"/>
              </w:rPr>
              <w:t xml:space="preserve">#     ... on Customer { name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Step 3 — Sub-graph C (Shipping), using orderId from step 1:</w:t>
            </w:r>
          </w:p>
          <w:p>
            <w:pPr>
              <w:spacing w:after="0" w:line="280"/>
            </w:pPr>
            <w:r>
              <w:rPr>
                <w:rFonts w:ascii="Consolas" w:cs="Consolas" w:eastAsia="Consolas" w:hAnsi="Consolas"/>
                <w:sz w:val="18"/>
                <w:szCs w:val="18"/>
              </w:rPr>
              <w:t xml:space="preserve">#   _entities(representations: [{ __typename: "Shipment", orderId: "4567" }]) {</w:t>
            </w:r>
          </w:p>
          <w:p>
            <w:pPr>
              <w:spacing w:after="0" w:line="280"/>
            </w:pPr>
            <w:r>
              <w:rPr>
                <w:rFonts w:ascii="Consolas" w:cs="Consolas" w:eastAsia="Consolas" w:hAnsi="Consolas"/>
                <w:sz w:val="18"/>
                <w:szCs w:val="18"/>
              </w:rPr>
              <w:t xml:space="preserve">#     ... on Shipment { eta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Steps 2 and 3 run in parallel (no dependency between them).</w:t>
            </w:r>
          </w:p>
          <w:p>
            <w:pPr>
              <w:spacing w:after="0" w:line="280"/>
            </w:pPr>
            <w:r>
              <w:rPr>
                <w:rFonts w:ascii="Consolas" w:cs="Consolas" w:eastAsia="Consolas" w:hAnsi="Consolas"/>
                <w:sz w:val="18"/>
                <w:szCs w:val="18"/>
              </w:rPr>
              <w:t xml:space="preserve"># Gateway joins all three responses into the shape the client asked for.</w:t>
            </w:r>
          </w:p>
        </w:tc>
      </w:tr>
    </w:tbl>
    <w:p>
      <w:pPr>
        <w:spacing w:after="140" w:line="320"/>
        <w:jc w:val="both"/>
      </w:pPr>
      <w:r>
        <w:t xml:space="preserve">Notice that the planner has effectively rediscovered the hybrid fan-out pattern from Module 3 by itself. Step 1 is a sequential seed call; steps 2 and 3 fan out in parallel using its results. The composition logic that a REST composer would have written by hand is generated by the planner from the schema's federation directives. This is the leverage federation provides — no team had to write Java or TypeScript code to express "order's customer comes from the Customer sub-graph keyed by customerId". The gateway figured it out from declarations on the schema.</w:t>
      </w:r>
    </w:p>
    <w:p>
      <w:pPr>
        <w:pStyle w:val="Heading2"/>
        <w:spacing w:after="160" w:before="300"/>
      </w:pPr>
      <w:r>
        <w:t xml:space="preserve">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240"/>
        <w:gridCol w:w="4500"/>
      </w:tblGrid>
      <w:tr>
        <w:trPr>
          <w:tblHeader/>
        </w:trPr>
        <w:tc>
          <w:tcPr>
            <w:tcW w:type="dxa" w:w="16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Stack</w:t>
            </w:r>
          </w:p>
        </w:tc>
        <w:tc>
          <w:tcPr>
            <w:tcW w:type="dxa" w:w="324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Implementation</w:t>
            </w:r>
          </w:p>
        </w:tc>
        <w:tc>
          <w:tcPr>
            <w:tcW w:type="dxa" w:w="4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16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Apollo</w:t>
            </w:r>
          </w:p>
        </w:tc>
        <w:tc>
          <w:tcPr>
            <w:tcW w:type="dxa" w:w="3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Apollo Federation v2 + Apollo Router (Rust)</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The reference implementation; large ecosystem</w:t>
            </w:r>
          </w:p>
        </w:tc>
      </w:tr>
      <w:tr>
        <w:tc>
          <w:tcPr>
            <w:tcW w:type="dxa" w:w="16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JavaScript</w:t>
            </w:r>
          </w:p>
        </w:tc>
        <w:tc>
          <w:tcPr>
            <w:tcW w:type="dxa" w:w="32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Apollo Server (gateway), GraphQL Yoga + Hive</w:t>
            </w:r>
          </w:p>
        </w:tc>
        <w:tc>
          <w:tcPr>
            <w:tcW w:type="dxa" w:w="4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Hot Chocolate-equivalent ergonomics in JS</w:t>
            </w:r>
          </w:p>
        </w:tc>
      </w:tr>
      <w:tr>
        <w:tc>
          <w:tcPr>
            <w:tcW w:type="dxa" w:w="16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.NET</w:t>
            </w:r>
          </w:p>
        </w:tc>
        <w:tc>
          <w:tcPr>
            <w:tcW w:type="dxa" w:w="3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HotChocolate (subgraphs + gateway)</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First-class .NET federation; strong tooling</w:t>
            </w:r>
          </w:p>
        </w:tc>
      </w:tr>
      <w:tr>
        <w:tc>
          <w:tcPr>
            <w:tcW w:type="dxa" w:w="16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Java</w:t>
            </w:r>
          </w:p>
        </w:tc>
        <w:tc>
          <w:tcPr>
            <w:tcW w:type="dxa" w:w="32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Spring GraphQL + Apollo Federation Java</w:t>
            </w:r>
          </w:p>
        </w:tc>
        <w:tc>
          <w:tcPr>
            <w:tcW w:type="dxa" w:w="4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DGS framework (Netflix) is also widely used</w:t>
            </w:r>
          </w:p>
        </w:tc>
      </w:tr>
      <w:tr>
        <w:tc>
          <w:tcPr>
            <w:tcW w:type="dxa" w:w="16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Multi-language</w:t>
            </w:r>
          </w:p>
        </w:tc>
        <w:tc>
          <w:tcPr>
            <w:tcW w:type="dxa" w:w="3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Cosmo Router, GraphQL Mesh</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Open-source alternatives to Apollo Router</w:t>
            </w:r>
          </w:p>
        </w:tc>
      </w:tr>
      <w:tr>
        <w:tc>
          <w:tcPr>
            <w:tcW w:type="dxa" w:w="16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Schema-stitching (legacy)</w:t>
            </w:r>
          </w:p>
        </w:tc>
        <w:tc>
          <w:tcPr>
            <w:tcW w:type="dxa" w:w="32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graphql-tools stitching</w:t>
            </w:r>
          </w:p>
        </w:tc>
        <w:tc>
          <w:tcPr>
            <w:tcW w:type="dxa" w:w="4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Predates federation; still seen but outdated</w:t>
            </w:r>
          </w:p>
        </w:tc>
      </w:tr>
    </w:tbl>
    <w:p>
      <w:pPr>
        <w:pStyle w:val="Heading2"/>
        <w:spacing w:after="160" w:before="300"/>
      </w:pPr>
      <w:r>
        <w:t xml:space="preserve">How federation actually scales an organisation</w:t>
      </w:r>
    </w:p>
    <w:p>
      <w:pPr>
        <w:spacing w:after="140" w:line="320"/>
        <w:jc w:val="both"/>
      </w:pPr>
      <w:r>
        <w:t xml:space="preserve">The organisational benefit of federation is the same as the organisational benefit of microservices: each team owns its slice and ships independently. The Order team can add fields to Order without coordinating with Customer or Shipping; the Customer team can rename internal fields, deprecate old ones, evolve its sub-graph on its own cadence. The schema is composed at gateway-build time (or at runtime with managed federation) from each team's published sub-graph, so as long as the @key contracts and shared types remain compatible, teams ship independently. Federation is the architecture that makes "GraphQL at company scale" actually work; without it, every GraphQL change becomes a coordination bottleneck and the whole stack rots.</w:t>
      </w:r>
    </w:p>
    <w:p>
      <w:r>
        <w:br w:type="page"/>
      </w:r>
    </w:p>
    <w:p>
      <w:pPr>
        <w:pStyle w:val="Heading1"/>
        <w:spacing w:after="200" w:before="360"/>
      </w:pPr>
      <w:r>
        <w:t xml:space="preserve">6.3 The Advantages of GraphQL Composition</w:t>
      </w:r>
    </w:p>
    <w:p>
      <w:pPr>
        <w:spacing w:after="140" w:line="320"/>
        <w:jc w:val="both"/>
      </w:pPr>
      <w:r>
        <w:t xml:space="preserve">GraphQL did not become popular by accident. It solves several real problems that REST composers either solve awkwardly or do not solve at all. Here are the four most important advantages, each examined in enough detail to understand both what is gained and what conditions are required for the gain to be real.</w:t>
      </w:r>
    </w:p>
    <w:p>
      <w:pPr>
        <w:pStyle w:val="Heading2"/>
        <w:spacing w:after="160" w:before="300"/>
      </w:pPr>
      <w:r>
        <w:t xml:space="preserve">6.3.1 Client-driven field selection — no over-fetch, no under-fetch</w:t>
      </w:r>
    </w:p>
    <w:p>
      <w:pPr>
        <w:spacing w:after="140" w:line="320"/>
        <w:jc w:val="both"/>
      </w:pPr>
      <w:r>
        <w:t xml:space="preserve">REST endpoints return a fixed shape. The mobile app gets the full DTO whether it needs every field or only two. GraphQL flips this: the client's query specifies exactly which fields it wants, and the server returns exactly those — no more, no less. A mobile screen showing name and avatar makes a query that returns only those two fields, even though the underlying type has dozens. A desktop screen on the same data returns the richer subset it needs. Both come from the same schema; neither pays for the other's needs.</w:t>
      </w:r>
    </w:p>
    <w:p>
      <w:pPr>
        <w:spacing w:after="140" w:line="320"/>
        <w:jc w:val="both"/>
      </w:pPr>
      <w:r>
        <w:t xml:space="preserve">This solves two REST problems at once. Over-fetching, where the client downloads bytes it discards, is gone — the wire payload tracks the displayed payload. Under-fetching, where the client must make multiple REST calls to gather what one screen needs, is also gone — one query traverses the type graph and returns the whole subset. The mobile-bandwidth and round-trip arguments that motivated BFFs in Module 2 still apply; GraphQL just shifts the per-client tailoring from "a separate composer per client" to "a separate query per client" against a shared schema.</w:t>
      </w:r>
    </w:p>
    <w:p>
      <w:pPr>
        <w:pStyle w:val="Heading2"/>
        <w:spacing w:after="160" w:before="300"/>
      </w:pPr>
      <w:r>
        <w:t xml:space="preserve">6.3.2 Strongly typed contract</w:t>
      </w:r>
    </w:p>
    <w:p>
      <w:pPr>
        <w:spacing w:after="140" w:line="320"/>
        <w:jc w:val="both"/>
      </w:pPr>
      <w:r>
        <w:t xml:space="preserve">The schema is a typed contract that both client and server can validate against, mechanically. Field names, types, nullability, enums, input shapes — all expressed in the schema language and enforced by the server. Clients can generate type-safe code from the schema (TypeScript types, Swift structs, Kotlin data classes), so the compiler catches mistakes long before runtime. REST has OpenAPI for the same purpose, but GraphQL's typing is closer to the wire: the schema is not a sidecar document, it is the API.</w:t>
      </w:r>
    </w:p>
    <w:p>
      <w:pPr>
        <w:spacing w:after="140" w:line="320"/>
        <w:jc w:val="both"/>
      </w:pPr>
      <w:r>
        <w:t xml:space="preserve">This matters for evolvability too. A breaking change in REST often requires a new version (v1 vs v2). GraphQL evolves additively: adding a field is non-breaking by definition, deprecating a field signals it via @deprecated and lets clients migrate at their own pace, removing a field is the only true breaking change and can be planned by tracking which clients still query it (via persisted queries or query analytics). Most GraphQL APIs in production never bump a major version; they evolve continuously through the schema.</w:t>
      </w:r>
    </w:p>
    <w:p>
      <w:pPr>
        <w:pStyle w:val="Heading2"/>
        <w:spacing w:after="160" w:before="300"/>
      </w:pPr>
      <w:r>
        <w:t xml:space="preserve">6.3.3 Single endpoint</w:t>
      </w:r>
    </w:p>
    <w:p>
      <w:pPr>
        <w:spacing w:after="140" w:line="320"/>
        <w:jc w:val="both"/>
      </w:pPr>
      <w:r>
        <w:t xml:space="preserve">A REST API has many endpoints, each with its own URL, HTTP method, status codes, query parameters, and response shape. A GraphQL API has one endpoint (typically POST /graphql) and a query language. From a client perspective this simplifies authentication, error handling, network plumbing, and tooling — there is one place to send queries, one place to install interceptors, one place to attach tokens. From an operational perspective it concentrates traffic on a single route, which simplifies routing rules, rate limits at the route level, and ingress tracing. Operations folks who have managed large REST APIs with hundreds of endpoints tend to appreciate this simplification more than developers do.</w:t>
      </w:r>
    </w:p>
    <w:p>
      <w:pPr>
        <w:pStyle w:val="Heading2"/>
        <w:spacing w:after="160" w:before="300"/>
      </w:pPr>
      <w:r>
        <w:t xml:space="preserve">6.3.4 Evolves without versioning</w:t>
      </w:r>
    </w:p>
    <w:p>
      <w:pPr>
        <w:spacing w:after="140" w:line="320"/>
        <w:jc w:val="both"/>
      </w:pPr>
      <w:r>
        <w:t xml:space="preserve">Most REST APIs end up with v1, v2, v3 because changes to a fixed-shape response break clients. GraphQL avoids this because the response shape is determined by the client's query, not by the server's version. Adding a field never breaks anyone — clients that did not ask for it never see it. Renaming or removing a field is handled with @deprecated for as long as needed, then removal once analytics confirm no client still asks for it. The result is an API that evolves continuously, with no version-gate ceremony, no parallel v1 and v2 stacks running side by side for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GraphQL pro</w:t>
            </w:r>
          </w:p>
        </w:tc>
        <w:tc>
          <w:tcPr>
            <w:tcW w:type="dxa" w:w="33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What it gives the client</w:t>
            </w:r>
          </w:p>
        </w:tc>
        <w:tc>
          <w:tcPr>
            <w:tcW w:type="dxa" w:w="33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Required condition</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Client-driven field selection</w:t>
            </w:r>
          </w:p>
        </w:tc>
        <w:tc>
          <w:tcPr>
            <w:tcW w:type="dxa" w:w="33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No over-fetch, no under-fetch</w:t>
            </w:r>
          </w:p>
        </w:tc>
        <w:tc>
          <w:tcPr>
            <w:tcW w:type="dxa" w:w="3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Schema covers all needed fields</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Strong typing</w:t>
            </w:r>
          </w:p>
        </w:tc>
        <w:tc>
          <w:tcPr>
            <w:tcW w:type="dxa" w:w="33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Compile-time safety, generated clients</w:t>
            </w:r>
          </w:p>
        </w:tc>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Discipline keeping schema honest</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Single endpoint</w:t>
            </w:r>
          </w:p>
        </w:tc>
        <w:tc>
          <w:tcPr>
            <w:tcW w:type="dxa" w:w="33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Simpler client and operations</w:t>
            </w:r>
          </w:p>
        </w:tc>
        <w:tc>
          <w:tcPr>
            <w:tcW w:type="dxa" w:w="3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Robust per-query observability</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Evolves without versioning</w:t>
            </w:r>
          </w:p>
        </w:tc>
        <w:tc>
          <w:tcPr>
            <w:tcW w:type="dxa" w:w="33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Continuous, additive evolution</w:t>
            </w:r>
          </w:p>
        </w:tc>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Schema review process; deprecation discipline</w:t>
            </w:r>
          </w:p>
        </w:tc>
      </w:tr>
    </w:tbl>
    <w:p>
      <w:r>
        <w:br w:type="page"/>
      </w:r>
    </w:p>
    <w:p>
      <w:pPr>
        <w:pStyle w:val="Heading1"/>
        <w:spacing w:after="200" w:before="360"/>
      </w:pPr>
      <w:r>
        <w:t xml:space="preserve">6.4 The Costs of GraphQL Composition</w:t>
      </w:r>
    </w:p>
    <w:p>
      <w:pPr>
        <w:spacing w:after="140" w:line="320"/>
        <w:jc w:val="both"/>
      </w:pPr>
      <w:r>
        <w:t xml:space="preserve">Every advantage in the previous section comes with a corresponding cost. These are not theoretical objections; they are the things that get teams in trouble at scale, especially teams that adopted GraphQL because it sounded cleaner and discovered later that the operational story is significantly heavier than they had expected.</w:t>
      </w:r>
    </w:p>
    <w:p>
      <w:pPr>
        <w:pStyle w:val="Heading2"/>
        <w:spacing w:after="160" w:before="300"/>
      </w:pPr>
      <w:r>
        <w:t xml:space="preserve">6.4.1 Caching is hard — every query is different</w:t>
      </w:r>
    </w:p>
    <w:p>
      <w:pPr>
        <w:spacing w:after="140" w:line="320"/>
        <w:jc w:val="both"/>
      </w:pPr>
      <w:r>
        <w:t xml:space="preserve">REST has had decades of work poured into HTTP caching: ETags, Cache-Control, conditional requests, proxy caches, CDNs, varnish, edge caches. The model assumes resources at fixed URLs whose representations can be cached and revalidated. GraphQL breaks this model because the URL is the same for every request and the response shape varies by query. A standard HTTP cache cannot tell whether two POST /graphql requests will return the same answer; it must treat each query body as a separate cache key. CDNs and reverse proxies that excel at REST become much less useful in front of a GraphQL endpoint.</w:t>
      </w:r>
    </w:p>
    <w:p>
      <w:pPr>
        <w:spacing w:after="140" w:line="320"/>
        <w:jc w:val="both"/>
      </w:pPr>
      <w:r>
        <w:t xml:space="preserve">Workarounds exist but each has costs. Persisted queries replace the query body with a hash known to the server, allowing the URL or hash to be cached again. APQ (Automatic Persisted Queries) adds a registration step. Field-level caching (Apollo Server's response caching) caches resolver outputs by their inputs but requires careful directive annotation. Full-response caching is fragile because two queries that look similar may differ in subtle ways. Compared to REST's built-in cacheability, GraphQL caching is a project rather than a feature, and getting it right requires deliberate engineering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The cache reframe</w:t>
            </w:r>
          </w:p>
          <w:p>
            <w:pPr>
              <w:spacing w:after="0" w:line="300"/>
            </w:pPr>
            <w:r>
              <w:rPr>
                <w:sz w:val="22"/>
                <w:szCs w:val="22"/>
              </w:rPr>
              <w:t xml:space="preserve">REST gives you HTTP caching almost for free. GraphQL makes you build caching deliberately. If a system depends on edge caching of read-heavy responses, REST or a hybrid (REST at the cacheable edge, GraphQL elsewhere) is often the better fit.</w:t>
            </w:r>
          </w:p>
        </w:tc>
      </w:tr>
    </w:tbl>
    <w:p>
      <w:pPr>
        <w:pStyle w:val="Heading2"/>
        <w:spacing w:after="160" w:before="300"/>
      </w:pPr>
      <w:r>
        <w:t xml:space="preserve">6.4.2 Monitoring and authorisation shift to schema level</w:t>
      </w:r>
    </w:p>
    <w:p>
      <w:pPr>
        <w:spacing w:after="140" w:line="320"/>
        <w:jc w:val="both"/>
      </w:pPr>
      <w:r>
        <w:t xml:space="preserve">REST monitoring is easy: you observe per-endpoint latency, error rate, and traffic. GraphQL has one endpoint and many possible queries, so per-endpoint observability tells you nothing useful — every request goes to /graphql. Useful observability has to be at the operation level (named queries), the field level (which fields are slow or error-prone), the resolver level, and the per-client query-cost level. This requires GraphQL-aware tooling: Apollo Studio, Hasura Console, GraphQL Hive, OpenTelemetry GraphQL instrumentation. None of it ships for free with HTTP infrastructure; all of it must be installed, configured, and maintained.</w:t>
      </w:r>
    </w:p>
    <w:p>
      <w:pPr>
        <w:spacing w:after="140" w:line="320"/>
        <w:jc w:val="both"/>
      </w:pPr>
      <w:r>
        <w:t xml:space="preserve">Authorisation is the same shift. In REST, you check permissions per endpoint: "is this caller allowed to GET /orders/{id}?" In GraphQL, permissions live at the type, field, and even resolver level, because a single query can touch many resources at once. "Is this caller allowed to read Order.status?" "Is this caller allowed to read Order.shipment for an order they don't own?" Federated GraphQL adds another layer because authorisation may need to flow across sub-graphs. The patterns to handle this — directive-based authorisation, field-resolver guards, query-level policies — are not bad, but they are GraphQL-specific knowledge that the team has to acquire.</w:t>
      </w:r>
    </w:p>
    <w:p>
      <w:pPr>
        <w:pStyle w:val="Heading2"/>
        <w:spacing w:after="160" w:before="300"/>
      </w:pPr>
      <w:r>
        <w:t xml:space="preserve">6.4.3 Federation infrastructure is heavy</w:t>
      </w:r>
    </w:p>
    <w:p>
      <w:pPr>
        <w:spacing w:after="140" w:line="320"/>
        <w:jc w:val="both"/>
      </w:pPr>
      <w:r>
        <w:t xml:space="preserve">A non-federated GraphQL server is light to operate — it is essentially a slightly-fancier API gateway. A federated GraphQL platform is a serious infrastructure investment. You need: a registry of sub-graph schemas, a build-time or runtime composer that combines them into a supergraph, a gateway (such as Apollo Router) that does query planning, a CI pipeline that catches breaking schema changes, a deprecation tracker, persisted-query infrastructure if you use it, end-to-end tracing across sub-graphs, and a process for resolving conflicts between sub-graphs that try to own the same type. None of this is impossible, but it is several full-time roles' worth of platform work.</w:t>
      </w:r>
    </w:p>
    <w:p>
      <w:pPr>
        <w:spacing w:after="140" w:line="320"/>
        <w:jc w:val="both"/>
      </w:pPr>
      <w:r>
        <w:t xml:space="preserve">Federation also adds latency. Every cross-sub-graph join introduces another hop in the planner's plan: gateway → sub-graph A → gateway → sub-graph B → gateway → response. With efficient gateways (Apollo Router in Rust, Cosmo Router) the per-hop overhead is small, but it is not zero, and queries that touch many sub-graphs accumulate it. Hybrid fan-out (Module 3) inside a single sub-graph is fine; spreading the same fan-out across sub-graphs adds the gateway round-trips on top.</w:t>
      </w:r>
    </w:p>
    <w:p>
      <w:pPr>
        <w:pStyle w:val="Heading2"/>
        <w:spacing w:after="160" w:before="300"/>
      </w:pPr>
      <w:r>
        <w:t xml:space="preserve">6.4.4 Query-cost and query-complexity risks</w:t>
      </w:r>
    </w:p>
    <w:p>
      <w:pPr>
        <w:spacing w:after="140" w:line="320"/>
        <w:jc w:val="both"/>
      </w:pPr>
      <w:r>
        <w:t xml:space="preserve">REST clients can only send the requests the API allows. GraphQL clients can construct queries of arbitrary depth and width, and a single innocent-looking query can fan out across many sub-graphs and retrieve thousands of records. Without query-cost analysis, depth limiting, complexity scoring, and rate limits at the query-cost level, a malicious or negligent client can submit a query that consumes minutes of CPU and millions of records. Production GraphQL servers must enforce these limits — and that means computing them, calibrating them, and rejecting queries that exceed them with useful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060"/>
        <w:gridCol w:w="4140"/>
      </w:tblGrid>
      <w:tr>
        <w:trPr>
          <w:tblHeader/>
        </w:trPr>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GraphQL con</w:t>
            </w:r>
          </w:p>
        </w:tc>
        <w:tc>
          <w:tcPr>
            <w:tcW w:type="dxa" w:w="30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What gets harder</w:t>
            </w:r>
          </w:p>
        </w:tc>
        <w:tc>
          <w:tcPr>
            <w:tcW w:type="dxa" w:w="414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Mitigation</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Caching</w:t>
            </w:r>
          </w:p>
        </w:tc>
        <w:tc>
          <w:tcPr>
            <w:tcW w:type="dxa" w:w="30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HTTP cache is mostly defeated</w:t>
            </w:r>
          </w:p>
        </w:tc>
        <w:tc>
          <w:tcPr>
            <w:tcW w:type="dxa" w:w="41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Persisted queries; field-level caching</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Monitoring</w:t>
            </w:r>
          </w:p>
        </w:tc>
        <w:tc>
          <w:tcPr>
            <w:tcW w:type="dxa" w:w="30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Per-endpoint metrics are useless</w:t>
            </w:r>
          </w:p>
        </w:tc>
        <w:tc>
          <w:tcPr>
            <w:tcW w:type="dxa" w:w="41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GraphQL-aware tooling and tracing</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Authorisation</w:t>
            </w:r>
          </w:p>
        </w:tc>
        <w:tc>
          <w:tcPr>
            <w:tcW w:type="dxa" w:w="30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Auth at type/field/resolver level</w:t>
            </w:r>
          </w:p>
        </w:tc>
        <w:tc>
          <w:tcPr>
            <w:tcW w:type="dxa" w:w="41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Directive-based auth + policy engine</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Federation infra</w:t>
            </w:r>
          </w:p>
        </w:tc>
        <w:tc>
          <w:tcPr>
            <w:tcW w:type="dxa" w:w="30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Significant platform investment</w:t>
            </w:r>
          </w:p>
        </w:tc>
        <w:tc>
          <w:tcPr>
            <w:tcW w:type="dxa" w:w="41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Treat platform as a real product</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Query cost</w:t>
            </w:r>
          </w:p>
        </w:tc>
        <w:tc>
          <w:tcPr>
            <w:tcW w:type="dxa" w:w="30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Clients can issue ruinous queries</w:t>
            </w:r>
          </w:p>
        </w:tc>
        <w:tc>
          <w:tcPr>
            <w:tcW w:type="dxa" w:w="41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Cost analysis, depth limits, persisted-only mode</w:t>
            </w:r>
          </w:p>
        </w:tc>
      </w:tr>
    </w:tbl>
    <w:p>
      <w:r>
        <w:br w:type="page"/>
      </w:r>
    </w:p>
    <w:p>
      <w:pPr>
        <w:pStyle w:val="Heading1"/>
        <w:spacing w:after="200" w:before="360"/>
      </w:pPr>
      <w:r>
        <w:t xml:space="preserve">6.5 REST Composition vs GraphQL Composition</w:t>
      </w:r>
    </w:p>
    <w:p>
      <w:pPr>
        <w:spacing w:after="140" w:line="320"/>
        <w:jc w:val="both"/>
      </w:pPr>
      <w:r>
        <w:t xml:space="preserve">With both styles understood as forms of composition, the comparison becomes precise rather than tribal. The most useful framing is one we already touched on: where does the composition logic live? In REST, it lives in code. In GraphQL, it is driven by the client query. Everything else flows from that single difference.</w:t>
      </w:r>
    </w:p>
    <w:p>
      <w:pPr>
        <w:pStyle w:val="Heading2"/>
        <w:spacing w:after="160" w:before="300"/>
      </w:pPr>
      <w:r>
        <w:t xml:space="preserve">Where the composition logic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Aspect</w:t>
            </w:r>
          </w:p>
        </w:tc>
        <w:tc>
          <w:tcPr>
            <w:tcW w:type="dxa" w:w="3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REST composition</w:t>
            </w:r>
          </w:p>
        </w:tc>
        <w:tc>
          <w:tcPr>
            <w:tcW w:type="dxa" w:w="3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GraphQL composition</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Composition specification</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Hard-coded in composer endpoint</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Client query</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Who chooses fields</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Server (or BFF)</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Client</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Adding a field</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Edit composer code, deploy</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Add to schema; clients query when ready</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Adding a new view</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New endpoint or BFF method</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New query against existing schema</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Discovery</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OpenAPI / docs</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Schema + introspection + GraphiQL</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Per-client tailoring</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Multiple BFFs</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Multiple client queries, one server</w:t>
            </w:r>
          </w:p>
        </w:tc>
      </w:tr>
    </w:tbl>
    <w:p>
      <w:pPr>
        <w:pStyle w:val="Heading2"/>
        <w:spacing w:after="160" w:before="300"/>
      </w:pPr>
      <w:r>
        <w:t xml:space="preserve">What stays the same</w:t>
      </w:r>
    </w:p>
    <w:p>
      <w:pPr>
        <w:spacing w:after="140" w:line="320"/>
        <w:jc w:val="both"/>
      </w:pPr>
      <w:r>
        <w:t xml:space="preserve">Underneath the surface, both styles fan out the same way. The composer (REST) and the resolver scheduler (GraphQL) both take a request, identify the downstream calls needed, fire them in parallel where possible, sequentially where data dependencies require, and assemble the result. Both face Module 3's strategy choices, Module 4's failure-handling strategies, and Module 5's N+1 problem. Choosing GraphQL does not relieve the team of any of these. It only relocates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Module concern</w:t>
            </w:r>
          </w:p>
        </w:tc>
        <w:tc>
          <w:tcPr>
            <w:tcW w:type="dxa" w:w="333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REST composer</w:t>
            </w:r>
          </w:p>
        </w:tc>
        <w:tc>
          <w:tcPr>
            <w:tcW w:type="dxa" w:w="333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GraphQL composer</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Where the composer lives</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Gateway / BFF / dedicated</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GraphQL server / federated gateway</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Fan-out parallel/sequential</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Composer code</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Resolver dispatcher + DataLoader</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Partial failure handling</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Per-field policy in code</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Nullable types + errors array</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Tiered importance</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Code-level decision</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Schema-level nullability conventions</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N+1 / batching</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Batch endpoints + per-request cache</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DataLoader (mandatory)</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Fallbacks</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Code-level recover/exceptionally</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Resolver-level error handlers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The honest comparison</w:t>
            </w:r>
          </w:p>
          <w:p>
            <w:pPr>
              <w:spacing w:after="0" w:line="300"/>
            </w:pPr>
            <w:r>
              <w:rPr>
                <w:sz w:val="22"/>
                <w:szCs w:val="22"/>
              </w:rPr>
              <w:t xml:space="preserve">REST is server-driven composition with HTTP-shaped responses. GraphQL is client-driven composition with schema-shaped responses. Both are composition. Pick based on where you want the composition decisions made and what costs you can absorb — not based on which sounds more modern.</w:t>
            </w:r>
          </w:p>
        </w:tc>
      </w:tr>
    </w:tbl>
    <w:p>
      <w:pPr>
        <w:pStyle w:val="Heading2"/>
        <w:spacing w:after="160" w:before="300"/>
      </w:pPr>
      <w:r>
        <w:t xml:space="preserve">When to pick REST composition</w:t>
      </w:r>
    </w:p>
    <w:p>
      <w:pPr>
        <w:pStyle w:val="ListParagraph"/>
        <w:numPr>
          <w:ilvl w:val="0"/>
          <w:numId w:val="2"/>
        </w:numPr>
        <w:spacing w:after="80" w:line="300"/>
      </w:pPr>
      <w:r>
        <w:t xml:space="preserve">Few client types and few aggregation queries — the BFF or gateway handles them simply.</w:t>
      </w:r>
    </w:p>
    <w:p>
      <w:pPr>
        <w:pStyle w:val="ListParagraph"/>
        <w:numPr>
          <w:ilvl w:val="0"/>
          <w:numId w:val="2"/>
        </w:numPr>
        <w:spacing w:after="80" w:line="300"/>
      </w:pPr>
      <w:r>
        <w:t xml:space="preserve">Strong dependence on HTTP caching, CDN edge caching, conditional GETs.</w:t>
      </w:r>
    </w:p>
    <w:p>
      <w:pPr>
        <w:pStyle w:val="ListParagraph"/>
        <w:numPr>
          <w:ilvl w:val="0"/>
          <w:numId w:val="2"/>
        </w:numPr>
        <w:spacing w:after="80" w:line="300"/>
      </w:pPr>
      <w:r>
        <w:t xml:space="preserve">Public APIs where simple, well-documented endpoints are easier for third parties than learning GraphQL.</w:t>
      </w:r>
    </w:p>
    <w:p>
      <w:pPr>
        <w:pStyle w:val="ListParagraph"/>
        <w:numPr>
          <w:ilvl w:val="0"/>
          <w:numId w:val="2"/>
        </w:numPr>
        <w:spacing w:after="80" w:line="300"/>
      </w:pPr>
      <w:r>
        <w:t xml:space="preserve">Small team without the bandwidth to operate GraphQL platform infrastructure.</w:t>
      </w:r>
    </w:p>
    <w:p>
      <w:pPr>
        <w:pStyle w:val="ListParagraph"/>
        <w:numPr>
          <w:ilvl w:val="0"/>
          <w:numId w:val="2"/>
        </w:numPr>
        <w:spacing w:after="80" w:line="300"/>
      </w:pPr>
      <w:r>
        <w:t xml:space="preserve">Endpoints that are fundamentally action-oriented (POST /orders, POST /payments) where REST verbs map cleanly.</w:t>
      </w:r>
    </w:p>
    <w:p>
      <w:pPr>
        <w:pStyle w:val="Heading2"/>
        <w:spacing w:after="160" w:before="300"/>
      </w:pPr>
      <w:r>
        <w:t xml:space="preserve">When to pick GraphQL composition</w:t>
      </w:r>
    </w:p>
    <w:p>
      <w:pPr>
        <w:pStyle w:val="ListParagraph"/>
        <w:numPr>
          <w:ilvl w:val="0"/>
          <w:numId w:val="2"/>
        </w:numPr>
        <w:spacing w:after="80" w:line="300"/>
      </w:pPr>
      <w:r>
        <w:t xml:space="preserve">Many client types (mobile, web, partners, internal tools) with very different field needs.</w:t>
      </w:r>
    </w:p>
    <w:p>
      <w:pPr>
        <w:pStyle w:val="ListParagraph"/>
        <w:numPr>
          <w:ilvl w:val="0"/>
          <w:numId w:val="2"/>
        </w:numPr>
        <w:spacing w:after="80" w:line="300"/>
      </w:pPr>
      <w:r>
        <w:t xml:space="preserve">Schemas with rich type relationships where the same data is fetched in many shapes.</w:t>
      </w:r>
    </w:p>
    <w:p>
      <w:pPr>
        <w:pStyle w:val="ListParagraph"/>
        <w:numPr>
          <w:ilvl w:val="0"/>
          <w:numId w:val="2"/>
        </w:numPr>
        <w:spacing w:after="80" w:line="300"/>
      </w:pPr>
      <w:r>
        <w:t xml:space="preserve">Organisation large enough to benefit from sub-graph autonomy via federation.</w:t>
      </w:r>
    </w:p>
    <w:p>
      <w:pPr>
        <w:pStyle w:val="ListParagraph"/>
        <w:numPr>
          <w:ilvl w:val="0"/>
          <w:numId w:val="2"/>
        </w:numPr>
        <w:spacing w:after="80" w:line="300"/>
      </w:pPr>
      <w:r>
        <w:t xml:space="preserve">Heavy product iteration on the client side — new screens shipped weekly that need different field sets.</w:t>
      </w:r>
    </w:p>
    <w:p>
      <w:pPr>
        <w:pStyle w:val="ListParagraph"/>
        <w:numPr>
          <w:ilvl w:val="0"/>
          <w:numId w:val="2"/>
        </w:numPr>
        <w:spacing w:after="80" w:line="300"/>
      </w:pPr>
      <w:r>
        <w:t xml:space="preserve">Team has the appetite (and budget) to invest in GraphQL platform tooling.</w:t>
      </w:r>
    </w:p>
    <w:p>
      <w:pPr>
        <w:pStyle w:val="Heading2"/>
        <w:spacing w:after="160" w:before="300"/>
      </w:pPr>
      <w:r>
        <w:t xml:space="preserve">Hybrid is common and fine</w:t>
      </w:r>
    </w:p>
    <w:p>
      <w:pPr>
        <w:spacing w:after="140" w:line="320"/>
        <w:jc w:val="both"/>
      </w:pPr>
      <w:r>
        <w:t xml:space="preserve">Many real systems use both. REST for action-oriented public endpoints (POST /payments, DELETE /sessions) and for cacheable read-heavy public APIs. GraphQL for the internal client-facing surface where multiple apps with different field needs converge. gRPC for service-to-service calls underneath both. There is no rule that says a system must be all-REST or all-GraphQL; the rule is that each surface should use the style whose costs are worth its benefits in that surface's context.</w:t>
      </w:r>
    </w:p>
    <w:p>
      <w:r>
        <w:br w:type="page"/>
      </w:r>
    </w:p>
    <w:p>
      <w:pPr>
        <w:pStyle w:val="Heading1"/>
        <w:spacing w:after="200" w:before="360"/>
      </w:pPr>
      <w:r>
        <w:t xml:space="preserve">6.6 gRPC + REST/GraphQL — The Layered Aggregation Pattern</w:t>
      </w:r>
    </w:p>
    <w:p>
      <w:pPr>
        <w:spacing w:after="140" w:line="320"/>
        <w:jc w:val="both"/>
      </w:pPr>
      <w:r>
        <w:t xml:space="preserve">There is a pattern that has emerged at most large microservice shops: gRPC for service-to-service calls, REST or GraphQL at the edge where clients live. This is not a coincidence. The two layers have different requirements, and the wire protocols suit different ones. Understanding why this layering works clarifies several decisions that look unrelated.</w:t>
      </w:r>
    </w:p>
    <w:p>
      <w:pPr>
        <w:pStyle w:val="Heading2"/>
        <w:spacing w:after="160" w:before="300"/>
      </w:pPr>
      <w:r>
        <w:t xml:space="preserve">Why gRPC is good for service-to-service</w:t>
      </w:r>
    </w:p>
    <w:p>
      <w:pPr>
        <w:spacing w:after="140" w:line="320"/>
        <w:jc w:val="both"/>
      </w:pPr>
      <w:r>
        <w:t xml:space="preserve">gRPC is HTTP/2 plus protobuf plus generated stubs. The combination produces fan-out calls that are dramatically cheaper than equivalent REST/JSON calls — smaller payloads (binary protobuf vs textual JSON), less framing overhead (HTTP/2 binary framing vs HTTP/1.1 chunked text), connection multiplexing (one HTTP/2 connection carries many concurrent streams instead of opening many TCP connections), built-in deadline propagation (one of the few protocols that carry deadlines as a first-class concept across hops), and strong typing across language boundaries via protobuf-generated stubs.</w:t>
      </w:r>
    </w:p>
    <w:p>
      <w:pPr>
        <w:spacing w:after="140" w:line="320"/>
        <w:jc w:val="both"/>
      </w:pPr>
      <w:r>
        <w:t xml:space="preserve">All of these matter for service-to-service calls. A composer that fans out to ten downstream services issues hundreds of internal calls per second; the cost difference between gRPC and REST/JSON adds up fast in CPU, network, and memory. The deadline propagation from Module 4 is built in. The strong typing reduces "I forgot to send a required field" bugs. The connection multiplexing avoids the connection-pool exhaustion that plagues HTTP/1.1 fan-outs at scale. None of these is dramatic on a single call; together they make gRPC the natural choice when calls are constant background traffic between trusted internal services.</w:t>
      </w:r>
    </w:p>
    <w:p>
      <w:pPr>
        <w:pStyle w:val="Heading2"/>
        <w:spacing w:after="160" w:before="300"/>
      </w:pPr>
      <w:r>
        <w:t xml:space="preserve">Why REST/GraphQL is better at the edge</w:t>
      </w:r>
    </w:p>
    <w:p>
      <w:pPr>
        <w:spacing w:after="140" w:line="320"/>
        <w:jc w:val="both"/>
      </w:pPr>
      <w:r>
        <w:t xml:space="preserve">Browsers, public APIs, partner integrations, mobile apps — these are the edge. REST and GraphQL are at home here for reasons that have nothing to do with composition. Browsers have first-class support for HTTP and JSON; they do not natively speak gRPC or HTTP/2 trailers (gRPC-Web exists but is a workaround, not a peer). Public APIs benefit from the discoverability of REST URLs and the existing tooling around OpenAPI. CDNs, WAFs, observability platforms, and authentication providers are all built primarily around HTTP/JSON. GraphQL is a JSON protocol over HTTP, fitting neatly into the same ecosystem.</w:t>
      </w:r>
    </w:p>
    <w:p>
      <w:pPr>
        <w:pStyle w:val="Heading2"/>
        <w:spacing w:after="160" w:before="300"/>
      </w:pPr>
      <w:r>
        <w:t xml:space="preserve">The combined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Typical layered aggregation</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Browser / Mobile / Partner</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HTTPS + JSON over HTTP/1.1 or HTTP/2</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Edge layer              │</w:t>
            </w:r>
          </w:p>
          <w:p>
            <w:pPr>
              <w:spacing w:after="0" w:line="280"/>
            </w:pPr>
            <w:r>
              <w:rPr>
                <w:rFonts w:ascii="Consolas" w:cs="Consolas" w:eastAsia="Consolas" w:hAnsi="Consolas"/>
                <w:sz w:val="18"/>
                <w:szCs w:val="18"/>
              </w:rPr>
              <w:t xml:space="preserve">#  │  REST composer / BFF     │</w:t>
            </w:r>
          </w:p>
          <w:p>
            <w:pPr>
              <w:spacing w:after="0" w:line="280"/>
            </w:pPr>
            <w:r>
              <w:rPr>
                <w:rFonts w:ascii="Consolas" w:cs="Consolas" w:eastAsia="Consolas" w:hAnsi="Consolas"/>
                <w:sz w:val="18"/>
                <w:szCs w:val="18"/>
              </w:rPr>
              <w:t xml:space="preserve">#  │  or GraphQL gateway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gRPC + protobuf over HTTP/2 (intra-cluster)</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Service mesh            │</w:t>
            </w:r>
          </w:p>
          <w:p>
            <w:pPr>
              <w:spacing w:after="0" w:line="280"/>
            </w:pPr>
            <w:r>
              <w:rPr>
                <w:rFonts w:ascii="Consolas" w:cs="Consolas" w:eastAsia="Consolas" w:hAnsi="Consolas"/>
                <w:sz w:val="18"/>
                <w:szCs w:val="18"/>
              </w:rPr>
              <w:t xml:space="preserve">#  │  Order, Customer, Product│</w:t>
            </w:r>
          </w:p>
          <w:p>
            <w:pPr>
              <w:spacing w:after="0" w:line="280"/>
            </w:pPr>
            <w:r>
              <w:rPr>
                <w:rFonts w:ascii="Consolas" w:cs="Consolas" w:eastAsia="Consolas" w:hAnsi="Consolas"/>
                <w:sz w:val="18"/>
                <w:szCs w:val="18"/>
              </w:rPr>
              <w:t xml:space="preserve">#  │  Shipping, Loyalty, …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Each service's database</w:t>
            </w:r>
          </w:p>
        </w:tc>
      </w:tr>
    </w:tbl>
    <w:p>
      <w:pPr>
        <w:spacing w:after="140" w:line="320"/>
        <w:jc w:val="both"/>
      </w:pPr>
      <w:r>
        <w:t xml:space="preserve">The REST or GraphQL layer at the edge accepts clients in their native protocol, performs composition, and translates to gRPC calls underneath. The internal services speak gRPC to each other. The edge layer is the shape-translator and composition-runner; the service layer is the data owner. This combination plays to each protocol's strengths. The cost is one extra layer to operate — but that layer is the API Composer (or GraphQL gateway) you would have had anyway, just speaking gRPC downward instead of HTTP/JSON.</w:t>
      </w:r>
    </w:p>
    <w:p>
      <w:pPr>
        <w:pStyle w:val="Heading2"/>
        <w:spacing w:after="160" w:before="300"/>
      </w:pPr>
      <w:r>
        <w:t xml:space="preserve">Trade-offs of the layered pattern</w:t>
      </w:r>
    </w:p>
    <w:p>
      <w:pPr>
        <w:pStyle w:val="ListParagraph"/>
        <w:numPr>
          <w:ilvl w:val="0"/>
          <w:numId w:val="2"/>
        </w:numPr>
        <w:spacing w:after="80" w:line="300"/>
      </w:pPr>
      <w:r>
        <w:rPr>
          <w:b/>
          <w:bCs/>
        </w:rPr>
        <w:t xml:space="preserve">Pro: cheaper fan-out. </w:t>
      </w:r>
      <w:r>
        <w:t xml:space="preserve">Internal calls cost a fraction of equivalent REST/JSON; capacity and latency improve materially at scale.</w:t>
      </w:r>
    </w:p>
    <w:p>
      <w:pPr>
        <w:pStyle w:val="ListParagraph"/>
        <w:numPr>
          <w:ilvl w:val="0"/>
          <w:numId w:val="2"/>
        </w:numPr>
        <w:spacing w:after="80" w:line="300"/>
      </w:pPr>
      <w:r>
        <w:rPr>
          <w:b/>
          <w:bCs/>
        </w:rPr>
        <w:t xml:space="preserve">Pro: deadline propagation native. </w:t>
      </w:r>
      <w:r>
        <w:t xml:space="preserve">Module 4's deadline propagation works automatically; no custom headers needed.</w:t>
      </w:r>
    </w:p>
    <w:p>
      <w:pPr>
        <w:pStyle w:val="ListParagraph"/>
        <w:numPr>
          <w:ilvl w:val="0"/>
          <w:numId w:val="2"/>
        </w:numPr>
        <w:spacing w:after="80" w:line="300"/>
      </w:pPr>
      <w:r>
        <w:rPr>
          <w:b/>
          <w:bCs/>
        </w:rPr>
        <w:t xml:space="preserve">Pro: typed contracts via protobuf. </w:t>
      </w:r>
      <w:r>
        <w:t xml:space="preserve">Schema evolution rules are well-defined; backwards-compatible changes are easy to verify.</w:t>
      </w:r>
    </w:p>
    <w:p>
      <w:pPr>
        <w:pStyle w:val="ListParagraph"/>
        <w:numPr>
          <w:ilvl w:val="0"/>
          <w:numId w:val="2"/>
        </w:numPr>
        <w:spacing w:after="80" w:line="300"/>
      </w:pPr>
      <w:r>
        <w:rPr>
          <w:b/>
          <w:bCs/>
        </w:rPr>
        <w:t xml:space="preserve">Con: two protocols to operate. </w:t>
      </w:r>
      <w:r>
        <w:t xml:space="preserve">Tooling, debugging, and developer onboarding must cover both.</w:t>
      </w:r>
    </w:p>
    <w:p>
      <w:pPr>
        <w:pStyle w:val="ListParagraph"/>
        <w:numPr>
          <w:ilvl w:val="0"/>
          <w:numId w:val="2"/>
        </w:numPr>
        <w:spacing w:after="80" w:line="300"/>
      </w:pPr>
      <w:r>
        <w:rPr>
          <w:b/>
          <w:bCs/>
        </w:rPr>
        <w:t xml:space="preserve">Con: gRPC tooling is less mature in some languages. </w:t>
      </w:r>
      <w:r>
        <w:t xml:space="preserve">Better than it once was; still a gap relative to REST/JSON in some ecosystems.</w:t>
      </w:r>
    </w:p>
    <w:p>
      <w:pPr>
        <w:pStyle w:val="ListParagraph"/>
        <w:numPr>
          <w:ilvl w:val="0"/>
          <w:numId w:val="2"/>
        </w:numPr>
        <w:spacing w:after="80" w:line="300"/>
      </w:pPr>
      <w:r>
        <w:rPr>
          <w:b/>
          <w:bCs/>
        </w:rPr>
        <w:t xml:space="preserve">Con: harder to debug intra-cluster traffic. </w:t>
      </w:r>
      <w:r>
        <w:t xml:space="preserve">You cannot just curl a gRPC endpoint; you need grpcurl, BloomRPC, or similar.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The takeaway</w:t>
            </w:r>
          </w:p>
          <w:p>
            <w:pPr>
              <w:spacing w:after="0" w:line="300"/>
            </w:pPr>
            <w:r>
              <w:rPr>
                <w:sz w:val="22"/>
                <w:szCs w:val="22"/>
              </w:rPr>
              <w:t xml:space="preserve">gRPC excels where calls are frequent, internal, and trusted. REST and GraphQL excel where calls cross trust boundaries and meet existing HTTP-shaped infrastructure. A mature microservices platform usually does both, splitting at the edge boundary.</w:t>
            </w:r>
          </w:p>
        </w:tc>
      </w:tr>
    </w:tbl>
    <w:p>
      <w:r>
        <w:br w:type="page"/>
      </w:r>
    </w:p>
    <w:p>
      <w:pPr>
        <w:pStyle w:val="Heading1"/>
        <w:spacing w:after="200" w:before="360"/>
      </w:pPr>
      <w:r>
        <w:t xml:space="preserve">6.7 Anti-Pattern: GraphQL on Top of a Monolith</w:t>
      </w:r>
    </w:p>
    <w:p>
      <w:pPr>
        <w:spacing w:after="140" w:line="320"/>
        <w:jc w:val="both"/>
      </w:pPr>
      <w:r>
        <w:t xml:space="preserve">There is one GraphQL deployment that comes up repeatedly and that is almost always wrong: putting a GraphQL server in front of a monolithic application that has no internal service decomposition. The team reads about GraphQL, likes the idea of typed schemas and client-driven queries, and decides to add a GraphQL endpoint as a translation layer between clients and the monolith's internal model. The result is a lot of extra moving parts, the operational costs from Section 6.4, and almost none of the benefits — because the problems GraphQL was designed to solve do not exist in this environment.</w:t>
      </w:r>
    </w:p>
    <w:p>
      <w:pPr>
        <w:pStyle w:val="Heading2"/>
        <w:spacing w:after="160" w:before="300"/>
      </w:pPr>
      <w:r>
        <w:t xml:space="preserve">Why the problems do not exist</w:t>
      </w:r>
    </w:p>
    <w:p>
      <w:pPr>
        <w:spacing w:after="140" w:line="320"/>
        <w:jc w:val="both"/>
      </w:pPr>
      <w:r>
        <w:t xml:space="preserve">GraphQL solves three problems that originated in microservice composition. First, fragmented backends — multiple services that must be composed into one client response — are unified through a typed schema and a query language. Second, over-fetching that is structural in fixed REST shapes is eliminated by client-driven field selection. Third, the coordination cost of evolving a multi-team API is reduced by sub-graph autonomy in federation. None of these applies to a monolith.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GraphQL benefit</w:t>
            </w:r>
          </w:p>
        </w:tc>
        <w:tc>
          <w:tcPr>
            <w:tcW w:type="dxa" w:w="333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Microservices version</w:t>
            </w:r>
          </w:p>
        </w:tc>
        <w:tc>
          <w:tcPr>
            <w:tcW w:type="dxa" w:w="333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Monolith version</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Schema unifies fragmented services</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Real win — services were fragmented</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No win — the monolith was already unified</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No over-fetch via field selection</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Real win — REST DTOs were one-size</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Marginal — monolith can return shaped DTOs cheaply</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Federated team autonomy</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Real win — many teams own slices</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Anti-win — one team owns everything anyway</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Single endpoint replaces many</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Real win — many service URLs</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Marginal — monolith has fewer endpoints to begin with</w:t>
            </w:r>
          </w:p>
        </w:tc>
      </w:tr>
    </w:tbl>
    <w:p>
      <w:pPr>
        <w:pStyle w:val="Heading2"/>
        <w:spacing w:after="160" w:before="300"/>
      </w:pPr>
      <w:r>
        <w:t xml:space="preserve">What the team gains by adding GraphQL on a monolith</w:t>
      </w:r>
    </w:p>
    <w:p>
      <w:pPr>
        <w:spacing w:after="140" w:line="320"/>
        <w:jc w:val="both"/>
      </w:pPr>
      <w:r>
        <w:t xml:space="preserve">Almost nothing they could not have had cheaper by other means. Client-driven field selection is real, but it can be approximated in REST with a fields= query parameter or a sparse-fieldset convention. Strong typing is real, but OpenAPI gives the same in REST with mature tooling. Schema evolution is mostly equivalent because the monolith already controls all changes; there is no team-coordination problem to solve.</w:t>
      </w:r>
    </w:p>
    <w:p>
      <w:pPr>
        <w:pStyle w:val="Heading2"/>
        <w:spacing w:after="160" w:before="300"/>
      </w:pPr>
      <w:r>
        <w:t xml:space="preserve">What the team adds in cost</w:t>
      </w:r>
    </w:p>
    <w:p>
      <w:pPr>
        <w:pStyle w:val="ListParagraph"/>
        <w:numPr>
          <w:ilvl w:val="0"/>
          <w:numId w:val="2"/>
        </w:numPr>
        <w:spacing w:after="80" w:line="300"/>
      </w:pPr>
      <w:r>
        <w:rPr>
          <w:b/>
          <w:bCs/>
        </w:rPr>
        <w:t xml:space="preserve">GraphQL infrastructure to operate </w:t>
      </w:r>
      <w:r>
        <w:t xml:space="preserve">(schema registry, GraphQL server, possibly Apollo Studio/Hive, persisted-query plumbing).</w:t>
      </w:r>
    </w:p>
    <w:p>
      <w:pPr>
        <w:pStyle w:val="ListParagraph"/>
        <w:numPr>
          <w:ilvl w:val="0"/>
          <w:numId w:val="2"/>
        </w:numPr>
        <w:spacing w:after="80" w:line="300"/>
      </w:pPr>
      <w:r>
        <w:rPr>
          <w:b/>
          <w:bCs/>
        </w:rPr>
        <w:t xml:space="preserve">GraphQL-specific concerns </w:t>
      </w:r>
      <w:r>
        <w:t xml:space="preserve">(N+1 protection, query-cost limits, depth limits, field-level auth) on top of an application that did not have these concerns before.</w:t>
      </w:r>
    </w:p>
    <w:p>
      <w:pPr>
        <w:pStyle w:val="ListParagraph"/>
        <w:numPr>
          <w:ilvl w:val="0"/>
          <w:numId w:val="2"/>
        </w:numPr>
        <w:spacing w:after="80" w:line="300"/>
      </w:pPr>
      <w:r>
        <w:rPr>
          <w:b/>
          <w:bCs/>
        </w:rPr>
        <w:t xml:space="preserve">A new caching story </w:t>
      </w:r>
      <w:r>
        <w:t xml:space="preserve">to replace the HTTP caching the previous REST endpoints had.</w:t>
      </w:r>
    </w:p>
    <w:p>
      <w:pPr>
        <w:pStyle w:val="ListParagraph"/>
        <w:numPr>
          <w:ilvl w:val="0"/>
          <w:numId w:val="2"/>
        </w:numPr>
        <w:spacing w:after="80" w:line="300"/>
      </w:pPr>
      <w:r>
        <w:rPr>
          <w:b/>
          <w:bCs/>
        </w:rPr>
        <w:t xml:space="preserve">Ongoing schema-design work </w:t>
      </w:r>
      <w:r>
        <w:t xml:space="preserve">for a schema that mostly mirrors the database model the monolith already has.</w:t>
      </w:r>
    </w:p>
    <w:p>
      <w:pPr>
        <w:pStyle w:val="ListParagraph"/>
        <w:numPr>
          <w:ilvl w:val="0"/>
          <w:numId w:val="2"/>
        </w:numPr>
        <w:spacing w:after="80" w:line="300"/>
      </w:pPr>
      <w:r>
        <w:rPr>
          <w:b/>
          <w:bCs/>
        </w:rPr>
        <w:t xml:space="preserve">Team learning cost </w:t>
      </w:r>
      <w:r>
        <w:t xml:space="preserve">for everyone who must now know GraphQL idioms in addition to whatever they already knew.</w:t>
      </w:r>
    </w:p>
    <w:p>
      <w:pPr>
        <w:pStyle w:val="ListParagraph"/>
        <w:numPr>
          <w:ilvl w:val="0"/>
          <w:numId w:val="2"/>
        </w:numPr>
        <w:spacing w:after="80" w:line="300"/>
      </w:pPr>
      <w:r>
        <w:rPr>
          <w:b/>
          <w:bCs/>
        </w:rPr>
        <w:t xml:space="preserve">Subtle correctness risks </w:t>
      </w:r>
      <w:r>
        <w:t xml:space="preserve">around resolvers calling into the monolith's data layer, often re-creating N+1 problems against the database that the application code had carefully avoided.</w:t>
      </w:r>
    </w:p>
    <w:p>
      <w:pPr>
        <w:pStyle w:val="Heading2"/>
        <w:spacing w:after="160" w:before="300"/>
      </w:pPr>
      <w:r>
        <w:t xml:space="preserve">When it is not an anti-pattern</w:t>
      </w:r>
    </w:p>
    <w:p>
      <w:pPr>
        <w:spacing w:after="140" w:line="320"/>
        <w:jc w:val="both"/>
      </w:pPr>
      <w:r>
        <w:t xml:space="preserve">There are narrow exceptions. If the monolith is in the process of being decomposed into microservices and the GraphQL gateway is being introduced ahead of the decomposition as a stable public surface, the gateway pays for itself once the decomposition lands. If the team is exposing a monolith to many heterogeneous client types that genuinely benefit from per-query shaping, GraphQL may be cheaper than building three or four BFFs. If the monolith has a mature internal type system that maps cleanly to a GraphQL schema and the team has prior GraphQL experience, the cost may be lower than the table suggests. None of these is the modal case, and "we wanted to try GraphQL" is not on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The rule</w:t>
            </w:r>
          </w:p>
          <w:p>
            <w:pPr>
              <w:spacing w:after="0" w:line="300"/>
            </w:pPr>
            <w:r>
              <w:rPr>
                <w:sz w:val="22"/>
                <w:szCs w:val="22"/>
              </w:rPr>
              <w:t xml:space="preserve">Use GraphQL where it solves a composition or coordination problem you actually have. If your problem is "clients want different shapes from a single backend," REST with field selection or a small BFF often gets you 80% of the value at 5% of the operational cost. GraphQL pays off when there are real services to compose and real teams to decouple — and underperforms badly when neither is present.</w:t>
            </w:r>
          </w:p>
        </w:tc>
      </w:tr>
    </w:tbl>
    <w:p>
      <w:r>
        <w:br w:type="page"/>
      </w:r>
    </w:p>
    <w:p>
      <w:pPr>
        <w:pStyle w:val="Heading1"/>
        <w:spacing w:after="200" w:before="360"/>
      </w:pPr>
      <w:r>
        <w:t xml:space="preserve">6.8 Putting It Together — Choosing a Composition Style</w:t>
      </w:r>
    </w:p>
    <w:p>
      <w:pPr>
        <w:spacing w:after="140" w:line="320"/>
        <w:jc w:val="both"/>
      </w:pPr>
      <w:r>
        <w:t xml:space="preserve">By the end of this module you have three live options for how to structure composition: REST composers (Modules 1–5), GraphQL servers (this module), and federated GraphQL gateways. Each is a placement of the same fan-out work along a different axis of trade-off. Choosing among them is an architecture decision driven by the dimensions of your system, not by fashion.</w:t>
      </w:r>
    </w:p>
    <w:p>
      <w:pPr>
        <w:pStyle w:val="Heading2"/>
        <w:spacing w:after="160" w:before="300"/>
      </w:pPr>
      <w:r>
        <w:t xml:space="preserve">Quick decision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Situation</w:t>
            </w:r>
          </w:p>
        </w:tc>
        <w:tc>
          <w:tcPr>
            <w:tcW w:type="dxa" w:w="2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Recommended style</w:t>
            </w:r>
          </w:p>
        </w:tc>
        <w:tc>
          <w:tcPr>
            <w:tcW w:type="dxa" w:w="36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Why</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Few clients, simple aggregations</w:t>
            </w:r>
          </w:p>
        </w:tc>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REST composer / BFF</w:t>
            </w:r>
          </w:p>
        </w:tc>
        <w:tc>
          <w:tcPr>
            <w:tcW w:type="dxa" w:w="36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Lowest infra cost; HTTP caching usable</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Many heterogeneous clients, single backend team</w:t>
            </w:r>
          </w:p>
        </w:tc>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GraphQL on a unified backend</w:t>
            </w:r>
          </w:p>
        </w:tc>
        <w:tc>
          <w:tcPr>
            <w:tcW w:type="dxa" w:w="36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Shape per query; one team owns schema</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Many heterogeneous clients, many backend teams</w:t>
            </w:r>
          </w:p>
        </w:tc>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Federated GraphQL</w:t>
            </w:r>
          </w:p>
        </w:tc>
        <w:tc>
          <w:tcPr>
            <w:tcW w:type="dxa" w:w="36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Sub-graph autonomy is the winning factor</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Public API for third parties</w:t>
            </w:r>
          </w:p>
        </w:tc>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REST (with optional GraphQL for power users)</w:t>
            </w:r>
          </w:p>
        </w:tc>
        <w:tc>
          <w:tcPr>
            <w:tcW w:type="dxa" w:w="36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Discoverability; HTTP caching; lower learning curve</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Action-heavy API (payments, mutations)</w:t>
            </w:r>
          </w:p>
        </w:tc>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REST</w:t>
            </w:r>
          </w:p>
        </w:tc>
        <w:tc>
          <w:tcPr>
            <w:tcW w:type="dxa" w:w="36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Verb-resource fit; cleaner mutation model</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Internal service-to-service</w:t>
            </w:r>
          </w:p>
        </w:tc>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gRPC</w:t>
            </w:r>
          </w:p>
        </w:tc>
        <w:tc>
          <w:tcPr>
            <w:tcW w:type="dxa" w:w="36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Cheaper, deadline-aware, typed</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Monolith with stable client</w:t>
            </w:r>
          </w:p>
        </w:tc>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REST</w:t>
            </w:r>
          </w:p>
        </w:tc>
        <w:tc>
          <w:tcPr>
            <w:tcW w:type="dxa" w:w="36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GraphQL solves problems you do not have</w:t>
            </w:r>
          </w:p>
        </w:tc>
      </w:tr>
    </w:tbl>
    <w:p>
      <w:pPr>
        <w:pStyle w:val="Heading2"/>
        <w:spacing w:after="160" w:before="300"/>
      </w:pPr>
      <w:r>
        <w:t xml:space="preserve">The honest summary of GraphQL</w:t>
      </w:r>
    </w:p>
    <w:p>
      <w:pPr>
        <w:spacing w:after="140" w:line="320"/>
        <w:jc w:val="both"/>
      </w:pPr>
      <w:r>
        <w:t xml:space="preserve">GraphQL is the right tool when the cost of operating its platform — caching, monitoring, authorisation, federation, query-cost limits, schema governance — is less than the cost of the BFF proliferation, version management, and over-fetching that REST imposes on an aggressive multi-client product. That tipping point exists in real systems and large organisations. It does not exist in small teams, in monoliths, or in systems with one client and stable shapes. The teams that thrive with GraphQL invested in the platform; the teams that struggle adopted GraphQL hoping it would be a feature rather than an architecture.</w:t>
      </w:r>
    </w:p>
    <w:p>
      <w:r>
        <w:br w:type="page"/>
      </w:r>
    </w:p>
    <w:p>
      <w:pPr>
        <w:pStyle w:val="Heading1"/>
        <w:spacing w:after="200" w:before="360"/>
      </w:pPr>
      <w:r>
        <w:t xml:space="preserve">6.9 Summary and Checklist Mapping</w:t>
      </w:r>
    </w:p>
    <w:p>
      <w:pPr>
        <w:pStyle w:val="Heading2"/>
        <w:spacing w:after="160" w:before="300"/>
      </w:pPr>
      <w:r>
        <w:t xml:space="preserve">One-line summaries</w:t>
      </w:r>
    </w:p>
    <w:p>
      <w:pPr>
        <w:pStyle w:val="ListParagraph"/>
        <w:numPr>
          <w:ilvl w:val="0"/>
          <w:numId w:val="2"/>
        </w:numPr>
        <w:spacing w:after="80" w:line="300"/>
      </w:pPr>
      <w:r>
        <w:rPr>
          <w:b/>
          <w:bCs/>
        </w:rPr>
        <w:t xml:space="preserve">GraphQL is API Composition formalised — </w:t>
      </w:r>
      <w:r>
        <w:t xml:space="preserve">same fan-out pattern with a typed schema and a client-driven query language in front.</w:t>
      </w:r>
    </w:p>
    <w:p>
      <w:pPr>
        <w:pStyle w:val="ListParagraph"/>
        <w:numPr>
          <w:ilvl w:val="0"/>
          <w:numId w:val="2"/>
        </w:numPr>
        <w:spacing w:after="80" w:line="300"/>
      </w:pPr>
      <w:r>
        <w:rPr>
          <w:b/>
          <w:bCs/>
        </w:rPr>
        <w:t xml:space="preserve">Federation — </w:t>
      </w:r>
      <w:r>
        <w:t xml:space="preserve">each service publishes a sub-graph; a gateway query-plans across them; sub-graph autonomy is the win at organisation scale.</w:t>
      </w:r>
    </w:p>
    <w:p>
      <w:pPr>
        <w:pStyle w:val="ListParagraph"/>
        <w:numPr>
          <w:ilvl w:val="0"/>
          <w:numId w:val="2"/>
        </w:numPr>
        <w:spacing w:after="80" w:line="300"/>
      </w:pPr>
      <w:r>
        <w:rPr>
          <w:b/>
          <w:bCs/>
        </w:rPr>
        <w:t xml:space="preserve">GraphQL pros — </w:t>
      </w:r>
      <w:r>
        <w:t xml:space="preserve">client-driven field selection, strong typing, single endpoint, additive evolution without versioning.</w:t>
      </w:r>
    </w:p>
    <w:p>
      <w:pPr>
        <w:pStyle w:val="ListParagraph"/>
        <w:numPr>
          <w:ilvl w:val="0"/>
          <w:numId w:val="2"/>
        </w:numPr>
        <w:spacing w:after="80" w:line="300"/>
      </w:pPr>
      <w:r>
        <w:rPr>
          <w:b/>
          <w:bCs/>
        </w:rPr>
        <w:t xml:space="preserve">GraphQL cons — </w:t>
      </w:r>
      <w:r>
        <w:t xml:space="preserve">HTTP caching is mostly defeated; observability and authorisation shift to schema level; federation is heavy infrastructure.</w:t>
      </w:r>
    </w:p>
    <w:p>
      <w:pPr>
        <w:pStyle w:val="ListParagraph"/>
        <w:numPr>
          <w:ilvl w:val="0"/>
          <w:numId w:val="2"/>
        </w:numPr>
        <w:spacing w:after="80" w:line="300"/>
      </w:pPr>
      <w:r>
        <w:rPr>
          <w:b/>
          <w:bCs/>
        </w:rPr>
        <w:t xml:space="preserve">REST vs GraphQL — </w:t>
      </w:r>
      <w:r>
        <w:t xml:space="preserve">composition logic in code (REST) vs composition driven by client query (GraphQL); both fan out the same way underneath.</w:t>
      </w:r>
    </w:p>
    <w:p>
      <w:pPr>
        <w:pStyle w:val="ListParagraph"/>
        <w:numPr>
          <w:ilvl w:val="0"/>
          <w:numId w:val="2"/>
        </w:numPr>
        <w:spacing w:after="80" w:line="300"/>
      </w:pPr>
      <w:r>
        <w:rPr>
          <w:b/>
          <w:bCs/>
        </w:rPr>
        <w:t xml:space="preserve">gRPC + REST/GraphQL — </w:t>
      </w:r>
      <w:r>
        <w:t xml:space="preserve">gRPC for service-to-service (cheaper fan-out, deadline-aware), REST or GraphQL at the edge where clients live.</w:t>
      </w:r>
    </w:p>
    <w:p>
      <w:pPr>
        <w:pStyle w:val="ListParagraph"/>
        <w:numPr>
          <w:ilvl w:val="0"/>
          <w:numId w:val="2"/>
        </w:numPr>
        <w:spacing w:after="80" w:line="300"/>
      </w:pPr>
      <w:r>
        <w:rPr>
          <w:b/>
          <w:bCs/>
        </w:rPr>
        <w:t xml:space="preserve">Anti-pattern — </w:t>
      </w:r>
      <w:r>
        <w:t xml:space="preserve">GraphQL on a monolith adds substantial cost while solving problems that do not exist in that environment.</w:t>
      </w:r>
    </w:p>
    <w:p>
      <w:pPr>
        <w:pStyle w:val="Heading2"/>
        <w:spacing w:after="160" w:before="300"/>
      </w:pPr>
      <w:r>
        <w:t xml:space="preserve">Checklist mapping (from the source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Outline point</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Where covered</w:t>
            </w:r>
          </w:p>
        </w:tc>
        <w:tc>
          <w:tcPr>
            <w:tcW w:type="dxa" w:w="4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Key takeaway</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GraphQL is API Composition with query language + schema</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6.1</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Same fan-out pattern, formalised</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Gateway / federation: each service exposes sub-graph</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6.2</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Sub-graph autonomy is the org-scale unlock</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Query planner decomposes and fans out</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6.2</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Hybrid fan-out emerges from schema declarations</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Pros: field selection, typed, no versioning, single endpoint</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6.3</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Real wins under the right conditions</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Cons: caching hard, schema-level monitoring/auth, heavy infra</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6.4</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Operational costs are substantial</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REST vs GraphQL composition</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6.5</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Composition lives in code vs in client queries</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Both face same N+1, partial failure, latency issues</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6.5</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GraphQL relocates problems; doesn't remove them</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gRPC + REST/GraphQL aggregation patterns</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6.6</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gRPC inside, REST/GraphQL at the edge</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Anti-pattern: GraphQL on top of a monolith</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6.7</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Solves problems that do not exist in monoliths</w:t>
            </w:r>
          </w:p>
        </w:tc>
      </w:tr>
    </w:tbl>
    <w:p>
      <w:pPr>
        <w:pStyle w:val="Heading2"/>
        <w:spacing w:after="160" w:before="300"/>
      </w:pPr>
      <w:r>
        <w:t xml:space="preserve">Self-test questions</w:t>
      </w:r>
    </w:p>
    <w:p>
      <w:pPr>
        <w:pStyle w:val="ListParagraph"/>
        <w:numPr>
          <w:ilvl w:val="0"/>
          <w:numId w:val="2"/>
        </w:numPr>
        <w:spacing w:after="80" w:line="300"/>
      </w:pPr>
      <w:r>
        <w:t xml:space="preserve">Explain in your own words why GraphQL is API Composition rather than a competitor to it. Use Module 1's vocabulary.</w:t>
      </w:r>
    </w:p>
    <w:p>
      <w:pPr>
        <w:pStyle w:val="ListParagraph"/>
        <w:numPr>
          <w:ilvl w:val="0"/>
          <w:numId w:val="2"/>
        </w:numPr>
        <w:spacing w:after="80" w:line="300"/>
      </w:pPr>
      <w:r>
        <w:t xml:space="preserve">What does a federation query planner do, and how does the result resemble Module 3's hybrid fan-out?</w:t>
      </w:r>
    </w:p>
    <w:p>
      <w:pPr>
        <w:pStyle w:val="ListParagraph"/>
        <w:numPr>
          <w:ilvl w:val="0"/>
          <w:numId w:val="2"/>
        </w:numPr>
        <w:spacing w:after="80" w:line="300"/>
      </w:pPr>
      <w:r>
        <w:t xml:space="preserve">List three concrete problems that arise when caching GraphQL responses with standard HTTP caching, and one workaround for each.</w:t>
      </w:r>
    </w:p>
    <w:p>
      <w:pPr>
        <w:pStyle w:val="ListParagraph"/>
        <w:numPr>
          <w:ilvl w:val="0"/>
          <w:numId w:val="2"/>
        </w:numPr>
        <w:spacing w:after="80" w:line="300"/>
      </w:pPr>
      <w:r>
        <w:t xml:space="preserve">Why does observability at the per-endpoint level fail in GraphQL? What replaces it?</w:t>
      </w:r>
    </w:p>
    <w:p>
      <w:pPr>
        <w:pStyle w:val="ListParagraph"/>
        <w:numPr>
          <w:ilvl w:val="0"/>
          <w:numId w:val="2"/>
        </w:numPr>
        <w:spacing w:after="80" w:line="300"/>
      </w:pPr>
      <w:r>
        <w:t xml:space="preserve">Give two cases where REST composition is the better choice over GraphQL, and two where GraphQL wins. Justify each.</w:t>
      </w:r>
    </w:p>
    <w:p>
      <w:pPr>
        <w:pStyle w:val="ListParagraph"/>
        <w:numPr>
          <w:ilvl w:val="0"/>
          <w:numId w:val="2"/>
        </w:numPr>
        <w:spacing w:after="80" w:line="300"/>
      </w:pPr>
      <w:r>
        <w:t xml:space="preserve">Why does gRPC fit the service-to-service layer better than REST or GraphQL? Name three properties that matter for fan-out.</w:t>
      </w:r>
    </w:p>
    <w:p>
      <w:pPr>
        <w:pStyle w:val="ListParagraph"/>
        <w:numPr>
          <w:ilvl w:val="0"/>
          <w:numId w:val="2"/>
        </w:numPr>
        <w:spacing w:after="80" w:line="300"/>
      </w:pPr>
      <w:r>
        <w:t xml:space="preserve">Walk through why GraphQL on a monolith is an anti-pattern. Which Section 6.3 benefits actually apply, and which do not?</w:t>
      </w:r>
    </w:p>
    <w:p>
      <w:pPr>
        <w:pStyle w:val="ListParagraph"/>
        <w:numPr>
          <w:ilvl w:val="0"/>
          <w:numId w:val="2"/>
        </w:numPr>
        <w:spacing w:after="80" w:line="300"/>
      </w:pPr>
      <w:r>
        <w:t xml:space="preserve">Sketch a layered architecture for a system with mobile + web + partner clients, several microservices, and an action-heavy public API. Indicate where REST, GraphQL, and gRPC each live.</w:t>
      </w:r>
    </w:p>
    <w:p>
      <w:pPr>
        <w:pStyle w:val="Heading2"/>
        <w:spacing w:after="160" w:before="300"/>
      </w:pPr>
      <w:r>
        <w:t xml:space="preserve">Two-sentence summary</w:t>
      </w:r>
    </w:p>
    <w:p>
      <w:pPr>
        <w:spacing w:after="140" w:line="320"/>
        <w:jc w:val="both"/>
      </w:pPr>
      <w:r>
        <w:t xml:space="preserve">GraphQL is API Composition with a typed schema and a client-driven query language; federation distributes the schema across teams so each owns a sub-graph and a gateway plans queries across them. It is the right choice when many heterogeneous clients meet many backend teams, but the wrong choice when neither is present — and it sits naturally on top of a gRPC service mesh whose protocol better suits the cheap, deadline-aware, typed fan-out underneath.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API Composition — Module 6 — GraphQL as Composition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Composition - Module 6 - GraphQL as Composition Technology</dc:title>
  <dc:creator>Claude</dc:creator>
  <cp:lastModifiedBy>Un-named</cp:lastModifiedBy>
  <cp:revision>1</cp:revision>
  <dcterms:created xsi:type="dcterms:W3CDTF">2026-04-30T09:42:31.083Z</dcterms:created>
  <dcterms:modified xsi:type="dcterms:W3CDTF">2026-04-30T09:42:31.083Z</dcterms:modified>
</cp:coreProperties>
</file>

<file path=docProps/custom.xml><?xml version="1.0" encoding="utf-8"?>
<Properties xmlns="http://schemas.openxmlformats.org/officeDocument/2006/custom-properties" xmlns:vt="http://schemas.openxmlformats.org/officeDocument/2006/docPropsVTypes"/>
</file>