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SHARDING — MODULE 3</w:t>
      </w:r>
    </w:p>
    <w:p>
      <w:pPr>
        <w:spacing w:after="100" w:before="0"/>
        <w:jc w:val="center"/>
      </w:pPr>
      <w:r>
        <w:rPr>
          <w:rFonts w:ascii="Arial" w:cs="Arial" w:eastAsia="Arial" w:hAnsi="Arial"/>
          <w:b/>
          <w:bCs/>
          <w:color w:val="1A3C5E"/>
          <w:sz w:val="52"/>
          <w:szCs w:val="52"/>
        </w:rPr>
        <w:t xml:space="preserve">Shard Key Selection</w:t>
      </w:r>
    </w:p>
    <w:p>
      <w:pPr>
        <w:pBdr>
          <w:bottom w:val="single" w:color="2E75B6" w:sz="6" w:space="6"/>
        </w:pBdr>
        <w:spacing w:after="80" w:before="0"/>
        <w:jc w:val="center"/>
      </w:pPr>
      <w:r>
        <w:rPr>
          <w:rFonts w:ascii="Arial" w:cs="Arial" w:eastAsia="Arial" w:hAnsi="Arial"/>
          <w:i/>
          <w:iCs/>
          <w:color w:val="444444"/>
          <w:sz w:val="23"/>
          <w:szCs w:val="23"/>
        </w:rPr>
        <w:t xml:space="preserve">The Most Critical Decision in Sharding — and the Hardest to Change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shard key selection is the most consequential sharding decision</w:t>
      </w:r>
    </w:p>
    <w:p>
      <w:pPr>
        <w:spacing w:after="55" w:before="55"/>
        <w:jc w:val="center"/>
      </w:pPr>
      <w:r>
        <w:rPr>
          <w:rFonts w:ascii="Arial" w:cs="Arial" w:eastAsia="Arial" w:hAnsi="Arial"/>
          <w:color w:val="444444"/>
          <w:sz w:val="21"/>
          <w:szCs w:val="21"/>
        </w:rPr>
        <w:t xml:space="preserve">  The three properties of a good shard key: cardinality, distribution, query alignment</w:t>
      </w:r>
    </w:p>
    <w:p>
      <w:pPr>
        <w:spacing w:after="55" w:before="55"/>
        <w:jc w:val="center"/>
      </w:pPr>
      <w:r>
        <w:rPr>
          <w:rFonts w:ascii="Arial" w:cs="Arial" w:eastAsia="Arial" w:hAnsi="Arial"/>
          <w:color w:val="444444"/>
          <w:sz w:val="21"/>
          <w:szCs w:val="21"/>
        </w:rPr>
        <w:t xml:space="preserve">  Bad shard keys in depth: low cardinality, monotonically increasing, semantically skewed</w:t>
      </w:r>
    </w:p>
    <w:p>
      <w:pPr>
        <w:spacing w:after="55" w:before="55"/>
        <w:jc w:val="center"/>
      </w:pPr>
      <w:r>
        <w:rPr>
          <w:rFonts w:ascii="Arial" w:cs="Arial" w:eastAsia="Arial" w:hAnsi="Arial"/>
          <w:color w:val="444444"/>
          <w:sz w:val="21"/>
          <w:szCs w:val="21"/>
        </w:rPr>
        <w:t xml:space="preserve">  The hotspot problem: what it is, how it manifests, why it is so damaging</w:t>
      </w:r>
    </w:p>
    <w:p>
      <w:pPr>
        <w:spacing w:after="55" w:before="55"/>
        <w:jc w:val="center"/>
      </w:pPr>
      <w:r>
        <w:rPr>
          <w:rFonts w:ascii="Arial" w:cs="Arial" w:eastAsia="Arial" w:hAnsi="Arial"/>
          <w:color w:val="444444"/>
          <w:sz w:val="21"/>
          <w:szCs w:val="21"/>
        </w:rPr>
        <w:t xml:space="preserve">  Hotspot mitigation: compound keys, salting, random prefixes, write spreading</w:t>
      </w:r>
    </w:p>
    <w:p>
      <w:pPr>
        <w:spacing w:after="55" w:before="55"/>
        <w:jc w:val="center"/>
      </w:pPr>
      <w:r>
        <w:rPr>
          <w:rFonts w:ascii="Arial" w:cs="Arial" w:eastAsia="Arial" w:hAnsi="Arial"/>
          <w:color w:val="444444"/>
          <w:sz w:val="21"/>
          <w:szCs w:val="21"/>
        </w:rPr>
        <w:t xml:space="preserve">  Real-world examples: user_id, order_id, tenant_id, post_id, event_id</w:t>
      </w:r>
    </w:p>
    <w:p>
      <w:pPr>
        <w:spacing w:after="55" w:before="55"/>
        <w:jc w:val="center"/>
      </w:pPr>
      <w:r>
        <w:rPr>
          <w:rFonts w:ascii="Arial" w:cs="Arial" w:eastAsia="Arial" w:hAnsi="Arial"/>
          <w:color w:val="444444"/>
          <w:sz w:val="21"/>
          <w:szCs w:val="21"/>
        </w:rPr>
        <w:t xml:space="preserve">  Anti-patterns: country, status, category, created_at — and why they fail</w:t>
      </w:r>
    </w:p>
    <w:p>
      <w:pPr>
        <w:spacing w:after="55" w:before="55"/>
        <w:jc w:val="center"/>
      </w:pPr>
      <w:r>
        <w:rPr>
          <w:rFonts w:ascii="Arial" w:cs="Arial" w:eastAsia="Arial" w:hAnsi="Arial"/>
          <w:color w:val="444444"/>
          <w:sz w:val="21"/>
          <w:szCs w:val="21"/>
        </w:rPr>
        <w:t xml:space="preserve">  The changing-shard-key problem and migration strategies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Shard Key Selection Is the Most Critical Decision</w:t>
      </w:r>
    </w:p>
    <w:p>
      <w:pPr>
        <w:pStyle w:val="Heading2"/>
        <w:spacing w:after="140" w:before="320"/>
      </w:pPr>
      <w:r>
        <w:rPr>
          <w:rFonts w:ascii="Arial" w:cs="Arial" w:eastAsia="Arial" w:hAnsi="Arial"/>
          <w:b/>
          <w:bCs/>
          <w:color w:val="2E75B6"/>
          <w:sz w:val="28"/>
          <w:szCs w:val="28"/>
        </w:rPr>
        <w:t xml:space="preserve">1.1  The Permanence Problem</w:t>
      </w:r>
    </w:p>
    <w:p>
      <w:pPr>
        <w:spacing w:after="80" w:before="80"/>
      </w:pPr>
      <w:r>
        <w:rPr>
          <w:rFonts w:ascii="Arial" w:cs="Arial" w:eastAsia="Arial" w:hAnsi="Arial"/>
          <w:color w:val="1A1A1A"/>
          <w:sz w:val="22"/>
          <w:szCs w:val="22"/>
        </w:rPr>
        <w:t xml:space="preserve">Of all the decisions in database sharding, the shard key is the one that is </w:t>
      </w:r>
      <w:r>
        <w:rPr>
          <w:rFonts w:ascii="Arial" w:cs="Arial" w:eastAsia="Arial" w:hAnsi="Arial"/>
          <w:b/>
          <w:bCs/>
          <w:color w:val="1A1A1A"/>
          <w:sz w:val="22"/>
          <w:szCs w:val="22"/>
        </w:rPr>
        <w:t xml:space="preserve">most painful to change after the fact</w:t>
      </w:r>
      <w:r>
        <w:rPr>
          <w:rFonts w:ascii="Arial" w:cs="Arial" w:eastAsia="Arial" w:hAnsi="Arial"/>
          <w:color w:val="1A1A1A"/>
          <w:sz w:val="22"/>
          <w:szCs w:val="22"/>
        </w:rPr>
        <w:t xml:space="preserve">. Every other sharding decision — the number of shards, the strategy (hash vs range), the physical infrastructure — can be changed with effort and careful migration. But changing the shard key requires a </w:t>
      </w:r>
      <w:r>
        <w:rPr>
          <w:rFonts w:ascii="Arial" w:cs="Arial" w:eastAsia="Arial" w:hAnsi="Arial"/>
          <w:b/>
          <w:bCs/>
          <w:color w:val="1A1A1A"/>
          <w:sz w:val="22"/>
          <w:szCs w:val="22"/>
        </w:rPr>
        <w:t xml:space="preserve">complete data re-migration</w:t>
      </w:r>
      <w:r>
        <w:rPr>
          <w:rFonts w:ascii="Arial" w:cs="Arial" w:eastAsia="Arial" w:hAnsi="Arial"/>
          <w:color w:val="1A1A1A"/>
          <w:sz w:val="22"/>
          <w:szCs w:val="22"/>
        </w:rPr>
        <w:t xml:space="preserve">: every row in every shard must be read, re-hashed or re-mapped using the new key, and written to a new shard. For a database with billions of rows, this is a weeks-long operation with significant risk of data loss.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Shard Key Is Permanent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changes when you reshard with a new shard key: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color w:val="1A1A1A"/>
                <w:sz w:val="22"/>
                <w:szCs w:val="22"/>
              </w:rPr>
              <w:t xml:space="preserve">Every row is remapped. All routing logic changes. All API contracts that expose shard-key-based IDs may break. All batch jobs, reports, and analytics queries must be updated. Cross-shard query patterns change entirely.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Real cost example:</w:t>
            </w:r>
            <w:r>
              <w:rPr>
                <w:rFonts w:ascii="Arial" w:cs="Arial" w:eastAsia="Arial" w:hAnsi="Arial"/>
                <w:color w:val="1A1A1A"/>
                <w:sz w:val="22"/>
                <w:szCs w:val="22"/>
              </w:rPr>
              <w:t xml:space="preserve"> Switching from user_id to tenant_id as shard key for a 2 TB database with 8 shards: 2 TB of data must be read from all shards and re-written to the new shards, verified for consistency, and the old shards decommissioned. With dual-write migration (to achieve zero downtime): 4 TB of writes total. Duration: weeks of engineering + weeks of infrastructure cost.</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Choose the shard key as carefully as you choose your data model. Both are architectural decisions that compound over years.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What the Shard Key Controls</w:t>
      </w:r>
    </w:p>
    <w:p>
      <w:pPr>
        <w:spacing w:after="80" w:before="80"/>
      </w:pPr>
      <w:r>
        <w:rPr>
          <w:rFonts w:ascii="Arial" w:cs="Arial" w:eastAsia="Arial" w:hAnsi="Arial"/>
          <w:color w:val="1A1A1A"/>
          <w:sz w:val="22"/>
          <w:szCs w:val="22"/>
        </w:rPr>
        <w:t xml:space="preserve">The shard key governs four aspects of system behaviour simultaneously. A good shard key balances all four; a bad one fails in one or more: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 Controlled</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Means</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Consequence of Bad Choice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distribution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Which rows go to which shards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Hotspots: some shards overloaded; others idle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efficiency</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Which queries need one shard vs all shards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Scatter-gather on every read: N× latency and load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throughput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writes are distributed across shards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hotspot: one shard saturated; others underutilised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Co-location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Whether related data lives on the same shard</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Cross-shard joins: expensive application-level merges required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Properties of a Good Shard Key</w:t>
      </w:r>
    </w:p>
    <w:p>
      <w:pPr>
        <w:pStyle w:val="Heading2"/>
        <w:spacing w:after="140" w:before="320"/>
      </w:pPr>
      <w:r>
        <w:rPr>
          <w:rFonts w:ascii="Arial" w:cs="Arial" w:eastAsia="Arial" w:hAnsi="Arial"/>
          <w:b/>
          <w:bCs/>
          <w:color w:val="2E75B6"/>
          <w:sz w:val="28"/>
          <w:szCs w:val="28"/>
        </w:rPr>
        <w:t xml:space="preserve">2.1  The Three Essential Properties</w:t>
      </w:r>
    </w:p>
    <w:p>
      <w:pPr>
        <w:spacing w:after="80" w:before="80"/>
      </w:pPr>
      <w:r>
        <w:rPr>
          <w:rFonts w:ascii="Arial" w:cs="Arial" w:eastAsia="Arial" w:hAnsi="Arial"/>
          <w:color w:val="1A1A1A"/>
          <w:sz w:val="22"/>
          <w:szCs w:val="22"/>
        </w:rPr>
        <w:t xml:space="preserve">A good shard key must satisfy three properties simultaneously. Compromising on any one will cause pain either immediately or as the system scales: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Three Properties of a Good Shard Key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High Cardinality:</w:t>
            </w:r>
            <w:r>
              <w:rPr>
                <w:rFonts w:ascii="Arial" w:cs="Arial" w:eastAsia="Arial" w:hAnsi="Arial"/>
                <w:color w:val="1A1A1A"/>
                <w:sz w:val="22"/>
                <w:szCs w:val="22"/>
              </w:rPr>
              <w:t xml:space="preserve"> The key must have a large number of distinct values — ideally millions or billions. This ensures that data can be distributed across many fine-grained shards, and that individual key values do not become hotspots.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Even Distribution:</w:t>
            </w:r>
            <w:r>
              <w:rPr>
                <w:rFonts w:ascii="Arial" w:cs="Arial" w:eastAsia="Arial" w:hAnsi="Arial"/>
                <w:color w:val="1A1A1A"/>
                <w:sz w:val="22"/>
                <w:szCs w:val="22"/>
              </w:rPr>
              <w:t xml:space="preserve"> The distinct values of the key must be roughly evenly distributed across the keyspace. Even with high cardinality, if 80% of values cluster around a narrow range, shards covering that range will be overloaded.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Query Pattern Alignment:</w:t>
            </w:r>
            <w:r>
              <w:rPr>
                <w:rFonts w:ascii="Arial" w:cs="Arial" w:eastAsia="Arial" w:hAnsi="Arial"/>
                <w:color w:val="1A1A1A"/>
                <w:sz w:val="22"/>
                <w:szCs w:val="22"/>
              </w:rPr>
              <w:t xml:space="preserve"> The key must appear in the WHERE clause of the majority of read and write queries. Every query that includes the shard key can be routed to a single shard. Every query that does not must scatter-gather across all shards.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Property 1 — High Cardinality</w:t>
      </w:r>
    </w:p>
    <w:p>
      <w:pPr>
        <w:spacing w:after="80" w:before="80"/>
      </w:pPr>
      <w:r>
        <w:rPr>
          <w:rFonts w:ascii="Arial" w:cs="Arial" w:eastAsia="Arial" w:hAnsi="Arial"/>
          <w:b/>
          <w:bCs/>
          <w:color w:val="1A1A1A"/>
          <w:sz w:val="22"/>
          <w:szCs w:val="22"/>
        </w:rPr>
        <w:t xml:space="preserve">Cardinality</w:t>
      </w:r>
      <w:r>
        <w:rPr>
          <w:rFonts w:ascii="Arial" w:cs="Arial" w:eastAsia="Arial" w:hAnsi="Arial"/>
          <w:color w:val="1A1A1A"/>
          <w:sz w:val="22"/>
          <w:szCs w:val="22"/>
        </w:rPr>
        <w:t xml:space="preserve"> is the number of distinct values a column can take. High cardinality means many distinct values; low cardinality means few.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Column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Cardinality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 Key Viability</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user_id (UUID/BIGINT)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Millions to billions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user is a distinct value; distributes evenly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order_id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 to billions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order is unique; high cardinality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tenant_id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Thousands to millions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Many tenants; acceptable if large tenants handled separately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session_id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session is unique; comparable to user_id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product_category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10–100</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Too few values; all 'electronics' orders on one shard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country_code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~200</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200 countries cannot distribute across hundreds of shards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status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3–10</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Terrible</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'inactive', 'pending' — three shards maximum</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boolean (is_premium)</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Useless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possible shards; no distribution possible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Property 2 — Even Distribution</w:t>
      </w:r>
    </w:p>
    <w:p>
      <w:pPr>
        <w:spacing w:after="80" w:before="80"/>
      </w:pPr>
      <w:r>
        <w:rPr>
          <w:rFonts w:ascii="Arial" w:cs="Arial" w:eastAsia="Arial" w:hAnsi="Arial"/>
          <w:b/>
          <w:bCs/>
          <w:color w:val="1A1A1A"/>
          <w:sz w:val="22"/>
          <w:szCs w:val="22"/>
        </w:rPr>
        <w:t xml:space="preserve">Even distribution</w:t>
      </w:r>
      <w:r>
        <w:rPr>
          <w:rFonts w:ascii="Arial" w:cs="Arial" w:eastAsia="Arial" w:hAnsi="Arial"/>
          <w:color w:val="1A1A1A"/>
          <w:sz w:val="22"/>
          <w:szCs w:val="22"/>
        </w:rPr>
        <w:t xml:space="preserve"> means that the values of the shard key are spread uniformly across the value space, so that each shard receives approximately equal data volume and request load. High cardinality is necessary but not sufficient — a key can have billions of distinct values that are all clustered together: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High cardinality but UNEVEN distribution — the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user_ids are assigned sequentially (1, 2, 3, 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users are being registered at 10,000/day.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 sharding with 4 shards, hash = user_id %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 1: user_ids 1-10,000 spread evenly → Shards 0,1,2,3 each get ~2,500 rows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user access patterns are NOT uniform.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users (high user_id) are 10x more active than old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sequential IDs and hash % 4, shards rotate through modulo values evenly.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fine — hash of sequential IDs distributes evenly.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if shard key were range-based on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users 1-250M   (old, inactive, cold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users 750M+    (new, active, hot reads +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 3 gets 10x the traffic of Shard 0  ← uneven despite high cardinality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Lesson: hash sharding often solves distribution even for sequential IDs.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sharding on monotonically increasing keys = almost always bad.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Property 3 — Query Pattern Alignment</w:t>
      </w:r>
    </w:p>
    <w:p>
      <w:pPr>
        <w:spacing w:after="80" w:before="80"/>
      </w:pPr>
      <w:r>
        <w:rPr>
          <w:rFonts w:ascii="Arial" w:cs="Arial" w:eastAsia="Arial" w:hAnsi="Arial"/>
          <w:color w:val="1A1A1A"/>
          <w:sz w:val="22"/>
          <w:szCs w:val="22"/>
        </w:rPr>
        <w:t xml:space="preserve">A shard key that is not present in your most frequent queries forces every read to become a scatter-gather across all shards. This is the </w:t>
      </w:r>
      <w:r>
        <w:rPr>
          <w:rFonts w:ascii="Arial" w:cs="Arial" w:eastAsia="Arial" w:hAnsi="Arial"/>
          <w:b/>
          <w:bCs/>
          <w:color w:val="1A1A1A"/>
          <w:sz w:val="22"/>
          <w:szCs w:val="22"/>
        </w:rPr>
        <w:t xml:space="preserve">single biggest performance failure mode</w:t>
      </w:r>
      <w:r>
        <w:rPr>
          <w:rFonts w:ascii="Arial" w:cs="Arial" w:eastAsia="Arial" w:hAnsi="Arial"/>
          <w:color w:val="1A1A1A"/>
          <w:sz w:val="22"/>
          <w:szCs w:val="22"/>
        </w:rPr>
        <w:t xml:space="preserve"> after the initial shard key selection. Before finalising a shard key candidate, audit your top 10 most frequent query patterns: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Query pattern audit for a user-centric application: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Frequency   Shard key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users WHERE user_id=?            | 40%    | user_id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posts WHERE user_id=?            | 25%    | user_id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user_id=?           | 15%    | user_id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sessions WHERE user_id=?         |  8%    | user_id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users WHERE email=?              |  5%    | email    ✗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posts WHERE category=?           |  4%    | category ✗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count(*) FROM users                     |  2%    | N/A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order_id=?          |  1%    | order_id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Analysis: user_id appears in 88% of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user_id is an excellent shard key for this workload.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we sharded by order_id instead: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87% of queries (user_id-based) would become scatter-gather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Bad Shard Keys — Full Analysis</w:t>
      </w:r>
    </w:p>
    <w:p>
      <w:pPr>
        <w:pStyle w:val="Heading2"/>
        <w:spacing w:after="140" w:before="320"/>
      </w:pPr>
      <w:r>
        <w:rPr>
          <w:rFonts w:ascii="Arial" w:cs="Arial" w:eastAsia="Arial" w:hAnsi="Arial"/>
          <w:b/>
          <w:bCs/>
          <w:color w:val="2E75B6"/>
          <w:sz w:val="28"/>
          <w:szCs w:val="28"/>
        </w:rPr>
        <w:t xml:space="preserve">3.1  Category 1 — Low Cardinality Keys</w:t>
      </w:r>
    </w:p>
    <w:p>
      <w:pPr>
        <w:spacing w:after="80" w:before="80"/>
      </w:pPr>
      <w:r>
        <w:rPr>
          <w:rFonts w:ascii="Arial" w:cs="Arial" w:eastAsia="Arial" w:hAnsi="Arial"/>
          <w:b/>
          <w:bCs/>
          <w:color w:val="1A1A1A"/>
          <w:sz w:val="22"/>
          <w:szCs w:val="22"/>
        </w:rPr>
        <w:t xml:space="preserve">Low cardinality</w:t>
      </w:r>
      <w:r>
        <w:rPr>
          <w:rFonts w:ascii="Arial" w:cs="Arial" w:eastAsia="Arial" w:hAnsi="Arial"/>
          <w:color w:val="1A1A1A"/>
          <w:sz w:val="22"/>
          <w:szCs w:val="22"/>
        </w:rPr>
        <w:t xml:space="preserve"> is the most straightforward failure mode. If a column has only N distinct values, you can have at most N shards — but in practice far fewer, since each shard needs reasonable data volume. Worse, real-world data distributions for low-cardinality columns are typically </w:t>
      </w:r>
      <w:r>
        <w:rPr>
          <w:rFonts w:ascii="Arial" w:cs="Arial" w:eastAsia="Arial" w:hAnsi="Arial"/>
          <w:b/>
          <w:bCs/>
          <w:color w:val="1A1A1A"/>
          <w:sz w:val="22"/>
          <w:szCs w:val="22"/>
        </w:rPr>
        <w:t xml:space="preserve">highly skewed</w:t>
      </w:r>
      <w:r>
        <w:rPr>
          <w:rFonts w:ascii="Arial" w:cs="Arial" w:eastAsia="Arial" w:hAnsi="Arial"/>
          <w:color w:val="1A1A1A"/>
          <w:sz w:val="22"/>
          <w:szCs w:val="22"/>
        </w:rPr>
        <w:t xml:space="preserve"> — a few values account for the vast majority of rows: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country_code — The Classic Bad Shard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country_code is a terrible shard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Cardinality: ~200 countries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distribution: extremely skewed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Approximate user distribution on a global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    35% of users  → Shard-US receives 35% of all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18% of users  → Shard-IN receives 18% of all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     8% of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GB:     5% of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     4% of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195 other countries share the remaining 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200 shards: Shard-US is getting 35% of writes alone.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needs to be 35× larger than the average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10 shards: must group multiple countries per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Optimal grouping changes as user base grows differently in each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Cross-country queries: 'show global trending content' → scatter-gather all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Conclusion: country_code fails on cardinality (200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 (heavily skewed), and is absent from most user queries.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only valid use case: geographic data residency (GDPR) — not performance.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status — An Even Worse Low-Cardinality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status fields are terrible shard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orders table with status = ('pending', 'processing', 'shipped', 'delivered', 'cancelled')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(pending):    contains the current day's new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(processing): orders being fulfilled right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(shipped):    orders in transit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(delivered):  all completed orders (the vast majority!)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4 (cancelled):  all cancellations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1: MASSIVE skew.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90% of all orders are 'delivered'. Shard 3 holds 90% of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2: Static shards. Can't split 'delivered'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There's only one 'delivered' value — it all maps to one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3: Status changes. When an order ships,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its shard key changes (pending → shipping → delivered).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migrate the row to a different shard mid-lifecycle.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is never a valid shard key. It is useful as a partition 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table partitioning within a shard, not for cross-shard distribution.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Category 2 — Monotonically Increasing Keys</w:t>
      </w:r>
    </w:p>
    <w:p>
      <w:pPr>
        <w:spacing w:after="80" w:before="80"/>
      </w:pPr>
      <w:r>
        <w:rPr>
          <w:rFonts w:ascii="Arial" w:cs="Arial" w:eastAsia="Arial" w:hAnsi="Arial"/>
          <w:b/>
          <w:bCs/>
          <w:color w:val="1A1A1A"/>
          <w:sz w:val="22"/>
          <w:szCs w:val="22"/>
        </w:rPr>
        <w:t xml:space="preserve">Monotonically increasing keys</w:t>
      </w:r>
      <w:r>
        <w:rPr>
          <w:rFonts w:ascii="Arial" w:cs="Arial" w:eastAsia="Arial" w:hAnsi="Arial"/>
          <w:color w:val="1A1A1A"/>
          <w:sz w:val="22"/>
          <w:szCs w:val="22"/>
        </w:rPr>
        <w:t xml:space="preserve"> (auto-increment integers, timestamps, UUIDs v1/v7 with time-ordered bits) always cause </w:t>
      </w:r>
      <w:r>
        <w:rPr>
          <w:rFonts w:ascii="Arial" w:cs="Arial" w:eastAsia="Arial" w:hAnsi="Arial"/>
          <w:b/>
          <w:bCs/>
          <w:color w:val="1A1A1A"/>
          <w:sz w:val="22"/>
          <w:szCs w:val="22"/>
        </w:rPr>
        <w:t xml:space="preserve">write hotspots on the highest shard</w:t>
      </w:r>
      <w:r>
        <w:rPr>
          <w:rFonts w:ascii="Arial" w:cs="Arial" w:eastAsia="Arial" w:hAnsi="Arial"/>
          <w:color w:val="1A1A1A"/>
          <w:sz w:val="22"/>
          <w:szCs w:val="22"/>
        </w:rPr>
        <w:t xml:space="preserve"> when used with range-based sharding. Every new write has a higher key value than all previous writes, so it always routes to the shard covering the highest range:</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Auto-Increment Integer IDs with Range Sharding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Range-sharded orders table on order_id (auto-increment):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setup (orders 1–10M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order_id 1 – 2,500,000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order_id 2,500,001 – 5,000,000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order_id 5,000,001 – 7,500,000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order_id 7,500,001 – current (HOTSPOT)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any moment: ALL new orders go to Shard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Shards 0, 1, 2: receive zero writes (reads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CPU utilisation: 95% (constant write flood)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Shards 0-2 CPU: 5% (occasional reads of historical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another 2.5M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add Shard 4 for the new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becomes read-only (historical).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 ALL writes go to Shard 4.  ← Still a hotspot!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cycle repeats forever. Range sharding on auto-increment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ALWAYS a write hotspot — it never gets better.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hash the order_id before sharding, OR use compound key.</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Timestamps — The Most Common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Range-sharded events table on created_at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Jan 2022 – Jun 2022  (cold archive, minimal activity)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Jul 2022 – Dec 2022  (cold archive)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Jan 2023 – Jun 2023  (warm, some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Jul 2023 – present   (HOTSPOT: receives 100% of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Time-series applications often justify this for read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me all events from March 2023' → single shard, efficient.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 me last 7 days' → single shard (Shard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ALL writes go to Shard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the app ingests 100K events/second, Shard 3 must handle 100K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Shards 0-2 handle 0 writes. Wasted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compound key (created_at + hash(source_id))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bucket: FLOOR(created_at / 1 hour) → defines time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Within bucket: hash(source_id) % num_shards_per_bucket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Range queries efficient; writes spread across multiple shards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Category 3 — Semantically Skewed Keys</w:t>
      </w:r>
    </w:p>
    <w:p>
      <w:pPr>
        <w:spacing w:after="80" w:before="80"/>
      </w:pPr>
      <w:r>
        <w:rPr>
          <w:rFonts w:ascii="Arial" w:cs="Arial" w:eastAsia="Arial" w:hAnsi="Arial"/>
          <w:b/>
          <w:bCs/>
          <w:color w:val="1A1A1A"/>
          <w:sz w:val="22"/>
          <w:szCs w:val="22"/>
        </w:rPr>
        <w:t xml:space="preserve">Semantic skew</w:t>
      </w:r>
      <w:r>
        <w:rPr>
          <w:rFonts w:ascii="Arial" w:cs="Arial" w:eastAsia="Arial" w:hAnsi="Arial"/>
          <w:color w:val="1A1A1A"/>
          <w:sz w:val="22"/>
          <w:szCs w:val="22"/>
        </w:rPr>
        <w:t xml:space="preserve"> occurs when a column has high cardinality but its values are not uniformly distributed due to real-world phenomena. The data is not evenly spread — certain values appear orders of magnitude more often than others: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Bad Shard Key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Skewed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Hotspot That Results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Better Alternative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user_id for a Twitter-like app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Power users (celebrities) generate 99% of write traffic; have millions of followers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shard(user_id=CelebrityId) receives 1000x more reads than average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 by post_id; cache hot users; separate reads from writes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product_id for an e-commerce site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Best-selling SKUs generate far more orders than niche products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holding iPhone/PS5 SKU handles 1000x normal write volume on launch day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by order_id; cache hot products; use separate hot-key mitigation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hashtag_id for Twitter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Trending hashtags receive millions of tweets; obscure tags receive 1</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Trending hashtag shard is a constant hotspot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 by tweet_id; hashtag is a secondary index or separate lookup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ip_address for logs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Corporate proxies/CDNs have millions of requests from one IP</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owning the proxy IP gets all traffic from that corporation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Shard by request_id (UUID); IP is secondary attribute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Hotspot Problem</w:t>
      </w:r>
    </w:p>
    <w:p>
      <w:pPr>
        <w:pStyle w:val="Heading2"/>
        <w:spacing w:after="140" w:before="320"/>
      </w:pPr>
      <w:r>
        <w:rPr>
          <w:rFonts w:ascii="Arial" w:cs="Arial" w:eastAsia="Arial" w:hAnsi="Arial"/>
          <w:b/>
          <w:bCs/>
          <w:color w:val="2E75B6"/>
          <w:sz w:val="28"/>
          <w:szCs w:val="28"/>
        </w:rPr>
        <w:t xml:space="preserve">4.1  Definition and Mechanics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hotspot</w:t>
      </w:r>
      <w:r>
        <w:rPr>
          <w:rFonts w:ascii="Arial" w:cs="Arial" w:eastAsia="Arial" w:hAnsi="Arial"/>
          <w:color w:val="1A1A1A"/>
          <w:sz w:val="22"/>
          <w:szCs w:val="22"/>
        </w:rPr>
        <w:t xml:space="preserve"> is a shard that receives disproportionately more traffic — reads, writes, or both — than the other shards in the cluster. It is the most common operational failure mode of a sharded database, and it directly negates the purpose of sharding: instead of distributing load across N servers, a hotspot concentrates load on one, creating a bottleneck identical to having a single server.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Hotspot scenario: 4-shard e-commerce DB sharded by product_category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Black Friday — Electronics category drives 85% of all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0 (Electronics):     85% of traffic  ← HOTSPOT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98%, I/O: 95%, Response time: 8,000ms  ← saturated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(Clothing):        8%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12%, I/O: 8%, Response time: 12ms  ← idle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2 (Home &amp; Garden):   4%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6%, I/O: 5%, Response time: 11ms   ← idle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(Books):           3% of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CPU: 5%, I/O: 4%, Response time: 10ms   ← idle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Checkout for Electronics is 8 seconds. Site appears broken.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75% of server capacity is idle while users wait 8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WORSE than a well-tuned single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cause: product_category is a bad shard key (low cardinality + skew).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Types of Hotspots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Hotspot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Description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Detection Signal</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hotspot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shard receives the majority of all INSERT/UPDATE operations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shard's WAL write rate &gt;&gt; others; P99 write latency on that shard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range-sharding on created_at; all new rows go to today's shard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hotspot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shard receives the majority of all SELECT queries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imbalance across shards; one shard's buffer pool miss rate elevated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Celebrity user_id; millions of followers read from same shard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key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specific individual key within a shard generates extreme traffic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key accounts for &gt;10% of a shard's queries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Viral post_id; trending product_id; DDoS on specific user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Temporal hotspot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Traffic spikes at specific times, hitting one shard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Regular CPU spike on same shard at same time each day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Batch job that processes latest records; all hit the current-time shard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Size hotspot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shard holds significantly more data than others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Disk usage imbalance; one shard's query response time grows faster</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Skewed cardinality: 'US' country has 35% of rows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Why Hotspots Are Especially Damaging</w:t>
      </w:r>
    </w:p>
    <w:p>
      <w:pPr>
        <w:spacing w:after="80" w:before="80"/>
      </w:pPr>
      <w:r>
        <w:rPr>
          <w:rFonts w:ascii="Arial" w:cs="Arial" w:eastAsia="Arial" w:hAnsi="Arial"/>
          <w:color w:val="1A1A1A"/>
          <w:sz w:val="22"/>
          <w:szCs w:val="22"/>
        </w:rPr>
        <w:t xml:space="preserve">Hotspots are not just a performance problem — they cascade into </w:t>
      </w:r>
      <w:r>
        <w:rPr>
          <w:rFonts w:ascii="Arial" w:cs="Arial" w:eastAsia="Arial" w:hAnsi="Arial"/>
          <w:b/>
          <w:bCs/>
          <w:color w:val="1A1A1A"/>
          <w:sz w:val="22"/>
          <w:szCs w:val="22"/>
        </w:rPr>
        <w:t xml:space="preserve">availability failures</w:t>
      </w:r>
      <w:r>
        <w:rPr>
          <w:rFonts w:ascii="Arial" w:cs="Arial" w:eastAsia="Arial" w:hAnsi="Arial"/>
          <w:color w:val="1A1A1A"/>
          <w:sz w:val="22"/>
          <w:szCs w:val="22"/>
        </w:rPr>
        <w:t xml:space="preserve">. A saturated database shard behaves much like a single overloaded server:</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Connection pool exhaustion:</w:t>
      </w:r>
      <w:r>
        <w:rPr>
          <w:rFonts w:ascii="Arial" w:cs="Arial" w:eastAsia="Arial" w:hAnsi="Arial"/>
          <w:color w:val="1A1A1A"/>
          <w:sz w:val="22"/>
          <w:szCs w:val="22"/>
        </w:rPr>
        <w:t xml:space="preserve"> All application servers trying to write to the hot shard fill its connection pool. New queries queue, then time out. Applications return errors to clients.</w:t>
      </w:r>
    </w:p>
    <w:p>
      <w:pPr>
        <w:pStyle w:val="ListParagraph"/>
        <w:numPr>
          <w:ilvl w:val="0"/>
          <w:numId w:val="2"/>
        </w:numPr>
        <w:spacing w:after="55" w:before="55"/>
      </w:pPr>
      <w:r>
        <w:rPr>
          <w:rFonts w:ascii="Arial" w:cs="Arial" w:eastAsia="Arial" w:hAnsi="Arial"/>
          <w:b/>
          <w:bCs/>
          <w:color w:val="1A1A1A"/>
          <w:sz w:val="22"/>
          <w:szCs w:val="22"/>
        </w:rPr>
        <w:t xml:space="preserve">WAL write amplification:</w:t>
      </w:r>
      <w:r>
        <w:rPr>
          <w:rFonts w:ascii="Arial" w:cs="Arial" w:eastAsia="Arial" w:hAnsi="Arial"/>
          <w:color w:val="1A1A1A"/>
          <w:sz w:val="22"/>
          <w:szCs w:val="22"/>
        </w:rPr>
        <w:t xml:space="preserve"> Heavy write hotspots cause the WAL to grow faster than it can be checkpointed. PostgreSQL starts throttling writes. Write latency climbs from milliseconds to seconds.</w:t>
      </w:r>
    </w:p>
    <w:p>
      <w:pPr>
        <w:pStyle w:val="ListParagraph"/>
        <w:numPr>
          <w:ilvl w:val="0"/>
          <w:numId w:val="2"/>
        </w:numPr>
        <w:spacing w:after="55" w:before="55"/>
      </w:pPr>
      <w:r>
        <w:rPr>
          <w:rFonts w:ascii="Arial" w:cs="Arial" w:eastAsia="Arial" w:hAnsi="Arial"/>
          <w:b/>
          <w:bCs/>
          <w:color w:val="1A1A1A"/>
          <w:sz w:val="22"/>
          <w:szCs w:val="22"/>
        </w:rPr>
        <w:t xml:space="preserve">Lock contention:</w:t>
      </w:r>
      <w:r>
        <w:rPr>
          <w:rFonts w:ascii="Arial" w:cs="Arial" w:eastAsia="Arial" w:hAnsi="Arial"/>
          <w:color w:val="1A1A1A"/>
          <w:sz w:val="22"/>
          <w:szCs w:val="22"/>
        </w:rPr>
        <w:t xml:space="preserve"> Multiple concurrent writes to the same hot row (e.g. a counter for a viral post) create lock contention. Transactions queue waiting for locks, amplifying latency further.</w:t>
      </w:r>
    </w:p>
    <w:p>
      <w:pPr>
        <w:pStyle w:val="ListParagraph"/>
        <w:numPr>
          <w:ilvl w:val="0"/>
          <w:numId w:val="2"/>
        </w:numPr>
        <w:spacing w:after="55" w:before="55"/>
      </w:pPr>
      <w:r>
        <w:rPr>
          <w:rFonts w:ascii="Arial" w:cs="Arial" w:eastAsia="Arial" w:hAnsi="Arial"/>
          <w:b/>
          <w:bCs/>
          <w:color w:val="1A1A1A"/>
          <w:sz w:val="22"/>
          <w:szCs w:val="22"/>
        </w:rPr>
        <w:t xml:space="preserve">Replica lag:</w:t>
      </w:r>
      <w:r>
        <w:rPr>
          <w:rFonts w:ascii="Arial" w:cs="Arial" w:eastAsia="Arial" w:hAnsi="Arial"/>
          <w:color w:val="1A1A1A"/>
          <w:sz w:val="22"/>
          <w:szCs w:val="22"/>
        </w:rPr>
        <w:t xml:space="preserve"> The hot shard's replica cannot keep up with the replication stream. Read replicas return stale data. If the primary fails, the lagging replica becomes primary with a data gap.</w:t>
      </w:r>
    </w:p>
    <w:p>
      <w:pPr>
        <w:pStyle w:val="ListParagraph"/>
        <w:numPr>
          <w:ilvl w:val="0"/>
          <w:numId w:val="2"/>
        </w:numPr>
        <w:spacing w:after="55" w:before="55"/>
      </w:pPr>
      <w:r>
        <w:rPr>
          <w:rFonts w:ascii="Arial" w:cs="Arial" w:eastAsia="Arial" w:hAnsi="Arial"/>
          <w:b/>
          <w:bCs/>
          <w:color w:val="1A1A1A"/>
          <w:sz w:val="22"/>
          <w:szCs w:val="22"/>
        </w:rPr>
        <w:t xml:space="preserve">Cache thrashing:</w:t>
      </w:r>
      <w:r>
        <w:rPr>
          <w:rFonts w:ascii="Arial" w:cs="Arial" w:eastAsia="Arial" w:hAnsi="Arial"/>
          <w:color w:val="1A1A1A"/>
          <w:sz w:val="22"/>
          <w:szCs w:val="22"/>
        </w:rPr>
        <w:t xml:space="preserve"> A hot shard's buffer pool fills with hot-key rows, evicting other data. Pages that were previously in memory must be re-read from disk, increasing I/O load.</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Hotspot Mitigation Techniques</w:t>
      </w:r>
    </w:p>
    <w:p>
      <w:pPr>
        <w:pStyle w:val="Heading2"/>
        <w:spacing w:after="140" w:before="320"/>
      </w:pPr>
      <w:r>
        <w:rPr>
          <w:rFonts w:ascii="Arial" w:cs="Arial" w:eastAsia="Arial" w:hAnsi="Arial"/>
          <w:b/>
          <w:bCs/>
          <w:color w:val="2E75B6"/>
          <w:sz w:val="28"/>
          <w:szCs w:val="28"/>
        </w:rPr>
        <w:t xml:space="preserve">5.1  Overview</w:t>
      </w:r>
    </w:p>
    <w:p>
      <w:pPr>
        <w:spacing w:after="80" w:before="80"/>
      </w:pPr>
      <w:r>
        <w:rPr>
          <w:rFonts w:ascii="Arial" w:cs="Arial" w:eastAsia="Arial" w:hAnsi="Arial"/>
          <w:color w:val="1A1A1A"/>
          <w:sz w:val="22"/>
          <w:szCs w:val="22"/>
        </w:rPr>
        <w:t xml:space="preserve">Hotspot mitigation falls into two categories: </w:t>
      </w:r>
      <w:r>
        <w:rPr>
          <w:rFonts w:ascii="Arial" w:cs="Arial" w:eastAsia="Arial" w:hAnsi="Arial"/>
          <w:b/>
          <w:bCs/>
          <w:color w:val="1A1A1A"/>
          <w:sz w:val="22"/>
          <w:szCs w:val="22"/>
        </w:rPr>
        <w:t xml:space="preserve">prevention</w:t>
      </w:r>
      <w:r>
        <w:rPr>
          <w:rFonts w:ascii="Arial" w:cs="Arial" w:eastAsia="Arial" w:hAnsi="Arial"/>
          <w:color w:val="1A1A1A"/>
          <w:sz w:val="22"/>
          <w:szCs w:val="22"/>
        </w:rPr>
        <w:t xml:space="preserve"> (choosing a better shard key before the hotspot forms) and </w:t>
      </w:r>
      <w:r>
        <w:rPr>
          <w:rFonts w:ascii="Arial" w:cs="Arial" w:eastAsia="Arial" w:hAnsi="Arial"/>
          <w:b/>
          <w:bCs/>
          <w:color w:val="1A1A1A"/>
          <w:sz w:val="22"/>
          <w:szCs w:val="22"/>
        </w:rPr>
        <w:t xml:space="preserve">remediation</w:t>
      </w:r>
      <w:r>
        <w:rPr>
          <w:rFonts w:ascii="Arial" w:cs="Arial" w:eastAsia="Arial" w:hAnsi="Arial"/>
          <w:color w:val="1A1A1A"/>
          <w:sz w:val="22"/>
          <w:szCs w:val="22"/>
        </w:rPr>
        <w:t xml:space="preserve"> (techniques that reduce hotspot severity without changing the shard key). In order of preference:</w:t>
      </w:r>
    </w:p>
    <w:p>
      <w:pPr>
        <w:spacing w:after="0" w:before="110"/>
      </w:pPr>
      <w:r>
        <w:rPr>
          <w:rFonts w:ascii="Arial" w:cs="Arial" w:eastAsia="Arial" w:hAnsi="Arial"/>
          <w:color w:val="1A1A1A"/>
          <w:sz w:val="22"/>
          <w:szCs w:val="22"/>
        </w:rP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2000"/>
        <w:gridCol w:w="3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Technique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Effort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Effectiveness</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Choose a better shard key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(schema redesign)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Permanent fix</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Before launch; during early development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Compound shard key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Permanent fix</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shard key must include a skewed dimension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Salting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Low-Medium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Permanent fix for write hotspots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shard key is good but specific hot keys exist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Random prefix</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Permanent write spread</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write hotspot is pure write amplification (not reads)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Application-level caching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Remediation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 for read hotspots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a few keys dominate reads; no schema change needed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replicas for hot shards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Remediation</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Temporary fix for read hotspots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read hotspot exists but shard key cannot change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Dedicated shard for hot entity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Remediation</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Targeted fix</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one specific entity (celebrity user) is the hotspot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Compound Shard Keys</w:t>
      </w:r>
    </w:p>
    <w:p>
      <w:pPr>
        <w:spacing w:after="80" w:before="80"/>
      </w:pPr>
      <w:r>
        <w:rPr>
          <w:rFonts w:ascii="Arial" w:cs="Arial" w:eastAsia="Arial" w:hAnsi="Arial"/>
          <w:b/>
          <w:bCs/>
          <w:color w:val="1A1A1A"/>
          <w:sz w:val="22"/>
          <w:szCs w:val="22"/>
        </w:rPr>
        <w:t xml:space="preserve">Compound shard keys</w:t>
      </w:r>
      <w:r>
        <w:rPr>
          <w:rFonts w:ascii="Arial" w:cs="Arial" w:eastAsia="Arial" w:hAnsi="Arial"/>
          <w:color w:val="1A1A1A"/>
          <w:sz w:val="22"/>
          <w:szCs w:val="22"/>
        </w:rPr>
        <w:t xml:space="preserve"> combine two or more columns into a single routing key. The primary purpose is to </w:t>
      </w:r>
      <w:r>
        <w:rPr>
          <w:rFonts w:ascii="Arial" w:cs="Arial" w:eastAsia="Arial" w:hAnsi="Arial"/>
          <w:b/>
          <w:bCs/>
          <w:color w:val="1A1A1A"/>
          <w:sz w:val="22"/>
          <w:szCs w:val="22"/>
        </w:rPr>
        <w:t xml:space="preserve">break the correlation</w:t>
      </w:r>
      <w:r>
        <w:rPr>
          <w:rFonts w:ascii="Arial" w:cs="Arial" w:eastAsia="Arial" w:hAnsi="Arial"/>
          <w:color w:val="1A1A1A"/>
          <w:sz w:val="22"/>
          <w:szCs w:val="22"/>
        </w:rPr>
        <w:t xml:space="preserve"> between a skewed column and the shard assignment, by appending a high-cardinality column that distributes load evenly: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Problem: timestamp hotspot in an events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Bad shard key: created_at  (all new events → same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Compound shard key: (time_bucket, source_id)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time_bucket = FLOOR(created_at / 3600)  // 1-hour buckets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source_id   = hash(event.source_device_id) % NUM_SHARDS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shard = hash(time_bucket || source_id) % NUM_SHARDS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query 'all events in hour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query all shards within bucket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within that bucket: writes are spread across all shards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pattern used in DynamoDB-style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key = (date + hour)  // coarse time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Sort key     = event_id        // unique within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Range scan efficient; writes spread across partitions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Another example: user_id + entity_type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all orders for user_id=1 on one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user_id=1 is the CEO who places 10,000 orders/day.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Compound key: hash(user_id + entity_type + date_bucket)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user's data spread across multiple shards for large users.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'get all orders for user_id=1' now requires scatter-gather.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Salting</w:t>
      </w:r>
    </w:p>
    <w:p>
      <w:pPr>
        <w:spacing w:after="80" w:before="80"/>
      </w:pPr>
      <w:r>
        <w:rPr>
          <w:rFonts w:ascii="Arial" w:cs="Arial" w:eastAsia="Arial" w:hAnsi="Arial"/>
          <w:b/>
          <w:bCs/>
          <w:color w:val="1A1A1A"/>
          <w:sz w:val="22"/>
          <w:szCs w:val="22"/>
        </w:rPr>
        <w:t xml:space="preserve">Salting</w:t>
      </w:r>
      <w:r>
        <w:rPr>
          <w:rFonts w:ascii="Arial" w:cs="Arial" w:eastAsia="Arial" w:hAnsi="Arial"/>
          <w:color w:val="1A1A1A"/>
          <w:sz w:val="22"/>
          <w:szCs w:val="22"/>
        </w:rPr>
        <w:t xml:space="preserve"> appends a random or computed </w:t>
      </w:r>
      <w:r>
        <w:rPr>
          <w:rFonts w:ascii="Arial" w:cs="Arial" w:eastAsia="Arial" w:hAnsi="Arial"/>
          <w:b/>
          <w:bCs/>
          <w:color w:val="1A1A1A"/>
          <w:sz w:val="22"/>
          <w:szCs w:val="22"/>
        </w:rPr>
        <w:t xml:space="preserve">salt value</w:t>
      </w:r>
      <w:r>
        <w:rPr>
          <w:rFonts w:ascii="Arial" w:cs="Arial" w:eastAsia="Arial" w:hAnsi="Arial"/>
          <w:color w:val="1A1A1A"/>
          <w:sz w:val="22"/>
          <w:szCs w:val="22"/>
        </w:rPr>
        <w:t xml:space="preserve"> to a hot shard key before hashing. Instead of one key value mapping to one shard, the salted key maps to S shards (where S is the salt cardinality). Reads must then query all S shards and merge results. This trades read complexity for write spread: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Salting technique — spreading a hot product_id across 4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product_id=iPhone14 receives 50K writes/second on Black Friday.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50K writes go to shard holding hash('iPhone14') → one shard saturated.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Salted key: product_id + '_' + random(0,3)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operations (random salt per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1: hash('iPhone14_0') → Shard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2: hash('iPhone14_1') → Shard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3: hash('iPhone14_2') → Shard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4: hash('iPhone14_3') → Shard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5: hash('iPhone14_0') → Shard 2  (salt cycles)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50K writes/second split across 4 shards → 12.5K writes/shard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'get inventory for iPhone14':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query Shard 2 (iPhone14_0) + Shard 7 (iPhone14_1)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1 (iPhone14_2) + Shard 5 (iPhone14_3)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Then SUM the inventory 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parallel queries instead of 1.  (Acceptable trade-off for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design choice: S (salt cardinality) = write fan-out = read fan-out.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S=4: writes 4× spread, reads need 4×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S=8: writes 8× spread, reads need 8× queries.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Choose S based on write hotspot severity.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Random Prefix</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random prefix</w:t>
      </w:r>
      <w:r>
        <w:rPr>
          <w:rFonts w:ascii="Arial" w:cs="Arial" w:eastAsia="Arial" w:hAnsi="Arial"/>
          <w:color w:val="1A1A1A"/>
          <w:sz w:val="22"/>
          <w:szCs w:val="22"/>
        </w:rPr>
        <w:t xml:space="preserve"> is a simplification of salting that </w:t>
      </w:r>
      <w:r>
        <w:rPr>
          <w:rFonts w:ascii="Arial" w:cs="Arial" w:eastAsia="Arial" w:hAnsi="Arial"/>
          <w:b/>
          <w:bCs/>
          <w:color w:val="1A1A1A"/>
          <w:sz w:val="22"/>
          <w:szCs w:val="22"/>
        </w:rPr>
        <w:t xml:space="preserve">appends a random number to the key on every write</w:t>
      </w:r>
      <w:r>
        <w:rPr>
          <w:rFonts w:ascii="Arial" w:cs="Arial" w:eastAsia="Arial" w:hAnsi="Arial"/>
          <w:color w:val="1A1A1A"/>
          <w:sz w:val="22"/>
          <w:szCs w:val="22"/>
        </w:rPr>
        <w:t xml:space="preserve">, without storing the prefix as part of the entity's identity. It maximally spreads writes but makes individual record reads impossible without scanning all shards — it is suitable only for </w:t>
      </w:r>
      <w:r>
        <w:rPr>
          <w:rFonts w:ascii="Arial" w:cs="Arial" w:eastAsia="Arial" w:hAnsi="Arial"/>
          <w:b/>
          <w:bCs/>
          <w:color w:val="1A1A1A"/>
          <w:sz w:val="22"/>
          <w:szCs w:val="22"/>
        </w:rPr>
        <w:t xml:space="preserve">append-only, aggregatable data</w:t>
      </w:r>
      <w:r>
        <w:rPr>
          <w:rFonts w:ascii="Arial" w:cs="Arial" w:eastAsia="Arial" w:hAnsi="Arial"/>
          <w:color w:val="1A1A1A"/>
          <w:sz w:val="22"/>
          <w:szCs w:val="22"/>
        </w:rPr>
        <w:t xml:space="preserve"> where reads are always aggregations (SUM, COUNT) rather than point lookups: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Random prefix — for write-only metrics and counters: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incrementing a distributed counter (e.g. 'view count for post_id=123')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prefix: all increments → shard holding hash('post_123')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post_123 has 10M followers → 10M writes/hour on one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random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increment: key = 'post_123_' + random(0, NUM_SHARDS-1)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spread uniformly across all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'get total views for post_123':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all shards: SELECT SUM(view_count) WHERE key LIKE 'post_123_%'</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 results from all shards.  (Scatter-gather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pattern behind distributed counters in systems like: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HASH (shard by slot) with hash tags for counter aggregation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DynamoDB counters with scatter-gather aggregation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Apache Cassandra distributed counters with multiple rows per 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counters, event aggregations, log ingestion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for: data where you need point lookups by the hot key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Application-Level Caching for Read Hotspots</w:t>
      </w:r>
    </w:p>
    <w:p>
      <w:pPr>
        <w:spacing w:after="80" w:before="80"/>
      </w:pPr>
      <w:r>
        <w:rPr>
          <w:rFonts w:ascii="Arial" w:cs="Arial" w:eastAsia="Arial" w:hAnsi="Arial"/>
          <w:color w:val="1A1A1A"/>
          <w:sz w:val="22"/>
          <w:szCs w:val="22"/>
        </w:rPr>
        <w:t xml:space="preserve">For </w:t>
      </w:r>
      <w:r>
        <w:rPr>
          <w:rFonts w:ascii="Arial" w:cs="Arial" w:eastAsia="Arial" w:hAnsi="Arial"/>
          <w:b/>
          <w:bCs/>
          <w:color w:val="1A1A1A"/>
          <w:sz w:val="22"/>
          <w:szCs w:val="22"/>
        </w:rPr>
        <w:t xml:space="preserve">read hotspots</w:t>
      </w:r>
      <w:r>
        <w:rPr>
          <w:rFonts w:ascii="Arial" w:cs="Arial" w:eastAsia="Arial" w:hAnsi="Arial"/>
          <w:color w:val="1A1A1A"/>
          <w:sz w:val="22"/>
          <w:szCs w:val="22"/>
        </w:rPr>
        <w:t xml:space="preserve"> (a few keys dominating reads), the most practical solution is often </w:t>
      </w:r>
      <w:r>
        <w:rPr>
          <w:rFonts w:ascii="Arial" w:cs="Arial" w:eastAsia="Arial" w:hAnsi="Arial"/>
          <w:b/>
          <w:bCs/>
          <w:color w:val="1A1A1A"/>
          <w:sz w:val="22"/>
          <w:szCs w:val="22"/>
        </w:rPr>
        <w:t xml:space="preserve">application-level caching</w:t>
      </w:r>
      <w:r>
        <w:rPr>
          <w:rFonts w:ascii="Arial" w:cs="Arial" w:eastAsia="Arial" w:hAnsi="Arial"/>
          <w:color w:val="1A1A1A"/>
          <w:sz w:val="22"/>
          <w:szCs w:val="22"/>
        </w:rPr>
        <w:t xml:space="preserve"> — not changing the shard key. A Redis or Memcached cache in front of the hot shard absorbs most reads, dramatically reducing the per-shard 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Read hotspot mitigation with Redis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post_id=123 (viral post) is read 500K times/minute.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reads hit the shard holding post_id=123.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CPU: 98%. P99 read latency: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cache layer in front of the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getPost(postId)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cached = await redis.get(`post:${postId}`);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(cached) return JSON.parse(cached);  // cache hit: 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shard = getShardForKey(postId);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post  = await shard.query('SELECT * FROM posts WHERE id=?', [postId]);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redis.setex(`post:${postId}`, 60, JSON.stringify(post));  // TTL=60s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95% cache hit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500K reads/min × 5% miss rate = 25K reads/min to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CPU drops from 98% to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Consideration: cache invalidation on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post update: redis.del('post:123')  (then next read re-populates cache)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 TTL (60s) limits stale data exposure without explicit invalidation.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5.6  Dedicated Shard for Hot Entity</w:t>
      </w:r>
    </w:p>
    <w:p>
      <w:pPr>
        <w:spacing w:after="80" w:before="80"/>
      </w:pPr>
      <w:r>
        <w:rPr>
          <w:rFonts w:ascii="Arial" w:cs="Arial" w:eastAsia="Arial" w:hAnsi="Arial"/>
          <w:color w:val="1A1A1A"/>
          <w:sz w:val="22"/>
          <w:szCs w:val="22"/>
        </w:rPr>
        <w:t xml:space="preserve">When a </w:t>
      </w:r>
      <w:r>
        <w:rPr>
          <w:rFonts w:ascii="Arial" w:cs="Arial" w:eastAsia="Arial" w:hAnsi="Arial"/>
          <w:b/>
          <w:bCs/>
          <w:color w:val="1A1A1A"/>
          <w:sz w:val="22"/>
          <w:szCs w:val="22"/>
        </w:rPr>
        <w:t xml:space="preserve">specific entity</w:t>
      </w:r>
      <w:r>
        <w:rPr>
          <w:rFonts w:ascii="Arial" w:cs="Arial" w:eastAsia="Arial" w:hAnsi="Arial"/>
          <w:color w:val="1A1A1A"/>
          <w:sz w:val="22"/>
          <w:szCs w:val="22"/>
        </w:rPr>
        <w:t xml:space="preserve"> is the hotspot (a celebrity user, a viral product, a mega-tenant), the targeted solution is to </w:t>
      </w:r>
      <w:r>
        <w:rPr>
          <w:rFonts w:ascii="Arial" w:cs="Arial" w:eastAsia="Arial" w:hAnsi="Arial"/>
          <w:b/>
          <w:bCs/>
          <w:color w:val="1A1A1A"/>
          <w:sz w:val="22"/>
          <w:szCs w:val="22"/>
        </w:rPr>
        <w:t xml:space="preserve">move that entity to a dedicated shard</w:t>
      </w:r>
      <w:r>
        <w:rPr>
          <w:rFonts w:ascii="Arial" w:cs="Arial" w:eastAsia="Arial" w:hAnsi="Arial"/>
          <w:color w:val="1A1A1A"/>
          <w:sz w:val="22"/>
          <w:szCs w:val="22"/>
        </w:rPr>
        <w:t xml:space="preserve"> with more resources. This is effectively a hybrid of directory-based sharding for the hot entity and hash sharding for everyone else: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Dedicated shard for hot entities (directory-based hybrid):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routing: shard_id = hash(user_id) %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user 'popstar_official' (50M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hash: hash('popstar_official') % 8 =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 3 is overwhelmed with reads from 50M follower feeds.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directory override for hot entities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routing_overrides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'popstar_official': 'dedicated_shard_0',   // 16-core, 256GB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'tech_company_x':   'dedicated_shard_1',   // large tenant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'celebrity_y':      'dedicated_shard_2',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getShardId(userId)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(routing_overrides[userId]) return routing_overrides[userId];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'shard_' + (hash(userId) %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 entities get dedicated hardware.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entities: unaffected (same hash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need to identify and manually route hot entities.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Automated: detect hotspot by monitoring; trigger auto-move.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Real-World Shard Key Examples</w:t>
      </w:r>
    </w:p>
    <w:p>
      <w:pPr>
        <w:pStyle w:val="Heading2"/>
        <w:spacing w:after="140" w:before="320"/>
      </w:pPr>
      <w:r>
        <w:rPr>
          <w:rFonts w:ascii="Arial" w:cs="Arial" w:eastAsia="Arial" w:hAnsi="Arial"/>
          <w:b/>
          <w:bCs/>
          <w:color w:val="2E75B6"/>
          <w:sz w:val="28"/>
          <w:szCs w:val="28"/>
        </w:rPr>
        <w:t xml:space="preserve">6.1  user_id — The Gold Standard for User-Centric Applications</w:t>
      </w:r>
    </w:p>
    <w:p>
      <w:pPr>
        <w:spacing w:after="80" w:before="80"/>
      </w:pPr>
      <w:r>
        <w:rPr>
          <w:rFonts w:ascii="Arial" w:cs="Arial" w:eastAsia="Arial" w:hAnsi="Arial"/>
          <w:b/>
          <w:bCs/>
          <w:color w:val="1A1A1A"/>
          <w:sz w:val="22"/>
          <w:szCs w:val="22"/>
        </w:rPr>
        <w:t xml:space="preserve">user_id</w:t>
      </w:r>
      <w:r>
        <w:rPr>
          <w:rFonts w:ascii="Arial" w:cs="Arial" w:eastAsia="Arial" w:hAnsi="Arial"/>
          <w:color w:val="1A1A1A"/>
          <w:sz w:val="22"/>
          <w:szCs w:val="22"/>
        </w:rPr>
        <w:t xml:space="preserve"> is the archetypal good shard key for applications where the primary entity is a user and most queries are user-scoped. It satisfies all three properties: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6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user_id Satisfies It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cardinality</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user has a unique ID; millions to billions of distinct values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 distribution</w:t>
            </w:r>
          </w:p>
        </w:tc>
        <w:tc>
          <w:tcPr>
            <w:tcW w:type="dxa" w:w="6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UUIDs are pseudo-random (uniform); auto-increment IDs hash uniformly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alignment</w:t>
            </w:r>
          </w:p>
        </w:tc>
        <w:tc>
          <w:tcPr>
            <w:tcW w:type="dxa" w:w="6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User-centric apps: 70-90% of queries have WHERE user_id = ?</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Applications where user_id is the ideal shard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Social networks (Facebook, Twitter, Instagram):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posts, photos, follows, messages — all user-scoped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 hash(user_id)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E-commerce (shopping carts, order history, addresses):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user.cart, user.order_history, user.saved_items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 hash(user_id)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Messaging apps (WhatsApp, Telegram — user's conversations):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message_threads, messages, media — all anchored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 hash(user_id)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Co-location benefit: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profile + user's posts + user's orders all on same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user profile AND their last 5 orders' = 1 shard, no JOIN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user_id is NOT the right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queries are primarily cross-user (analytics, search, global feeds)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some users have 10,000x more data than others (uneven data size)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user_id is not part of the data model (B2B/inventory systems)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order_id — Good for Order-Centric Services</w:t>
      </w:r>
    </w:p>
    <w:p>
      <w:pPr>
        <w:spacing w:after="80" w:before="80"/>
      </w:pPr>
      <w:r>
        <w:rPr>
          <w:rFonts w:ascii="Arial" w:cs="Arial" w:eastAsia="Arial" w:hAnsi="Arial"/>
          <w:b/>
          <w:bCs/>
          <w:color w:val="1A1A1A"/>
          <w:sz w:val="22"/>
          <w:szCs w:val="22"/>
        </w:rPr>
        <w:t xml:space="preserve">order_id</w:t>
      </w:r>
      <w:r>
        <w:rPr>
          <w:rFonts w:ascii="Arial" w:cs="Arial" w:eastAsia="Arial" w:hAnsi="Arial"/>
          <w:color w:val="1A1A1A"/>
          <w:sz w:val="22"/>
          <w:szCs w:val="22"/>
        </w:rPr>
        <w:t xml:space="preserve"> is the appropriate shard key for an </w:t>
      </w:r>
      <w:r>
        <w:rPr>
          <w:rFonts w:ascii="Arial" w:cs="Arial" w:eastAsia="Arial" w:hAnsi="Arial"/>
          <w:b/>
          <w:bCs/>
          <w:color w:val="1A1A1A"/>
          <w:sz w:val="22"/>
          <w:szCs w:val="22"/>
        </w:rPr>
        <w:t xml:space="preserve">order service</w:t>
      </w:r>
      <w:r>
        <w:rPr>
          <w:rFonts w:ascii="Arial" w:cs="Arial" w:eastAsia="Arial" w:hAnsi="Arial"/>
          <w:color w:val="1A1A1A"/>
          <w:sz w:val="22"/>
          <w:szCs w:val="22"/>
        </w:rPr>
        <w:t xml:space="preserve"> where the primary access pattern is by order identifier — for order status, fulfilment processing, and order line items: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Order service sharded by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Tables co-located on same shard: orders, order_items, shipments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/orders/{order_id}              → shard_id = hash(order_id) % 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/orders/{order_id}/items        → same shard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/orders/{order_id}/shipment    → same shard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/orders?user_id={user_id}       → scatter-gather!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85% of order service queries are by order_id → excellent alignment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15% are by user_id (order history) → acceptable scatter-gather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denormalise: user service holds user's order_id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looks up each order_id individually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order_id typically UUID or BIGINT (high cardinality + even distribution)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 NOT shard order service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Fulfilment jobs need to scan orders by status/warehouse/date.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patterns are cross-user; shard by user_id = scatter-gather on every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fulfilment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 for microservices: each service shards by ITS primary 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shard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shard by 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service: shard by product_id.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Link tables (user → order_ids) live with the user service.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tenant_id — Multi-Tenant SaaS Applications</w:t>
      </w:r>
    </w:p>
    <w:p>
      <w:pPr>
        <w:spacing w:after="80" w:before="80"/>
      </w:pPr>
      <w:r>
        <w:rPr>
          <w:rFonts w:ascii="Arial" w:cs="Arial" w:eastAsia="Arial" w:hAnsi="Arial"/>
          <w:b/>
          <w:bCs/>
          <w:color w:val="1A1A1A"/>
          <w:sz w:val="22"/>
          <w:szCs w:val="22"/>
        </w:rPr>
        <w:t xml:space="preserve">tenant_id</w:t>
      </w:r>
      <w:r>
        <w:rPr>
          <w:rFonts w:ascii="Arial" w:cs="Arial" w:eastAsia="Arial" w:hAnsi="Arial"/>
          <w:color w:val="1A1A1A"/>
          <w:sz w:val="22"/>
          <w:szCs w:val="22"/>
        </w:rPr>
        <w:t xml:space="preserve"> is the appropriate shard key for </w:t>
      </w:r>
      <w:r>
        <w:rPr>
          <w:rFonts w:ascii="Arial" w:cs="Arial" w:eastAsia="Arial" w:hAnsi="Arial"/>
          <w:b/>
          <w:bCs/>
          <w:color w:val="1A1A1A"/>
          <w:sz w:val="22"/>
          <w:szCs w:val="22"/>
        </w:rPr>
        <w:t xml:space="preserve">multi-tenant B2B SaaS</w:t>
      </w:r>
      <w:r>
        <w:rPr>
          <w:rFonts w:ascii="Arial" w:cs="Arial" w:eastAsia="Arial" w:hAnsi="Arial"/>
          <w:color w:val="1A1A1A"/>
          <w:sz w:val="22"/>
          <w:szCs w:val="22"/>
        </w:rPr>
        <w:t xml:space="preserve"> applications where data is strictly scoped per business customer (tenant). All queries include the tenant context; cross-tenant queries are either forbidden or rare: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Multi-tenant SaaS sharded by 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tables include tenant_id: projects, tasks, users, invoices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queries: WHERE tenant_id = {current_tenant}  ← always present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 hash(tenant_id) %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directory-based for large tenants (see Module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Co-location: all data for one tenant on the same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Cross-tenant JOIN: impossible by design (data isolation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Tenant isolation: tenant_id=MegaCorp data never touches tenant_id=SmallBiz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Compliance: isolate sensitive tenants to specific hardware/regions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Noisy neighbour: if MegaCorp spikes, only their shard is affected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Challenge: tenant size varies dramatically.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MegaCorp: 500GB data, 10,000 daily active users → hotspot on shared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SmallBiz: 50MB data, 5 daily active users → tiny footprint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combine with directory-based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MegaCorp → dedicated_shard_0 (provisioned separately)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Others → hash(tenant_id) % N (shared pool)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the 'Shopify pod' model: each large merchant has a dedicated pod.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Shard Key Anti-Patterns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Anti-Pattern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 Alternative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 values; skewed (US=35%); absent from most queries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user_id + geolocation routing for compliance at infra level (not DB shard key)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status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3-10 values; 90% of rows typically in one status; status changes = row migration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order_id, user_id, or the primary entity ID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category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10-100 values; heavily skewed (some categories &gt;&gt; others)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product_id; category as secondary index</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created_at (timestamp)</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Monotonically increasing → 100% of writes go to latest time range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Compound key: (time_bucket, hash(entity_id)); or hash(id) for writes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auto-increment integer + range shard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as timestamp problem: all new inserts to the latest shard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the ID first, then range shard on hash value (consistent hashing)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email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present in most non-auth queries; slow for hash (string hashing)</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user_id (with email as secondary unique index)</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boolean / flag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 possible values — cannot shard beyond 2</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entity's primary key (user_id, order_id)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The Changing Shard Key Problem</w:t>
      </w:r>
    </w:p>
    <w:p>
      <w:pPr>
        <w:pStyle w:val="Heading2"/>
        <w:spacing w:after="140" w:before="320"/>
      </w:pPr>
      <w:r>
        <w:rPr>
          <w:rFonts w:ascii="Arial" w:cs="Arial" w:eastAsia="Arial" w:hAnsi="Arial"/>
          <w:b/>
          <w:bCs/>
          <w:color w:val="2E75B6"/>
          <w:sz w:val="28"/>
          <w:szCs w:val="28"/>
        </w:rPr>
        <w:t xml:space="preserve">7.1  Why Changing the Shard Key Is So Hard</w:t>
      </w:r>
    </w:p>
    <w:p>
      <w:pPr>
        <w:spacing w:after="80" w:before="80"/>
      </w:pPr>
      <w:r>
        <w:rPr>
          <w:rFonts w:ascii="Arial" w:cs="Arial" w:eastAsia="Arial" w:hAnsi="Arial"/>
          <w:color w:val="1A1A1A"/>
          <w:sz w:val="22"/>
          <w:szCs w:val="22"/>
        </w:rPr>
        <w:t xml:space="preserve">The shard key is embedded in every row's physical location. Changing it requires moving every row from its current shard to a potentially different shard — a </w:t>
      </w:r>
      <w:r>
        <w:rPr>
          <w:rFonts w:ascii="Arial" w:cs="Arial" w:eastAsia="Arial" w:hAnsi="Arial"/>
          <w:b/>
          <w:bCs/>
          <w:color w:val="1A1A1A"/>
          <w:sz w:val="22"/>
          <w:szCs w:val="22"/>
        </w:rPr>
        <w:t xml:space="preserve">full data migration</w:t>
      </w:r>
      <w:r>
        <w:rPr>
          <w:rFonts w:ascii="Arial" w:cs="Arial" w:eastAsia="Arial" w:hAnsi="Arial"/>
          <w:color w:val="1A1A1A"/>
          <w:sz w:val="22"/>
          <w:szCs w:val="22"/>
        </w:rPr>
        <w:t xml:space="preserve">. Unlike adding shards or changing strategies (which only moves a fraction of data), a shard key change is </w:t>
      </w:r>
      <w:r>
        <w:rPr>
          <w:rFonts w:ascii="Arial" w:cs="Arial" w:eastAsia="Arial" w:hAnsi="Arial"/>
          <w:b/>
          <w:bCs/>
          <w:color w:val="1A1A1A"/>
          <w:sz w:val="22"/>
          <w:szCs w:val="22"/>
        </w:rPr>
        <w:t xml:space="preserve">proportional to total data volume</w:t>
      </w:r>
      <w:r>
        <w:rPr>
          <w:rFonts w:ascii="Arial" w:cs="Arial" w:eastAsia="Arial" w:hAnsi="Arial"/>
          <w:color w:val="1A1A1A"/>
          <w:sz w:val="22"/>
          <w:szCs w:val="22"/>
        </w:rPr>
        <w:t xml:space="preserve"> — and must be done online to avoid downtime: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Shard key change migration: user_id → tenant_id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 8 shards, hash(user_id) %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8 shards, hash(tenant_id) %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volume: 4 TB across 8 shards = 500 GB per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Add tenant_id column to all relevant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Populate tenant_id for all existing rows (batch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Deploy dual-write: write to BOTH old shard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new shard (by tenant_id) for every new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Backfill historical data from old shards to new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Estimated duration at 100 MB/s migration speed: ~40,000 seconds = 11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verification overhead: 48-72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Switch reads from old shards to new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6: Stop dual-writes; deprecate old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7: Decommission old shard data (after verification period).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engineering effort: 2-4 weeks of planning + execution.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any bug in migration logic = data loss or corruption.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Cost: 4 TB of additional I/O; 4 TB of additional storage for migration period.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Making the Decision Once — The Evaluation Framework</w:t>
      </w:r>
    </w:p>
    <w:p>
      <w:pPr>
        <w:spacing w:after="80" w:before="80"/>
      </w:pPr>
      <w:r>
        <w:rPr>
          <w:rFonts w:ascii="Arial" w:cs="Arial" w:eastAsia="Arial" w:hAnsi="Arial"/>
          <w:color w:val="1A1A1A"/>
          <w:sz w:val="22"/>
          <w:szCs w:val="22"/>
        </w:rPr>
        <w:t xml:space="preserve">Because shard key changes are so expensive, you must </w:t>
      </w:r>
      <w:r>
        <w:rPr>
          <w:rFonts w:ascii="Arial" w:cs="Arial" w:eastAsia="Arial" w:hAnsi="Arial"/>
          <w:b/>
          <w:bCs/>
          <w:color w:val="1A1A1A"/>
          <w:sz w:val="22"/>
          <w:szCs w:val="22"/>
        </w:rPr>
        <w:t xml:space="preserve">make the right decision the first time</w:t>
      </w:r>
      <w:r>
        <w:rPr>
          <w:rFonts w:ascii="Arial" w:cs="Arial" w:eastAsia="Arial" w:hAnsi="Arial"/>
          <w:color w:val="1A1A1A"/>
          <w:sz w:val="22"/>
          <w:szCs w:val="22"/>
        </w:rPr>
        <w:t xml:space="preserve">. Apply this evaluation before committing: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Shard Key Selection Checklist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Cardinality check:</w:t>
            </w:r>
            <w:r>
              <w:rPr>
                <w:rFonts w:ascii="Arial" w:cs="Arial" w:eastAsia="Arial" w:hAnsi="Arial"/>
                <w:color w:val="1A1A1A"/>
                <w:sz w:val="22"/>
                <w:szCs w:val="22"/>
              </w:rPr>
              <w:t xml:space="preserve"> Does the candidate key have at least millions of distinct values?  NO → disqualified.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Distribution check:</w:t>
            </w:r>
            <w:r>
              <w:rPr>
                <w:rFonts w:ascii="Arial" w:cs="Arial" w:eastAsia="Arial" w:hAnsi="Arial"/>
                <w:color w:val="1A1A1A"/>
                <w:sz w:val="22"/>
                <w:szCs w:val="22"/>
              </w:rPr>
              <w:t xml:space="preserve"> Run SELECT key_column, COUNT(*) FROM table GROUP BY key_column. Does the top 1% of values account for less than 10% of rows?  NO (top 1% has &gt;&gt;10%) → hotspot risk; reconsider.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Monotonic check:</w:t>
            </w:r>
            <w:r>
              <w:rPr>
                <w:rFonts w:ascii="Arial" w:cs="Arial" w:eastAsia="Arial" w:hAnsi="Arial"/>
                <w:color w:val="1A1A1A"/>
                <w:sz w:val="22"/>
                <w:szCs w:val="22"/>
              </w:rPr>
              <w:t xml:space="preserve"> Is this key auto-incrementing or timestamp-based?  YES + range sharding → write hotspot guaranteed. Use hash sharding or compound key.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audit:</w:t>
            </w:r>
            <w:r>
              <w:rPr>
                <w:rFonts w:ascii="Arial" w:cs="Arial" w:eastAsia="Arial" w:hAnsi="Arial"/>
                <w:color w:val="1A1A1A"/>
                <w:sz w:val="22"/>
                <w:szCs w:val="22"/>
              </w:rPr>
              <w:t xml:space="preserve"> Do at least 70% of the top 10 query patterns include this key in the WHERE clause?  NO → scatter-gather for most queries; reconsider.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Co-location check:</w:t>
            </w:r>
            <w:r>
              <w:rPr>
                <w:rFonts w:ascii="Arial" w:cs="Arial" w:eastAsia="Arial" w:hAnsi="Arial"/>
                <w:color w:val="1A1A1A"/>
                <w:sz w:val="22"/>
                <w:szCs w:val="22"/>
              </w:rPr>
              <w:t xml:space="preserve"> Will the most frequent JOIN or multi-table operations involve tables that can be co-located on the same shard?  YES → good. NO → cross-shard joins everywhere.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Mutation check:</w:t>
            </w:r>
            <w:r>
              <w:rPr>
                <w:rFonts w:ascii="Arial" w:cs="Arial" w:eastAsia="Arial" w:hAnsi="Arial"/>
                <w:color w:val="1A1A1A"/>
                <w:sz w:val="22"/>
                <w:szCs w:val="22"/>
              </w:rPr>
              <w:t xml:space="preserve"> Does this column's value ever change after insert?  YES → rows must migrate between shards on update. Avoid mutable shard keys.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Future growth check:</w:t>
            </w:r>
            <w:r>
              <w:rPr>
                <w:rFonts w:ascii="Arial" w:cs="Arial" w:eastAsia="Arial" w:hAnsi="Arial"/>
                <w:color w:val="1A1A1A"/>
                <w:sz w:val="22"/>
                <w:szCs w:val="22"/>
              </w:rPr>
              <w:t xml:space="preserve"> Will the distribution change as the business evolves? (e.g. US-centric now, global in 2 years)  YES → geographic-skew risk; consider a time-invariant key.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Quick Reference &amp; Exam Prep</w:t>
      </w:r>
    </w:p>
    <w:p>
      <w:pPr>
        <w:pStyle w:val="Heading2"/>
        <w:spacing w:after="140" w:before="320"/>
      </w:pPr>
      <w:r>
        <w:rPr>
          <w:rFonts w:ascii="Arial" w:cs="Arial" w:eastAsia="Arial" w:hAnsi="Arial"/>
          <w:b/>
          <w:bCs/>
          <w:color w:val="2E75B6"/>
          <w:sz w:val="28"/>
          <w:szCs w:val="28"/>
        </w:rPr>
        <w:t xml:space="preserve">8.1  Good vs Bad Shard Keys —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1600"/>
        <w:gridCol w:w="2200"/>
        <w:gridCol w:w="28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w:t>
            </w:r>
          </w:p>
        </w:tc>
        <w:tc>
          <w:tcPr>
            <w:tcW w:type="dxa" w:w="11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Good?</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Cardinality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Distribution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Alignment</w:t>
            </w:r>
          </w:p>
        </w:tc>
        <w:tc>
          <w:tcPr>
            <w:tcW w:type="dxa" w:w="28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Primary Use Case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user_id (UUID/BIGINT)</w:t>
            </w:r>
          </w:p>
        </w:tc>
        <w:tc>
          <w:tcPr>
            <w:tcW w:type="dxa" w:w="11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Billions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Uniform</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Most queries in user-centric apps</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Social, messaging, e-commerce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order_id</w:t>
            </w:r>
          </w:p>
        </w:tc>
        <w:tc>
          <w:tcPr>
            <w:tcW w:type="dxa" w:w="11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Billions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Uniform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Order-centric services</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fulfilment, payment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tenant_id</w:t>
            </w:r>
          </w:p>
        </w:tc>
        <w:tc>
          <w:tcPr>
            <w:tcW w:type="dxa" w:w="11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Thousands-Millions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Varies (handle large tenants)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queries scoped per tenant</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Multi-tenant SaaS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product_id</w:t>
            </w:r>
          </w:p>
        </w:tc>
        <w:tc>
          <w:tcPr>
            <w:tcW w:type="dxa" w:w="11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Watch for bestsellers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catalogue, inventory</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Catalogue-centric services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session_id</w:t>
            </w:r>
          </w:p>
        </w:tc>
        <w:tc>
          <w:tcPr>
            <w:tcW w:type="dxa" w:w="11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Millions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Uniform (UUIDs)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Session-scoped queries</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 session state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post_id / content_id</w:t>
            </w:r>
          </w:p>
        </w:tc>
        <w:tc>
          <w:tcPr>
            <w:tcW w:type="dxa" w:w="11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Billions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Uniform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Content-centric services</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CMS, social content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country_code</w:t>
            </w:r>
          </w:p>
        </w:tc>
        <w:tc>
          <w:tcPr>
            <w:tcW w:type="dxa" w:w="11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Heavily skewed (US=35%)</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Absent from most queries</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 not use as shard key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status</w:t>
            </w:r>
          </w:p>
        </w:tc>
        <w:tc>
          <w:tcPr>
            <w:tcW w:type="dxa" w:w="11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3-10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skewed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Absent from most entity queries</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 not use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category</w:t>
            </w:r>
          </w:p>
        </w:tc>
        <w:tc>
          <w:tcPr>
            <w:tcW w:type="dxa" w:w="11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10-100</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Heavily skewed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present in category-filtered queries</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 not use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created_at</w:t>
            </w:r>
          </w:p>
        </w:tc>
        <w:tc>
          <w:tcPr>
            <w:tcW w:type="dxa" w:w="11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(range shard)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Continuous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Monotonically increasing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Time-range queries only</w:t>
            </w:r>
          </w:p>
        </w:tc>
        <w:tc>
          <w:tcPr>
            <w:tcW w:type="dxa" w:w="28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with compound key + hash</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boolean / flag</w:t>
            </w:r>
          </w:p>
        </w:tc>
        <w:tc>
          <w:tcPr>
            <w:tcW w:type="dxa" w:w="11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Unusable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50/50 at best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28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use as shard key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Hotspot Mitigation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Hotspot Type</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Quick Fix</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Permanent Fix</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hotspot (monotonic key)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read replicas to hot shard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Switch to hash sharding; or compound key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hotspot (specific hot entity)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write buffer / queue in front of hot entity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Salting with S copies; dedicated shard for hot entity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hotspot (specific hot key)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cache in front of hot shard (95% hit rate)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Dedicated read replicas for hot shard; CDN for public data</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size hotspot (skewed key)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more storage to hot shard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Re-shard with better key; split large shard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Temporal hotspot (batch jobs)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Offset batch job time; stagger across shards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Compound key to spread across shards; async processing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makes a good shard key?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good shard key has three properties: (1) High cardinality — millions to billions of distinct values so data can be distributed across many fine-grained shards. (2) Even distribution — values are roughly uniformly distributed across the keyspace, so each shard receives approximately equal load. High cardinality alone is not enough; a billion-value key where 80% of values are clustered still creates hotspots. (3) Query pattern alignment — the key appears in the WHERE clause of the majority of read and write queries. Keys absent from most queries force scatter-gather (querying all shards) for those operations, multiplying latency and load by 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are country and status bad shard keys?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Country has only ~200 distinct values (too few for meaningful distribution across many shards) and is extremely skewed — in a global app, the US alone may account for 35% of users. If sharding by country, the US shard would be 35x overloaded compared to the average shard. Status fields have even fewer values (typically 3-10) and are catastrophically skewed — in an orders table, 90% of rows are typically 'delivered'. This means 90% of data is on one shard. Additionally, if status is the shard key and rows change status (pending → shipped → delivered), the row must physically migrate to a different shard on each status change.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hotspot and how do you fix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hotspot is a shard receiving disproportionately more traffic than other shards, concentrating load on one server and negating the benefits of sharding. They are caused by poor shard key choices (low cardinality, monotonic increases) or by real-world traffic concentrations (viral content, celebrity users). Fixes depend on hotspot type: For write hotspots on monotonic keys, switch to hash sharding or use a compound key. For specific hot entities, use salting (spread the entity's writes across S virtual copies, then aggregate reads across all S copies) or move the entity to a dedicated high-capacity shard. For read hotspots, Redis caching in front of the hot shard typically reduces DB load by 95%+.</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salting and when would you use it?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Salting appends a random salt value (0 to S-1) to a hot shard key before hashing. Instead of one key value mapping to one shard, the key maps to S different shards (one per salt value). This spreads writes for a hot key across S shards, reducing write load per shard by S times. The trade-off: reads must query all S shards and aggregate (e.g. SUM inventory across S copies). Use salting when a specific entity generates extreme write traffic and the write fan-out is acceptable (S=4 means 4x write capacity for that key, at the cost of 4x read queries for that key). It is appropriate for inventory counts, view counters, and other aggregatable values on hot entities.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the shard key for a multi-tenant B2B SaaS application?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tenant_id as the primary shard key. In B2B SaaS, all queries are scoped to the authenticated tenant (all tables include tenant_id, all WHERE clauses include tenant_id = current_tenant). This gives perfect query alignment. The challenge: tenant size varies dramatically — some tenants are 1000x larger than others. Solution: a hybrid approach. Small and medium tenants use hash(tenant_id) % N routing on a shared pool of shards. Large tenants (enterprise accounts) get dedicated shards with separately provisioned hardware. A directory layer handles the routing decision: check the directory for hot-tenant overrides first; fall back to hash routing for all others. This is the 'pod model' used by Shopify (one pod per large merchant) and other SaaS platforms.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Sharding Module 3: Shard Key Selection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Sharding Module 3 — Shard Key Selection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SHARDING MODULE 3: Shard Key Selection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2026-04-12T00:25:56.600Z</dcterms:created>
  <dcterms:modified xsi:type="dcterms:W3CDTF">2026-04-12T00:25:56.602Z</dcterms:modified>
</cp:coreProperties>
</file>

<file path=docProps/custom.xml><?xml version="1.0" encoding="utf-8"?>
<Properties xmlns="http://schemas.openxmlformats.org/officeDocument/2006/custom-properties" xmlns:vt="http://schemas.openxmlformats.org/officeDocument/2006/docPropsVTypes"/>
</file>