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CONSISTENT HASHING — MODULE 3</w:t>
      </w:r>
    </w:p>
    <w:p>
      <w:pPr>
        <w:spacing w:after="100" w:before="0"/>
        <w:jc w:val="center"/>
      </w:pPr>
      <w:r>
        <w:rPr>
          <w:rFonts w:ascii="Arial" w:cs="Arial" w:eastAsia="Arial" w:hAnsi="Arial"/>
          <w:b/>
          <w:bCs/>
          <w:color w:val="1A3C5E"/>
          <w:sz w:val="52"/>
          <w:szCs w:val="52"/>
        </w:rPr>
        <w:t xml:space="preserve">Virtual Nodes</w:t>
      </w:r>
    </w:p>
    <w:p>
      <w:pPr>
        <w:pBdr>
          <w:bottom w:val="single" w:color="2E75B6" w:sz="6" w:space="6"/>
        </w:pBdr>
        <w:spacing w:after="80" w:before="0"/>
        <w:jc w:val="center"/>
      </w:pPr>
      <w:r>
        <w:rPr>
          <w:rFonts w:ascii="Arial" w:cs="Arial" w:eastAsia="Arial" w:hAnsi="Arial"/>
          <w:i/>
          <w:iCs/>
          <w:color w:val="444444"/>
          <w:sz w:val="22"/>
          <w:szCs w:val="22"/>
        </w:rPr>
        <w:t xml:space="preserve">The Distribution Problem  |  Vnodes Mechanics  |  Convergence Proof  |  Weighted Capacity  |  Trade-offs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distribution problem — why small N causes load imbalance with one position per server</w:t>
      </w:r>
    </w:p>
    <w:p>
      <w:pPr>
        <w:spacing w:after="55" w:before="55"/>
        <w:jc w:val="center"/>
      </w:pPr>
      <w:r>
        <w:rPr>
          <w:rFonts w:ascii="Arial" w:cs="Arial" w:eastAsia="Arial" w:hAnsi="Arial"/>
          <w:color w:val="444444"/>
          <w:sz w:val="21"/>
          <w:szCs w:val="21"/>
        </w:rPr>
        <w:t xml:space="preserve">  Virtual nodes defined — each physical server maps to V positions on the ring</w:t>
      </w:r>
    </w:p>
    <w:p>
      <w:pPr>
        <w:spacing w:after="55" w:before="55"/>
        <w:jc w:val="center"/>
      </w:pPr>
      <w:r>
        <w:rPr>
          <w:rFonts w:ascii="Arial" w:cs="Arial" w:eastAsia="Arial" w:hAnsi="Arial"/>
          <w:color w:val="444444"/>
          <w:sz w:val="21"/>
          <w:szCs w:val="21"/>
        </w:rPr>
        <w:t xml:space="preserve">  How vnodes fix distribution — law of large numbers and statistical convergence</w:t>
      </w:r>
    </w:p>
    <w:p>
      <w:pPr>
        <w:spacing w:after="55" w:before="55"/>
        <w:jc w:val="center"/>
      </w:pPr>
      <w:r>
        <w:rPr>
          <w:rFonts w:ascii="Arial" w:cs="Arial" w:eastAsia="Arial" w:hAnsi="Arial"/>
          <w:color w:val="444444"/>
          <w:sz w:val="21"/>
          <w:szCs w:val="21"/>
        </w:rPr>
        <w:t xml:space="preserve">  Worked example: 3 servers, 3 vnodes each — before and after comparison</w:t>
      </w:r>
    </w:p>
    <w:p>
      <w:pPr>
        <w:spacing w:after="55" w:before="55"/>
        <w:jc w:val="center"/>
      </w:pPr>
      <w:r>
        <w:rPr>
          <w:rFonts w:ascii="Arial" w:cs="Arial" w:eastAsia="Arial" w:hAnsi="Arial"/>
          <w:color w:val="444444"/>
          <w:sz w:val="21"/>
          <w:szCs w:val="21"/>
        </w:rPr>
        <w:t xml:space="preserve">  Heterogeneous capacity — assigning more vnodes to powerful servers</w:t>
      </w:r>
    </w:p>
    <w:p>
      <w:pPr>
        <w:spacing w:after="55" w:before="55"/>
        <w:jc w:val="center"/>
      </w:pPr>
      <w:r>
        <w:rPr>
          <w:rFonts w:ascii="Arial" w:cs="Arial" w:eastAsia="Arial" w:hAnsi="Arial"/>
          <w:color w:val="444444"/>
          <w:sz w:val="21"/>
          <w:szCs w:val="21"/>
        </w:rPr>
        <w:t xml:space="preserve">  vnode count in production — Cassandra (256), DynamoDB, Redis Cluster (16384 slots)</w:t>
      </w:r>
    </w:p>
    <w:p>
      <w:pPr>
        <w:spacing w:after="55" w:before="55"/>
        <w:jc w:val="center"/>
      </w:pPr>
      <w:r>
        <w:rPr>
          <w:rFonts w:ascii="Arial" w:cs="Arial" w:eastAsia="Arial" w:hAnsi="Arial"/>
          <w:color w:val="444444"/>
          <w:sz w:val="21"/>
          <w:szCs w:val="21"/>
        </w:rPr>
        <w:t xml:space="preserve">  The vnode trade-off — distribution quality vs metadata overhead and rebalancing cost</w:t>
      </w:r>
    </w:p>
    <w:p>
      <w:pPr>
        <w:spacing w:after="55" w:before="55"/>
        <w:jc w:val="center"/>
      </w:pPr>
      <w:r>
        <w:rPr>
          <w:rFonts w:ascii="Arial" w:cs="Arial" w:eastAsia="Arial" w:hAnsi="Arial"/>
          <w:color w:val="444444"/>
          <w:sz w:val="21"/>
          <w:szCs w:val="21"/>
        </w:rPr>
        <w:t xml:space="preserve">  Complete implementation with virtual nodes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Distribution Problem with Few Nodes</w:t>
      </w:r>
    </w:p>
    <w:p>
      <w:pPr>
        <w:pStyle w:val="Heading2"/>
        <w:spacing w:after="140" w:before="320"/>
      </w:pPr>
      <w:r>
        <w:rPr>
          <w:rFonts w:ascii="Arial" w:cs="Arial" w:eastAsia="Arial" w:hAnsi="Arial"/>
          <w:b/>
          <w:bCs/>
          <w:color w:val="2E75B6"/>
          <w:sz w:val="28"/>
          <w:szCs w:val="28"/>
        </w:rPr>
        <w:t xml:space="preserve">1.1  Why Position Randomness Causes Imbalance</w:t>
      </w:r>
    </w:p>
    <w:p>
      <w:pPr>
        <w:spacing w:after="80" w:before="80"/>
      </w:pPr>
      <w:r>
        <w:rPr>
          <w:rFonts w:ascii="Arial" w:cs="Arial" w:eastAsia="Arial" w:hAnsi="Arial"/>
          <w:color w:val="1A1A1A"/>
          <w:sz w:val="22"/>
          <w:szCs w:val="22"/>
        </w:rPr>
        <w:t xml:space="preserve">In the basic hash ring (Module 2), each physical server maps to </w:t>
      </w:r>
      <w:r>
        <w:rPr>
          <w:rFonts w:ascii="Arial" w:cs="Arial" w:eastAsia="Arial" w:hAnsi="Arial"/>
          <w:b/>
          <w:bCs/>
          <w:color w:val="1A1A1A"/>
          <w:sz w:val="22"/>
          <w:szCs w:val="22"/>
        </w:rPr>
        <w:t xml:space="preserve">one position</w:t>
      </w:r>
      <w:r>
        <w:rPr>
          <w:rFonts w:ascii="Arial" w:cs="Arial" w:eastAsia="Arial" w:hAnsi="Arial"/>
          <w:color w:val="1A1A1A"/>
          <w:sz w:val="22"/>
          <w:szCs w:val="22"/>
        </w:rPr>
        <w:t xml:space="preserve"> on the ring. That position is determined by hashing the server's name or IP address. There is no guarantee that these positions will be evenly spaced. With a small number of servers, the positions are essentially random, and random placement on a circle rarely produces equal arc sizes. </w:t>
      </w:r>
      <w:r>
        <w:rPr>
          <w:rFonts w:ascii="Arial" w:cs="Arial" w:eastAsia="Arial" w:hAnsi="Arial"/>
          <w:b/>
          <w:bCs/>
          <w:color w:val="1A1A1A"/>
          <w:sz w:val="22"/>
          <w:szCs w:val="22"/>
        </w:rPr>
        <w:t xml:space="preserve">Unequal arcs mean unequal load</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Distribution problem: 3 servers, 1 position each (ring 0-100)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hash('node-A') % 100  →  position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hash('node-B') % 100  →  position  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hash('node-C') % 100  →  position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 sizes: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node-A: (60, 5]  wrapped arc  =  45 units  ← owns 45% of the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node-B: (5, 8]               =   3 units  ← owns  3% of the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node-C: (8, 60]              =  52 units  ← owns 52% of the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1,000,000 total keys uniformly distributed: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node-A: ~450,000 keys  (expected: 333,333)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node-B: ~  30,000 keys  (expected: 333,333)  ← 11× underloaded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node-C: ~520,000 keys  (expected: 333,333)  ← 1.6× overloaded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node-B is nearly idle while node-C handles over half the keyspace.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violates the balanced distribution requirement.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How Likely Is Bad Distribution?</w:t>
      </w:r>
    </w:p>
    <w:p>
      <w:pPr>
        <w:spacing w:after="80" w:before="80"/>
      </w:pPr>
      <w:r>
        <w:rPr>
          <w:rFonts w:ascii="Arial" w:cs="Arial" w:eastAsia="Arial" w:hAnsi="Arial"/>
          <w:color w:val="1A1A1A"/>
          <w:sz w:val="22"/>
          <w:szCs w:val="22"/>
        </w:rPr>
        <w:t xml:space="preserve">The probability of severe imbalance depends on how many servers you have. With small N, bad luck is common; with large N, the positions average out. But even at N=10 or N=20, individual servers can end up with 2-3× the expected load due to random arc sizing: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 Servers (1 pos each)</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Expected load per server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Realistic worst-case overload</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Production acceptable?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33.3%</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52% (+56%)</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severe imbalance likely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20.0%</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35% (+75%)</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still high variance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18% (+80%)</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Marginal — depends on workload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 9% (+80%)</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 any server can be 2× overloaded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 1.8% (+80%)</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Better — variance smaller in absolute terms</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The pattern: with 1 position per server, the worst-case overload is approximately </w:t>
      </w:r>
      <w:r>
        <w:rPr>
          <w:rFonts w:ascii="Arial" w:cs="Arial" w:eastAsia="Arial" w:hAnsi="Arial"/>
          <w:b/>
          <w:bCs/>
          <w:color w:val="1A1A1A"/>
          <w:sz w:val="22"/>
          <w:szCs w:val="22"/>
        </w:rPr>
        <w:t xml:space="preserve">+80% above average</w:t>
      </w:r>
      <w:r>
        <w:rPr>
          <w:rFonts w:ascii="Arial" w:cs="Arial" w:eastAsia="Arial" w:hAnsi="Arial"/>
          <w:color w:val="1A1A1A"/>
          <w:sz w:val="22"/>
          <w:szCs w:val="22"/>
        </w:rPr>
        <w:t xml:space="preserve"> regardless of N. The </w:t>
      </w:r>
      <w:r>
        <w:rPr>
          <w:rFonts w:ascii="Arial" w:cs="Arial" w:eastAsia="Arial" w:hAnsi="Arial"/>
          <w:b/>
          <w:bCs/>
          <w:color w:val="1A1A1A"/>
          <w:sz w:val="22"/>
          <w:szCs w:val="22"/>
        </w:rPr>
        <w:t xml:space="preserve">absolute</w:t>
      </w:r>
      <w:r>
        <w:rPr>
          <w:rFonts w:ascii="Arial" w:cs="Arial" w:eastAsia="Arial" w:hAnsi="Arial"/>
          <w:color w:val="1A1A1A"/>
          <w:sz w:val="22"/>
          <w:szCs w:val="22"/>
        </w:rPr>
        <w:t xml:space="preserve"> variance shrinks (1.8% vs 52%) but the </w:t>
      </w:r>
      <w:r>
        <w:rPr>
          <w:rFonts w:ascii="Arial" w:cs="Arial" w:eastAsia="Arial" w:hAnsi="Arial"/>
          <w:b/>
          <w:bCs/>
          <w:color w:val="1A1A1A"/>
          <w:sz w:val="22"/>
          <w:szCs w:val="22"/>
        </w:rPr>
        <w:t xml:space="preserve">relative</w:t>
      </w:r>
      <w:r>
        <w:rPr>
          <w:rFonts w:ascii="Arial" w:cs="Arial" w:eastAsia="Arial" w:hAnsi="Arial"/>
          <w:color w:val="1A1A1A"/>
          <w:sz w:val="22"/>
          <w:szCs w:val="22"/>
        </w:rPr>
        <w:t xml:space="preserve"> variance stays the same. Virtual nodes fix both.</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Virtual Nodes — Definition and Mechanics</w:t>
      </w:r>
    </w:p>
    <w:p>
      <w:pPr>
        <w:pStyle w:val="Heading2"/>
        <w:spacing w:after="140" w:before="320"/>
      </w:pPr>
      <w:r>
        <w:rPr>
          <w:rFonts w:ascii="Arial" w:cs="Arial" w:eastAsia="Arial" w:hAnsi="Arial"/>
          <w:b/>
          <w:bCs/>
          <w:color w:val="2E75B6"/>
          <w:sz w:val="28"/>
          <w:szCs w:val="28"/>
        </w:rPr>
        <w:t xml:space="preserve">2.1  What Virtual Nodes Are</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virtual node (vnode)</w:t>
      </w:r>
      <w:r>
        <w:rPr>
          <w:rFonts w:ascii="Arial" w:cs="Arial" w:eastAsia="Arial" w:hAnsi="Arial"/>
          <w:color w:val="1A1A1A"/>
          <w:sz w:val="22"/>
          <w:szCs w:val="22"/>
        </w:rPr>
        <w:t xml:space="preserve"> is an additional ring position for a physical server. Instead of each server having exactly one position on the ring, each server is assigned </w:t>
      </w:r>
      <w:r>
        <w:rPr>
          <w:rFonts w:ascii="Arial" w:cs="Arial" w:eastAsia="Arial" w:hAnsi="Arial"/>
          <w:b/>
          <w:bCs/>
          <w:color w:val="1A1A1A"/>
          <w:sz w:val="22"/>
          <w:szCs w:val="22"/>
        </w:rPr>
        <w:t xml:space="preserve">V positions</w:t>
      </w:r>
      <w:r>
        <w:rPr>
          <w:rFonts w:ascii="Arial" w:cs="Arial" w:eastAsia="Arial" w:hAnsi="Arial"/>
          <w:color w:val="1A1A1A"/>
          <w:sz w:val="22"/>
          <w:szCs w:val="22"/>
        </w:rPr>
        <w:t xml:space="preserve"> (V = the vnode count). Each virtual position is created by hashing a unique identifier for that server-vnode combination: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Virtual Node (Vnode) Definition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Physical node: </w:t>
            </w:r>
            <w:r>
              <w:rPr>
                <w:rFonts w:ascii="Arial" w:cs="Arial" w:eastAsia="Arial" w:hAnsi="Arial"/>
                <w:color w:val="1A1A1A"/>
                <w:sz w:val="22"/>
                <w:szCs w:val="22"/>
              </w:rPr>
              <w:t xml:space="preserve">A real server (cache-A, cache-B, cache-C). There are N physical nodes.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Virtual node: </w:t>
            </w:r>
            <w:r>
              <w:rPr>
                <w:rFonts w:ascii="Arial" w:cs="Arial" w:eastAsia="Arial" w:hAnsi="Arial"/>
                <w:color w:val="1A1A1A"/>
                <w:sz w:val="22"/>
                <w:szCs w:val="22"/>
              </w:rPr>
              <w:t xml:space="preserve">A ring position assigned to a physical node. Each physical node has V virtual nodes.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Total ring positions: </w:t>
            </w:r>
            <w:r>
              <w:rPr>
                <w:rFonts w:ascii="Arial" w:cs="Arial" w:eastAsia="Arial" w:hAnsi="Arial"/>
                <w:color w:val="1A1A1A"/>
                <w:sz w:val="22"/>
                <w:szCs w:val="22"/>
              </w:rPr>
              <w:t xml:space="preserve">N × V (one entry in the sorted array for each vnode of each server).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Routing: </w:t>
            </w:r>
            <w:r>
              <w:rPr>
                <w:rFonts w:ascii="Arial" w:cs="Arial" w:eastAsia="Arial" w:hAnsi="Arial"/>
                <w:color w:val="1A1A1A"/>
                <w:sz w:val="22"/>
                <w:szCs w:val="22"/>
              </w:rPr>
              <w:t xml:space="preserve">Unchanged — find first position clockwise from key's hash. The found position resolves to its owning physical server.</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it works: </w:t>
            </w:r>
            <w:r>
              <w:rPr>
                <w:rFonts w:ascii="Arial" w:cs="Arial" w:eastAsia="Arial" w:hAnsi="Arial"/>
                <w:color w:val="1A1A1A"/>
                <w:sz w:val="22"/>
                <w:szCs w:val="22"/>
              </w:rPr>
              <w:t xml:space="preserve">With V positions per server spread around the ring, each server's aggregate arc coverage converges to 1/N by the law of large numbers. The more vnodes per server, the closer to perfectly even the distribution.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How Virtual Node Positions Are Computed</w:t>
      </w:r>
    </w:p>
    <w:p>
      <w:pPr>
        <w:spacing w:after="80" w:before="80"/>
      </w:pPr>
      <w:r>
        <w:rPr>
          <w:rFonts w:ascii="Arial" w:cs="Arial" w:eastAsia="Arial" w:hAnsi="Arial"/>
          <w:color w:val="1A1A1A"/>
          <w:sz w:val="22"/>
          <w:szCs w:val="22"/>
        </w:rPr>
        <w:t xml:space="preserve">Each virtual node needs a </w:t>
      </w:r>
      <w:r>
        <w:rPr>
          <w:rFonts w:ascii="Arial" w:cs="Arial" w:eastAsia="Arial" w:hAnsi="Arial"/>
          <w:b/>
          <w:bCs/>
          <w:color w:val="1A1A1A"/>
          <w:sz w:val="22"/>
          <w:szCs w:val="22"/>
        </w:rPr>
        <w:t xml:space="preserve">unique, deterministic</w:t>
      </w:r>
      <w:r>
        <w:rPr>
          <w:rFonts w:ascii="Arial" w:cs="Arial" w:eastAsia="Arial" w:hAnsi="Arial"/>
          <w:color w:val="1A1A1A"/>
          <w:sz w:val="22"/>
          <w:szCs w:val="22"/>
        </w:rPr>
        <w:t xml:space="preserve"> position on the ring. The standard approach is to hash a combination of the server identifier and a vnode index:</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Computing virtual node positions: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server 'node-A' with V=3 virtual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pos_A_0 = hash('node-A:0')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pos_A_1 = hash('node-A:1')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pos_A_2 = hash('node-A:2')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server 'node-B' with V=3 virtual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pos_B_0 = hash('node-B:0')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pos_B_1 = hash('node-B:1')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pos_B_2 = hash('node-B:2')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server 'node-C' with V=3 virtual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pos_C_0 = hash('node-C:0')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pos_C_1 = hash('node-C:1')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pos_C_2 = hash('node-C:2')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ring positions: 3 servers × 3 vnodes = 9 positions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position in the sorted array maps back to its physical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ring[pos_A_0] = 'node-A'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ring[pos_B_1] = 'node-B'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getServer('user:1001') → hash('user:1001') = pos_K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 first position &gt;= pos_K in sorted array → e.g. pos_B_2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ring[pos_B_2] = 'node-B'</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How Virtual Nodes Fix the Distribution Problem</w:t>
      </w:r>
    </w:p>
    <w:p>
      <w:pPr>
        <w:pStyle w:val="Heading2"/>
        <w:spacing w:after="140" w:before="320"/>
      </w:pPr>
      <w:r>
        <w:rPr>
          <w:rFonts w:ascii="Arial" w:cs="Arial" w:eastAsia="Arial" w:hAnsi="Arial"/>
          <w:b/>
          <w:bCs/>
          <w:color w:val="2E75B6"/>
          <w:sz w:val="28"/>
          <w:szCs w:val="28"/>
        </w:rPr>
        <w:t xml:space="preserve">3.1  The Law of Large Numbers Argument</w:t>
      </w:r>
    </w:p>
    <w:p>
      <w:pPr>
        <w:spacing w:after="80" w:before="80"/>
      </w:pPr>
      <w:r>
        <w:rPr>
          <w:rFonts w:ascii="Arial" w:cs="Arial" w:eastAsia="Arial" w:hAnsi="Arial"/>
          <w:color w:val="1A1A1A"/>
          <w:sz w:val="22"/>
          <w:szCs w:val="22"/>
        </w:rPr>
        <w:t xml:space="preserve">With 1 position per server, the arc sizes are like a single random draw — highly variable. With V positions per server, the arc sizes are like </w:t>
      </w:r>
      <w:r>
        <w:rPr>
          <w:rFonts w:ascii="Arial" w:cs="Arial" w:eastAsia="Arial" w:hAnsi="Arial"/>
          <w:b/>
          <w:bCs/>
          <w:color w:val="1A1A1A"/>
          <w:sz w:val="22"/>
          <w:szCs w:val="22"/>
        </w:rPr>
        <w:t xml:space="preserve">V independent random draws that are averaged together</w:t>
      </w:r>
      <w:r>
        <w:rPr>
          <w:rFonts w:ascii="Arial" w:cs="Arial" w:eastAsia="Arial" w:hAnsi="Arial"/>
          <w:color w:val="1A1A1A"/>
          <w:sz w:val="22"/>
          <w:szCs w:val="22"/>
        </w:rPr>
        <w:t xml:space="preserve">. The law of large numbers guarantees that as V increases, the average converges toward the expected value of 1/N. This is why more vnodes always produces better distribution: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Why Vnodes Achieve Uniform Distribution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vnode per server: </w:t>
            </w:r>
            <w:r>
              <w:rPr>
                <w:rFonts w:ascii="Arial" w:cs="Arial" w:eastAsia="Arial" w:hAnsi="Arial"/>
                <w:color w:val="1A1A1A"/>
                <w:sz w:val="22"/>
                <w:szCs w:val="22"/>
              </w:rPr>
              <w:t xml:space="preserve">One arc of random size. High variance — could be 3% or 52% of ring.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 vnodes per server: </w:t>
            </w:r>
            <w:r>
              <w:rPr>
                <w:rFonts w:ascii="Arial" w:cs="Arial" w:eastAsia="Arial" w:hAnsi="Arial"/>
                <w:color w:val="1A1A1A"/>
                <w:sz w:val="22"/>
                <w:szCs w:val="22"/>
              </w:rPr>
              <w:t xml:space="preserve">V arcs distributed around the ring. Their total coverage sums to approximately 1/N of the ring by the law of large numbers.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Mathematical intuition: </w:t>
            </w:r>
            <w:r>
              <w:rPr>
                <w:rFonts w:ascii="Arial" w:cs="Arial" w:eastAsia="Arial" w:hAnsi="Arial"/>
                <w:color w:val="1A1A1A"/>
                <w:sz w:val="22"/>
                <w:szCs w:val="22"/>
              </w:rPr>
              <w:t xml:space="preserve">Each vnode independently samples the ring. With V=150 vnodes, each server effectively samples 150 random positions. Their aggregate coverage is a sum of 150 random arc sizes, which by the CLT has very low variance around the mean of 1/N.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Practical result: </w:t>
            </w:r>
            <w:r>
              <w:rPr>
                <w:rFonts w:ascii="Arial" w:cs="Arial" w:eastAsia="Arial" w:hAnsi="Arial"/>
                <w:color w:val="1A1A1A"/>
                <w:sz w:val="22"/>
                <w:szCs w:val="22"/>
              </w:rPr>
              <w:t xml:space="preserve">With V=100-300 vnodes per server, the actual load on each server is within 5-10% of the ideal 1/N. This is production-acceptable for virtually all use cases.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Worked Example: V=1 vs V=3 on a 3-Node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3-node cluster: V=1 (one position per server) vs V=3: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V=1 (BEFORE)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 positions (sorted): A=5, C=60, B=8 → sorted: [5,8,60]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 — recomputing with realistic values for 0-100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node-A: position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node-B: position  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node-C: position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 ownership: A=45%, B=3%, C=52%  ← severe imbalance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V=3 (AFTER)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Virtual node positions (using hash('node-X:i')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node-A vnodes: A:0=5,  A:1=38, A:2=72    (3 positions)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node-B vnodes: B:0=8,  B:1=50, B:2=88    (3 positions)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node-C vnodes: C:0=60, C:1=22, C:2=95    (3 positions)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9 positions sorted on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[5:A, 8:B, 22:C, 38:A, 50:B, 60:C, 72:A, 88:B, 95:C]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 sizes (each arc assigned to the node at its right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(95,5]:A  = 10 units   ← node-A's 3rd arc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(5,8]:B   =  3 units   ← node-B's 1st arc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(8,22]:C  = 14 units   ← node-C's 1st arc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(22,38]:A = 16 units   ← node-A's 2nd arc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(38,50]:B = 12 units   ← node-B's 2nd arc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(50,60]:C = 10 units   ← node-C's 2nd arc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(60,72]:A = 12 units   ← node-A's 3rd arc segment  (wait, 3 arcs for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(72,88]:B = 16 units   ← node-B's 3rd arc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(88,95]:C =  7 units   ← node-C's 3rd arc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coverage per physical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node-A: 10 + 16 + 12 = 38 units  →  38%  (expected 33.3%)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node-B:  3 + 12 + 16 = 31 units  →  31%  (expected 33.3%)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node-C: 14 + 10 +  7 = 31 units  →  31%  (expected 33.3%)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 deviation from ideal: 38% vs 33.3% = +14%  (much better than 56%!)</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V=150: maximum deviation drops to ~5-8%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Distribution Quality vs Vnode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Vnodes per server (V)</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max overload (worst-case node)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Load imbalance</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Production use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50-80% above ideal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Severe — do not use for production</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25-40% above ideal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 high probability of hot node</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10-15% above ideal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Acceptable for low-traffic systems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Marginal</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5-10% above ideal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for most production workloads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150</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4-7% above ideal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Production standard (Cassandra default was 256/token)</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256</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3-5% above ideal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good — Cassandra 2.x default</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(Cassandra)</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500</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2-3% above ideal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Near-perfect distribution</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Rarely needed</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Production systems typically use </w:t>
      </w:r>
      <w:r>
        <w:rPr>
          <w:rFonts w:ascii="Arial" w:cs="Arial" w:eastAsia="Arial" w:hAnsi="Arial"/>
          <w:b/>
          <w:bCs/>
          <w:color w:val="1A1A1A"/>
          <w:sz w:val="22"/>
          <w:szCs w:val="22"/>
        </w:rPr>
        <w:t xml:space="preserve">100–300 vnodes per server</w:t>
      </w:r>
      <w:r>
        <w:rPr>
          <w:rFonts w:ascii="Arial" w:cs="Arial" w:eastAsia="Arial" w:hAnsi="Arial"/>
          <w:color w:val="1A1A1A"/>
          <w:sz w:val="22"/>
          <w:szCs w:val="22"/>
        </w:rPr>
        <w:t xml:space="preserve">. Below 100, the distribution variance is noticeable. Above 300, the marginal improvement in distribution is negligible while metadata overhead grows linearly.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Heterogeneous Capacity — Weighted Vnodes</w:t>
      </w:r>
    </w:p>
    <w:p>
      <w:pPr>
        <w:pStyle w:val="Heading2"/>
        <w:spacing w:after="140" w:before="320"/>
      </w:pPr>
      <w:r>
        <w:rPr>
          <w:rFonts w:ascii="Arial" w:cs="Arial" w:eastAsia="Arial" w:hAnsi="Arial"/>
          <w:b/>
          <w:bCs/>
          <w:color w:val="2E75B6"/>
          <w:sz w:val="28"/>
          <w:szCs w:val="28"/>
        </w:rPr>
        <w:t xml:space="preserve">4.1  The Capacity-Proportional Assignment</w:t>
      </w:r>
    </w:p>
    <w:p>
      <w:pPr>
        <w:spacing w:after="80" w:before="80"/>
      </w:pPr>
      <w:r>
        <w:rPr>
          <w:rFonts w:ascii="Arial" w:cs="Arial" w:eastAsia="Arial" w:hAnsi="Arial"/>
          <w:color w:val="1A1A1A"/>
          <w:sz w:val="22"/>
          <w:szCs w:val="22"/>
        </w:rPr>
        <w:t xml:space="preserve">Not all servers in a cluster are identical. A cluster might contain a mix of different instance types — some with 64 GB RAM and 32 cores, others with 8 GB RAM and 4 cores. </w:t>
      </w:r>
      <w:r>
        <w:rPr>
          <w:rFonts w:ascii="Arial" w:cs="Arial" w:eastAsia="Arial" w:hAnsi="Arial"/>
          <w:b/>
          <w:bCs/>
          <w:color w:val="1A1A1A"/>
          <w:sz w:val="22"/>
          <w:szCs w:val="22"/>
        </w:rPr>
        <w:t xml:space="preserve">Virtual nodes enable capacity-proportional load distribution</w:t>
      </w:r>
      <w:r>
        <w:rPr>
          <w:rFonts w:ascii="Arial" w:cs="Arial" w:eastAsia="Arial" w:hAnsi="Arial"/>
          <w:color w:val="1A1A1A"/>
          <w:sz w:val="22"/>
          <w:szCs w:val="22"/>
        </w:rPr>
        <w:t xml:space="preserve"> by assigning more vnodes to more powerful servers. A server with twice the capacity gets twice the vnodes, and therefore owns twice the arc space, handling twice the load: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Heterogeneous Capacity with Weighted Vnodes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Rule: </w:t>
            </w:r>
            <w:r>
              <w:rPr>
                <w:rFonts w:ascii="Arial" w:cs="Arial" w:eastAsia="Arial" w:hAnsi="Arial"/>
                <w:color w:val="1A1A1A"/>
                <w:sz w:val="22"/>
                <w:szCs w:val="22"/>
              </w:rPr>
              <w:t xml:space="preserve">Assign vnodes proportional to each server's relative capacity.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Effect: </w:t>
            </w:r>
            <w:r>
              <w:rPr>
                <w:rFonts w:ascii="Arial" w:cs="Arial" w:eastAsia="Arial" w:hAnsi="Arial"/>
                <w:color w:val="1A1A1A"/>
                <w:sz w:val="22"/>
                <w:szCs w:val="22"/>
              </w:rPr>
              <w:t xml:space="preserve">Each server's arc coverage is proportional to its vnode count, which is proportional to its capacity. Load is automatically distributed by capability.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vnodes_for_server_i = total_vnodes × (capacity_i / sum_of_all_capacities)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Example: </w:t>
            </w:r>
            <w:r>
              <w:rPr>
                <w:rFonts w:ascii="Arial" w:cs="Arial" w:eastAsia="Arial" w:hAnsi="Arial"/>
                <w:color w:val="1A1A1A"/>
                <w:sz w:val="22"/>
                <w:szCs w:val="22"/>
              </w:rPr>
              <w:t xml:space="preserve">2 large servers (8 cores each) + 1 small server (2 cores). Large gets 200 vnodes each; small gets 50 vnodes.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Worked Example — Mixed Instance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Heterogeneous cluster: 2 large + 1 small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Capacity     Vnode target   Expected load share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large-1     8 cores       200 vnodes     44%  (200/450)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large-2     8 cores       200 vnodes     44%  (200/450)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small-1     2 cores        50 vnodes     11%  ( 50/450)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18 cores      450 vnodes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Expected keys per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large-1: 1,000,000 × 44% = 440,000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large-2: 1,000,000 × 44% = 440,000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small-1: 1,000,000 × 11% = 110,000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vnodes (1 position per server, ignoring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3 servers: ~333,333 keys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small-1: 333,333 keys — 3× its intended capacity!  ← overloaded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capacity-weighted vnodes: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small-1: 110,000 keys — proportional to its 2-core capacity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 servers: 440,000 keys each — proportional to 8-core capacity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Dynamic Re-weighting</w:t>
      </w:r>
    </w:p>
    <w:p>
      <w:pPr>
        <w:spacing w:after="80" w:before="80"/>
      </w:pPr>
      <w:r>
        <w:rPr>
          <w:rFonts w:ascii="Arial" w:cs="Arial" w:eastAsia="Arial" w:hAnsi="Arial"/>
          <w:color w:val="1A1A1A"/>
          <w:sz w:val="22"/>
          <w:szCs w:val="22"/>
        </w:rPr>
        <w:t xml:space="preserve">When you upgrade a server from a small to a large instance, you can </w:t>
      </w:r>
      <w:r>
        <w:rPr>
          <w:rFonts w:ascii="Arial" w:cs="Arial" w:eastAsia="Arial" w:hAnsi="Arial"/>
          <w:b/>
          <w:bCs/>
          <w:color w:val="1A1A1A"/>
          <w:sz w:val="22"/>
          <w:szCs w:val="22"/>
        </w:rPr>
        <w:t xml:space="preserve">gradually increase its vnode count</w:t>
      </w:r>
      <w:r>
        <w:rPr>
          <w:rFonts w:ascii="Arial" w:cs="Arial" w:eastAsia="Arial" w:hAnsi="Arial"/>
          <w:color w:val="1A1A1A"/>
          <w:sz w:val="22"/>
          <w:szCs w:val="22"/>
        </w:rPr>
        <w:t xml:space="preserve"> to smoothly transfer load without a hard cutover. This makes capacity changes operational rather than architectural: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Gradual vnode re-weighting (server upgrade):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Goal: upgrade small-1 from 2 cores → 8 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Upgrade hardware (instance type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Increase small-1 vnode count: 50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small-1's arc coverage doubles from 11% to ~18%.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in the newly claimed arcs migrate from large-1/large-2 to small-1.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shift: gradual, proportional to added vnodes.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Continue: 100 → 150 →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Eventually: small-1 has 200 vnodes (same as large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33% each across all 3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Alternative: add vnodes in one step (50 →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 jump: more keys migrate at once, larger but still bounded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Operational benefit: no downtime, no DNS changes, no config reloads.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Just update the vnode count in the ring configuration.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The Vnode Trade-off</w:t>
      </w:r>
    </w:p>
    <w:p>
      <w:pPr>
        <w:pStyle w:val="Heading2"/>
        <w:spacing w:after="140" w:before="320"/>
      </w:pPr>
      <w:r>
        <w:rPr>
          <w:rFonts w:ascii="Arial" w:cs="Arial" w:eastAsia="Arial" w:hAnsi="Arial"/>
          <w:b/>
          <w:bCs/>
          <w:color w:val="2E75B6"/>
          <w:sz w:val="28"/>
          <w:szCs w:val="28"/>
        </w:rPr>
        <w:t xml:space="preserve">5.1  Benefits Increase Logarithmically</w:t>
      </w:r>
    </w:p>
    <w:p>
      <w:pPr>
        <w:spacing w:after="80" w:before="80"/>
      </w:pPr>
      <w:r>
        <w:rPr>
          <w:rFonts w:ascii="Arial" w:cs="Arial" w:eastAsia="Arial" w:hAnsi="Arial"/>
          <w:color w:val="1A1A1A"/>
          <w:sz w:val="22"/>
          <w:szCs w:val="22"/>
        </w:rPr>
        <w:t xml:space="preserve">Increasing the vnode count from V to 2V does </w:t>
      </w:r>
      <w:r>
        <w:rPr>
          <w:rFonts w:ascii="Arial" w:cs="Arial" w:eastAsia="Arial" w:hAnsi="Arial"/>
          <w:b/>
          <w:bCs/>
          <w:color w:val="1A1A1A"/>
          <w:sz w:val="22"/>
          <w:szCs w:val="22"/>
        </w:rPr>
        <w:t xml:space="preserve">not double the distribution quality</w:t>
      </w:r>
      <w:r>
        <w:rPr>
          <w:rFonts w:ascii="Arial" w:cs="Arial" w:eastAsia="Arial" w:hAnsi="Arial"/>
          <w:color w:val="1A1A1A"/>
          <w:sz w:val="22"/>
          <w:szCs w:val="22"/>
        </w:rPr>
        <w:t xml:space="preserve"> — it improves it, but with diminishing returns. The distribution quality (measured by standard deviation of arc sizes) improves approximately as 1/√V:</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Distribution quality improvement with increasing 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V=10:   std_dev of arc coverage ≈ 10%  (max deviation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V=50:   std_dev of arc coverage ≈ 4.5% (max deviation ~14%)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V=100:  std_dev of arc coverage ≈ 3.2% (max deviation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V=200:  std_dev of arc coverage ≈ 2.2% (max deviation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V=500:  std_dev of arc coverage ≈ 1.4% (max deviation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V=1000: std_dev of arc coverage ≈ 1.0% (max deviation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Doubling V from 100 to 200 improves max deviation from ~10% to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Doubling V from 500 to 1000 improves max deviation from ~4% to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benefit of each additional vnode diminishes.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conclusion: beyond V=150-300, the marginal improvement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distribution quality is rarely worth the added complexity.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Costs Increase Linearly</w:t>
      </w:r>
    </w:p>
    <w:p>
      <w:pPr>
        <w:spacing w:after="80" w:before="80"/>
      </w:pPr>
      <w:r>
        <w:rPr>
          <w:rFonts w:ascii="Arial" w:cs="Arial" w:eastAsia="Arial" w:hAnsi="Arial"/>
          <w:color w:val="1A1A1A"/>
          <w:sz w:val="22"/>
          <w:szCs w:val="22"/>
        </w:rPr>
        <w:t xml:space="preserve">While distribution quality improves as </w:t>
      </w:r>
      <w:r>
        <w:rPr>
          <w:rFonts w:ascii="Arial" w:cs="Arial" w:eastAsia="Arial" w:hAnsi="Arial"/>
          <w:i/>
          <w:iCs/>
          <w:color w:val="444444"/>
          <w:sz w:val="22"/>
          <w:szCs w:val="22"/>
        </w:rPr>
        <w:t xml:space="preserve">1/√V</w:t>
      </w:r>
      <w:r>
        <w:rPr>
          <w:rFonts w:ascii="Arial" w:cs="Arial" w:eastAsia="Arial" w:hAnsi="Arial"/>
          <w:color w:val="1A1A1A"/>
          <w:sz w:val="22"/>
          <w:szCs w:val="22"/>
        </w:rPr>
        <w:t xml:space="preserve"> (sublinearly), the costs of more vnodes scale </w:t>
      </w:r>
      <w:r>
        <w:rPr>
          <w:rFonts w:ascii="Arial" w:cs="Arial" w:eastAsia="Arial" w:hAnsi="Arial"/>
          <w:b/>
          <w:bCs/>
          <w:color w:val="1A1A1A"/>
          <w:sz w:val="22"/>
          <w:szCs w:val="22"/>
        </w:rPr>
        <w:t xml:space="preserve">linearly</w:t>
      </w:r>
      <w:r>
        <w:rPr>
          <w:rFonts w:ascii="Arial" w:cs="Arial" w:eastAsia="Arial" w:hAnsi="Arial"/>
          <w:color w:val="1A1A1A"/>
          <w:sz w:val="22"/>
          <w:szCs w:val="22"/>
        </w:rPr>
        <w:t xml:space="preserve"> with V:</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 Factor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Scales</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Concrete Impact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metadata size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 × N) — linear in V</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V=100 on N=10 servers: 1,000 entries. V=1000: 10,000 entries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Routing lookup time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O(log(V × N))</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Logarithmic; V=100 adds ~log(100)=7 extra comparisons vs V=1</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movement on add/remove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 times more individual segment migrations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vnode of removed node migrates its keys independently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for ring table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O(V × N) entries × ~20 bytes</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V=256, N=100: ~512,000 bytes (0.5 MB) — negligible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Bootstrap/gossip overhead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 × N) position tokens to gossip</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token gossip proportional to vnodes * node count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Rebalancing Granularity</w:t>
      </w:r>
    </w:p>
    <w:p>
      <w:pPr>
        <w:spacing w:after="80" w:before="80"/>
      </w:pPr>
      <w:r>
        <w:rPr>
          <w:rFonts w:ascii="Arial" w:cs="Arial" w:eastAsia="Arial" w:hAnsi="Arial"/>
          <w:color w:val="1A1A1A"/>
          <w:sz w:val="22"/>
          <w:szCs w:val="22"/>
        </w:rPr>
        <w:t xml:space="preserve">An often-overlooked benefit of vnodes is </w:t>
      </w:r>
      <w:r>
        <w:rPr>
          <w:rFonts w:ascii="Arial" w:cs="Arial" w:eastAsia="Arial" w:hAnsi="Arial"/>
          <w:b/>
          <w:bCs/>
          <w:color w:val="1A1A1A"/>
          <w:sz w:val="22"/>
          <w:szCs w:val="22"/>
        </w:rPr>
        <w:t xml:space="preserve">rebalancing granularity</w:t>
      </w:r>
      <w:r>
        <w:rPr>
          <w:rFonts w:ascii="Arial" w:cs="Arial" w:eastAsia="Arial" w:hAnsi="Arial"/>
          <w:color w:val="1A1A1A"/>
          <w:sz w:val="22"/>
          <w:szCs w:val="22"/>
        </w:rPr>
        <w:t xml:space="preserve">. When a node is added without vnodes, all keys from one arc segment migrate together — a coarse operation that may cause a burst of I/O on one source node. With V vnodes per server, the new server's V new positions are spread across V different existing servers' arcs. The load migration is </w:t>
      </w:r>
      <w:r>
        <w:rPr>
          <w:rFonts w:ascii="Arial" w:cs="Arial" w:eastAsia="Arial" w:hAnsi="Arial"/>
          <w:b/>
          <w:bCs/>
          <w:color w:val="1A1A1A"/>
          <w:sz w:val="22"/>
          <w:szCs w:val="22"/>
        </w:rPr>
        <w:t xml:space="preserve">spread across V different source nodes simultaneously</w:t>
      </w:r>
      <w:r>
        <w:rPr>
          <w:rFonts w:ascii="Arial" w:cs="Arial" w:eastAsia="Arial" w:hAnsi="Arial"/>
          <w:color w:val="1A1A1A"/>
          <w:sz w:val="22"/>
          <w:szCs w:val="22"/>
        </w:rPr>
        <w:t xml:space="preserve">, reducing the I/O spike on any single node: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Rebalancing with and without vnodes (adding node-D to 3-node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vnodes: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node-D is inserted between node-B and node-C on the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node-D takes over arc (B_pos, D_pos].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migrating keys come from node-C alone.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node-C: sudden burst of disk reads + network sends  ← hot 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proportional to (1/N) × total data on node-C.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V=100 vnodes: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node-D has 100 new positions spread across the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These 100 positions fall in the arcs of different existing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~33 positions in node-A's arcs  → ~33 source keys from node-A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~33 positions in node-B's arcs  → ~33 source keys from node-B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~33 positions in node-C's arcs  → ~33 source keys from node-C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Migration I/O is spread across all 3 existing nodes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single node is a hot 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Operational benefit: cluster rebalancing is smoother and faster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because all existing nodes contribute in parallel.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Full Implementation with Virtual Nodes</w:t>
      </w:r>
    </w:p>
    <w:p>
      <w:pPr>
        <w:pStyle w:val="Heading2"/>
        <w:spacing w:after="140" w:before="320"/>
      </w:pPr>
      <w:r>
        <w:rPr>
          <w:rFonts w:ascii="Arial" w:cs="Arial" w:eastAsia="Arial" w:hAnsi="Arial"/>
          <w:b/>
          <w:bCs/>
          <w:color w:val="2E75B6"/>
          <w:sz w:val="28"/>
          <w:szCs w:val="28"/>
        </w:rPr>
        <w:t xml:space="preserve">6.1  Updated ConsistentHashRing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ConsistentHashRing with virtual node support (JavaScript):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ConsistentHashRing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constructor(virtualNodes = 150)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this.virtualNodes = virtualNodes;   // V per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this.ring = new Map();             // position → serverId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this.sortedPositions = [];         // sorted positions array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this.serverWeights = new Map();    // serverId → weight (1.0 = normal)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_hashToPosition(key)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murmurhash3_32(key) &gt;&gt;&gt; 0;  // unsigned 32-bit 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addServer(serverId, weight = 1.0)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this.serverWeights.set(serverId, 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vnodes = base count × weight (capacity-proportional)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vnodeCount = Math.round(this.virtualNodes * 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(let i = 0; i &lt; vnodeCount; 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vnodeKey = `${serverId}:vnode:${i}`;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pos = this._hashToPosition(vnodeKey);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this.ring.set(pos, serverId);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this._insertSorted(pos);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removeServer(serverId)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weight = this.serverWeights.get(serverId)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vnodeCount = Math.round(this.virtualNodes * 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(let i = 0; i &lt; vnodeCount; 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vnodeKey = `${serverId}:vnode:${i}`;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pos = this._hashToPosition(vnodeKey);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this.ring.delete(pos);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this._removeSorted(pos);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this.serverWeights.delete(serverId);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getServer(key)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(this.sortedPositions.length === 0) return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keyPos = this._hashToPosition(key);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idx = this._lowerBound(keyPos);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(idx === this.sortedPositions.length) idx = 0;  // wrap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this.ring.get(this.sortedPositions[idx]);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list of [serverId, percentage] showing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getDistribution()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counts = new 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total = this.sortedPositions.length;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Count ring entries per physical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 serverId] of this.ring)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counts.set(serverId, (counts.get(serverId) || 0)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[...counts.entries()].map(([id, cnt]) =&gt; [id, cnt/total*100]);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_insertSorted(pos)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idx = this._lowerBound(pos);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this.sortedPositions.splice(idx, 0, 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_removeSorted(pos)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idx = this.sortedPositions.indexOf(pos);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(idx !== -1) this.sortedPositions.splice(idx,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_lowerBound(target)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lo = 0, hi = this.sortedPositions.length;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(lo &lt; hi)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mid = (lo + hi) &gt;&gt;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(this.sortedPositions[mid] &lt; target) lo = mid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hi = mid;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Usage — Homogeneous and Heterogeneous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Homogeneous cluster (all servers equal 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ring = new ConsistentHashRing(150);  // 150 vnodes per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ring.addServer('cache-1');  // weight defaults to 1.0 → 150 vnodes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ring.addServer('cache-2');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ring.addServer('cache-3');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ring.getDistribution();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[['cache-1', 33.8], ['cache-2', 32.7], ['cache-3', 33.5]]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Very close to ideal 33.3% each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ring.getServer('session:abc123');  // → 'cache-2'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ring.getServer('product:42');      // → 'cache-1'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Heterogeneous cluster (mixed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ring = new ConsistentHashRing(100);  // base vnode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ring.addServer('large-1', 2.0);  // 2× capacity → 200 vnodes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ring.addServer('large-2', 2.0);  // 200 vnodes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ring.addServer('small-1', 0.5);  // half capacity → 50 vnodes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ring.getDistribution();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[['large-1', 44.1], ['large-2', 44.5], ['small-1', 11.4]]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Close to target: 44.4%, 44.4%, 11.1%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Ring size with vnodes: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servers × 150 vnodes = 450 ring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servers × 150 vnodes = 15,000 ring entries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 lookup: O(log 15,000) ≈ 14 comparisons  (negligible overhead)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Virtual Nodes in Real-World Systems</w:t>
      </w:r>
    </w:p>
    <w:p>
      <w:pPr>
        <w:pStyle w:val="Heading2"/>
        <w:spacing w:after="140" w:before="320"/>
      </w:pPr>
      <w:r>
        <w:rPr>
          <w:rFonts w:ascii="Arial" w:cs="Arial" w:eastAsia="Arial" w:hAnsi="Arial"/>
          <w:b/>
          <w:bCs/>
          <w:color w:val="2E75B6"/>
          <w:sz w:val="28"/>
          <w:szCs w:val="28"/>
        </w:rPr>
        <w:t xml:space="preserve">7.1  Apache Cassandra</w:t>
      </w:r>
    </w:p>
    <w:p>
      <w:pPr>
        <w:spacing w:after="80" w:before="80"/>
      </w:pPr>
      <w:r>
        <w:rPr>
          <w:rFonts w:ascii="Arial" w:cs="Arial" w:eastAsia="Arial" w:hAnsi="Arial"/>
          <w:b/>
          <w:bCs/>
          <w:color w:val="1A1A1A"/>
          <w:sz w:val="22"/>
          <w:szCs w:val="22"/>
        </w:rPr>
        <w:t xml:space="preserve">Apache Cassandra</w:t>
      </w:r>
      <w:r>
        <w:rPr>
          <w:rFonts w:ascii="Arial" w:cs="Arial" w:eastAsia="Arial" w:hAnsi="Arial"/>
          <w:color w:val="1A1A1A"/>
          <w:sz w:val="22"/>
          <w:szCs w:val="22"/>
        </w:rPr>
        <w:t xml:space="preserve"> was one of the earliest large-scale adopters of vnodes. It uses a consistent hashing ring for data distribution across nodes, and vnodes for even load balancing:</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Cassandra 1.x (vnodes off):</w:t>
      </w:r>
      <w:r>
        <w:rPr>
          <w:rFonts w:ascii="Arial" w:cs="Arial" w:eastAsia="Arial" w:hAnsi="Arial"/>
          <w:color w:val="1A1A1A"/>
          <w:sz w:val="22"/>
          <w:szCs w:val="22"/>
        </w:rPr>
        <w:t xml:space="preserve"> Each node had 1 token (ring position). Operators manually calculated token values to achieve even distribution. Error-prone and laborious.</w:t>
      </w:r>
    </w:p>
    <w:p>
      <w:pPr>
        <w:pStyle w:val="ListParagraph"/>
        <w:numPr>
          <w:ilvl w:val="0"/>
          <w:numId w:val="2"/>
        </w:numPr>
        <w:spacing w:after="55" w:before="55"/>
      </w:pPr>
      <w:r>
        <w:rPr>
          <w:rFonts w:ascii="Arial" w:cs="Arial" w:eastAsia="Arial" w:hAnsi="Arial"/>
          <w:b/>
          <w:bCs/>
          <w:color w:val="1A1A1A"/>
          <w:sz w:val="22"/>
          <w:szCs w:val="22"/>
        </w:rPr>
        <w:t xml:space="preserve">Cassandra 2.x (vnodes default on):</w:t>
      </w:r>
      <w:r>
        <w:rPr>
          <w:rFonts w:ascii="Arial" w:cs="Arial" w:eastAsia="Arial" w:hAnsi="Arial"/>
          <w:color w:val="1A1A1A"/>
          <w:sz w:val="22"/>
          <w:szCs w:val="22"/>
        </w:rPr>
        <w:t xml:space="preserve"> Default 256 vnodes per node. Automatic token assignment. Adding a node: Cassandra automatically takes ~1/N of each existing node's data rather than one large chunk from one node. The 256 default is intentionally high for good distribution across small clusters.</w:t>
      </w:r>
    </w:p>
    <w:p>
      <w:pPr>
        <w:pStyle w:val="ListParagraph"/>
        <w:numPr>
          <w:ilvl w:val="0"/>
          <w:numId w:val="2"/>
        </w:numPr>
        <w:spacing w:after="55" w:before="55"/>
      </w:pPr>
      <w:r>
        <w:rPr>
          <w:rFonts w:ascii="Arial" w:cs="Arial" w:eastAsia="Arial" w:hAnsi="Arial"/>
          <w:b/>
          <w:bCs/>
          <w:color w:val="1A1A1A"/>
          <w:sz w:val="22"/>
          <w:szCs w:val="22"/>
        </w:rPr>
        <w:t xml:space="preserve">Cassandra 3.x/4.x:</w:t>
      </w:r>
      <w:r>
        <w:rPr>
          <w:rFonts w:ascii="Arial" w:cs="Arial" w:eastAsia="Arial" w:hAnsi="Arial"/>
          <w:color w:val="1A1A1A"/>
          <w:sz w:val="22"/>
          <w:szCs w:val="22"/>
        </w:rPr>
        <w:t xml:space="preserve"> Num_tokens still configurable (default 256). Lower values like 16 or 32 can be used when operators want more predictable rebalancing at the cost of some distribution quality.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Cassandra vnode configuration (cassandra.yaml):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Number of tokens (virtual nodes) for this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num_tokens: 256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heterogeneous hardware, use different num_tokens per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32-core node:   num_tokens: 256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16-core node:   num_tokens: 128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8-core node:    num_tokens: 64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approximately proportional to RAM/CPU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 check token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nodetool ring       # Shows all tokens and their owning node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nodetool status     # Shows load % per node (proxy for arc ownership)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Amazon DynamoDB</w:t>
      </w:r>
    </w:p>
    <w:p>
      <w:pPr>
        <w:spacing w:after="80" w:before="80"/>
      </w:pPr>
      <w:r>
        <w:rPr>
          <w:rFonts w:ascii="Arial" w:cs="Arial" w:eastAsia="Arial" w:hAnsi="Arial"/>
          <w:b/>
          <w:bCs/>
          <w:color w:val="1A1A1A"/>
          <w:sz w:val="22"/>
          <w:szCs w:val="22"/>
        </w:rPr>
        <w:t xml:space="preserve">DynamoDB</w:t>
      </w:r>
      <w:r>
        <w:rPr>
          <w:rFonts w:ascii="Arial" w:cs="Arial" w:eastAsia="Arial" w:hAnsi="Arial"/>
          <w:color w:val="1A1A1A"/>
          <w:sz w:val="22"/>
          <w:szCs w:val="22"/>
        </w:rPr>
        <w:t xml:space="preserve"> uses consistent hashing with virtual nodes internally, but the number of virtual nodes and ring details are </w:t>
      </w:r>
      <w:r>
        <w:rPr>
          <w:rFonts w:ascii="Arial" w:cs="Arial" w:eastAsia="Arial" w:hAnsi="Arial"/>
          <w:b/>
          <w:bCs/>
          <w:color w:val="1A1A1A"/>
          <w:sz w:val="22"/>
          <w:szCs w:val="22"/>
        </w:rPr>
        <w:t xml:space="preserve">abstracted away from the user</w:t>
      </w:r>
      <w:r>
        <w:rPr>
          <w:rFonts w:ascii="Arial" w:cs="Arial" w:eastAsia="Arial" w:hAnsi="Arial"/>
          <w:color w:val="1A1A1A"/>
          <w:sz w:val="22"/>
          <w:szCs w:val="22"/>
        </w:rPr>
        <w:t xml:space="preserve">. Users define a partition key; DynamoDB internally maps partition key ranges to physical storage partitions via a consistent hashing mechanism. The system automatically rebalances partitions as data grows, equivalent to dynamically adding virtual nodes to redistribute load.</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Redis Cluster — Hash Slots (a Vnode Variant)</w:t>
      </w:r>
    </w:p>
    <w:p>
      <w:pPr>
        <w:spacing w:after="80" w:before="80"/>
      </w:pPr>
      <w:r>
        <w:rPr>
          <w:rFonts w:ascii="Arial" w:cs="Arial" w:eastAsia="Arial" w:hAnsi="Arial"/>
          <w:b/>
          <w:bCs/>
          <w:color w:val="1A1A1A"/>
          <w:sz w:val="22"/>
          <w:szCs w:val="22"/>
        </w:rPr>
        <w:t xml:space="preserve">Redis Cluster</w:t>
      </w:r>
      <w:r>
        <w:rPr>
          <w:rFonts w:ascii="Arial" w:cs="Arial" w:eastAsia="Arial" w:hAnsi="Arial"/>
          <w:color w:val="1A1A1A"/>
          <w:sz w:val="22"/>
          <w:szCs w:val="22"/>
        </w:rPr>
        <w:t xml:space="preserve"> uses a variant of the vnode approach called </w:t>
      </w:r>
      <w:r>
        <w:rPr>
          <w:rFonts w:ascii="Arial" w:cs="Arial" w:eastAsia="Arial" w:hAnsi="Arial"/>
          <w:b/>
          <w:bCs/>
          <w:color w:val="1A1A1A"/>
          <w:sz w:val="22"/>
          <w:szCs w:val="22"/>
        </w:rPr>
        <w:t xml:space="preserve">hash slots</w:t>
      </w:r>
      <w:r>
        <w:rPr>
          <w:rFonts w:ascii="Arial" w:cs="Arial" w:eastAsia="Arial" w:hAnsi="Arial"/>
          <w:color w:val="1A1A1A"/>
          <w:sz w:val="22"/>
          <w:szCs w:val="22"/>
        </w:rPr>
        <w:t xml:space="preserve">. Instead of hashing server names to ring positions, Redis defines a fixed set of </w:t>
      </w:r>
      <w:r>
        <w:rPr>
          <w:rFonts w:ascii="Arial" w:cs="Arial" w:eastAsia="Arial" w:hAnsi="Arial"/>
          <w:b/>
          <w:bCs/>
          <w:color w:val="1A1A1A"/>
          <w:sz w:val="22"/>
          <w:szCs w:val="22"/>
        </w:rPr>
        <w:t xml:space="preserve">16,384 slots</w:t>
      </w:r>
      <w:r>
        <w:rPr>
          <w:rFonts w:ascii="Arial" w:cs="Arial" w:eastAsia="Arial" w:hAnsi="Arial"/>
          <w:color w:val="1A1A1A"/>
          <w:sz w:val="22"/>
          <w:szCs w:val="22"/>
        </w:rPr>
        <w:t xml:space="preserve"> (0 to 16,383). A key's slot is computed as </w:t>
      </w:r>
      <w:r>
        <w:rPr>
          <w:rFonts w:ascii="Arial" w:cs="Arial" w:eastAsia="Arial" w:hAnsi="Arial"/>
          <w:i/>
          <w:iCs/>
          <w:color w:val="444444"/>
          <w:sz w:val="22"/>
          <w:szCs w:val="22"/>
        </w:rPr>
        <w:t xml:space="preserve">CRC16(key) % 16384</w:t>
      </w:r>
      <w:r>
        <w:rPr>
          <w:rFonts w:ascii="Arial" w:cs="Arial" w:eastAsia="Arial" w:hAnsi="Arial"/>
          <w:color w:val="1A1A1A"/>
          <w:sz w:val="22"/>
          <w:szCs w:val="22"/>
        </w:rPr>
        <w:t xml:space="preserve">. Each Redis node owns a range of slots — effectively a range-based consistent hashing with 16,384 logical shards acting as vnodes: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Cluster hash slot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slots: 16,384  (fixed, equivalent to 16,384 vnodes globally)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3-node cluster slot assignment: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A: slots    0 – 5,460    (5,461 slots = 33.3% of keyspace)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B: slots 5,461 – 10,922  (5,462 slots = 33.3%)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C: slots 10,923 – 16,383 (5,461 slots = 33.3%)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routing: slot = CRC16('user:1001') % 16384 = 8,456  → Node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a 4th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Move a portion of each existing node's slots to Node 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0-4095 stays; 4096-5460 → 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5461-8191 stays; 8192-10922 → 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10923-14000 stays; 14001-16383 → 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D: 4096-5460, 8192-10922, 14001-16383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keys in the migrated slot ranges need to move.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~25% of keys move (1/4 of total) — matches K/N bound.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Difference from pure consistent hashing: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uses integer slot ranges (coarser grain) vs individual vnode positions.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16,384 slots gives good but not perfect distribution.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Virtual Node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Detail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Virtual node (vnode)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Additional ring position for a physical server</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server has V positions; routing finds physical server from vnode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 (vnode count)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Number of ring positions per physical server</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Typical production: 100-300; Cassandra default: 256</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Distribution quality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evenly keys are spread across servers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Improves as ~1/√V; diminishing returns beyond V~300</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Capacity weighting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Powerful servers get more vnodes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vnodes ∝ server_capacity; load ∝ vnodes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Rebalancing granularity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Adding a node spreads I/O across V source nodes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 &gt; 1 means migration is distributed; avoids single hot source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Ring metadata size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O(V × N) sorted positions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1,000 servers × 150 vnodes = 150,000 entries; ~3 MB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Routing complexity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O(log(V × N))</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search; V=150, N=100: log(15,000) ≈ 14 steps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The Vnode Trade-off in One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Virtual Nodes: Benefit vs Cost Summary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 too low (&lt; 50): </w:t>
            </w:r>
            <w:r>
              <w:rPr>
                <w:rFonts w:ascii="Arial" w:cs="Arial" w:eastAsia="Arial" w:hAnsi="Arial"/>
                <w:color w:val="1A1A1A"/>
                <w:sz w:val="22"/>
                <w:szCs w:val="22"/>
              </w:rPr>
              <w:t xml:space="preserve">Bad distribution — servers can be 2-3× overloaded. The whole point of consistent hashing is undermined.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 = 100-300 (sweet spot): </w:t>
            </w:r>
            <w:r>
              <w:rPr>
                <w:rFonts w:ascii="Arial" w:cs="Arial" w:eastAsia="Arial" w:hAnsi="Arial"/>
                <w:color w:val="1A1A1A"/>
                <w:sz w:val="22"/>
                <w:szCs w:val="22"/>
              </w:rPr>
              <w:t xml:space="preserve">Distribution within 5-10% of ideal. Metadata is small (O(V × N) = manageable). Rebalancing spreads across multiple source nodes. This is the production standard.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 too high (&gt; 500): </w:t>
            </w:r>
            <w:r>
              <w:rPr>
                <w:rFonts w:ascii="Arial" w:cs="Arial" w:eastAsia="Arial" w:hAnsi="Arial"/>
                <w:color w:val="1A1A1A"/>
                <w:sz w:val="22"/>
                <w:szCs w:val="22"/>
              </w:rPr>
              <w:t xml:space="preserve">Marginal distribution improvement. Linearly more metadata. More fine-grained rebalancing (more small migrations). Rarely justified.</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The rule of thumb: start at 150-256 vnodes per server. Adjust only if benchmarking shows a specific problem with the default.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virtual nodes and why are they needed in consistent hashing?</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Virtual nodes (vnodes) are additional ring positions assigned to each physical server in a consistent hash ring. In the basic consistent hashing scheme, each server has exactly one position on the ring. With only a few servers, the random hash positions are unlikely to be evenly spaced, causing some servers to own large arcs (many keys) and others to own small arcs (few keys) — load imbalance. With V vnodes per server, each server has V positions distributed around the ring. By the law of large numbers, as V increases, each server's aggregate arc coverage converges to 1/N regardless of where individual vnodes land. In production, V=100-300 typically achieves load distribution within 5-10% of ideal. Cassandra uses 256 by default; Redis Cluster uses 16,384 fixed hash slots as a variant of the same idea.</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virtual nodes support servers with different capacities?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Virtual nodes enable capacity-proportional load distribution through weighted assignment. Instead of giving every server the same number of vnodes (V), you assign vnodes proportional to each server's capacity. A server with twice the CPU and RAM gets twice the vnodes, which means it owns approximately twice the arc coverage on the ring, and therefore handles approximately twice the keys and requests. For example, in a cluster with two 8-core servers and one 2-core server: the 8-core servers each get 200 vnodes and the 2-core server gets 50 vnodes, giving load shares of ~44%, ~44%, and ~11% respectively — proportional to their capacity. This also enables smooth capacity upgrades: gradually increasing a server's vnode count migrates load incrementally rather than requiring a hard cutover.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trade-offs of using more vs fewer vnodes?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Benefits of more vnodes: better load distribution (max overload shrinks as ~1/√V), better rebalancing granularity (migrations spread across more source nodes), and capacity weighting flexibility. Costs of more vnodes: ring metadata grows linearly (V × N sorted entries), routing is slightly slower (O(log(V×N)) vs O(log N) — though the difference is tiny in practice), and rebalancing involves more individual small migrations. The benefit (distribution quality) improves sublinearly while costs scale linearly, creating a sweet spot at V=100-300. Below 100: visible load imbalance, hot nodes possible. Above 300: marginal improvement in distribution, unnecessary metadata overhead. The production standard is 150-256 vnodes per server, which achieves distribution within 5-8% of ideal while keeping ring size manageable.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Consistent Hashing Module 3: Virtual Nodes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Consistent Hashing Module 3 — Virtual Nodes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CONSISTENT HASHING MODULE 3: Virtual Nodes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2026-04-12T02:36:44.863Z</dcterms:created>
  <dcterms:modified xsi:type="dcterms:W3CDTF">2026-04-12T02:36:44.864Z</dcterms:modified>
</cp:coreProperties>
</file>

<file path=docProps/custom.xml><?xml version="1.0" encoding="utf-8"?>
<Properties xmlns="http://schemas.openxmlformats.org/officeDocument/2006/custom-properties" xmlns:vt="http://schemas.openxmlformats.org/officeDocument/2006/docPropsVTypes"/>
</file>