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60"/>
      </w:pPr>
      <w:r>
        <w:rPr>
          <w:rFonts w:ascii="Arial" w:cs="Arial" w:eastAsia="Arial" w:hAnsi="Arial"/>
          <w:color w:val="1A1A1A"/>
          <w:sz w:val="22"/>
          <w:szCs w:val="22"/>
        </w:rPr>
        <w:t xml:space="preserve"/>
      </w:r>
    </w:p>
    <w:p>
      <w:pPr>
        <w:spacing w:after="80" w:before="0"/>
        <w:jc w:val="center"/>
      </w:pPr>
      <w:r>
        <w:rPr>
          <w:rFonts w:ascii="Arial" w:cs="Arial" w:eastAsia="Arial" w:hAnsi="Arial"/>
          <w:b/>
          <w:bCs/>
          <w:caps/>
          <w:color w:val="2E75B6"/>
          <w:sz w:val="26"/>
          <w:szCs w:val="26"/>
        </w:rPr>
        <w:t xml:space="preserve">RELIABILITY &amp; RESILIENCE — MODULE 1</w:t>
      </w:r>
    </w:p>
    <w:p>
      <w:pPr>
        <w:spacing w:after="100" w:before="0"/>
        <w:jc w:val="center"/>
      </w:pPr>
      <w:r>
        <w:rPr>
          <w:rFonts w:ascii="Arial" w:cs="Arial" w:eastAsia="Arial" w:hAnsi="Arial"/>
          <w:b/>
          <w:bCs/>
          <w:color w:val="1A3C5E"/>
          <w:sz w:val="42"/>
          <w:szCs w:val="42"/>
        </w:rPr>
        <w:t xml:space="preserve">Failure Modes in Distributed Systems</w:t>
      </w:r>
    </w:p>
    <w:p>
      <w:pPr>
        <w:pBdr>
          <w:bottom w:val="single" w:color="2E75B6" w:sz="6" w:space="6"/>
        </w:pBdr>
        <w:spacing w:after="80" w:before="0"/>
        <w:jc w:val="center"/>
      </w:pPr>
      <w:r>
        <w:rPr>
          <w:rFonts w:ascii="Arial" w:cs="Arial" w:eastAsia="Arial" w:hAnsi="Arial"/>
          <w:i/>
          <w:iCs/>
          <w:color w:val="444444"/>
          <w:sz w:val="22"/>
          <w:szCs w:val="22"/>
        </w:rPr>
        <w:t xml:space="preserve">Partial Failure  |  Cascading  |  Metastable  |  Gray Failures  |  Blast Radius  |  Design for Failure</w:t>
      </w:r>
    </w:p>
    <w:p>
      <w:pPr>
        <w:spacing w:after="0" w:before="240"/>
      </w:pPr>
      <w:r>
        <w:rPr>
          <w:rFonts w:ascii="Arial" w:cs="Arial" w:eastAsia="Arial" w:hAnsi="Arial"/>
          <w:color w:val="1A1A1A"/>
          <w:sz w:val="22"/>
          <w:szCs w:val="22"/>
        </w:rPr>
        <w:t xml:space="preserve"/>
      </w:r>
    </w:p>
    <w:p>
      <w:pPr>
        <w:jc w:val="center"/>
      </w:pPr>
      <w:r>
        <w:rPr>
          <w:rFonts w:ascii="Arial" w:cs="Arial" w:eastAsia="Arial" w:hAnsi="Arial"/>
          <w:b/>
          <w:bCs/>
          <w:color w:val="1A1A1A"/>
          <w:sz w:val="24"/>
          <w:szCs w:val="24"/>
        </w:rPr>
        <w:t xml:space="preserve">Topics Covered:</w:t>
      </w:r>
    </w:p>
    <w:p>
      <w:pPr>
        <w:spacing w:after="0" w:before="80"/>
      </w:pPr>
      <w:r>
        <w:rPr>
          <w:rFonts w:ascii="Arial" w:cs="Arial" w:eastAsia="Arial" w:hAnsi="Arial"/>
          <w:color w:val="1A1A1A"/>
          <w:sz w:val="22"/>
          <w:szCs w:val="22"/>
        </w:rPr>
        <w:t xml:space="preserve"/>
      </w:r>
    </w:p>
    <w:p>
      <w:pPr>
        <w:spacing w:after="55" w:before="55"/>
        <w:jc w:val="center"/>
      </w:pPr>
      <w:r>
        <w:rPr>
          <w:rFonts w:ascii="Arial" w:cs="Arial" w:eastAsia="Arial" w:hAnsi="Arial"/>
          <w:color w:val="444444"/>
          <w:sz w:val="21"/>
          <w:szCs w:val="21"/>
        </w:rPr>
        <w:t xml:space="preserve">  The reality of distributed failure — why everything eventually fails</w:t>
      </w:r>
    </w:p>
    <w:p>
      <w:pPr>
        <w:spacing w:after="55" w:before="55"/>
        <w:jc w:val="center"/>
      </w:pPr>
      <w:r>
        <w:rPr>
          <w:rFonts w:ascii="Arial" w:cs="Arial" w:eastAsia="Arial" w:hAnsi="Arial"/>
          <w:color w:val="444444"/>
          <w:sz w:val="21"/>
          <w:szCs w:val="21"/>
        </w:rPr>
        <w:t xml:space="preserve">  Partial failure — the hardest failure mode to handle</w:t>
      </w:r>
    </w:p>
    <w:p>
      <w:pPr>
        <w:spacing w:after="55" w:before="55"/>
        <w:jc w:val="center"/>
      </w:pPr>
      <w:r>
        <w:rPr>
          <w:rFonts w:ascii="Arial" w:cs="Arial" w:eastAsia="Arial" w:hAnsi="Arial"/>
          <w:color w:val="444444"/>
          <w:sz w:val="21"/>
          <w:szCs w:val="21"/>
        </w:rPr>
        <w:t xml:space="preserve">  Cascading failure — how one service failure becomes a total outage</w:t>
      </w:r>
    </w:p>
    <w:p>
      <w:pPr>
        <w:spacing w:after="55" w:before="55"/>
        <w:jc w:val="center"/>
      </w:pPr>
      <w:r>
        <w:rPr>
          <w:rFonts w:ascii="Arial" w:cs="Arial" w:eastAsia="Arial" w:hAnsi="Arial"/>
          <w:color w:val="444444"/>
          <w:sz w:val="21"/>
          <w:szCs w:val="21"/>
        </w:rPr>
        <w:t xml:space="preserve">  Metastable failure — the hidden stability danger before collapse</w:t>
      </w:r>
    </w:p>
    <w:p>
      <w:pPr>
        <w:spacing w:after="55" w:before="55"/>
        <w:jc w:val="center"/>
      </w:pPr>
      <w:r>
        <w:rPr>
          <w:rFonts w:ascii="Arial" w:cs="Arial" w:eastAsia="Arial" w:hAnsi="Arial"/>
          <w:color w:val="444444"/>
          <w:sz w:val="21"/>
          <w:szCs w:val="21"/>
        </w:rPr>
        <w:t xml:space="preserve">  Gray failures — the failures that monitoring misses</w:t>
      </w:r>
    </w:p>
    <w:p>
      <w:pPr>
        <w:spacing w:after="55" w:before="55"/>
        <w:jc w:val="center"/>
      </w:pPr>
      <w:r>
        <w:rPr>
          <w:rFonts w:ascii="Arial" w:cs="Arial" w:eastAsia="Arial" w:hAnsi="Arial"/>
          <w:color w:val="444444"/>
          <w:sz w:val="21"/>
          <w:szCs w:val="21"/>
        </w:rPr>
        <w:t xml:space="preserve">  Blast radius — measuring and limiting failure scope</w:t>
      </w:r>
    </w:p>
    <w:p>
      <w:pPr>
        <w:spacing w:after="55" w:before="55"/>
        <w:jc w:val="center"/>
      </w:pPr>
      <w:r>
        <w:rPr>
          <w:rFonts w:ascii="Arial" w:cs="Arial" w:eastAsia="Arial" w:hAnsi="Arial"/>
          <w:color w:val="444444"/>
          <w:sz w:val="21"/>
          <w:szCs w:val="21"/>
        </w:rPr>
        <w:t xml:space="preserve">  Design-for-failure philosophy — building systems that expect failure</w:t>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1.  Everything Fails</w:t>
      </w:r>
    </w:p>
    <w:p>
      <w:pPr>
        <w:pStyle w:val="Heading2"/>
        <w:spacing w:after="140" w:before="320"/>
      </w:pPr>
      <w:r>
        <w:rPr>
          <w:rFonts w:ascii="Arial" w:cs="Arial" w:eastAsia="Arial" w:hAnsi="Arial"/>
          <w:b/>
          <w:bCs/>
          <w:color w:val="2E75B6"/>
          <w:sz w:val="28"/>
          <w:szCs w:val="28"/>
        </w:rPr>
        <w:t xml:space="preserve">1.1  The Distributed Systems Reality</w:t>
      </w:r>
    </w:p>
    <w:p>
      <w:pPr>
        <w:spacing w:after="80" w:before="80"/>
      </w:pPr>
      <w:r>
        <w:rPr>
          <w:rFonts w:ascii="Arial" w:cs="Arial" w:eastAsia="Arial" w:hAnsi="Arial"/>
          <w:color w:val="1A1A1A"/>
          <w:sz w:val="22"/>
          <w:szCs w:val="22"/>
        </w:rPr>
        <w:t xml:space="preserve">A single server with well-maintained hardware can run for years without failure. A distributed system with hundreds of servers experiences </w:t>
      </w:r>
      <w:r>
        <w:rPr>
          <w:rFonts w:ascii="Arial" w:cs="Arial" w:eastAsia="Arial" w:hAnsi="Arial"/>
          <w:b/>
          <w:bCs/>
          <w:color w:val="1A1A1A"/>
          <w:sz w:val="22"/>
          <w:szCs w:val="22"/>
        </w:rPr>
        <w:t xml:space="preserve">multiple hardware failures every day</w:t>
      </w:r>
      <w:r>
        <w:rPr>
          <w:rFonts w:ascii="Arial" w:cs="Arial" w:eastAsia="Arial" w:hAnsi="Arial"/>
          <w:color w:val="1A1A1A"/>
          <w:sz w:val="22"/>
          <w:szCs w:val="22"/>
        </w:rPr>
        <w:t xml:space="preserve">. This is not a theoretical concern — it is the operational reality that AWS, Google, and every large cloud provider operate within. The </w:t>
      </w:r>
      <w:r>
        <w:rPr>
          <w:rFonts w:ascii="Arial" w:cs="Arial" w:eastAsia="Arial" w:hAnsi="Arial"/>
          <w:b/>
          <w:bCs/>
          <w:color w:val="1A1A1A"/>
          <w:sz w:val="22"/>
          <w:szCs w:val="22"/>
        </w:rPr>
        <w:t xml:space="preserve">Fallacies of Distributed Computing</w:t>
      </w:r>
      <w:r>
        <w:rPr>
          <w:rFonts w:ascii="Arial" w:cs="Arial" w:eastAsia="Arial" w:hAnsi="Arial"/>
          <w:color w:val="1A1A1A"/>
          <w:sz w:val="22"/>
          <w:szCs w:val="22"/>
        </w:rPr>
        <w:t xml:space="preserve"> (originally articulated by Peter Deutsch in 1994) describe the false assumptions that trip up engineers new to distributed systems: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C00" w:sz="5"/>
              <w:left w:val="single" w:color="6B4C00" w:sz="5"/>
              <w:bottom w:val="none" w:color="FFFFFF" w:sz="0"/>
              <w:right w:val="single" w:color="6B4C00" w:sz="5"/>
            </w:tcBorders>
            <w:shd w:fill="6B4C00" w:val="clear"/>
            <w:tcMar>
              <w:top w:type="dxa" w:w="80"/>
              <w:left w:type="dxa" w:w="160"/>
              <w:bottom w:type="dxa" w:w="80"/>
              <w:right w:type="dxa" w:w="160"/>
            </w:tcMar>
          </w:tcPr>
          <w:p>
            <w:r>
              <w:rPr>
                <w:rFonts w:ascii="Arial" w:cs="Arial" w:eastAsia="Arial" w:hAnsi="Arial"/>
                <w:b/>
                <w:bCs/>
                <w:color w:val="FFFFFF"/>
                <w:sz w:val="22"/>
                <w:szCs w:val="22"/>
              </w:rPr>
              <w:t xml:space="preserve">The 8 Fallacies of Distributed Computing</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1. The network is reliable.</w:t>
            </w:r>
            <w:r>
              <w:rPr>
                <w:rFonts w:ascii="Arial" w:cs="Arial" w:eastAsia="Arial" w:hAnsi="Arial"/>
                <w:color w:val="1A1A1A"/>
                <w:sz w:val="22"/>
                <w:szCs w:val="22"/>
              </w:rPr>
              <w:t xml:space="preserve"> Networks partition, drop packets, introduce latency spikes. TCP guarantees delivery order but not timing. At scale, network failures are routine.</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2. Latency is zero.</w:t>
            </w:r>
            <w:r>
              <w:rPr>
                <w:rFonts w:ascii="Arial" w:cs="Arial" w:eastAsia="Arial" w:hAnsi="Arial"/>
                <w:color w:val="1A1A1A"/>
                <w:sz w:val="22"/>
                <w:szCs w:val="22"/>
              </w:rPr>
              <w:t xml:space="preserve"> Even a 1ms network call becomes 1,000ms when chained 1,000 times. Microservice latency accumulates.</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3. Bandwidth is infinite.</w:t>
            </w:r>
            <w:r>
              <w:rPr>
                <w:rFonts w:ascii="Arial" w:cs="Arial" w:eastAsia="Arial" w:hAnsi="Arial"/>
                <w:color w:val="1A1A1A"/>
                <w:sz w:val="22"/>
                <w:szCs w:val="22"/>
              </w:rPr>
              <w:t xml:space="preserve"> A slow downstream consumer can fill buffers and cause upstream backpressure. Bandwidth is always finite and contested.</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4. The network is secure.</w:t>
            </w:r>
            <w:r>
              <w:rPr>
                <w:rFonts w:ascii="Arial" w:cs="Arial" w:eastAsia="Arial" w:hAnsi="Arial"/>
                <w:color w:val="1A1A1A"/>
                <w:sz w:val="22"/>
                <w:szCs w:val="22"/>
              </w:rPr>
              <w:t xml:space="preserve"> Encryption and authentication are not automatic. Data in transit is exposed by default.</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5. Topology doesn't change.</w:t>
            </w:r>
            <w:r>
              <w:rPr>
                <w:rFonts w:ascii="Arial" w:cs="Arial" w:eastAsia="Arial" w:hAnsi="Arial"/>
                <w:color w:val="1A1A1A"/>
                <w:sz w:val="22"/>
                <w:szCs w:val="22"/>
              </w:rPr>
              <w:t xml:space="preserve"> IP addresses change, nodes are added/removed, data centres fail. Static topology assumptions break.</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6. There is one administrator.</w:t>
            </w:r>
            <w:r>
              <w:rPr>
                <w:rFonts w:ascii="Arial" w:cs="Arial" w:eastAsia="Arial" w:hAnsi="Arial"/>
                <w:color w:val="1A1A1A"/>
                <w:sz w:val="22"/>
                <w:szCs w:val="22"/>
              </w:rPr>
              <w:t xml:space="preserve"> Multiple teams, services, and platforms each make changes. No single person controls the whole system.</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7. Transport cost is zero.</w:t>
            </w:r>
            <w:r>
              <w:rPr>
                <w:rFonts w:ascii="Arial" w:cs="Arial" w:eastAsia="Arial" w:hAnsi="Arial"/>
                <w:color w:val="1A1A1A"/>
                <w:sz w:val="22"/>
                <w:szCs w:val="22"/>
              </w:rPr>
              <w:t xml:space="preserve"> Serialisation, deserialisation, and network overhead have real CPU and memory costs.</w:t>
            </w:r>
          </w:p>
        </w:tc>
      </w:tr>
      <w:tr>
        <w:tc>
          <w:tcPr>
            <w:tcW w:type="dxa" w:w="9360"/>
            <w:tcBorders>
              <w:top w:val="none" w:color="FFFFFF" w:sz="0"/>
              <w:left w:val="single" w:color="6B4C00" w:sz="5"/>
              <w:bottom w:val="single" w:color="6B4C00" w:sz="5"/>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8. The network is homogeneous.</w:t>
            </w:r>
            <w:r>
              <w:rPr>
                <w:rFonts w:ascii="Arial" w:cs="Arial" w:eastAsia="Arial" w:hAnsi="Arial"/>
                <w:color w:val="1A1A1A"/>
                <w:sz w:val="22"/>
                <w:szCs w:val="22"/>
              </w:rPr>
              <w:t xml:space="preserve"> Different services run on different hardware, different versions, different configuration. Interoperability is not automatic.</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1.2  Failure Rates at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Failure rates in large-scale distributed systems (approximate):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1,000 servers: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HDD failure rate: ~4% per year → 40 disk failures/year → 1 per week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Server crash rate: ~2% per year → 20 crashes/year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Network partition: several per month at data-center level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100,000 servers (hyperscaler scale):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HDD failures: ~4,000 per year → 10-15 per day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Server crashes: ~2,000 per year → 5-6 per day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Software bugs causing crashes: multiple per day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Planned maintenance (reboots, patches): continuous rolling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Google data (Jeff Dean, 2009 - still representative of trends):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First year: 1,000 individual machine failures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1,000 hard disk failures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20 rack failures (losing 40-80 machines, 1-6 hours)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5 racks going out of sync on the network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8 network maintenances (each 30-minute random loss to 5% of cluster)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12 router reloads (each taking out DNS for 1-2 hours)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3 router failures (each lasting 1-6 hours)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 PDU (power distribution) failure (~500 machines for 6 hours)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CONCLUSION: At scale, failure is not an edge case — it is the norm.</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Systems must be designed to tolerate failure as a first-class concern.</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2.  Partial Failure</w:t>
      </w:r>
    </w:p>
    <w:p>
      <w:pPr>
        <w:pStyle w:val="Heading2"/>
        <w:spacing w:after="140" w:before="320"/>
      </w:pPr>
      <w:r>
        <w:rPr>
          <w:rFonts w:ascii="Arial" w:cs="Arial" w:eastAsia="Arial" w:hAnsi="Arial"/>
          <w:b/>
          <w:bCs/>
          <w:color w:val="2E75B6"/>
          <w:sz w:val="28"/>
          <w:szCs w:val="28"/>
        </w:rPr>
        <w:t xml:space="preserve">2.1  Why Partial Failure is the Hardest Mode</w:t>
      </w:r>
    </w:p>
    <w:p>
      <w:pPr>
        <w:spacing w:after="80" w:before="80"/>
      </w:pPr>
      <w:r>
        <w:rPr>
          <w:rFonts w:ascii="Arial" w:cs="Arial" w:eastAsia="Arial" w:hAnsi="Arial"/>
          <w:b/>
          <w:bCs/>
          <w:color w:val="1A1A1A"/>
          <w:sz w:val="22"/>
          <w:szCs w:val="22"/>
        </w:rPr>
        <w:t xml:space="preserve">Partial failure</w:t>
      </w:r>
      <w:r>
        <w:rPr>
          <w:rFonts w:ascii="Arial" w:cs="Arial" w:eastAsia="Arial" w:hAnsi="Arial"/>
          <w:color w:val="1A1A1A"/>
          <w:sz w:val="22"/>
          <w:szCs w:val="22"/>
        </w:rPr>
        <w:t xml:space="preserve"> occurs when </w:t>
      </w:r>
      <w:r>
        <w:rPr>
          <w:rFonts w:ascii="Arial" w:cs="Arial" w:eastAsia="Arial" w:hAnsi="Arial"/>
          <w:b/>
          <w:bCs/>
          <w:color w:val="1A1A1A"/>
          <w:sz w:val="22"/>
          <w:szCs w:val="22"/>
        </w:rPr>
        <w:t xml:space="preserve">some nodes work correctly while others do not</w:t>
      </w:r>
      <w:r>
        <w:rPr>
          <w:rFonts w:ascii="Arial" w:cs="Arial" w:eastAsia="Arial" w:hAnsi="Arial"/>
          <w:color w:val="1A1A1A"/>
          <w:sz w:val="22"/>
          <w:szCs w:val="22"/>
        </w:rPr>
        <w:t xml:space="preserve">. Unlike total failure (where everything stops and the problem is obvious), partial failure creates ambiguous, hard-to-diagnose situations. A node might be: slow but not stopped, returning incorrect results, reachable on some paths but not others, or partially healthy (responding to health checks but failing on some operations).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22222" w:sz="5"/>
              <w:left w:val="single" w:color="B22222" w:sz="5"/>
              <w:bottom w:val="none" w:color="FFFFFF" w:sz="0"/>
              <w:right w:val="single" w:color="B22222" w:sz="5"/>
            </w:tcBorders>
            <w:shd w:fill="B22222" w:val="clear"/>
            <w:tcMar>
              <w:top w:type="dxa" w:w="80"/>
              <w:left w:type="dxa" w:w="160"/>
              <w:bottom w:type="dxa" w:w="80"/>
              <w:right w:type="dxa" w:w="160"/>
            </w:tcMar>
          </w:tcPr>
          <w:p>
            <w:r>
              <w:rPr>
                <w:rFonts w:ascii="Arial" w:cs="Arial" w:eastAsia="Arial" w:hAnsi="Arial"/>
                <w:b/>
                <w:bCs/>
                <w:color w:val="FFFFFF"/>
                <w:sz w:val="22"/>
                <w:szCs w:val="22"/>
              </w:rPr>
              <w:t xml:space="preserve">Why Partial Failure is Harder Than Total Failure</w:t>
            </w:r>
          </w:p>
        </w:tc>
      </w:tr>
      <w:tr>
        <w:tc>
          <w:tcPr>
            <w:tcW w:type="dxa" w:w="9360"/>
            <w:tcBorders>
              <w:top w:val="none" w:color="FFFFFF" w:sz="0"/>
              <w:left w:val="single" w:color="B22222" w:sz="5"/>
              <w:bottom w:val="none" w:color="FFFFFF" w:sz="0"/>
              <w:right w:val="single" w:color="B22222" w:sz="5"/>
            </w:tcBorders>
            <w:shd w:fill="FCE8E4"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Ambiguous state: </w:t>
            </w:r>
            <w:r>
              <w:rPr>
                <w:rFonts w:ascii="Arial" w:cs="Arial" w:eastAsia="Arial" w:hAnsi="Arial"/>
                <w:color w:val="1A1A1A"/>
                <w:sz w:val="22"/>
                <w:szCs w:val="22"/>
              </w:rPr>
              <w:t xml:space="preserve">A request sent to a partially failed node may complete, time out, or return an error — with no way to know which happened before the timeout fires. Did the database write succeed before it crashed? Unknown.</w:t>
            </w:r>
          </w:p>
        </w:tc>
      </w:tr>
      <w:tr>
        <w:tc>
          <w:tcPr>
            <w:tcW w:type="dxa" w:w="9360"/>
            <w:tcBorders>
              <w:top w:val="none" w:color="FFFFFF" w:sz="0"/>
              <w:left w:val="single" w:color="B22222" w:sz="5"/>
              <w:bottom w:val="none" w:color="FFFFFF" w:sz="0"/>
              <w:right w:val="single" w:color="B22222" w:sz="5"/>
            </w:tcBorders>
            <w:shd w:fill="FCE8E4"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Health checks pass: </w:t>
            </w:r>
            <w:r>
              <w:rPr>
                <w:rFonts w:ascii="Arial" w:cs="Arial" w:eastAsia="Arial" w:hAnsi="Arial"/>
                <w:color w:val="1A1A1A"/>
                <w:sz w:val="22"/>
                <w:szCs w:val="22"/>
              </w:rPr>
              <w:t xml:space="preserve">A node can respond to health-check pings while failing on application-level requests. The load balancer removes nodes based on health checks — a node that answers pings but returns 500s on business logic stays in rotation.</w:t>
            </w:r>
          </w:p>
        </w:tc>
      </w:tr>
      <w:tr>
        <w:tc>
          <w:tcPr>
            <w:tcW w:type="dxa" w:w="9360"/>
            <w:tcBorders>
              <w:top w:val="none" w:color="FFFFFF" w:sz="0"/>
              <w:left w:val="single" w:color="B22222" w:sz="5"/>
              <w:bottom w:val="none" w:color="FFFFFF" w:sz="0"/>
              <w:right w:val="single" w:color="B22222" w:sz="5"/>
            </w:tcBorders>
            <w:shd w:fill="FCE8E4"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Intermittent: </w:t>
            </w:r>
            <w:r>
              <w:rPr>
                <w:rFonts w:ascii="Arial" w:cs="Arial" w:eastAsia="Arial" w:hAnsi="Arial"/>
                <w:color w:val="1A1A1A"/>
                <w:sz w:val="22"/>
                <w:szCs w:val="22"/>
              </w:rPr>
              <w:t xml:space="preserve">A failing node may succeed 80% of the time. Manual testing never reproduces the failure. Automated tests pass. The failure only shows at production load.</w:t>
            </w:r>
          </w:p>
        </w:tc>
      </w:tr>
      <w:tr>
        <w:tc>
          <w:tcPr>
            <w:tcW w:type="dxa" w:w="9360"/>
            <w:tcBorders>
              <w:top w:val="none" w:color="FFFFFF" w:sz="0"/>
              <w:left w:val="single" w:color="B22222" w:sz="5"/>
              <w:bottom w:val="single" w:color="B22222" w:sz="5"/>
              <w:right w:val="single" w:color="B22222" w:sz="5"/>
            </w:tcBorders>
            <w:shd w:fill="FCE8E4"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Split-brain: </w:t>
            </w:r>
            <w:r>
              <w:rPr>
                <w:rFonts w:ascii="Arial" w:cs="Arial" w:eastAsia="Arial" w:hAnsi="Arial"/>
                <w:color w:val="1A1A1A"/>
                <w:sz w:val="22"/>
                <w:szCs w:val="22"/>
              </w:rPr>
              <w:t xml:space="preserve">In a distributed system with consensus (leader election), a network partition can create two leaders — each believing the other is dead, both accepting writes. This corrupts data.</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2.2  Partial Failure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Failure type</w:t>
            </w:r>
          </w:p>
        </w:tc>
        <w:tc>
          <w:tcPr>
            <w:tcW w:type="dxa" w:w="2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Observable symptom</w:t>
            </w:r>
          </w:p>
        </w:tc>
        <w:tc>
          <w:tcPr>
            <w:tcW w:type="dxa" w:w="41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Why it's hard to handle</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Single slow database shard</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p99 latency increases; some requests time out; others succeed</w:t>
            </w:r>
          </w:p>
        </w:tc>
        <w:tc>
          <w:tcPr>
            <w:tcW w:type="dxa" w:w="4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Appears as latency issue, not an outage; hard to isolate to one shard</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Memory leak in one instance</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One app server slowly degrading; LB keeps routing 1/N requests to it</w:t>
            </w:r>
          </w:p>
        </w:tc>
        <w:tc>
          <w:tcPr>
            <w:tcW w:type="dxa" w:w="4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Other servers fine; affects only fraction of traffic; gradual not sudden</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Network partition to one AZ</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Services in AZ-A can't reach AZ-B; cross-AZ calls fail; within-AZ succeed</w:t>
            </w:r>
          </w:p>
        </w:tc>
        <w:tc>
          <w:tcPr>
            <w:tcW w:type="dxa" w:w="4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Some users affected; some not; depends on request routing</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CPU throttling under load</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Service responds slowly but not with errors; downstream waits</w:t>
            </w:r>
          </w:p>
        </w:tc>
        <w:tc>
          <w:tcPr>
            <w:tcW w:type="dxa" w:w="4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 explicit error; timeouts vary; hard to distinguish from normal slowness</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Partial disk failure</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Some reads fail; others succeed; depends on which blocks are corrupt</w:t>
            </w:r>
          </w:p>
        </w:tc>
        <w:tc>
          <w:tcPr>
            <w:tcW w:type="dxa" w:w="4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Read-time failures appear random; difficult to reproduce</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3.  Cascading Failure</w:t>
      </w:r>
    </w:p>
    <w:p>
      <w:pPr>
        <w:pStyle w:val="Heading2"/>
        <w:spacing w:after="140" w:before="320"/>
      </w:pPr>
      <w:r>
        <w:rPr>
          <w:rFonts w:ascii="Arial" w:cs="Arial" w:eastAsia="Arial" w:hAnsi="Arial"/>
          <w:b/>
          <w:bCs/>
          <w:color w:val="2E75B6"/>
          <w:sz w:val="28"/>
          <w:szCs w:val="28"/>
        </w:rPr>
        <w:t xml:space="preserve">3.1  How Cascades Begin</w:t>
      </w:r>
    </w:p>
    <w:p>
      <w:pPr>
        <w:spacing w:after="80" w:before="80"/>
      </w:pPr>
      <w:r>
        <w:rPr>
          <w:rFonts w:ascii="Arial" w:cs="Arial" w:eastAsia="Arial" w:hAnsi="Arial"/>
          <w:b/>
          <w:bCs/>
          <w:color w:val="1A1A1A"/>
          <w:sz w:val="22"/>
          <w:szCs w:val="22"/>
        </w:rPr>
        <w:t xml:space="preserve">Cascading failure</w:t>
      </w:r>
      <w:r>
        <w:rPr>
          <w:rFonts w:ascii="Arial" w:cs="Arial" w:eastAsia="Arial" w:hAnsi="Arial"/>
          <w:color w:val="1A1A1A"/>
          <w:sz w:val="22"/>
          <w:szCs w:val="22"/>
        </w:rPr>
        <w:t xml:space="preserve"> occurs when the failure of one component causes additional components to fail, which causes further failures — until the entire system is down. This is the most common cause of large-scale outages. The mechanism: a slow or failed service causes callers to </w:t>
      </w:r>
      <w:r>
        <w:rPr>
          <w:rFonts w:ascii="Arial" w:cs="Arial" w:eastAsia="Arial" w:hAnsi="Arial"/>
          <w:b/>
          <w:bCs/>
          <w:color w:val="1A1A1A"/>
          <w:sz w:val="22"/>
          <w:szCs w:val="22"/>
        </w:rPr>
        <w:t xml:space="preserve">accumulate pending requests</w:t>
      </w:r>
      <w:r>
        <w:rPr>
          <w:rFonts w:ascii="Arial" w:cs="Arial" w:eastAsia="Arial" w:hAnsi="Arial"/>
          <w:color w:val="1A1A1A"/>
          <w:sz w:val="22"/>
          <w:szCs w:val="22"/>
        </w:rPr>
        <w:t xml:space="preserve">, exhausting their thread pools, connection pools, or memory. The caller then becomes unable to serve other requests and </w:t>
      </w:r>
      <w:r>
        <w:rPr>
          <w:rFonts w:ascii="Arial" w:cs="Arial" w:eastAsia="Arial" w:hAnsi="Arial"/>
          <w:b/>
          <w:bCs/>
          <w:color w:val="1A1A1A"/>
          <w:sz w:val="22"/>
          <w:szCs w:val="22"/>
        </w:rPr>
        <w:t xml:space="preserve">becomes the next failure in the chain</w:t>
      </w:r>
      <w:r>
        <w:rPr>
          <w:rFonts w:ascii="Arial" w:cs="Arial" w:eastAsia="Arial" w:hAnsi="Arial"/>
          <w:color w:val="1A1A1A"/>
          <w:sz w:val="22"/>
          <w:szCs w:val="22"/>
        </w:rPr>
        <w:t xml:space="preserv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Cascading failure anatomy: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Normal state: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 → API Server → Recommendation Service → Database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Each request takes 10ms; all services healthy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Database slows (Step 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Database suddenly takes 2,000ms instead of 10ms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Recommendation Service: requests pile up waiting for DB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Recommendation Service thread pool: fills up after N × 2,000ms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Thread pool exhausted (Step 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Recommendation Service: new requests queue and wait for threads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API Server: all calls to Recommendation Service now wait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API Server thread pool: fills up waiting for Recommendation Service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Full cascade (Step 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API Server: cannot accept new user requests (threads all waiting)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 requests time out or receive 503 Service Unavailable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System: completely down — because ONE database was slow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The database never crashed. Slowness alone caused complete failure.</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3.2  Cascade Amplification Factors</w:t>
      </w:r>
    </w:p>
    <w:p>
      <w:pPr>
        <w:spacing w:after="80" w:before="80"/>
      </w:pPr>
      <w:r>
        <w:rPr>
          <w:rFonts w:ascii="Arial" w:cs="Arial" w:eastAsia="Arial" w:hAnsi="Arial"/>
          <w:color w:val="1A1A1A"/>
          <w:sz w:val="22"/>
          <w:szCs w:val="22"/>
        </w:rPr>
        <w:t xml:space="preserve">Not all slow dependencies cause cascades. Several </w:t>
      </w:r>
      <w:r>
        <w:rPr>
          <w:rFonts w:ascii="Arial" w:cs="Arial" w:eastAsia="Arial" w:hAnsi="Arial"/>
          <w:b/>
          <w:bCs/>
          <w:color w:val="1A1A1A"/>
          <w:sz w:val="22"/>
          <w:szCs w:val="22"/>
        </w:rPr>
        <w:t xml:space="preserve">amplification factors</w:t>
      </w:r>
      <w:r>
        <w:rPr>
          <w:rFonts w:ascii="Arial" w:cs="Arial" w:eastAsia="Arial" w:hAnsi="Arial"/>
          <w:color w:val="1A1A1A"/>
          <w:sz w:val="22"/>
          <w:szCs w:val="22"/>
        </w:rPr>
        <w:t xml:space="preserve"> determine whether a slow downstream becomes a cascade: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Factor</w:t>
            </w:r>
          </w:p>
        </w:tc>
        <w:tc>
          <w:tcPr>
            <w:tcW w:type="dxa" w:w="2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How it amplifies cascade</w:t>
            </w:r>
          </w:p>
        </w:tc>
        <w:tc>
          <w:tcPr>
            <w:tcW w:type="dxa" w:w="41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Mitigation</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Synchronous calls without timeout</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Request waits indefinitely → threads never freed → pool fills</w:t>
            </w:r>
          </w:p>
        </w:tc>
        <w:tc>
          <w:tcPr>
            <w:tcW w:type="dxa" w:w="4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Mandatory timeouts on ALL downstream calls</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Large thread pool / connection pool</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More threads available → more concurrent blocked requests → more memory pressure</w:t>
            </w:r>
          </w:p>
        </w:tc>
        <w:tc>
          <w:tcPr>
            <w:tcW w:type="dxa" w:w="4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Bounded pools with shed-when-full semantics</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Retry storms</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Failed request retried → doubles/triples load on already-struggling downstream</w:t>
            </w:r>
          </w:p>
        </w:tc>
        <w:tc>
          <w:tcPr>
            <w:tcW w:type="dxa" w:w="4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Exponential backoff with jitter; circuit breaker stops retries</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Fan-out calls</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One request triggers N downstream calls → N× amplification of failure</w:t>
            </w:r>
          </w:p>
        </w:tc>
        <w:tc>
          <w:tcPr>
            <w:tcW w:type="dxa" w:w="4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Bulkhead: separate thread pools per downstream; cap concurrency</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Shared resource contention</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Multiple services share one database; one slow query locks rows others need</w:t>
            </w:r>
          </w:p>
        </w:tc>
        <w:tc>
          <w:tcPr>
            <w:tcW w:type="dxa" w:w="4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Separate databases per service; query timeouts; connection limits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3.3  Real Cascade Example: The 2021 Facebook Outage</w:t>
      </w:r>
    </w:p>
    <w:p>
      <w:pPr>
        <w:spacing w:after="80" w:before="80"/>
      </w:pPr>
      <w:r>
        <w:rPr>
          <w:rFonts w:ascii="Arial" w:cs="Arial" w:eastAsia="Arial" w:hAnsi="Arial"/>
          <w:color w:val="1A1A1A"/>
          <w:sz w:val="22"/>
          <w:szCs w:val="22"/>
        </w:rPr>
        <w:t xml:space="preserve">The October 2021 Facebook 6-hour outage is a well-documented cascade from a single configuration change. A routine BGP configuration update was pushed globally that inadvertently </w:t>
      </w:r>
      <w:r>
        <w:rPr>
          <w:rFonts w:ascii="Arial" w:cs="Arial" w:eastAsia="Arial" w:hAnsi="Arial"/>
          <w:b/>
          <w:bCs/>
          <w:color w:val="1A1A1A"/>
          <w:sz w:val="22"/>
          <w:szCs w:val="22"/>
        </w:rPr>
        <w:t xml:space="preserve">withdrew Facebook's BGP routes</w:t>
      </w:r>
      <w:r>
        <w:rPr>
          <w:rFonts w:ascii="Arial" w:cs="Arial" w:eastAsia="Arial" w:hAnsi="Arial"/>
          <w:color w:val="1A1A1A"/>
          <w:sz w:val="22"/>
          <w:szCs w:val="22"/>
        </w:rPr>
        <w:t xml:space="preserve">. DNS servers could no longer resolve Facebook's domains. Internal services tried to reconnect to internal infrastructure — which also relied on the same DNS. Internal tools to push a fix also relied on the now-unreachable internal network. The failure cascaded through:</w:t>
      </w:r>
    </w:p>
    <w:p>
      <w:pPr>
        <w:spacing w:after="0" w:before="110"/>
      </w:pPr>
      <w:r>
        <w:rPr>
          <w:rFonts w:ascii="Arial" w:cs="Arial" w:eastAsia="Arial" w:hAnsi="Arial"/>
          <w:color w:val="1A1A1A"/>
          <w:sz w:val="22"/>
          <w:szCs w:val="22"/>
        </w:rPr>
        <w:t xml:space="preserve"/>
      </w:r>
    </w:p>
    <w:p>
      <w:pPr>
        <w:pStyle w:val="ListParagraph"/>
        <w:numPr>
          <w:ilvl w:val="0"/>
          <w:numId w:val="2"/>
        </w:numPr>
        <w:spacing w:after="55" w:before="55"/>
      </w:pPr>
      <w:r>
        <w:rPr>
          <w:rFonts w:ascii="Arial" w:cs="Arial" w:eastAsia="Arial" w:hAnsi="Arial"/>
          <w:b/>
          <w:bCs/>
          <w:color w:val="1A1A1A"/>
          <w:sz w:val="22"/>
          <w:szCs w:val="22"/>
        </w:rPr>
        <w:t xml:space="preserve">BGP routes withdrawn → DNS resolution fails for all Facebook domains</w:t>
      </w:r>
    </w:p>
    <w:p>
      <w:pPr>
        <w:pStyle w:val="ListParagraph"/>
        <w:numPr>
          <w:ilvl w:val="0"/>
          <w:numId w:val="2"/>
        </w:numPr>
        <w:spacing w:after="55" w:before="55"/>
      </w:pPr>
      <w:r>
        <w:rPr>
          <w:rFonts w:ascii="Arial" w:cs="Arial" w:eastAsia="Arial" w:hAnsi="Arial"/>
          <w:b/>
          <w:bCs/>
          <w:color w:val="1A1A1A"/>
          <w:sz w:val="22"/>
          <w:szCs w:val="22"/>
        </w:rPr>
        <w:t xml:space="preserve">DNS fails → internal services lose connectivity to each other</w:t>
      </w:r>
    </w:p>
    <w:p>
      <w:pPr>
        <w:pStyle w:val="ListParagraph"/>
        <w:numPr>
          <w:ilvl w:val="0"/>
          <w:numId w:val="2"/>
        </w:numPr>
        <w:spacing w:after="55" w:before="55"/>
      </w:pPr>
      <w:r>
        <w:rPr>
          <w:rFonts w:ascii="Arial" w:cs="Arial" w:eastAsia="Arial" w:hAnsi="Arial"/>
          <w:b/>
          <w:bCs/>
          <w:color w:val="1A1A1A"/>
          <w:sz w:val="22"/>
          <w:szCs w:val="22"/>
        </w:rPr>
        <w:t xml:space="preserve">Internal services retry → generate enormous DNS query volume → overload DNS infrastructure further</w:t>
      </w:r>
    </w:p>
    <w:p>
      <w:pPr>
        <w:pStyle w:val="ListParagraph"/>
        <w:numPr>
          <w:ilvl w:val="0"/>
          <w:numId w:val="2"/>
        </w:numPr>
        <w:spacing w:after="55" w:before="55"/>
      </w:pPr>
      <w:r>
        <w:rPr>
          <w:rFonts w:ascii="Arial" w:cs="Arial" w:eastAsia="Arial" w:hAnsi="Arial"/>
          <w:b/>
          <w:bCs/>
          <w:color w:val="1A1A1A"/>
          <w:sz w:val="22"/>
          <w:szCs w:val="22"/>
        </w:rPr>
        <w:t xml:space="preserve">Internal tooling (for deploying fixes) also unreachable → engineers unable to push remediation</w:t>
      </w:r>
    </w:p>
    <w:p>
      <w:pPr>
        <w:pStyle w:val="ListParagraph"/>
        <w:numPr>
          <w:ilvl w:val="0"/>
          <w:numId w:val="2"/>
        </w:numPr>
        <w:spacing w:after="55" w:before="55"/>
      </w:pPr>
      <w:r>
        <w:rPr>
          <w:rFonts w:ascii="Arial" w:cs="Arial" w:eastAsia="Arial" w:hAnsi="Arial"/>
          <w:b/>
          <w:bCs/>
          <w:color w:val="1A1A1A"/>
          <w:sz w:val="22"/>
          <w:szCs w:val="22"/>
        </w:rPr>
        <w:t xml:space="preserve">Physical access required to fix network equipment → teams dispatched to data centres</w:t>
      </w:r>
    </w:p>
    <w:p>
      <w:pPr>
        <w:spacing w:after="80" w:before="80"/>
      </w:pPr>
      <w:r>
        <w:rPr>
          <w:rFonts w:ascii="Arial" w:cs="Arial" w:eastAsia="Arial" w:hAnsi="Arial"/>
          <w:i/>
          <w:iCs/>
          <w:color w:val="444444"/>
          <w:sz w:val="22"/>
          <w:szCs w:val="22"/>
        </w:rPr>
        <w:t xml:space="preserve">Lesson: the DNS infrastructure was both the failure point and the recovery mechanism. Losing DNS lost the ability to fix the DNS problem. Resilient systems need out-of-band recovery paths.</w:t>
      </w:r>
    </w:p>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4.  Metastable Failure</w:t>
      </w:r>
    </w:p>
    <w:p>
      <w:pPr>
        <w:pStyle w:val="Heading2"/>
        <w:spacing w:after="140" w:before="320"/>
      </w:pPr>
      <w:r>
        <w:rPr>
          <w:rFonts w:ascii="Arial" w:cs="Arial" w:eastAsia="Arial" w:hAnsi="Arial"/>
          <w:b/>
          <w:bCs/>
          <w:color w:val="2E75B6"/>
          <w:sz w:val="28"/>
          <w:szCs w:val="28"/>
        </w:rPr>
        <w:t xml:space="preserve">4.1  What Metastable Failure Is</w:t>
      </w:r>
    </w:p>
    <w:p>
      <w:pPr>
        <w:spacing w:after="80" w:before="80"/>
      </w:pPr>
      <w:r>
        <w:rPr>
          <w:rFonts w:ascii="Arial" w:cs="Arial" w:eastAsia="Arial" w:hAnsi="Arial"/>
          <w:b/>
          <w:bCs/>
          <w:color w:val="1A1A1A"/>
          <w:sz w:val="22"/>
          <w:szCs w:val="22"/>
        </w:rPr>
        <w:t xml:space="preserve">Metastable failure</w:t>
      </w:r>
      <w:r>
        <w:rPr>
          <w:rFonts w:ascii="Arial" w:cs="Arial" w:eastAsia="Arial" w:hAnsi="Arial"/>
          <w:color w:val="1A1A1A"/>
          <w:sz w:val="22"/>
          <w:szCs w:val="22"/>
        </w:rPr>
        <w:t xml:space="preserve"> is a </w:t>
      </w:r>
      <w:r>
        <w:rPr>
          <w:rFonts w:ascii="Arial" w:cs="Arial" w:eastAsia="Arial" w:hAnsi="Arial"/>
          <w:b/>
          <w:bCs/>
          <w:color w:val="1A1A1A"/>
          <w:sz w:val="22"/>
          <w:szCs w:val="22"/>
        </w:rPr>
        <w:t xml:space="preserve">subtle and dangerous failure mode</w:t>
      </w:r>
      <w:r>
        <w:rPr>
          <w:rFonts w:ascii="Arial" w:cs="Arial" w:eastAsia="Arial" w:hAnsi="Arial"/>
          <w:color w:val="1A1A1A"/>
          <w:sz w:val="22"/>
          <w:szCs w:val="22"/>
        </w:rPr>
        <w:t xml:space="preserve"> where a system appears stable under normal load but is actually in a fragile state that makes it highly susceptible to collapse from small perturbations. The system is not failing — it is running at the edge of its capacity, where a single traffic spike, config change, or retry storm tips it into complete failure.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D" w:sz="5"/>
              <w:left w:val="single" w:color="004D4D" w:sz="5"/>
              <w:bottom w:val="none" w:color="FFFFFF" w:sz="0"/>
              <w:right w:val="single" w:color="004D4D" w:sz="5"/>
            </w:tcBorders>
            <w:shd w:fill="004D4D" w:val="clear"/>
            <w:tcMar>
              <w:top w:type="dxa" w:w="80"/>
              <w:left w:type="dxa" w:w="160"/>
              <w:bottom w:type="dxa" w:w="80"/>
              <w:right w:type="dxa" w:w="160"/>
            </w:tcMar>
          </w:tcPr>
          <w:p>
            <w:r>
              <w:rPr>
                <w:rFonts w:ascii="Arial" w:cs="Arial" w:eastAsia="Arial" w:hAnsi="Arial"/>
                <w:b/>
                <w:bCs/>
                <w:color w:val="FFFFFF"/>
                <w:sz w:val="22"/>
                <w:szCs w:val="22"/>
              </w:rPr>
              <w:t xml:space="preserve">Metastable Failure Properties</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Appears healthy at normal load: </w:t>
            </w:r>
            <w:r>
              <w:rPr>
                <w:rFonts w:ascii="Arial" w:cs="Arial" w:eastAsia="Arial" w:hAnsi="Arial"/>
                <w:color w:val="1A1A1A"/>
                <w:sz w:val="22"/>
                <w:szCs w:val="22"/>
              </w:rPr>
              <w:t xml:space="preserve">CPU, memory, and error rates are all within acceptable bounds. Monitoring shows green. Engineers believe the system is healthy.</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One perturbation causes collapse: </w:t>
            </w:r>
            <w:r>
              <w:rPr>
                <w:rFonts w:ascii="Arial" w:cs="Arial" w:eastAsia="Arial" w:hAnsi="Arial"/>
                <w:color w:val="1A1A1A"/>
                <w:sz w:val="22"/>
                <w:szCs w:val="22"/>
              </w:rPr>
              <w:t xml:space="preserve">A sudden traffic spike, a slow database query, or an automated retry burst pushes the system past its equilibrium point. What would previously be absorbed is now catastrophic.</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Positive feedback loops sustain the failure: </w:t>
            </w:r>
            <w:r>
              <w:rPr>
                <w:rFonts w:ascii="Arial" w:cs="Arial" w:eastAsia="Arial" w:hAnsi="Arial"/>
                <w:color w:val="1A1A1A"/>
                <w:sz w:val="22"/>
                <w:szCs w:val="22"/>
              </w:rPr>
              <w:t xml:space="preserve">Unlike a simple failure that stops when the trigger is removed, metastable failure often sustains itself. Retries add load. Load causes slowness. Slowness causes timeouts. Timeouts cause retries.</w:t>
            </w:r>
          </w:p>
        </w:tc>
      </w:tr>
      <w:tr>
        <w:tc>
          <w:tcPr>
            <w:tcW w:type="dxa" w:w="9360"/>
            <w:tcBorders>
              <w:top w:val="none" w:color="FFFFFF" w:sz="0"/>
              <w:left w:val="single" w:color="004D4D" w:sz="5"/>
              <w:bottom w:val="single" w:color="004D4D" w:sz="5"/>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Difficult to detect pre-failure: </w:t>
            </w:r>
            <w:r>
              <w:rPr>
                <w:rFonts w:ascii="Arial" w:cs="Arial" w:eastAsia="Arial" w:hAnsi="Arial"/>
                <w:color w:val="1A1A1A"/>
                <w:sz w:val="22"/>
                <w:szCs w:val="22"/>
              </w:rPr>
              <w:t xml:space="preserve">The system doesn't show warning signs until the collapse. Post-incident review often shows the system was 'fine' until the moment it wasn't.</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4.2  Metastable Failure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Metastable failure: a common pattern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System: API Gateway → Application Servers → Cache → Database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Normal state (healthy):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1,000 RPS; 95% cache hit rate; DB load: 50 QPS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App servers: 60% CPU utilisation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Trigger: short traffic spike to 1,500 RPS (50% increase)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Cache: request rate exceeds cache server CPU → increased miss rate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Cache miss rate: rises from 5% → 15%</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DB load: 50 QPS → 225 QPS (15% of 1,500)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DB: begins slowing under 4.5× load increase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Positive feedback loop begins: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DB slow → cache fill requests take longer → cache stays stale longer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Stale cache → more misses → more DB load → DB slower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Slower DB responses → requests queue in app servers → memory increases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Memory pressure → GC pauses → spike in latency → clients retry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Retries → more load → more DB pressure → full cascade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Traffic spike resolved after 30 seconds.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System still cascading 10 minutes later because of retry storms.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The trigger is gone but the failure self-sustains.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Post-incident: was this foreseeable?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 hindsight: yes. Cache was undersized relative to traffic.</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 foresight: monitoring showed 'healthy' until collapse.</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5.  Gray Failures</w:t>
      </w:r>
    </w:p>
    <w:p>
      <w:pPr>
        <w:pStyle w:val="Heading2"/>
        <w:spacing w:after="140" w:before="320"/>
      </w:pPr>
      <w:r>
        <w:rPr>
          <w:rFonts w:ascii="Arial" w:cs="Arial" w:eastAsia="Arial" w:hAnsi="Arial"/>
          <w:b/>
          <w:bCs/>
          <w:color w:val="2E75B6"/>
          <w:sz w:val="28"/>
          <w:szCs w:val="28"/>
        </w:rPr>
        <w:t xml:space="preserve">5.1  What Gray Failures Are</w:t>
      </w:r>
    </w:p>
    <w:p>
      <w:pPr>
        <w:spacing w:after="80" w:before="80"/>
      </w:pPr>
      <w:r>
        <w:rPr>
          <w:rFonts w:ascii="Arial" w:cs="Arial" w:eastAsia="Arial" w:hAnsi="Arial"/>
          <w:b/>
          <w:bCs/>
          <w:color w:val="1A1A1A"/>
          <w:sz w:val="22"/>
          <w:szCs w:val="22"/>
        </w:rPr>
        <w:t xml:space="preserve">Gray failures</w:t>
      </w:r>
      <w:r>
        <w:rPr>
          <w:rFonts w:ascii="Arial" w:cs="Arial" w:eastAsia="Arial" w:hAnsi="Arial"/>
          <w:color w:val="1A1A1A"/>
          <w:sz w:val="22"/>
          <w:szCs w:val="22"/>
        </w:rPr>
        <w:t xml:space="preserve"> are failures that are </w:t>
      </w:r>
      <w:r>
        <w:rPr>
          <w:rFonts w:ascii="Arial" w:cs="Arial" w:eastAsia="Arial" w:hAnsi="Arial"/>
          <w:b/>
          <w:bCs/>
          <w:color w:val="1A1A1A"/>
          <w:sz w:val="22"/>
          <w:szCs w:val="22"/>
        </w:rPr>
        <w:t xml:space="preserve">not clearly up or clearly down</w:t>
      </w:r>
      <w:r>
        <w:rPr>
          <w:rFonts w:ascii="Arial" w:cs="Arial" w:eastAsia="Arial" w:hAnsi="Arial"/>
          <w:color w:val="1A1A1A"/>
          <w:sz w:val="22"/>
          <w:szCs w:val="22"/>
        </w:rPr>
        <w:t xml:space="preserve"> — the system is partially functioning, slowly degrading, or intermittently erroring. They are the hardest failure class to detect because standard monitoring (health checks, error rates) may show green while a significant fraction of users experience degraded service. Amazon researchers (Huang et al., 2022) found that gray failures account for a large proportion of cloud infrastructure incidents.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B0082" w:sz="5"/>
              <w:left w:val="single" w:color="4B0082" w:sz="5"/>
              <w:bottom w:val="none" w:color="FFFFFF" w:sz="0"/>
              <w:right w:val="single" w:color="4B0082" w:sz="5"/>
            </w:tcBorders>
            <w:shd w:fill="4B0082" w:val="clear"/>
            <w:tcMar>
              <w:top w:type="dxa" w:w="80"/>
              <w:left w:type="dxa" w:w="160"/>
              <w:bottom w:type="dxa" w:w="80"/>
              <w:right w:type="dxa" w:w="160"/>
            </w:tcMar>
          </w:tcPr>
          <w:p>
            <w:r>
              <w:rPr>
                <w:rFonts w:ascii="Arial" w:cs="Arial" w:eastAsia="Arial" w:hAnsi="Arial"/>
                <w:b/>
                <w:bCs/>
                <w:color w:val="FFFFFF"/>
                <w:sz w:val="22"/>
                <w:szCs w:val="22"/>
              </w:rPr>
              <w:t xml:space="preserve">Gray Failure Examples</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Slow response without timeout: </w:t>
            </w:r>
            <w:r>
              <w:rPr>
                <w:rFonts w:ascii="Arial" w:cs="Arial" w:eastAsia="Arial" w:hAnsi="Arial"/>
                <w:color w:val="1A1A1A"/>
                <w:sz w:val="22"/>
                <w:szCs w:val="22"/>
              </w:rPr>
              <w:t xml:space="preserve">A service responds to every request but takes 10× longer than normal. Error rate: 0%. Latency p99: elevated. Most monitoring alerts on error rate — this looks healthy.</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Packet loss without full partition: </w:t>
            </w:r>
            <w:r>
              <w:rPr>
                <w:rFonts w:ascii="Arial" w:cs="Arial" w:eastAsia="Arial" w:hAnsi="Arial"/>
                <w:color w:val="1A1A1A"/>
                <w:sz w:val="22"/>
                <w:szCs w:val="22"/>
              </w:rPr>
              <w:t xml:space="preserve">20% of packets dropped on a network path. Connections succeed with retries. No errors from the application's perspective. User-visible as intermittent slowness.</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Memory leak under load: </w:t>
            </w:r>
            <w:r>
              <w:rPr>
                <w:rFonts w:ascii="Arial" w:cs="Arial" w:eastAsia="Arial" w:hAnsi="Arial"/>
                <w:color w:val="1A1A1A"/>
                <w:sz w:val="22"/>
                <w:szCs w:val="22"/>
              </w:rPr>
              <w:t xml:space="preserve">Service memory grows over 24 hours. GC pauses increase. p99 latency grows. No errors until GC thrashing causes OOM. Looks like gradual degradation until sudden failure.</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Degraded CPU from noisy neighbour: </w:t>
            </w:r>
            <w:r>
              <w:rPr>
                <w:rFonts w:ascii="Arial" w:cs="Arial" w:eastAsia="Arial" w:hAnsi="Arial"/>
                <w:color w:val="1A1A1A"/>
                <w:sz w:val="22"/>
                <w:szCs w:val="22"/>
              </w:rPr>
              <w:t xml:space="preserve">Workload co-located on a physical host with a CPU-intensive tenant. Application performs normally in isolation. 20% slower under production load. No explicit errors.</w:t>
            </w:r>
          </w:p>
        </w:tc>
      </w:tr>
      <w:tr>
        <w:tc>
          <w:tcPr>
            <w:tcW w:type="dxa" w:w="9360"/>
            <w:tcBorders>
              <w:top w:val="none" w:color="FFFFFF" w:sz="0"/>
              <w:left w:val="single" w:color="4B0082" w:sz="5"/>
              <w:bottom w:val="single" w:color="4B0082" w:sz="5"/>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Stale data: </w:t>
            </w:r>
            <w:r>
              <w:rPr>
                <w:rFonts w:ascii="Arial" w:cs="Arial" w:eastAsia="Arial" w:hAnsi="Arial"/>
                <w:color w:val="1A1A1A"/>
                <w:sz w:val="22"/>
                <w:szCs w:val="22"/>
              </w:rPr>
              <w:t xml:space="preserve">A read replica falls behind the primary by 30 seconds. Reads return stale data. No errors — application is working correctly. User sees outdated balance, feed, or product inventory.</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5.2  Detecting Gray Failures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Gray failure type</w:t>
            </w:r>
          </w:p>
        </w:tc>
        <w:tc>
          <w:tcPr>
            <w:tcW w:type="dxa" w:w="2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What standard monitoring misses</w:t>
            </w:r>
          </w:p>
        </w:tc>
        <w:tc>
          <w:tcPr>
            <w:tcW w:type="dxa" w:w="41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How to detect it</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Slow responses</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Error rate alert stays green</w:t>
            </w:r>
          </w:p>
        </w:tc>
        <w:tc>
          <w:tcPr>
            <w:tcW w:type="dxa" w:w="4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Alert on p95/p99 latency increase, not just error rate</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Partial packet loss</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TCP retries transparently; no application error</w:t>
            </w:r>
          </w:p>
        </w:tc>
        <w:tc>
          <w:tcPr>
            <w:tcW w:type="dxa" w:w="4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Measure TCP retransmission rate; network-level packet loss metrics</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Memory leak</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Gradual; slow-moving metrics</w:t>
            </w:r>
          </w:p>
        </w:tc>
        <w:tc>
          <w:tcPr>
            <w:tcW w:type="dxa" w:w="4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Alert on rate of increase (memory growing 5% per hour) not just threshold</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Stale replication</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Reads succeed; return stale data</w:t>
            </w:r>
          </w:p>
        </w:tc>
        <w:tc>
          <w:tcPr>
            <w:tcW w:type="dxa" w:w="4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Monitor replication lag directly; alert when lag &gt; X seconds</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Intermittent failures</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Error rate averages to low; 5% errors in 1 hour</w:t>
            </w:r>
          </w:p>
        </w:tc>
        <w:tc>
          <w:tcPr>
            <w:tcW w:type="dxa" w:w="4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Short-window error rate (1-minute windows); canary analysis</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6.  Blast Radius</w:t>
      </w:r>
    </w:p>
    <w:p>
      <w:pPr>
        <w:pStyle w:val="Heading2"/>
        <w:spacing w:after="140" w:before="320"/>
      </w:pPr>
      <w:r>
        <w:rPr>
          <w:rFonts w:ascii="Arial" w:cs="Arial" w:eastAsia="Arial" w:hAnsi="Arial"/>
          <w:b/>
          <w:bCs/>
          <w:color w:val="2E75B6"/>
          <w:sz w:val="28"/>
          <w:szCs w:val="28"/>
        </w:rPr>
        <w:t xml:space="preserve">6.1  What Blast Radius Means</w:t>
      </w:r>
    </w:p>
    <w:p>
      <w:pPr>
        <w:spacing w:after="80" w:before="80"/>
      </w:pPr>
      <w:r>
        <w:rPr>
          <w:rFonts w:ascii="Arial" w:cs="Arial" w:eastAsia="Arial" w:hAnsi="Arial"/>
          <w:b/>
          <w:bCs/>
          <w:color w:val="1A1A1A"/>
          <w:sz w:val="22"/>
          <w:szCs w:val="22"/>
        </w:rPr>
        <w:t xml:space="preserve">Blast radius</w:t>
      </w:r>
      <w:r>
        <w:rPr>
          <w:rFonts w:ascii="Arial" w:cs="Arial" w:eastAsia="Arial" w:hAnsi="Arial"/>
          <w:color w:val="1A1A1A"/>
          <w:sz w:val="22"/>
          <w:szCs w:val="22"/>
        </w:rPr>
        <w:t xml:space="preserve"> is the scope of impact when a failure occurs: how many users are affected, how many services are impacted, and how much data is at risk. Good resilience engineering </w:t>
      </w:r>
      <w:r>
        <w:rPr>
          <w:rFonts w:ascii="Arial" w:cs="Arial" w:eastAsia="Arial" w:hAnsi="Arial"/>
          <w:b/>
          <w:bCs/>
          <w:color w:val="1A1A1A"/>
          <w:sz w:val="22"/>
          <w:szCs w:val="22"/>
        </w:rPr>
        <w:t xml:space="preserve">limits blast radius by design</w:t>
      </w:r>
      <w:r>
        <w:rPr>
          <w:rFonts w:ascii="Arial" w:cs="Arial" w:eastAsia="Arial" w:hAnsi="Arial"/>
          <w:color w:val="1A1A1A"/>
          <w:sz w:val="22"/>
          <w:szCs w:val="22"/>
        </w:rPr>
        <w:t xml:space="preserve"> — ensuring that a failure in one component cannot take down the whole system. Blast radius is bounded by isolation: isolate the failure so it cannot propagate.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D" w:sz="5"/>
              <w:left w:val="single" w:color="004D4D" w:sz="5"/>
              <w:bottom w:val="none" w:color="FFFFFF" w:sz="0"/>
              <w:right w:val="single" w:color="004D4D" w:sz="5"/>
            </w:tcBorders>
            <w:shd w:fill="004D4D" w:val="clear"/>
            <w:tcMar>
              <w:top w:type="dxa" w:w="80"/>
              <w:left w:type="dxa" w:w="160"/>
              <w:bottom w:type="dxa" w:w="80"/>
              <w:right w:type="dxa" w:w="160"/>
            </w:tcMar>
          </w:tcPr>
          <w:p>
            <w:r>
              <w:rPr>
                <w:rFonts w:ascii="Arial" w:cs="Arial" w:eastAsia="Arial" w:hAnsi="Arial"/>
                <w:b/>
                <w:bCs/>
                <w:color w:val="FFFFFF"/>
                <w:sz w:val="22"/>
                <w:szCs w:val="22"/>
              </w:rPr>
              <w:t xml:space="preserve">Blast Radius Reduction Techniques</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Cell-based architecture: </w:t>
            </w:r>
            <w:r>
              <w:rPr>
                <w:rFonts w:ascii="Arial" w:cs="Arial" w:eastAsia="Arial" w:hAnsi="Arial"/>
                <w:color w:val="1A1A1A"/>
                <w:sz w:val="22"/>
                <w:szCs w:val="22"/>
              </w:rPr>
              <w:t xml:space="preserve">Divide the system into independent 'cells' (e.g., 10 cells each serving 10% of users). A failure in one cell affects only 10% of users, not 100%.</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Bulkheads: </w:t>
            </w:r>
            <w:r>
              <w:rPr>
                <w:rFonts w:ascii="Arial" w:cs="Arial" w:eastAsia="Arial" w:hAnsi="Arial"/>
                <w:color w:val="1A1A1A"/>
                <w:sz w:val="22"/>
                <w:szCs w:val="22"/>
              </w:rPr>
              <w:t xml:space="preserve">Separate thread pools, connection pools, and resources per downstream dependency. A slow downstream fills its own pool, not the shared pool serving all users.</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Feature flags: </w:t>
            </w:r>
            <w:r>
              <w:rPr>
                <w:rFonts w:ascii="Arial" w:cs="Arial" w:eastAsia="Arial" w:hAnsi="Arial"/>
                <w:color w:val="1A1A1A"/>
                <w:sz w:val="22"/>
                <w:szCs w:val="22"/>
              </w:rPr>
              <w:t xml:space="preserve">Deploy features to 1% of users first. Failures affect 1% of users. Roll back before scaling to 100%.</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Circuit breakers: </w:t>
            </w:r>
            <w:r>
              <w:rPr>
                <w:rFonts w:ascii="Arial" w:cs="Arial" w:eastAsia="Arial" w:hAnsi="Arial"/>
                <w:color w:val="1A1A1A"/>
                <w:sz w:val="22"/>
                <w:szCs w:val="22"/>
              </w:rPr>
              <w:t xml:space="preserve">When a downstream failure is detected, stop sending requests to it immediately. Prevents the caller from accumulating blocked threads while continuing to serve other requests.</w:t>
            </w:r>
          </w:p>
        </w:tc>
      </w:tr>
      <w:tr>
        <w:tc>
          <w:tcPr>
            <w:tcW w:type="dxa" w:w="9360"/>
            <w:tcBorders>
              <w:top w:val="none" w:color="FFFFFF" w:sz="0"/>
              <w:left w:val="single" w:color="004D4D" w:sz="5"/>
              <w:bottom w:val="single" w:color="004D4D" w:sz="5"/>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Load shedding: </w:t>
            </w:r>
            <w:r>
              <w:rPr>
                <w:rFonts w:ascii="Arial" w:cs="Arial" w:eastAsia="Arial" w:hAnsi="Arial"/>
                <w:color w:val="1A1A1A"/>
                <w:sz w:val="22"/>
                <w:szCs w:val="22"/>
              </w:rPr>
              <w:t xml:space="preserve">When overloaded, reject new requests rather than accepting them and degrading. A rejected request fails fast (&lt; 1ms). An accepted request that times out ties up resources for seconds.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6.2  Blast Radius by Architecture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Layer</w:t>
            </w:r>
          </w:p>
        </w:tc>
        <w:tc>
          <w:tcPr>
            <w:tcW w:type="dxa" w:w="2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Blast radius when it fails</w:t>
            </w:r>
          </w:p>
        </w:tc>
        <w:tc>
          <w:tcPr>
            <w:tcW w:type="dxa" w:w="4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Mitigation</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Individual server instance</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~1/N of traffic if behind LB</w:t>
            </w:r>
          </w:p>
        </w:tc>
        <w:tc>
          <w:tcPr>
            <w:tcW w:type="dxa" w:w="4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Multiple instances behind LB; auto-restart</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Availability Zone</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All traffic if single-AZ; ~1/3 if multi-AZ (3 zones)</w:t>
            </w:r>
          </w:p>
        </w:tc>
        <w:tc>
          <w:tcPr>
            <w:tcW w:type="dxa" w:w="4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Multi-AZ deployment; traffic splits across zones</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Single service / microservice</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All features depending on that service</w:t>
            </w:r>
          </w:p>
        </w:tc>
        <w:tc>
          <w:tcPr>
            <w:tcW w:type="dxa" w:w="4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Circuit breakers; graceful degradation; fallback responses</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Shared database</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All services sharing it</w:t>
            </w:r>
          </w:p>
        </w:tc>
        <w:tc>
          <w:tcPr>
            <w:tcW w:type="dxa" w:w="4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Separate DB per service; read replicas for read isolation</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DNS / service discovery</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Entire system (can't route to anything)</w:t>
            </w:r>
          </w:p>
        </w:tc>
        <w:tc>
          <w:tcPr>
            <w:tcW w:type="dxa" w:w="4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Multiple DNS providers; local DNS caching; out-of-band recovery</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CDN edge outage</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Static content delivery in one region</w:t>
            </w:r>
          </w:p>
        </w:tc>
        <w:tc>
          <w:tcPr>
            <w:tcW w:type="dxa" w:w="4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Multi-CDN; origin fallback for CDN misses</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7.  Design for Failure Philosophy</w:t>
      </w:r>
    </w:p>
    <w:p>
      <w:pPr>
        <w:pStyle w:val="Heading2"/>
        <w:spacing w:after="140" w:before="320"/>
      </w:pPr>
      <w:r>
        <w:rPr>
          <w:rFonts w:ascii="Arial" w:cs="Arial" w:eastAsia="Arial" w:hAnsi="Arial"/>
          <w:b/>
          <w:bCs/>
          <w:color w:val="2E75B6"/>
          <w:sz w:val="28"/>
          <w:szCs w:val="28"/>
        </w:rPr>
        <w:t xml:space="preserve">7.1  Assume Everything Will Fail</w:t>
      </w:r>
    </w:p>
    <w:p>
      <w:pPr>
        <w:spacing w:after="80" w:before="80"/>
      </w:pPr>
      <w:r>
        <w:rPr>
          <w:rFonts w:ascii="Arial" w:cs="Arial" w:eastAsia="Arial" w:hAnsi="Arial"/>
          <w:b/>
          <w:bCs/>
          <w:color w:val="1A1A1A"/>
          <w:sz w:val="22"/>
          <w:szCs w:val="22"/>
        </w:rPr>
        <w:t xml:space="preserve">Design-for-failure</w:t>
      </w:r>
      <w:r>
        <w:rPr>
          <w:rFonts w:ascii="Arial" w:cs="Arial" w:eastAsia="Arial" w:hAnsi="Arial"/>
          <w:color w:val="1A1A1A"/>
          <w:sz w:val="22"/>
          <w:szCs w:val="22"/>
        </w:rPr>
        <w:t xml:space="preserve"> is the philosophical shift from 'how do I prevent failures?' to 'how does my system behave when failures occur?' Prevention is insufficient — failures are inevitable at scale. The question is not </w:t>
      </w:r>
      <w:r>
        <w:rPr>
          <w:rFonts w:ascii="Arial" w:cs="Arial" w:eastAsia="Arial" w:hAnsi="Arial"/>
          <w:i/>
          <w:iCs/>
          <w:color w:val="444444"/>
          <w:sz w:val="22"/>
          <w:szCs w:val="22"/>
        </w:rPr>
        <w:t xml:space="preserve">if</w:t>
      </w:r>
      <w:r>
        <w:rPr>
          <w:rFonts w:ascii="Arial" w:cs="Arial" w:eastAsia="Arial" w:hAnsi="Arial"/>
          <w:color w:val="1A1A1A"/>
          <w:sz w:val="22"/>
          <w:szCs w:val="22"/>
        </w:rPr>
        <w:t xml:space="preserve"> the database goes down, but </w:t>
      </w:r>
      <w:r>
        <w:rPr>
          <w:rFonts w:ascii="Arial" w:cs="Arial" w:eastAsia="Arial" w:hAnsi="Arial"/>
          <w:i/>
          <w:iCs/>
          <w:color w:val="444444"/>
          <w:sz w:val="22"/>
          <w:szCs w:val="22"/>
        </w:rPr>
        <w:t xml:space="preserve">what happens to the user when</w:t>
      </w:r>
      <w:r>
        <w:rPr>
          <w:rFonts w:ascii="Arial" w:cs="Arial" w:eastAsia="Arial" w:hAnsi="Arial"/>
          <w:color w:val="1A1A1A"/>
          <w:sz w:val="22"/>
          <w:szCs w:val="22"/>
        </w:rPr>
        <w:t xml:space="preserve"> it does. Every architectural decision should answer: what is the failure mode, and is the system's behaviour in that failure mode acceptable?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C00" w:sz="5"/>
              <w:left w:val="single" w:color="6B4C00" w:sz="5"/>
              <w:bottom w:val="none" w:color="FFFFFF" w:sz="0"/>
              <w:right w:val="single" w:color="6B4C00" w:sz="5"/>
            </w:tcBorders>
            <w:shd w:fill="6B4C00" w:val="clear"/>
            <w:tcMar>
              <w:top w:type="dxa" w:w="80"/>
              <w:left w:type="dxa" w:w="160"/>
              <w:bottom w:type="dxa" w:w="80"/>
              <w:right w:type="dxa" w:w="160"/>
            </w:tcMar>
          </w:tcPr>
          <w:p>
            <w:r>
              <w:rPr>
                <w:rFonts w:ascii="Arial" w:cs="Arial" w:eastAsia="Arial" w:hAnsi="Arial"/>
                <w:b/>
                <w:bCs/>
                <w:color w:val="FFFFFF"/>
                <w:sz w:val="22"/>
                <w:szCs w:val="22"/>
              </w:rPr>
              <w:t xml:space="preserve">Design-for-Failure Principles</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Fail fast: </w:t>
            </w:r>
            <w:r>
              <w:rPr>
                <w:rFonts w:ascii="Arial" w:cs="Arial" w:eastAsia="Arial" w:hAnsi="Arial"/>
                <w:color w:val="1A1A1A"/>
                <w:sz w:val="22"/>
                <w:szCs w:val="22"/>
              </w:rPr>
              <w:t xml:space="preserve">Detect failure quickly and surface it immediately rather than waiting for timeouts. A rejected request in 1ms is better than a stuck request for 30 seconds.</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Fail safe: </w:t>
            </w:r>
            <w:r>
              <w:rPr>
                <w:rFonts w:ascii="Arial" w:cs="Arial" w:eastAsia="Arial" w:hAnsi="Arial"/>
                <w:color w:val="1A1A1A"/>
                <w:sz w:val="22"/>
                <w:szCs w:val="22"/>
              </w:rPr>
              <w:t xml:space="preserve">When a component fails, the system should default to the safe/correct state. If auth service is down: reject all requests (fail safe), not allow all requests (fail open).</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Graceful degradation: </w:t>
            </w:r>
            <w:r>
              <w:rPr>
                <w:rFonts w:ascii="Arial" w:cs="Arial" w:eastAsia="Arial" w:hAnsi="Arial"/>
                <w:color w:val="1A1A1A"/>
                <w:sz w:val="22"/>
                <w:szCs w:val="22"/>
              </w:rPr>
              <w:t xml:space="preserve">When a non-critical service fails, continue serving reduced functionality. Amazon product pages still display without recommendation data if the recommendation service is down.</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Isolation: </w:t>
            </w:r>
            <w:r>
              <w:rPr>
                <w:rFonts w:ascii="Arial" w:cs="Arial" w:eastAsia="Arial" w:hAnsi="Arial"/>
                <w:color w:val="1A1A1A"/>
                <w:sz w:val="22"/>
                <w:szCs w:val="22"/>
              </w:rPr>
              <w:t xml:space="preserve">Failures in one component should not propagate to others. Thread pool isolation, separate databases, independent deployment pipelines.</w:t>
            </w:r>
          </w:p>
        </w:tc>
      </w:tr>
      <w:tr>
        <w:tc>
          <w:tcPr>
            <w:tcW w:type="dxa" w:w="9360"/>
            <w:tcBorders>
              <w:top w:val="none" w:color="FFFFFF" w:sz="0"/>
              <w:left w:val="single" w:color="6B4C00" w:sz="5"/>
              <w:bottom w:val="single" w:color="6B4C00" w:sz="5"/>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Recoverability: </w:t>
            </w:r>
            <w:r>
              <w:rPr>
                <w:rFonts w:ascii="Arial" w:cs="Arial" w:eastAsia="Arial" w:hAnsi="Arial"/>
                <w:color w:val="1A1A1A"/>
                <w:sz w:val="22"/>
                <w:szCs w:val="22"/>
              </w:rPr>
              <w:t xml:space="preserve">Design recovery into the system. Automatic failover, self-healing through health checks, automated rollback. Manual recovery is always slower and more error-prone.</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7.2  The Failure Mode Question</w:t>
      </w:r>
    </w:p>
    <w:p>
      <w:pPr>
        <w:spacing w:after="80" w:before="80"/>
      </w:pPr>
      <w:r>
        <w:rPr>
          <w:rFonts w:ascii="Arial" w:cs="Arial" w:eastAsia="Arial" w:hAnsi="Arial"/>
          <w:color w:val="1A1A1A"/>
          <w:sz w:val="22"/>
          <w:szCs w:val="22"/>
        </w:rPr>
        <w:t xml:space="preserve">For every component in a distributed system design, ask these </w:t>
      </w:r>
      <w:r>
        <w:rPr>
          <w:rFonts w:ascii="Arial" w:cs="Arial" w:eastAsia="Arial" w:hAnsi="Arial"/>
          <w:b/>
          <w:bCs/>
          <w:color w:val="1A1A1A"/>
          <w:sz w:val="22"/>
          <w:szCs w:val="22"/>
        </w:rPr>
        <w:t xml:space="preserve">five failure mode questions</w:t>
      </w:r>
      <w:r>
        <w:rPr>
          <w:rFonts w:ascii="Arial" w:cs="Arial" w:eastAsia="Arial" w:hAnsi="Arial"/>
          <w:color w:val="1A1A1A"/>
          <w:sz w:val="22"/>
          <w:szCs w:val="22"/>
        </w:rPr>
        <w:t xml:space="preserve">. If you cannot answer them, the design is incomplete: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The 5 failure mode questions for every component: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 WHAT HAPPENS WHEN THIS COMPONENT IS UNAVAILABLE?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Redis is down, what does the API server do?'</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'Does it fail fast with an error, or does it wait for the cache?'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'Can it fall back to reading from the database directly?'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2. WHAT HAPPENS WHEN THIS COMPONENT IS SLOW?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the database is slow (2,000ms instead of 10ms),'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'does this service have a timeout that fires before its own timeout?'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'Does the caller have a circuit breaker?'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3. WHAT HAPPENS WHEN THIS COMPONENT RETURNS WRONG DATA?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a cache returns stale data, is the application still correct?'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an upstream service returns an unexpected format, is this service defensive?'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4. HOW DOES THE FAILURE PROPAGATE UPSTREAM?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this service fails, which other services are affected?'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'Is there a circuit breaker to contain the propagation?'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'What is the blast radius?'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5. HOW DOES THE SYSTEM RECOVER?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'Is recovery automatic (health check + restart)?'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'How long does recovery take? (RTO)'</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'What data is lost during recovery? (RPO)'</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'Is there a runbook or is recovery fully automated?'</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8.  Summary &amp; Exam Prep</w:t>
      </w:r>
    </w:p>
    <w:p>
      <w:pPr>
        <w:pStyle w:val="Heading2"/>
        <w:spacing w:after="140" w:before="320"/>
      </w:pPr>
      <w:r>
        <w:rPr>
          <w:rFonts w:ascii="Arial" w:cs="Arial" w:eastAsia="Arial" w:hAnsi="Arial"/>
          <w:b/>
          <w:bCs/>
          <w:color w:val="2E75B6"/>
          <w:sz w:val="28"/>
          <w:szCs w:val="28"/>
        </w:rPr>
        <w:t xml:space="preserve">8.1  Failure Mode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800"/>
        <w:gridCol w:w="1760"/>
      </w:tblGrid>
      <w:tr>
        <w:trPr>
          <w:tblHeader/>
        </w:trPr>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Failure mode</w:t>
            </w:r>
          </w:p>
        </w:tc>
        <w:tc>
          <w:tcPr>
            <w:tcW w:type="dxa" w:w="2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Defining characteristic</w:t>
            </w:r>
          </w:p>
        </w:tc>
        <w:tc>
          <w:tcPr>
            <w:tcW w:type="dxa" w:w="2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Why it's dangerous</w:t>
            </w:r>
          </w:p>
        </w:tc>
        <w:tc>
          <w:tcPr>
            <w:tcW w:type="dxa" w:w="17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Primary mitigation</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Partial failure</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Some nodes work; some don't</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Ambiguous state; health checks may not detect it</w:t>
            </w:r>
          </w:p>
        </w:tc>
        <w:tc>
          <w:tcPr>
            <w:tcW w:type="dxa" w:w="1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Application-level health checks; timeouts; circuit breakers</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Cascading failure</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One failure causes additional failures</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Amplification: 1 slow DB → total outage</w:t>
            </w:r>
          </w:p>
        </w:tc>
        <w:tc>
          <w:tcPr>
            <w:tcW w:type="dxa" w:w="17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Timeouts on every call; circuit breakers; bulkheads; rate limiting</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Metastable failure</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Appears stable; one event triggers collapse</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Positive feedback loop sustains failure after trigger is gone</w:t>
            </w:r>
          </w:p>
        </w:tc>
        <w:tc>
          <w:tcPr>
            <w:tcW w:type="dxa" w:w="1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Load testing at margin; circuit breakers; load shedding</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Gray failure</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Not fully down; degraded performance</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Standard monitoring shows green; users experience problems</w:t>
            </w:r>
          </w:p>
        </w:tc>
        <w:tc>
          <w:tcPr>
            <w:tcW w:type="dxa" w:w="17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Latency-based alerting; percentile monitoring; canary analysis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8.2  Failure Mode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5"/>
              <w:left w:val="single" w:color="2C3E50" w:sz="5"/>
              <w:bottom w:val="none" w:color="FFFFFF" w:sz="0"/>
              <w:right w:val="single" w:color="2C3E50" w:sz="5"/>
            </w:tcBorders>
            <w:shd w:fill="2C3E50" w:val="clear"/>
            <w:tcMar>
              <w:top w:type="dxa" w:w="80"/>
              <w:left w:type="dxa" w:w="160"/>
              <w:bottom w:type="dxa" w:w="80"/>
              <w:right w:type="dxa" w:w="160"/>
            </w:tcMar>
          </w:tcPr>
          <w:p>
            <w:r>
              <w:rPr>
                <w:rFonts w:ascii="Arial" w:cs="Arial" w:eastAsia="Arial" w:hAnsi="Arial"/>
                <w:b/>
                <w:bCs/>
                <w:color w:val="FFFFFF"/>
                <w:sz w:val="22"/>
                <w:szCs w:val="22"/>
              </w:rPr>
              <w:t xml:space="preserve">Reliability Module 1 — Key Principles</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At scale, failure is the norm: </w:t>
            </w:r>
            <w:r>
              <w:rPr>
                <w:rFonts w:ascii="Arial" w:cs="Arial" w:eastAsia="Arial" w:hAnsi="Arial"/>
                <w:color w:val="1A1A1A"/>
                <w:sz w:val="22"/>
                <w:szCs w:val="22"/>
              </w:rPr>
              <w:t xml:space="preserve">Design for it, not against it. 1,000 servers = multiple failures per week. 100,000 servers = multiple failures per day.</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Partial failure &gt; total failure in difficulty: </w:t>
            </w:r>
            <w:r>
              <w:rPr>
                <w:rFonts w:ascii="Arial" w:cs="Arial" w:eastAsia="Arial" w:hAnsi="Arial"/>
                <w:color w:val="1A1A1A"/>
                <w:sz w:val="22"/>
                <w:szCs w:val="22"/>
              </w:rPr>
              <w:t xml:space="preserve">A totally dead service is easy to detect. A 20% slow service is not. Application-level health checks, latency monitoring, and circuit breakers are mandatory.</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Cascades start with timeouts missing: </w:t>
            </w:r>
            <w:r>
              <w:rPr>
                <w:rFonts w:ascii="Arial" w:cs="Arial" w:eastAsia="Arial" w:hAnsi="Arial"/>
                <w:color w:val="1A1A1A"/>
                <w:sz w:val="22"/>
                <w:szCs w:val="22"/>
              </w:rPr>
              <w:t xml:space="preserve">Every downstream call must have a timeout. Every thread pool must be bounded. If not: one slow dependency fills all threads and brings down the caller.</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Metastable systems look fine until they don't: </w:t>
            </w:r>
            <w:r>
              <w:rPr>
                <w:rFonts w:ascii="Arial" w:cs="Arial" w:eastAsia="Arial" w:hAnsi="Arial"/>
                <w:color w:val="1A1A1A"/>
                <w:sz w:val="22"/>
                <w:szCs w:val="22"/>
              </w:rPr>
              <w:t xml:space="preserve">Load test at 120-150% of peak to find stability boundaries. Watch for positive feedback loops (retries → more load → more retries).</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Gray failures require latency-based alerting: </w:t>
            </w:r>
            <w:r>
              <w:rPr>
                <w:rFonts w:ascii="Arial" w:cs="Arial" w:eastAsia="Arial" w:hAnsi="Arial"/>
                <w:color w:val="1A1A1A"/>
                <w:sz w:val="22"/>
                <w:szCs w:val="22"/>
              </w:rPr>
              <w:t xml:space="preserve">Error rate alone is insufficient. Monitor p95, p99 latency. Alert on SLO burns, not just threshold errors.</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Limit blast radius by design: </w:t>
            </w:r>
            <w:r>
              <w:rPr>
                <w:rFonts w:ascii="Arial" w:cs="Arial" w:eastAsia="Arial" w:hAnsi="Arial"/>
                <w:color w:val="1A1A1A"/>
                <w:sz w:val="22"/>
                <w:szCs w:val="22"/>
              </w:rPr>
              <w:t xml:space="preserve">Cell-based architecture, bulkheads, circuit breakers, feature flags. A failure should affect a fraction of users, not all users.</w:t>
            </w:r>
          </w:p>
        </w:tc>
      </w:tr>
      <w:tr>
        <w:tc>
          <w:tcPr>
            <w:tcW w:type="dxa" w:w="9360"/>
            <w:tcBorders>
              <w:top w:val="none" w:color="FFFFFF" w:sz="0"/>
              <w:left w:val="single" w:color="2C3E50" w:sz="5"/>
              <w:bottom w:val="single" w:color="2C3E50" w:sz="5"/>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The 5 failure questions: </w:t>
            </w:r>
            <w:r>
              <w:rPr>
                <w:rFonts w:ascii="Arial" w:cs="Arial" w:eastAsia="Arial" w:hAnsi="Arial"/>
                <w:color w:val="1A1A1A"/>
                <w:sz w:val="22"/>
                <w:szCs w:val="22"/>
              </w:rPr>
              <w:t xml:space="preserve">For every component: unavailable? slow? wrong data? propagation? recovery? If you can't answer these, the design is incomplete.</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8.3  Interview Questions with Full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Question</w:t>
            </w:r>
          </w:p>
        </w:tc>
        <w:tc>
          <w:tcPr>
            <w:tcW w:type="dxa" w:w="6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Full Answer</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What is a cascading failure and how do you design to prevent it?</w:t>
            </w:r>
          </w:p>
        </w:tc>
        <w:tc>
          <w:tcPr>
            <w:tcW w:type="dxa" w:w="6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 cascading failure occurs when the failure of one component causes additional components to fail in a chain reaction, ultimately taking down the entire system. The mechanism is resource exhaustion: when a downstream service slows down, callers accumulate pending requests waiting for responses. These pending requests occupy threads, memory, and connection slots. When those resources are exhausted, the caller itself becomes unable to serve new requests — even requests that don't involve the slow downstream. The caller becomes the next link in the cascade. The most dangerous aspect is that the original trigger doesn't need to be a hard failure: slowness alone causes cascades if callers have no timeout. A service taking 2,000ms instead of 10ms, with a thread pool of 50 threads, can only handle 25 requests per second instead of 5,000 before the pool exhausts. The canonical mitigations are: first, mandatory timeouts on every downstream call. If there is no timeout, a slow service holds threads indefinitely. Every call to a database, external service, or internal microservice must have an explicit timeout shorter than the caller's own timeout. Second, circuit breakers: when a downstream service has exceeded an error or latency threshold, a circuit breaker trips to open state, immediately returning an error for all new calls to that service for a configured period. This stops the accumulation of blocked threads and allows the caller to continue serving requests that don't need the failing service. Third, bulkheads: separate thread pools and connection pools per downstream dependency. If the recommendation service is slow, only its dedicated thread pool fills. The main thread pool continues serving requests that don't need recommendations. Fourth, load shedding: when the system is overloaded, reject new requests immediately rather than accepting them and degrading. A fast rejection (&lt; 1ms) is much better than an accepted request that then waits 30 seconds and ties up a thread.</w:t>
            </w:r>
          </w:p>
        </w:tc>
      </w:tr>
      <w:tr>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What is the difference between a gray failure and a normal failure, and why is it harder to detect?</w:t>
            </w:r>
          </w:p>
        </w:tc>
        <w:tc>
          <w:tcPr>
            <w:tcW w:type="dxa" w:w="6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 normal failure is binary: a service is down, requests fail with errors, error rate spikes, alerts fire, and engineers respond. A gray failure is partial: the service is still responding, but slower than normal, with higher latency, or with occasional errors that average out to a low error rate in aggregated metrics. Gray failures are harder to detect for three reasons. First, standard monitoring is error-rate-centric. If alerting is configured for 'error rate &gt; 1%', a service returning correct responses in 5,000ms instead of 50ms looks completely healthy. Users are experiencing a 100× degradation in response time that doesn't appear in error metrics at all. Second, aggregation hides intermittent failures. If a service fails 5% of requests but succeeds 95%, the average error rate over a 5-minute window looks fine. Only users whose requests fell in the 5% notice the problem. Third, health checks pass for degraded services. A service that answers pings correctly but is 10× slow on business logic will pass load balancer health checks and remain in rotation. The solutions: alert on SLI burn rates (how fast is the error budget depleting), not just error thresholds; monitor latency percentiles (p95, p99) separately from error rates; use synthetic monitoring (send test requests and measure response times from outside the system); implement application-level health checks that exercise actual functionality, not just connectivity; and use canary deployments where a small percentage of traffic routes to new versions, with automated rollback if the canary's p99 exceeds the baseline. The broader principle is that 'up' and 'down' are insufficient categories for production systems — a service can be 'up but degraded' in ways that affect users severely.</w:t>
            </w:r>
          </w:p>
        </w:tc>
      </w:tr>
    </w:tbl>
    <w:p>
      <w:pPr>
        <w:spacing w:after="0" w:before="110"/>
      </w:pPr>
      <w:r>
        <w:rPr>
          <w:rFonts w:ascii="Arial" w:cs="Arial" w:eastAsia="Arial" w:hAnsi="Arial"/>
          <w:color w:val="1A1A1A"/>
          <w:sz w:val="22"/>
          <w:szCs w:val="22"/>
        </w:rPr>
        <w:t xml:space="preserve"/>
      </w:r>
    </w:p>
    <w:p>
      <w:pPr>
        <w:pBdr>
          <w:top w:val="single" w:color="2E75B6" w:sz="6" w:space="6"/>
        </w:pBdr>
        <w:spacing w:after="200" w:before="440"/>
        <w:jc w:val="center"/>
      </w:pPr>
      <w:r>
        <w:rPr>
          <w:rFonts w:ascii="Arial" w:cs="Arial" w:eastAsia="Arial" w:hAnsi="Arial"/>
          <w:i/>
          <w:iCs/>
          <w:color w:val="444444"/>
          <w:sz w:val="22"/>
          <w:szCs w:val="22"/>
        </w:rPr>
        <w:t xml:space="preserve">End of Reliability &amp; Resilience Module 1: Failure Modes in Distributed Systems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444444"/>
        <w:sz w:val="16"/>
        <w:szCs w:val="16"/>
      </w:rPr>
      <w:t xml:space="preserve">Distributed Systems Study Guide</w:t>
    </w:r>
    <w:r>
      <w:rPr>
        <w:rFonts w:ascii="Arial" w:cs="Arial" w:eastAsia="Arial" w:hAnsi="Arial"/>
        <w:color w:val="444444"/>
        <w:sz w:val="16"/>
        <w:szCs w:val="16"/>
      </w:rPr>
      <w:t xml:space="preserve">	Reliability &amp; Resilience Module 1 — Failure Modes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b/>
        <w:bCs/>
        <w:color w:val="2E75B6"/>
        <w:sz w:val="18"/>
        <w:szCs w:val="18"/>
      </w:rPr>
      <w:t xml:space="preserve">RELIABILITY &amp; RESILIENCE MODULE 1: Failure Modes in Distributed Systems</w:t>
    </w:r>
    <w:r>
      <w:rPr>
        <w:rFonts w:ascii="Arial" w:cs="Arial" w:eastAsia="Arial" w:hAnsi="Arial"/>
        <w:color w:val="444444"/>
        <w:sz w:val="18"/>
        <w:szCs w:val="18"/>
      </w:rPr>
      <w:t xml:space="preserve">   |   Distributed Systems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40"/>
      <w:outlineLvl w:val="0"/>
    </w:pPr>
    <w:rPr>
      <w:rFonts w:ascii="Arial" w:cs="Arial" w:eastAsia="Arial" w:hAnsi="Arial"/>
      <w:b/>
      <w:bCs/>
      <w:color w:val="1A3C5E"/>
      <w:sz w:val="36"/>
      <w:szCs w:val="36"/>
    </w:rPr>
  </w:style>
  <w:style w:type="paragraph" w:styleId="Heading2">
    <w:name w:val="Heading 2"/>
    <w:basedOn w:val="Normal"/>
    <w:next w:val="Normal"/>
    <w:qFormat/>
    <w:pPr>
      <w:spacing w:after="14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1A3C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2026-04-12T09:16:21.071Z</dcterms:created>
  <dcterms:modified xsi:type="dcterms:W3CDTF">2026-04-12T09:16:21.072Z</dcterms:modified>
</cp:coreProperties>
</file>

<file path=docProps/custom.xml><?xml version="1.0" encoding="utf-8"?>
<Properties xmlns="http://schemas.openxmlformats.org/officeDocument/2006/custom-properties" xmlns:vt="http://schemas.openxmlformats.org/officeDocument/2006/docPropsVTypes"/>
</file>